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10"/>
        <w:tblW w:w="1136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2322"/>
        <w:gridCol w:w="1507"/>
        <w:gridCol w:w="992"/>
        <w:gridCol w:w="1134"/>
        <w:gridCol w:w="1417"/>
        <w:gridCol w:w="3011"/>
        <w:gridCol w:w="108"/>
        <w:gridCol w:w="594"/>
      </w:tblGrid>
      <w:tr w:rsidR="008603E0" w:rsidRPr="00163274" w:rsidTr="00643E37">
        <w:trPr>
          <w:gridBefore w:val="1"/>
          <w:wBefore w:w="283" w:type="dxa"/>
          <w:trHeight w:val="566"/>
        </w:trPr>
        <w:tc>
          <w:tcPr>
            <w:tcW w:w="11085" w:type="dxa"/>
            <w:gridSpan w:val="8"/>
          </w:tcPr>
          <w:tbl>
            <w:tblPr>
              <w:tblStyle w:val="a4"/>
              <w:tblpPr w:leftFromText="180" w:rightFromText="180" w:vertAnchor="page" w:horzAnchor="margin" w:tblpY="1"/>
              <w:tblOverlap w:val="never"/>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4819"/>
            </w:tblGrid>
            <w:tr w:rsidR="00643E37" w:rsidTr="00643E37">
              <w:tc>
                <w:tcPr>
                  <w:tcW w:w="5637" w:type="dxa"/>
                  <w:hideMark/>
                </w:tcPr>
                <w:p w:rsidR="00643E37" w:rsidRPr="00643E37" w:rsidRDefault="00643E37" w:rsidP="00643E37">
                  <w:pPr>
                    <w:spacing w:line="264" w:lineRule="auto"/>
                    <w:ind w:firstLine="0"/>
                    <w:rPr>
                      <w:b/>
                      <w:color w:val="FFBD0D"/>
                      <w:sz w:val="36"/>
                      <w:lang w:val="uk-UA"/>
                    </w:rPr>
                  </w:pPr>
                  <w:r>
                    <w:rPr>
                      <w:noProof/>
                      <w:lang w:val="uk-UA" w:eastAsia="uk-UA"/>
                    </w:rPr>
                    <mc:AlternateContent>
                      <mc:Choice Requires="wps">
                        <w:drawing>
                          <wp:anchor distT="0" distB="0" distL="114300" distR="114300" simplePos="0" relativeHeight="251672576" behindDoc="0" locked="0" layoutInCell="1" allowOverlap="1" wp14:anchorId="46966B5E" wp14:editId="13A1CEFE">
                            <wp:simplePos x="0" y="0"/>
                            <wp:positionH relativeFrom="page">
                              <wp:posOffset>70485</wp:posOffset>
                            </wp:positionH>
                            <wp:positionV relativeFrom="paragraph">
                              <wp:posOffset>9525</wp:posOffset>
                            </wp:positionV>
                            <wp:extent cx="1047750" cy="1038225"/>
                            <wp:effectExtent l="0" t="0" r="0" b="9525"/>
                            <wp:wrapNone/>
                            <wp:docPr id="7" name="object 5"/>
                            <wp:cNvGraphicFramePr/>
                            <a:graphic xmlns:a="http://schemas.openxmlformats.org/drawingml/2006/main">
                              <a:graphicData uri="http://schemas.microsoft.com/office/word/2010/wordprocessingShape">
                                <wps:wsp>
                                  <wps:cNvSpPr/>
                                  <wps:spPr>
                                    <a:xfrm>
                                      <a:off x="0" y="0"/>
                                      <a:ext cx="1047750" cy="1038225"/>
                                    </a:xfrm>
                                    <a:prstGeom prst="rect">
                                      <a:avLst/>
                                    </a:prstGeom>
                                    <a:blipFill>
                                      <a:blip r:embed="rId8" cstate="print">
                                        <a:duotone>
                                          <a:schemeClr val="accent6">
                                            <a:shade val="45000"/>
                                            <a:satMod val="135000"/>
                                          </a:schemeClr>
                                          <a:prstClr val="white"/>
                                        </a:duotone>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49E6C921" id="object 5" o:spid="_x0000_s1026" style="position:absolute;margin-left:5.55pt;margin-top:.75pt;width:82.5pt;height:81.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&#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" stroked="f">
                            <v:fill r:id="rId10" o:title="" recolor="t" rotate="t" type="frame"/>
                            <v:imagedata recolortarget="#314d1f [1449]"/>
                            <v:textbox inset="0,0,0,0"/>
                            <w10:wrap anchorx="page"/>
                          </v:rect>
                        </w:pict>
                      </mc:Fallback>
                    </mc:AlternateContent>
                  </w:r>
                </w:p>
              </w:tc>
              <w:tc>
                <w:tcPr>
                  <w:tcW w:w="4819" w:type="dxa"/>
                  <w:hideMark/>
                </w:tcPr>
                <w:p w:rsidR="00643E37" w:rsidRDefault="00643E37" w:rsidP="00643E37">
                  <w:pPr>
                    <w:spacing w:beforeAutospacing="0" w:afterAutospacing="0"/>
                    <w:rPr>
                      <w:rFonts w:ascii="Times New Roman" w:hAnsi="Times New Roman" w:cs="Times New Roman"/>
                      <w:sz w:val="28"/>
                      <w:lang w:val="uk-UA"/>
                    </w:rPr>
                  </w:pPr>
                  <w:r>
                    <w:rPr>
                      <w:rFonts w:ascii="Times New Roman" w:hAnsi="Times New Roman" w:cs="Times New Roman"/>
                      <w:sz w:val="28"/>
                      <w:lang w:val="uk-UA"/>
                    </w:rPr>
                    <w:t>Додаток</w:t>
                  </w:r>
                </w:p>
                <w:p w:rsidR="00643E37" w:rsidRDefault="00643E37" w:rsidP="00643E37">
                  <w:pPr>
                    <w:spacing w:beforeAutospacing="0" w:afterAutospacing="0"/>
                    <w:rPr>
                      <w:rFonts w:ascii="Times New Roman" w:hAnsi="Times New Roman" w:cs="Times New Roman"/>
                      <w:sz w:val="28"/>
                      <w:lang w:val="uk-UA"/>
                    </w:rPr>
                  </w:pPr>
                  <w:r>
                    <w:rPr>
                      <w:rFonts w:ascii="Times New Roman" w:hAnsi="Times New Roman" w:cs="Times New Roman"/>
                      <w:sz w:val="28"/>
                      <w:lang w:val="uk-UA"/>
                    </w:rPr>
                    <w:t>до рішення обласної ради</w:t>
                  </w:r>
                </w:p>
                <w:p w:rsidR="00643E37" w:rsidRDefault="00643E37" w:rsidP="00643E37">
                  <w:pPr>
                    <w:spacing w:beforeAutospacing="0" w:afterAutospacing="0"/>
                    <w:rPr>
                      <w:rFonts w:ascii="Times New Roman" w:hAnsi="Times New Roman" w:cs="Times New Roman"/>
                      <w:sz w:val="28"/>
                      <w:lang w:val="uk-UA"/>
                    </w:rPr>
                  </w:pPr>
                  <w:r>
                    <w:rPr>
                      <w:rFonts w:ascii="Times New Roman" w:hAnsi="Times New Roman" w:cs="Times New Roman"/>
                      <w:sz w:val="28"/>
                      <w:lang w:val="uk-UA"/>
                    </w:rPr>
                    <w:t>від 03 березня 2020 року</w:t>
                  </w:r>
                </w:p>
                <w:p w:rsidR="00643E37" w:rsidRDefault="00643E37" w:rsidP="00643E37">
                  <w:pPr>
                    <w:spacing w:beforeAutospacing="0" w:afterAutospacing="0"/>
                    <w:rPr>
                      <w:rFonts w:ascii="Times New Roman" w:hAnsi="Times New Roman" w:cs="Times New Roman"/>
                      <w:sz w:val="28"/>
                    </w:rPr>
                  </w:pPr>
                  <w:r>
                    <w:rPr>
                      <w:rFonts w:ascii="Times New Roman" w:hAnsi="Times New Roman" w:cs="Times New Roman"/>
                      <w:sz w:val="28"/>
                      <w:lang w:val="uk-UA"/>
                    </w:rPr>
                    <w:t>№1229-</w:t>
                  </w:r>
                  <w:r>
                    <w:rPr>
                      <w:rFonts w:ascii="Times New Roman" w:hAnsi="Times New Roman" w:cs="Times New Roman"/>
                      <w:sz w:val="28"/>
                    </w:rPr>
                    <w:t>VII</w:t>
                  </w:r>
                </w:p>
              </w:tc>
            </w:tr>
          </w:tbl>
          <w:p w:rsidR="008603E0" w:rsidRPr="00163274" w:rsidRDefault="008603E0" w:rsidP="008603E0">
            <w:pPr>
              <w:rPr>
                <w:rFonts w:ascii="Arial" w:eastAsia="Calibri" w:hAnsi="Arial" w:cs="Arial"/>
                <w:b/>
                <w:sz w:val="36"/>
                <w:szCs w:val="28"/>
                <w:lang w:val="uk-UA"/>
              </w:rPr>
            </w:pPr>
          </w:p>
        </w:tc>
      </w:tr>
      <w:tr w:rsidR="008603E0" w:rsidRPr="0063592B" w:rsidTr="00643E37">
        <w:trPr>
          <w:gridBefore w:val="1"/>
          <w:gridAfter w:val="2"/>
          <w:wBefore w:w="283" w:type="dxa"/>
          <w:wAfter w:w="702" w:type="dxa"/>
          <w:trHeight w:val="1721"/>
        </w:trPr>
        <w:tc>
          <w:tcPr>
            <w:tcW w:w="10383" w:type="dxa"/>
            <w:gridSpan w:val="6"/>
            <w:vAlign w:val="bottom"/>
          </w:tcPr>
          <w:p w:rsidR="00643E37" w:rsidRDefault="00643E37" w:rsidP="008603E0">
            <w:pPr>
              <w:ind w:left="68"/>
              <w:rPr>
                <w:rFonts w:ascii="Tahoma" w:eastAsia="Calibri" w:hAnsi="Tahoma" w:cs="Tahoma"/>
                <w:b/>
                <w:color w:val="00B050"/>
                <w:sz w:val="52"/>
              </w:rPr>
            </w:pPr>
          </w:p>
          <w:p w:rsidR="008603E0" w:rsidRPr="00316BCD" w:rsidRDefault="008603E0" w:rsidP="008603E0">
            <w:pPr>
              <w:ind w:left="68"/>
              <w:rPr>
                <w:rFonts w:ascii="Tahoma" w:eastAsia="Calibri" w:hAnsi="Tahoma" w:cs="Tahoma"/>
                <w:b/>
                <w:color w:val="00B050"/>
                <w:sz w:val="52"/>
              </w:rPr>
            </w:pPr>
            <w:r w:rsidRPr="00316BCD">
              <w:rPr>
                <w:rFonts w:ascii="Tahoma" w:eastAsia="Calibri" w:hAnsi="Tahoma" w:cs="Tahoma"/>
                <w:b/>
                <w:color w:val="00B050"/>
                <w:sz w:val="52"/>
              </w:rPr>
              <w:t xml:space="preserve">План заходів із реалізації у </w:t>
            </w:r>
          </w:p>
          <w:p w:rsidR="008603E0" w:rsidRPr="00316BCD" w:rsidRDefault="008603E0" w:rsidP="008603E0">
            <w:pPr>
              <w:ind w:left="68"/>
              <w:rPr>
                <w:rFonts w:ascii="Tahoma" w:eastAsia="Calibri" w:hAnsi="Tahoma" w:cs="Tahoma"/>
                <w:b/>
                <w:color w:val="00B050"/>
                <w:sz w:val="52"/>
              </w:rPr>
            </w:pPr>
            <w:r w:rsidRPr="00316BCD">
              <w:rPr>
                <w:rFonts w:ascii="Tahoma" w:eastAsia="Calibri" w:hAnsi="Tahoma" w:cs="Tahoma"/>
                <w:b/>
                <w:color w:val="00B050"/>
                <w:sz w:val="52"/>
              </w:rPr>
              <w:t xml:space="preserve">2021-2023 роках Стратегії розвитку </w:t>
            </w:r>
          </w:p>
          <w:p w:rsidR="008603E0" w:rsidRPr="00316BCD" w:rsidRDefault="008603E0" w:rsidP="008603E0">
            <w:pPr>
              <w:ind w:left="68"/>
              <w:rPr>
                <w:rFonts w:ascii="Tahoma" w:eastAsia="Calibri" w:hAnsi="Tahoma" w:cs="Tahoma"/>
                <w:b/>
                <w:color w:val="00B050"/>
                <w:sz w:val="52"/>
              </w:rPr>
            </w:pPr>
            <w:r w:rsidRPr="00316BCD">
              <w:rPr>
                <w:rFonts w:ascii="Tahoma" w:eastAsia="Calibri" w:hAnsi="Tahoma" w:cs="Tahoma"/>
                <w:b/>
                <w:color w:val="00B050"/>
                <w:sz w:val="52"/>
              </w:rPr>
              <w:t xml:space="preserve">Одеської області на період </w:t>
            </w:r>
          </w:p>
          <w:p w:rsidR="008603E0" w:rsidRPr="00FA4CDD" w:rsidRDefault="00336966" w:rsidP="008603E0">
            <w:pPr>
              <w:ind w:left="68"/>
              <w:rPr>
                <w:rFonts w:ascii="Calibri" w:eastAsia="Calibri" w:hAnsi="Calibri" w:cs="Times New Roman"/>
              </w:rPr>
            </w:pPr>
            <w:r w:rsidRPr="00316BCD">
              <w:rPr>
                <w:rFonts w:ascii="Tahoma" w:eastAsia="Calibri" w:hAnsi="Tahoma" w:cs="Tahoma"/>
                <w:b/>
                <w:color w:val="00B050"/>
                <w:sz w:val="52"/>
              </w:rPr>
              <w:t>2021-2027 років</w:t>
            </w:r>
          </w:p>
        </w:tc>
      </w:tr>
      <w:tr w:rsidR="008603E0" w:rsidRPr="00FA4CDD" w:rsidTr="00643E37">
        <w:trPr>
          <w:gridAfter w:val="1"/>
          <w:wAfter w:w="594" w:type="dxa"/>
          <w:trHeight w:val="2310"/>
        </w:trPr>
        <w:tc>
          <w:tcPr>
            <w:tcW w:w="6238" w:type="dxa"/>
            <w:gridSpan w:val="5"/>
          </w:tcPr>
          <w:p w:rsidR="008603E0" w:rsidRPr="00FA4CDD" w:rsidRDefault="008603E0" w:rsidP="003823CF">
            <w:pPr>
              <w:jc w:val="center"/>
              <w:rPr>
                <w:rFonts w:ascii="Book Antiqua" w:eastAsia="Calibri" w:hAnsi="Book Antiqua" w:cs="Times New Roman"/>
              </w:rPr>
            </w:pPr>
          </w:p>
        </w:tc>
        <w:tc>
          <w:tcPr>
            <w:tcW w:w="4536" w:type="dxa"/>
            <w:gridSpan w:val="3"/>
          </w:tcPr>
          <w:p w:rsidR="008603E0" w:rsidRPr="00FA4CDD" w:rsidRDefault="008603E0" w:rsidP="003823CF">
            <w:pPr>
              <w:tabs>
                <w:tab w:val="left" w:pos="3152"/>
                <w:tab w:val="left" w:pos="4428"/>
              </w:tabs>
              <w:ind w:left="314" w:right="743"/>
              <w:rPr>
                <w:rFonts w:ascii="Calibri" w:eastAsia="Calibri" w:hAnsi="Calibri" w:cs="Times New Roman"/>
              </w:rPr>
            </w:pPr>
            <w:r>
              <w:rPr>
                <w:noProof/>
                <w:lang w:val="uk-UA" w:eastAsia="uk-UA"/>
              </w:rPr>
              <w:drawing>
                <wp:inline distT="0" distB="0" distL="0" distR="0" wp14:anchorId="15FB9764" wp14:editId="6FEB8E66">
                  <wp:extent cx="2609215" cy="1533525"/>
                  <wp:effectExtent l="0" t="0" r="635" b="9525"/>
                  <wp:docPr id="15" name="Рисунок 15" descr="Картинки по запросу &quot;одеська ода&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quot;одеська ода&quot;&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1149" cy="1540539"/>
                          </a:xfrm>
                          <a:prstGeom prst="rect">
                            <a:avLst/>
                          </a:prstGeom>
                          <a:noFill/>
                          <a:ln>
                            <a:noFill/>
                          </a:ln>
                        </pic:spPr>
                      </pic:pic>
                    </a:graphicData>
                  </a:graphic>
                </wp:inline>
              </w:drawing>
            </w:r>
          </w:p>
        </w:tc>
      </w:tr>
      <w:tr w:rsidR="008603E0" w:rsidRPr="00FA4CDD" w:rsidTr="00643E37">
        <w:trPr>
          <w:gridAfter w:val="1"/>
          <w:wAfter w:w="594" w:type="dxa"/>
          <w:trHeight w:val="2361"/>
        </w:trPr>
        <w:tc>
          <w:tcPr>
            <w:tcW w:w="7655" w:type="dxa"/>
            <w:gridSpan w:val="6"/>
          </w:tcPr>
          <w:p w:rsidR="008603E0" w:rsidRPr="00FA4CDD" w:rsidRDefault="008603E0" w:rsidP="003823CF">
            <w:pPr>
              <w:ind w:left="3861"/>
              <w:rPr>
                <w:rFonts w:ascii="Calibri" w:eastAsia="Calibri" w:hAnsi="Calibri" w:cs="Times New Roman"/>
              </w:rPr>
            </w:pPr>
            <w:r>
              <w:rPr>
                <w:noProof/>
                <w:lang w:val="uk-UA" w:eastAsia="uk-UA"/>
              </w:rPr>
              <w:drawing>
                <wp:inline distT="0" distB="0" distL="0" distR="0" wp14:anchorId="3423E9A2" wp14:editId="60C6AC83">
                  <wp:extent cx="2333625" cy="1647825"/>
                  <wp:effectExtent l="0" t="0" r="9525" b="9525"/>
                  <wp:docPr id="16" name="Рисунок 16" descr="Картинки по запросу &quot;одеська область ветряки&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quot;одеська область ветряки&quot;&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277" cy="1652522"/>
                          </a:xfrm>
                          <a:prstGeom prst="rect">
                            <a:avLst/>
                          </a:prstGeom>
                          <a:noFill/>
                          <a:ln>
                            <a:noFill/>
                          </a:ln>
                        </pic:spPr>
                      </pic:pic>
                    </a:graphicData>
                  </a:graphic>
                </wp:inline>
              </w:drawing>
            </w:r>
          </w:p>
        </w:tc>
        <w:tc>
          <w:tcPr>
            <w:tcW w:w="3119" w:type="dxa"/>
            <w:gridSpan w:val="2"/>
          </w:tcPr>
          <w:p w:rsidR="008603E0" w:rsidRPr="00FA4CDD" w:rsidRDefault="008603E0" w:rsidP="003823CF">
            <w:pPr>
              <w:tabs>
                <w:tab w:val="left" w:pos="3152"/>
              </w:tabs>
              <w:ind w:left="-108" w:right="601"/>
              <w:rPr>
                <w:rFonts w:ascii="Calibri" w:eastAsia="Calibri" w:hAnsi="Calibri" w:cs="Times New Roman"/>
              </w:rPr>
            </w:pPr>
            <w:r>
              <w:rPr>
                <w:noProof/>
                <w:lang w:val="uk-UA" w:eastAsia="uk-UA"/>
              </w:rPr>
              <w:drawing>
                <wp:inline distT="0" distB="0" distL="0" distR="0" wp14:anchorId="40D5146D" wp14:editId="497D7695">
                  <wp:extent cx="2764790" cy="1657350"/>
                  <wp:effectExtent l="0" t="0" r="0" b="0"/>
                  <wp:docPr id="18" name="Рисунок 18" descr="Картинки по запросу &quot;урожайность&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quot;урожайность&quot;&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334" cy="1661273"/>
                          </a:xfrm>
                          <a:prstGeom prst="rect">
                            <a:avLst/>
                          </a:prstGeom>
                          <a:noFill/>
                          <a:ln>
                            <a:noFill/>
                          </a:ln>
                        </pic:spPr>
                      </pic:pic>
                    </a:graphicData>
                  </a:graphic>
                </wp:inline>
              </w:drawing>
            </w:r>
          </w:p>
        </w:tc>
      </w:tr>
      <w:tr w:rsidR="008603E0" w:rsidRPr="00FA4CDD" w:rsidTr="00643E37">
        <w:trPr>
          <w:gridAfter w:val="1"/>
          <w:wAfter w:w="594" w:type="dxa"/>
          <w:trHeight w:val="2209"/>
        </w:trPr>
        <w:tc>
          <w:tcPr>
            <w:tcW w:w="4112" w:type="dxa"/>
            <w:gridSpan w:val="3"/>
          </w:tcPr>
          <w:p w:rsidR="008603E0" w:rsidRPr="00FA4CDD" w:rsidRDefault="008603E0" w:rsidP="003823CF">
            <w:pPr>
              <w:ind w:left="1309"/>
              <w:rPr>
                <w:rFonts w:ascii="Calibri" w:eastAsia="Calibri" w:hAnsi="Calibri" w:cs="Times New Roman"/>
              </w:rPr>
            </w:pPr>
            <w:r>
              <w:rPr>
                <w:noProof/>
                <w:lang w:val="uk-UA" w:eastAsia="uk-UA"/>
              </w:rPr>
              <w:drawing>
                <wp:inline distT="0" distB="0" distL="0" distR="0" wp14:anchorId="34C224E0" wp14:editId="170D6BBC">
                  <wp:extent cx="1781175" cy="1600200"/>
                  <wp:effectExtent l="0" t="0" r="9525" b="0"/>
                  <wp:docPr id="3157" name="Рисунок 3157" descr="Наземна мережева сонячна електростанція, 104 кВт, Одеська область., Біляївський район. 2-га черга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земна мережева сонячна електростанція, 104 кВт, Одеська область., Біляївський район. 2-га черга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650" cy="1601525"/>
                          </a:xfrm>
                          <a:prstGeom prst="rect">
                            <a:avLst/>
                          </a:prstGeom>
                          <a:noFill/>
                          <a:ln>
                            <a:noFill/>
                          </a:ln>
                        </pic:spPr>
                      </pic:pic>
                    </a:graphicData>
                  </a:graphic>
                </wp:inline>
              </w:drawing>
            </w:r>
          </w:p>
        </w:tc>
        <w:tc>
          <w:tcPr>
            <w:tcW w:w="3543" w:type="dxa"/>
            <w:gridSpan w:val="3"/>
          </w:tcPr>
          <w:p w:rsidR="008603E0" w:rsidRPr="00FA4CDD" w:rsidRDefault="008603E0" w:rsidP="003823CF">
            <w:pPr>
              <w:ind w:left="-675" w:right="-531"/>
              <w:jc w:val="center"/>
              <w:rPr>
                <w:rFonts w:ascii="Calibri" w:eastAsia="Calibri" w:hAnsi="Calibri" w:cs="Times New Roman"/>
              </w:rPr>
            </w:pPr>
            <w:r>
              <w:rPr>
                <w:noProof/>
                <w:lang w:val="uk-UA" w:eastAsia="uk-UA"/>
              </w:rPr>
              <w:drawing>
                <wp:inline distT="0" distB="0" distL="0" distR="0" wp14:anchorId="78EAD446" wp14:editId="63DE7E7C">
                  <wp:extent cx="2390775" cy="1590675"/>
                  <wp:effectExtent l="0" t="0" r="9525" b="9525"/>
                  <wp:docPr id="12" name="Рисунок 12" descr="Картинки по запросу &quot;одеська область порт&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одеська область порт&quot;&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c>
          <w:tcPr>
            <w:tcW w:w="3119" w:type="dxa"/>
            <w:gridSpan w:val="2"/>
          </w:tcPr>
          <w:p w:rsidR="008603E0" w:rsidRPr="00FA4CDD" w:rsidRDefault="008603E0" w:rsidP="003823CF">
            <w:pPr>
              <w:tabs>
                <w:tab w:val="left" w:pos="3152"/>
              </w:tabs>
              <w:ind w:left="-108" w:right="601"/>
              <w:rPr>
                <w:rFonts w:ascii="Calibri" w:eastAsia="Calibri" w:hAnsi="Calibri" w:cs="Times New Roman"/>
              </w:rPr>
            </w:pPr>
            <w:r>
              <w:rPr>
                <w:noProof/>
                <w:lang w:val="uk-UA" w:eastAsia="uk-UA"/>
              </w:rPr>
              <w:drawing>
                <wp:inline distT="0" distB="0" distL="0" distR="0" wp14:anchorId="69A73B07" wp14:editId="4F906F88">
                  <wp:extent cx="2019300" cy="1600200"/>
                  <wp:effectExtent l="0" t="0" r="0" b="0"/>
                  <wp:docPr id="17" name="Рисунок 17" descr="Картинки по запросу &quot;білгород-дністровська фортеця&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quot;білгород-дністровська фортеця&quot;&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1600200"/>
                          </a:xfrm>
                          <a:prstGeom prst="rect">
                            <a:avLst/>
                          </a:prstGeom>
                          <a:noFill/>
                          <a:ln>
                            <a:noFill/>
                          </a:ln>
                        </pic:spPr>
                      </pic:pic>
                    </a:graphicData>
                  </a:graphic>
                </wp:inline>
              </w:drawing>
            </w:r>
          </w:p>
        </w:tc>
      </w:tr>
      <w:tr w:rsidR="008603E0" w:rsidRPr="00FA4CDD" w:rsidTr="00643E37">
        <w:trPr>
          <w:gridAfter w:val="1"/>
          <w:wAfter w:w="594" w:type="dxa"/>
          <w:trHeight w:val="1433"/>
        </w:trPr>
        <w:tc>
          <w:tcPr>
            <w:tcW w:w="2605" w:type="dxa"/>
            <w:gridSpan w:val="2"/>
          </w:tcPr>
          <w:p w:rsidR="008603E0" w:rsidRPr="00FA4CDD" w:rsidRDefault="008603E0" w:rsidP="003823CF">
            <w:pPr>
              <w:ind w:right="-200"/>
              <w:rPr>
                <w:rFonts w:ascii="Calibri" w:eastAsia="Calibri" w:hAnsi="Calibri" w:cs="Times New Roman"/>
              </w:rPr>
            </w:pPr>
            <w:r>
              <w:rPr>
                <w:noProof/>
                <w:lang w:val="uk-UA" w:eastAsia="uk-UA"/>
              </w:rPr>
              <w:drawing>
                <wp:inline distT="0" distB="0" distL="0" distR="0" wp14:anchorId="2FC0D959" wp14:editId="145EF464">
                  <wp:extent cx="1638300" cy="1647825"/>
                  <wp:effectExtent l="0" t="0" r="0" b="9525"/>
                  <wp:docPr id="25" name="Рисунок 25" descr="Картинки по запросу &quot;завод  в одеській області&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завод  в одеській області&quot;&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c>
          <w:tcPr>
            <w:tcW w:w="2499" w:type="dxa"/>
            <w:gridSpan w:val="2"/>
          </w:tcPr>
          <w:p w:rsidR="008603E0" w:rsidRPr="00FA4CDD" w:rsidRDefault="008603E0" w:rsidP="003823CF">
            <w:pPr>
              <w:ind w:left="-160" w:right="131"/>
              <w:rPr>
                <w:rFonts w:ascii="Calibri" w:eastAsia="Calibri" w:hAnsi="Calibri" w:cs="Times New Roman"/>
              </w:rPr>
            </w:pPr>
            <w:r>
              <w:rPr>
                <w:noProof/>
                <w:lang w:val="uk-UA" w:eastAsia="uk-UA"/>
              </w:rPr>
              <w:drawing>
                <wp:inline distT="0" distB="0" distL="0" distR="0" wp14:anchorId="19D257A1" wp14:editId="357870EA">
                  <wp:extent cx="1666875" cy="1647825"/>
                  <wp:effectExtent l="0" t="0" r="9525" b="9525"/>
                  <wp:docPr id="21" name="Рисунок 21" descr="Картинки по запросу &quot;виноградарство&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quot;виноградарство&quot;&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0247" cy="1651158"/>
                          </a:xfrm>
                          <a:prstGeom prst="rect">
                            <a:avLst/>
                          </a:prstGeom>
                          <a:noFill/>
                          <a:ln>
                            <a:noFill/>
                          </a:ln>
                        </pic:spPr>
                      </pic:pic>
                    </a:graphicData>
                  </a:graphic>
                </wp:inline>
              </w:drawing>
            </w:r>
          </w:p>
        </w:tc>
        <w:tc>
          <w:tcPr>
            <w:tcW w:w="2551" w:type="dxa"/>
            <w:gridSpan w:val="2"/>
          </w:tcPr>
          <w:p w:rsidR="008603E0" w:rsidRPr="00FA4CDD" w:rsidRDefault="008603E0" w:rsidP="003823CF">
            <w:pPr>
              <w:ind w:left="-108"/>
              <w:rPr>
                <w:rFonts w:ascii="Calibri" w:eastAsia="Calibri" w:hAnsi="Calibri" w:cs="Times New Roman"/>
              </w:rPr>
            </w:pPr>
            <w:r>
              <w:rPr>
                <w:noProof/>
                <w:lang w:val="uk-UA" w:eastAsia="uk-UA"/>
              </w:rPr>
              <w:drawing>
                <wp:inline distT="0" distB="0" distL="0" distR="0" wp14:anchorId="6890880A" wp14:editId="0BBFC8F8">
                  <wp:extent cx="1600200" cy="1647825"/>
                  <wp:effectExtent l="0" t="0" r="0" b="9525"/>
                  <wp:docPr id="14" name="Рисунок 14" descr="Картинки по запросу &quot;одеська область&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одеська область&quot;&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1647825"/>
                          </a:xfrm>
                          <a:prstGeom prst="rect">
                            <a:avLst/>
                          </a:prstGeom>
                          <a:noFill/>
                          <a:ln>
                            <a:noFill/>
                          </a:ln>
                        </pic:spPr>
                      </pic:pic>
                    </a:graphicData>
                  </a:graphic>
                </wp:inline>
              </w:drawing>
            </w:r>
          </w:p>
        </w:tc>
        <w:tc>
          <w:tcPr>
            <w:tcW w:w="3119" w:type="dxa"/>
            <w:gridSpan w:val="2"/>
          </w:tcPr>
          <w:p w:rsidR="008603E0" w:rsidRPr="00FA4CDD" w:rsidRDefault="008603E0" w:rsidP="003823CF">
            <w:pPr>
              <w:ind w:left="-104" w:right="176"/>
              <w:rPr>
                <w:rFonts w:ascii="Calibri" w:eastAsia="Calibri" w:hAnsi="Calibri" w:cs="Times New Roman"/>
              </w:rPr>
            </w:pPr>
            <w:r>
              <w:rPr>
                <w:noProof/>
                <w:lang w:val="uk-UA" w:eastAsia="uk-UA"/>
              </w:rPr>
              <w:drawing>
                <wp:inline distT="0" distB="0" distL="0" distR="0" wp14:anchorId="578D83B2" wp14:editId="6B0226F1">
                  <wp:extent cx="1980565" cy="1647825"/>
                  <wp:effectExtent l="0" t="0" r="635" b="9525"/>
                  <wp:docPr id="13" name="Рисунок 13" descr="Картинки по запросу &quot;одеська область порт&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одеська область порт&quot;&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987184" cy="1653332"/>
                          </a:xfrm>
                          <a:prstGeom prst="rect">
                            <a:avLst/>
                          </a:prstGeom>
                          <a:noFill/>
                          <a:ln>
                            <a:noFill/>
                          </a:ln>
                        </pic:spPr>
                      </pic:pic>
                    </a:graphicData>
                  </a:graphic>
                </wp:inline>
              </w:drawing>
            </w:r>
          </w:p>
        </w:tc>
      </w:tr>
    </w:tbl>
    <w:p w:rsidR="0020289A" w:rsidRDefault="0020289A">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20289A" w:rsidRDefault="0020289A" w:rsidP="0020289A">
      <w:pPr>
        <w:spacing w:before="0" w:beforeAutospacing="0" w:after="0" w:afterAutospacing="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EC31A9" w:rsidRPr="0056291C" w:rsidRDefault="00FA6944" w:rsidP="00C54450">
      <w:pPr>
        <w:pStyle w:val="1"/>
        <w:rPr>
          <w:rFonts w:eastAsiaTheme="minorEastAsia" w:cstheme="minorHAnsi"/>
          <w:noProof/>
          <w:sz w:val="28"/>
          <w:szCs w:val="28"/>
          <w:lang w:val="uk-UA" w:eastAsia="uk-UA"/>
        </w:rPr>
      </w:pPr>
      <w:r w:rsidRPr="0056291C">
        <w:rPr>
          <w:rFonts w:cstheme="minorHAnsi"/>
          <w:sz w:val="28"/>
          <w:szCs w:val="28"/>
          <w:lang w:val="uk-UA"/>
        </w:rPr>
        <w:fldChar w:fldCharType="begin"/>
      </w:r>
      <w:r w:rsidRPr="0056291C">
        <w:rPr>
          <w:rFonts w:cstheme="minorHAnsi"/>
          <w:sz w:val="28"/>
          <w:szCs w:val="28"/>
          <w:lang w:val="uk-UA"/>
        </w:rPr>
        <w:instrText xml:space="preserve"> TOC \o "1-3" \h \z \u </w:instrText>
      </w:r>
      <w:r w:rsidRPr="0056291C">
        <w:rPr>
          <w:rFonts w:cstheme="minorHAnsi"/>
          <w:sz w:val="28"/>
          <w:szCs w:val="28"/>
          <w:lang w:val="uk-UA"/>
        </w:rPr>
        <w:fldChar w:fldCharType="separate"/>
      </w:r>
      <w:hyperlink w:anchor="_Toc32244504" w:history="1">
        <w:r w:rsidR="00EC31A9" w:rsidRPr="0056291C">
          <w:rPr>
            <w:rStyle w:val="a3"/>
            <w:rFonts w:cstheme="minorHAnsi"/>
            <w:noProof/>
            <w:sz w:val="28"/>
            <w:szCs w:val="28"/>
            <w:lang w:val="uk-UA"/>
          </w:rPr>
          <w:t>ВСТУП</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_Toc32244504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3</w:t>
        </w:r>
        <w:r w:rsidR="00EC31A9" w:rsidRPr="0056291C">
          <w:rPr>
            <w:rFonts w:cstheme="minorHAnsi"/>
            <w:noProof/>
            <w:webHidden/>
            <w:sz w:val="28"/>
            <w:szCs w:val="28"/>
          </w:rPr>
          <w:fldChar w:fldCharType="end"/>
        </w:r>
      </w:hyperlink>
    </w:p>
    <w:p w:rsidR="00EC31A9" w:rsidRPr="0056291C" w:rsidRDefault="00B23B80" w:rsidP="00C54450">
      <w:pPr>
        <w:pStyle w:val="1"/>
        <w:rPr>
          <w:rFonts w:eastAsiaTheme="minorEastAsia" w:cstheme="minorHAnsi"/>
          <w:noProof/>
          <w:sz w:val="28"/>
          <w:szCs w:val="28"/>
          <w:lang w:val="uk-UA" w:eastAsia="uk-UA"/>
        </w:rPr>
      </w:pPr>
      <w:hyperlink w:anchor="_Toc32244505" w:history="1">
        <w:r w:rsidR="00EC31A9" w:rsidRPr="0056291C">
          <w:rPr>
            <w:rStyle w:val="a3"/>
            <w:rFonts w:cstheme="minorHAnsi"/>
            <w:noProof/>
            <w:sz w:val="28"/>
            <w:szCs w:val="28"/>
            <w:lang w:val="uk-UA"/>
          </w:rPr>
          <w:t>2. Програми регіонального розвитку</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_Toc32244505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6</w:t>
        </w:r>
        <w:r w:rsidR="00EC31A9" w:rsidRPr="0056291C">
          <w:rPr>
            <w:rFonts w:cstheme="minorHAnsi"/>
            <w:noProof/>
            <w:webHidden/>
            <w:sz w:val="28"/>
            <w:szCs w:val="28"/>
          </w:rPr>
          <w:fldChar w:fldCharType="end"/>
        </w:r>
      </w:hyperlink>
    </w:p>
    <w:p w:rsidR="00EC31A9" w:rsidRPr="0056291C" w:rsidRDefault="00B23B80" w:rsidP="00C54450">
      <w:pPr>
        <w:pStyle w:val="25"/>
        <w:ind w:firstLine="709"/>
        <w:rPr>
          <w:rFonts w:asciiTheme="minorHAnsi" w:eastAsiaTheme="minorEastAsia" w:hAnsiTheme="minorHAnsi" w:cstheme="minorHAnsi"/>
          <w:sz w:val="28"/>
          <w:szCs w:val="28"/>
          <w:lang w:val="uk-UA" w:eastAsia="uk-UA"/>
        </w:rPr>
      </w:pPr>
      <w:hyperlink w:anchor="_Toc32244506" w:history="1">
        <w:r w:rsidR="00EC31A9" w:rsidRPr="0056291C">
          <w:rPr>
            <w:rStyle w:val="a3"/>
            <w:rFonts w:asciiTheme="minorHAnsi" w:hAnsiTheme="minorHAnsi" w:cstheme="minorHAnsi"/>
            <w:sz w:val="28"/>
            <w:szCs w:val="28"/>
            <w:lang w:val="uk-UA"/>
          </w:rPr>
          <w:t>2.1. Програма 1 «Новий соціально-гуманітарний розквіт»</w:t>
        </w:r>
        <w:r w:rsidR="00EC31A9" w:rsidRPr="0056291C">
          <w:rPr>
            <w:rFonts w:asciiTheme="minorHAnsi" w:hAnsiTheme="minorHAnsi" w:cstheme="minorHAnsi"/>
            <w:webHidden/>
            <w:sz w:val="28"/>
            <w:szCs w:val="28"/>
          </w:rPr>
          <w:tab/>
        </w:r>
        <w:r w:rsidR="00EC31A9" w:rsidRPr="0056291C">
          <w:rPr>
            <w:rFonts w:asciiTheme="minorHAnsi" w:hAnsiTheme="minorHAnsi" w:cstheme="minorHAnsi"/>
            <w:webHidden/>
            <w:sz w:val="28"/>
            <w:szCs w:val="28"/>
          </w:rPr>
          <w:fldChar w:fldCharType="begin"/>
        </w:r>
        <w:r w:rsidR="00EC31A9" w:rsidRPr="0056291C">
          <w:rPr>
            <w:rFonts w:asciiTheme="minorHAnsi" w:hAnsiTheme="minorHAnsi" w:cstheme="minorHAnsi"/>
            <w:webHidden/>
            <w:sz w:val="28"/>
            <w:szCs w:val="28"/>
          </w:rPr>
          <w:instrText xml:space="preserve"> PAGEREF _Toc32244506 \h </w:instrText>
        </w:r>
        <w:r w:rsidR="00EC31A9" w:rsidRPr="0056291C">
          <w:rPr>
            <w:rFonts w:asciiTheme="minorHAnsi" w:hAnsiTheme="minorHAnsi" w:cstheme="minorHAnsi"/>
            <w:webHidden/>
            <w:sz w:val="28"/>
            <w:szCs w:val="28"/>
          </w:rPr>
        </w:r>
        <w:r w:rsidR="00EC31A9" w:rsidRPr="0056291C">
          <w:rPr>
            <w:rFonts w:asciiTheme="minorHAnsi" w:hAnsiTheme="minorHAnsi" w:cstheme="minorHAnsi"/>
            <w:webHidden/>
            <w:sz w:val="28"/>
            <w:szCs w:val="28"/>
          </w:rPr>
          <w:fldChar w:fldCharType="separate"/>
        </w:r>
        <w:r w:rsidR="001B084C">
          <w:rPr>
            <w:rFonts w:asciiTheme="minorHAnsi" w:hAnsiTheme="minorHAnsi" w:cstheme="minorHAnsi"/>
            <w:webHidden/>
            <w:sz w:val="28"/>
            <w:szCs w:val="28"/>
          </w:rPr>
          <w:t>7</w:t>
        </w:r>
        <w:r w:rsidR="00EC31A9" w:rsidRPr="0056291C">
          <w:rPr>
            <w:rFonts w:asciiTheme="minorHAnsi" w:hAnsiTheme="minorHAnsi" w:cstheme="minorHAnsi"/>
            <w:webHidden/>
            <w:sz w:val="28"/>
            <w:szCs w:val="28"/>
          </w:rPr>
          <w:fldChar w:fldCharType="end"/>
        </w:r>
      </w:hyperlink>
    </w:p>
    <w:p w:rsidR="00EC31A9" w:rsidRPr="0056291C" w:rsidRDefault="00B23B80" w:rsidP="00C54450">
      <w:pPr>
        <w:pStyle w:val="25"/>
        <w:ind w:firstLine="709"/>
        <w:rPr>
          <w:rFonts w:asciiTheme="minorHAnsi" w:eastAsiaTheme="minorEastAsia" w:hAnsiTheme="minorHAnsi" w:cstheme="minorHAnsi"/>
          <w:sz w:val="28"/>
          <w:szCs w:val="28"/>
          <w:lang w:val="uk-UA" w:eastAsia="uk-UA"/>
        </w:rPr>
      </w:pPr>
      <w:hyperlink w:anchor="_Toc32244507" w:history="1">
        <w:r w:rsidR="00EC31A9" w:rsidRPr="0056291C">
          <w:rPr>
            <w:rStyle w:val="a3"/>
            <w:rFonts w:asciiTheme="minorHAnsi" w:hAnsiTheme="minorHAnsi" w:cstheme="minorHAnsi"/>
            <w:sz w:val="28"/>
            <w:szCs w:val="28"/>
            <w:lang w:val="uk-UA"/>
          </w:rPr>
          <w:t>2.2. Програма 2 «ЕКОтрансформація»</w:t>
        </w:r>
        <w:r w:rsidR="00EC31A9" w:rsidRPr="0056291C">
          <w:rPr>
            <w:rFonts w:asciiTheme="minorHAnsi" w:hAnsiTheme="minorHAnsi" w:cstheme="minorHAnsi"/>
            <w:webHidden/>
            <w:sz w:val="28"/>
            <w:szCs w:val="28"/>
          </w:rPr>
          <w:tab/>
        </w:r>
        <w:r w:rsidR="00EC31A9" w:rsidRPr="0056291C">
          <w:rPr>
            <w:rFonts w:asciiTheme="minorHAnsi" w:hAnsiTheme="minorHAnsi" w:cstheme="minorHAnsi"/>
            <w:webHidden/>
            <w:sz w:val="28"/>
            <w:szCs w:val="28"/>
          </w:rPr>
          <w:fldChar w:fldCharType="begin"/>
        </w:r>
        <w:r w:rsidR="00EC31A9" w:rsidRPr="0056291C">
          <w:rPr>
            <w:rFonts w:asciiTheme="minorHAnsi" w:hAnsiTheme="minorHAnsi" w:cstheme="minorHAnsi"/>
            <w:webHidden/>
            <w:sz w:val="28"/>
            <w:szCs w:val="28"/>
          </w:rPr>
          <w:instrText xml:space="preserve"> PAGEREF _Toc32244507 \h </w:instrText>
        </w:r>
        <w:r w:rsidR="00EC31A9" w:rsidRPr="0056291C">
          <w:rPr>
            <w:rFonts w:asciiTheme="minorHAnsi" w:hAnsiTheme="minorHAnsi" w:cstheme="minorHAnsi"/>
            <w:webHidden/>
            <w:sz w:val="28"/>
            <w:szCs w:val="28"/>
          </w:rPr>
        </w:r>
        <w:r w:rsidR="00EC31A9" w:rsidRPr="0056291C">
          <w:rPr>
            <w:rFonts w:asciiTheme="minorHAnsi" w:hAnsiTheme="minorHAnsi" w:cstheme="minorHAnsi"/>
            <w:webHidden/>
            <w:sz w:val="28"/>
            <w:szCs w:val="28"/>
          </w:rPr>
          <w:fldChar w:fldCharType="separate"/>
        </w:r>
        <w:r w:rsidR="001B084C">
          <w:rPr>
            <w:rFonts w:asciiTheme="minorHAnsi" w:hAnsiTheme="minorHAnsi" w:cstheme="minorHAnsi"/>
            <w:webHidden/>
            <w:sz w:val="28"/>
            <w:szCs w:val="28"/>
          </w:rPr>
          <w:t>17</w:t>
        </w:r>
        <w:r w:rsidR="00EC31A9" w:rsidRPr="0056291C">
          <w:rPr>
            <w:rFonts w:asciiTheme="minorHAnsi" w:hAnsiTheme="minorHAnsi" w:cstheme="minorHAnsi"/>
            <w:webHidden/>
            <w:sz w:val="28"/>
            <w:szCs w:val="28"/>
          </w:rPr>
          <w:fldChar w:fldCharType="end"/>
        </w:r>
      </w:hyperlink>
    </w:p>
    <w:p w:rsidR="00EC31A9" w:rsidRPr="0056291C" w:rsidRDefault="00B23B80" w:rsidP="00C54450">
      <w:pPr>
        <w:pStyle w:val="25"/>
        <w:ind w:firstLine="709"/>
        <w:rPr>
          <w:rFonts w:asciiTheme="minorHAnsi" w:eastAsiaTheme="minorEastAsia" w:hAnsiTheme="minorHAnsi" w:cstheme="minorHAnsi"/>
          <w:sz w:val="28"/>
          <w:szCs w:val="28"/>
          <w:lang w:eastAsia="uk-UA"/>
        </w:rPr>
      </w:pPr>
      <w:hyperlink w:anchor="_Toc32244508" w:history="1">
        <w:r w:rsidR="00EC31A9" w:rsidRPr="0056291C">
          <w:rPr>
            <w:rStyle w:val="a3"/>
            <w:rFonts w:asciiTheme="minorHAnsi" w:hAnsiTheme="minorHAnsi" w:cstheme="minorHAnsi"/>
            <w:sz w:val="28"/>
            <w:szCs w:val="28"/>
            <w:lang w:val="uk-UA"/>
          </w:rPr>
          <w:t>2.3. Програма 3 «</w:t>
        </w:r>
        <w:r w:rsidR="00EC31A9" w:rsidRPr="0056291C">
          <w:rPr>
            <w:rStyle w:val="a3"/>
            <w:rFonts w:asciiTheme="minorHAnsi" w:hAnsiTheme="minorHAnsi" w:cstheme="minorHAnsi"/>
            <w:sz w:val="28"/>
            <w:szCs w:val="28"/>
          </w:rPr>
          <w:t>Глобал</w:t>
        </w:r>
        <w:r w:rsidR="00EC31A9" w:rsidRPr="0056291C">
          <w:rPr>
            <w:rStyle w:val="a3"/>
            <w:rFonts w:asciiTheme="minorHAnsi" w:hAnsiTheme="minorHAnsi" w:cstheme="minorHAnsi"/>
            <w:sz w:val="28"/>
            <w:szCs w:val="28"/>
            <w:lang w:val="uk-UA"/>
          </w:rPr>
          <w:t>і</w:t>
        </w:r>
        <w:r w:rsidR="00EC31A9" w:rsidRPr="0056291C">
          <w:rPr>
            <w:rStyle w:val="a3"/>
            <w:rFonts w:asciiTheme="minorHAnsi" w:hAnsiTheme="minorHAnsi" w:cstheme="minorHAnsi"/>
            <w:sz w:val="28"/>
            <w:szCs w:val="28"/>
          </w:rPr>
          <w:t>зац</w:t>
        </w:r>
        <w:r w:rsidR="00EC31A9" w:rsidRPr="0056291C">
          <w:rPr>
            <w:rStyle w:val="a3"/>
            <w:rFonts w:asciiTheme="minorHAnsi" w:hAnsiTheme="minorHAnsi" w:cstheme="minorHAnsi"/>
            <w:sz w:val="28"/>
            <w:szCs w:val="28"/>
            <w:lang w:val="uk-UA"/>
          </w:rPr>
          <w:t>і</w:t>
        </w:r>
        <w:r w:rsidR="00EC31A9" w:rsidRPr="0056291C">
          <w:rPr>
            <w:rStyle w:val="a3"/>
            <w:rFonts w:asciiTheme="minorHAnsi" w:hAnsiTheme="minorHAnsi" w:cstheme="minorHAnsi"/>
            <w:sz w:val="28"/>
            <w:szCs w:val="28"/>
          </w:rPr>
          <w:t xml:space="preserve">я </w:t>
        </w:r>
        <w:r w:rsidR="00EC31A9" w:rsidRPr="0056291C">
          <w:rPr>
            <w:rStyle w:val="a3"/>
            <w:rFonts w:asciiTheme="minorHAnsi" w:hAnsiTheme="minorHAnsi" w:cstheme="minorHAnsi"/>
            <w:sz w:val="28"/>
            <w:szCs w:val="28"/>
            <w:lang w:val="uk-UA"/>
          </w:rPr>
          <w:t>туристичного та культурного середовища та інфраструктурний розвиток»</w:t>
        </w:r>
        <w:r w:rsidR="00EC31A9" w:rsidRPr="0056291C">
          <w:rPr>
            <w:rFonts w:asciiTheme="minorHAnsi" w:hAnsiTheme="minorHAnsi" w:cstheme="minorHAnsi"/>
            <w:webHidden/>
            <w:sz w:val="28"/>
            <w:szCs w:val="28"/>
          </w:rPr>
          <w:tab/>
        </w:r>
        <w:r w:rsidR="00EC31A9" w:rsidRPr="0056291C">
          <w:rPr>
            <w:rFonts w:asciiTheme="minorHAnsi" w:hAnsiTheme="minorHAnsi" w:cstheme="minorHAnsi"/>
            <w:webHidden/>
            <w:sz w:val="28"/>
            <w:szCs w:val="28"/>
          </w:rPr>
          <w:fldChar w:fldCharType="begin"/>
        </w:r>
        <w:r w:rsidR="00EC31A9" w:rsidRPr="0056291C">
          <w:rPr>
            <w:rFonts w:asciiTheme="minorHAnsi" w:hAnsiTheme="minorHAnsi" w:cstheme="minorHAnsi"/>
            <w:webHidden/>
            <w:sz w:val="28"/>
            <w:szCs w:val="28"/>
          </w:rPr>
          <w:instrText xml:space="preserve"> PAGEREF _Toc32244508 \h </w:instrText>
        </w:r>
        <w:r w:rsidR="00EC31A9" w:rsidRPr="0056291C">
          <w:rPr>
            <w:rFonts w:asciiTheme="minorHAnsi" w:hAnsiTheme="minorHAnsi" w:cstheme="minorHAnsi"/>
            <w:webHidden/>
            <w:sz w:val="28"/>
            <w:szCs w:val="28"/>
          </w:rPr>
        </w:r>
        <w:r w:rsidR="00EC31A9" w:rsidRPr="0056291C">
          <w:rPr>
            <w:rFonts w:asciiTheme="minorHAnsi" w:hAnsiTheme="minorHAnsi" w:cstheme="minorHAnsi"/>
            <w:webHidden/>
            <w:sz w:val="28"/>
            <w:szCs w:val="28"/>
          </w:rPr>
          <w:fldChar w:fldCharType="separate"/>
        </w:r>
        <w:r w:rsidR="001B084C">
          <w:rPr>
            <w:rFonts w:asciiTheme="minorHAnsi" w:hAnsiTheme="minorHAnsi" w:cstheme="minorHAnsi"/>
            <w:webHidden/>
            <w:sz w:val="28"/>
            <w:szCs w:val="28"/>
          </w:rPr>
          <w:t>28</w:t>
        </w:r>
        <w:r w:rsidR="00EC31A9" w:rsidRPr="0056291C">
          <w:rPr>
            <w:rFonts w:asciiTheme="minorHAnsi" w:hAnsiTheme="minorHAnsi" w:cstheme="minorHAnsi"/>
            <w:webHidden/>
            <w:sz w:val="28"/>
            <w:szCs w:val="28"/>
          </w:rPr>
          <w:fldChar w:fldCharType="end"/>
        </w:r>
      </w:hyperlink>
    </w:p>
    <w:p w:rsidR="00EC31A9" w:rsidRPr="0056291C" w:rsidRDefault="00B23B80" w:rsidP="00C54450">
      <w:pPr>
        <w:pStyle w:val="25"/>
        <w:ind w:firstLine="709"/>
        <w:rPr>
          <w:rFonts w:asciiTheme="minorHAnsi" w:eastAsiaTheme="minorEastAsia" w:hAnsiTheme="minorHAnsi" w:cstheme="minorHAnsi"/>
          <w:sz w:val="28"/>
          <w:szCs w:val="28"/>
          <w:lang w:val="uk-UA" w:eastAsia="uk-UA"/>
        </w:rPr>
      </w:pPr>
      <w:hyperlink w:anchor="_Toc32244509" w:history="1">
        <w:r w:rsidR="00EC31A9" w:rsidRPr="0056291C">
          <w:rPr>
            <w:rStyle w:val="a3"/>
            <w:rFonts w:asciiTheme="minorHAnsi" w:hAnsiTheme="minorHAnsi" w:cstheme="minorHAnsi"/>
            <w:sz w:val="28"/>
            <w:szCs w:val="28"/>
            <w:lang w:val="uk-UA"/>
          </w:rPr>
          <w:t>2.4. Програма 4 «Ефективний економічний простір»</w:t>
        </w:r>
        <w:r w:rsidR="00EC31A9" w:rsidRPr="0056291C">
          <w:rPr>
            <w:rFonts w:asciiTheme="minorHAnsi" w:hAnsiTheme="minorHAnsi" w:cstheme="minorHAnsi"/>
            <w:webHidden/>
            <w:sz w:val="28"/>
            <w:szCs w:val="28"/>
          </w:rPr>
          <w:tab/>
        </w:r>
        <w:r w:rsidR="00EC31A9" w:rsidRPr="0056291C">
          <w:rPr>
            <w:rFonts w:asciiTheme="minorHAnsi" w:hAnsiTheme="minorHAnsi" w:cstheme="minorHAnsi"/>
            <w:webHidden/>
            <w:sz w:val="28"/>
            <w:szCs w:val="28"/>
          </w:rPr>
          <w:fldChar w:fldCharType="begin"/>
        </w:r>
        <w:r w:rsidR="00EC31A9" w:rsidRPr="0056291C">
          <w:rPr>
            <w:rFonts w:asciiTheme="minorHAnsi" w:hAnsiTheme="minorHAnsi" w:cstheme="minorHAnsi"/>
            <w:webHidden/>
            <w:sz w:val="28"/>
            <w:szCs w:val="28"/>
          </w:rPr>
          <w:instrText xml:space="preserve"> PAGEREF _Toc32244509 \h </w:instrText>
        </w:r>
        <w:r w:rsidR="00EC31A9" w:rsidRPr="0056291C">
          <w:rPr>
            <w:rFonts w:asciiTheme="minorHAnsi" w:hAnsiTheme="minorHAnsi" w:cstheme="minorHAnsi"/>
            <w:webHidden/>
            <w:sz w:val="28"/>
            <w:szCs w:val="28"/>
          </w:rPr>
        </w:r>
        <w:r w:rsidR="00EC31A9" w:rsidRPr="0056291C">
          <w:rPr>
            <w:rFonts w:asciiTheme="minorHAnsi" w:hAnsiTheme="minorHAnsi" w:cstheme="minorHAnsi"/>
            <w:webHidden/>
            <w:sz w:val="28"/>
            <w:szCs w:val="28"/>
          </w:rPr>
          <w:fldChar w:fldCharType="separate"/>
        </w:r>
        <w:r w:rsidR="001B084C">
          <w:rPr>
            <w:rFonts w:asciiTheme="minorHAnsi" w:hAnsiTheme="minorHAnsi" w:cstheme="minorHAnsi"/>
            <w:webHidden/>
            <w:sz w:val="28"/>
            <w:szCs w:val="28"/>
          </w:rPr>
          <w:t>36</w:t>
        </w:r>
        <w:r w:rsidR="00EC31A9" w:rsidRPr="0056291C">
          <w:rPr>
            <w:rFonts w:asciiTheme="minorHAnsi" w:hAnsiTheme="minorHAnsi" w:cstheme="minorHAnsi"/>
            <w:webHidden/>
            <w:sz w:val="28"/>
            <w:szCs w:val="28"/>
          </w:rPr>
          <w:fldChar w:fldCharType="end"/>
        </w:r>
      </w:hyperlink>
    </w:p>
    <w:p w:rsidR="00EC31A9" w:rsidRPr="0056291C" w:rsidRDefault="00B23B80" w:rsidP="00C54450">
      <w:pPr>
        <w:pStyle w:val="25"/>
        <w:ind w:firstLine="709"/>
        <w:rPr>
          <w:rFonts w:asciiTheme="minorHAnsi" w:eastAsiaTheme="minorEastAsia" w:hAnsiTheme="minorHAnsi" w:cstheme="minorHAnsi"/>
          <w:sz w:val="28"/>
          <w:szCs w:val="28"/>
          <w:lang w:eastAsia="uk-UA"/>
        </w:rPr>
      </w:pPr>
      <w:hyperlink w:anchor="_Toc32244510" w:history="1">
        <w:r w:rsidR="00EC31A9" w:rsidRPr="0056291C">
          <w:rPr>
            <w:rStyle w:val="a3"/>
            <w:rFonts w:asciiTheme="minorHAnsi" w:hAnsiTheme="minorHAnsi" w:cstheme="minorHAnsi"/>
            <w:sz w:val="28"/>
            <w:szCs w:val="28"/>
            <w:lang w:val="uk-UA"/>
          </w:rPr>
          <w:t>2.5.Програма 5 «Формування на засадах інновацій експортно-орієнтованої харчової індустрії»</w:t>
        </w:r>
        <w:r w:rsidR="00EC31A9" w:rsidRPr="0056291C">
          <w:rPr>
            <w:rFonts w:asciiTheme="minorHAnsi" w:hAnsiTheme="minorHAnsi" w:cstheme="minorHAnsi"/>
            <w:webHidden/>
            <w:sz w:val="28"/>
            <w:szCs w:val="28"/>
          </w:rPr>
          <w:tab/>
        </w:r>
        <w:r w:rsidR="00EC31A9" w:rsidRPr="0056291C">
          <w:rPr>
            <w:rFonts w:asciiTheme="minorHAnsi" w:hAnsiTheme="minorHAnsi" w:cstheme="minorHAnsi"/>
            <w:webHidden/>
            <w:sz w:val="28"/>
            <w:szCs w:val="28"/>
          </w:rPr>
          <w:fldChar w:fldCharType="begin"/>
        </w:r>
        <w:r w:rsidR="00EC31A9" w:rsidRPr="0056291C">
          <w:rPr>
            <w:rFonts w:asciiTheme="minorHAnsi" w:hAnsiTheme="minorHAnsi" w:cstheme="minorHAnsi"/>
            <w:webHidden/>
            <w:sz w:val="28"/>
            <w:szCs w:val="28"/>
          </w:rPr>
          <w:instrText xml:space="preserve"> PAGEREF _Toc32244510 \h </w:instrText>
        </w:r>
        <w:r w:rsidR="00EC31A9" w:rsidRPr="0056291C">
          <w:rPr>
            <w:rFonts w:asciiTheme="minorHAnsi" w:hAnsiTheme="minorHAnsi" w:cstheme="minorHAnsi"/>
            <w:webHidden/>
            <w:sz w:val="28"/>
            <w:szCs w:val="28"/>
          </w:rPr>
        </w:r>
        <w:r w:rsidR="00EC31A9" w:rsidRPr="0056291C">
          <w:rPr>
            <w:rFonts w:asciiTheme="minorHAnsi" w:hAnsiTheme="minorHAnsi" w:cstheme="minorHAnsi"/>
            <w:webHidden/>
            <w:sz w:val="28"/>
            <w:szCs w:val="28"/>
          </w:rPr>
          <w:fldChar w:fldCharType="separate"/>
        </w:r>
        <w:r w:rsidR="001B084C">
          <w:rPr>
            <w:rFonts w:asciiTheme="minorHAnsi" w:hAnsiTheme="minorHAnsi" w:cstheme="minorHAnsi"/>
            <w:webHidden/>
            <w:sz w:val="28"/>
            <w:szCs w:val="28"/>
          </w:rPr>
          <w:t>42</w:t>
        </w:r>
        <w:r w:rsidR="00EC31A9" w:rsidRPr="0056291C">
          <w:rPr>
            <w:rFonts w:asciiTheme="minorHAnsi" w:hAnsiTheme="minorHAnsi" w:cstheme="minorHAnsi"/>
            <w:webHidden/>
            <w:sz w:val="28"/>
            <w:szCs w:val="28"/>
          </w:rPr>
          <w:fldChar w:fldCharType="end"/>
        </w:r>
      </w:hyperlink>
    </w:p>
    <w:p w:rsidR="00EC31A9" w:rsidRPr="0056291C" w:rsidRDefault="00B23B80" w:rsidP="00C54450">
      <w:pPr>
        <w:pStyle w:val="1"/>
        <w:rPr>
          <w:rFonts w:eastAsiaTheme="minorEastAsia" w:cstheme="minorHAnsi"/>
          <w:noProof/>
          <w:sz w:val="28"/>
          <w:szCs w:val="28"/>
          <w:lang w:val="uk-UA" w:eastAsia="uk-UA"/>
        </w:rPr>
      </w:pPr>
      <w:hyperlink w:anchor="_Toc32244511" w:history="1">
        <w:r w:rsidR="00EC31A9" w:rsidRPr="0056291C">
          <w:rPr>
            <w:rStyle w:val="a3"/>
            <w:rFonts w:eastAsia="Times New Roman" w:cstheme="minorHAnsi"/>
            <w:noProof/>
            <w:sz w:val="28"/>
            <w:szCs w:val="28"/>
            <w:lang w:val="uk-UA"/>
          </w:rPr>
          <w:t xml:space="preserve">3. Каталог </w:t>
        </w:r>
        <w:r w:rsidR="00EC31A9" w:rsidRPr="0056291C">
          <w:rPr>
            <w:rStyle w:val="a3"/>
            <w:rFonts w:eastAsia="Times New Roman" w:cstheme="minorHAnsi"/>
            <w:bCs/>
            <w:noProof/>
            <w:sz w:val="28"/>
            <w:szCs w:val="28"/>
            <w:lang w:val="ru-RU"/>
          </w:rPr>
          <w:t>технічних завдань на проєкти регіонального розвитку</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_Toc32244511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52</w:t>
        </w:r>
        <w:r w:rsidR="00EC31A9" w:rsidRPr="0056291C">
          <w:rPr>
            <w:rFonts w:cstheme="minorHAnsi"/>
            <w:noProof/>
            <w:webHidden/>
            <w:sz w:val="28"/>
            <w:szCs w:val="28"/>
          </w:rPr>
          <w:fldChar w:fldCharType="end"/>
        </w:r>
      </w:hyperlink>
    </w:p>
    <w:p w:rsidR="00EC31A9" w:rsidRPr="0056291C" w:rsidRDefault="00B23B80" w:rsidP="00C54450">
      <w:pPr>
        <w:pStyle w:val="25"/>
        <w:ind w:firstLine="709"/>
        <w:rPr>
          <w:rFonts w:asciiTheme="minorHAnsi" w:eastAsiaTheme="minorEastAsia" w:hAnsiTheme="minorHAnsi" w:cstheme="minorHAnsi"/>
          <w:b/>
          <w:spacing w:val="0"/>
          <w:sz w:val="28"/>
          <w:szCs w:val="28"/>
          <w:lang w:val="uk-UA" w:eastAsia="uk-UA"/>
        </w:rPr>
      </w:pPr>
      <w:hyperlink w:anchor="_Toc32244512" w:history="1">
        <w:r w:rsidR="00EC31A9" w:rsidRPr="0056291C">
          <w:rPr>
            <w:rStyle w:val="a3"/>
            <w:rFonts w:asciiTheme="minorHAnsi" w:hAnsiTheme="minorHAnsi" w:cstheme="minorHAnsi"/>
            <w:b/>
            <w:spacing w:val="0"/>
            <w:sz w:val="28"/>
            <w:szCs w:val="28"/>
          </w:rPr>
          <w:t>Технічні завдання до Програми 1.</w:t>
        </w:r>
        <w:r w:rsidR="00EC31A9" w:rsidRPr="0056291C">
          <w:rPr>
            <w:rStyle w:val="a3"/>
            <w:rFonts w:asciiTheme="minorHAnsi" w:hAnsiTheme="minorHAnsi" w:cstheme="minorHAnsi"/>
            <w:b/>
            <w:spacing w:val="0"/>
            <w:sz w:val="28"/>
            <w:szCs w:val="28"/>
            <w:lang w:val="uk-UA"/>
          </w:rPr>
          <w:t xml:space="preserve"> «Новий соціально-гуманітарний розквіт»</w:t>
        </w:r>
        <w:r w:rsidR="00EC31A9" w:rsidRPr="0056291C">
          <w:rPr>
            <w:rFonts w:asciiTheme="minorHAnsi" w:hAnsiTheme="minorHAnsi" w:cstheme="minorHAnsi"/>
            <w:b/>
            <w:webHidden/>
            <w:spacing w:val="0"/>
            <w:sz w:val="28"/>
            <w:szCs w:val="28"/>
          </w:rPr>
          <w:tab/>
        </w:r>
        <w:r w:rsidR="00EC31A9" w:rsidRPr="0056291C">
          <w:rPr>
            <w:rFonts w:asciiTheme="minorHAnsi" w:hAnsiTheme="minorHAnsi" w:cstheme="minorHAnsi"/>
            <w:webHidden/>
            <w:spacing w:val="0"/>
            <w:sz w:val="28"/>
            <w:szCs w:val="28"/>
          </w:rPr>
          <w:fldChar w:fldCharType="begin"/>
        </w:r>
        <w:r w:rsidR="00EC31A9" w:rsidRPr="0056291C">
          <w:rPr>
            <w:rFonts w:asciiTheme="minorHAnsi" w:hAnsiTheme="minorHAnsi" w:cstheme="minorHAnsi"/>
            <w:webHidden/>
            <w:spacing w:val="0"/>
            <w:sz w:val="28"/>
            <w:szCs w:val="28"/>
          </w:rPr>
          <w:instrText xml:space="preserve"> PAGEREF _Toc32244512 \h </w:instrText>
        </w:r>
        <w:r w:rsidR="00EC31A9" w:rsidRPr="0056291C">
          <w:rPr>
            <w:rFonts w:asciiTheme="minorHAnsi" w:hAnsiTheme="minorHAnsi" w:cstheme="minorHAnsi"/>
            <w:webHidden/>
            <w:spacing w:val="0"/>
            <w:sz w:val="28"/>
            <w:szCs w:val="28"/>
          </w:rPr>
        </w:r>
        <w:r w:rsidR="00EC31A9" w:rsidRPr="0056291C">
          <w:rPr>
            <w:rFonts w:asciiTheme="minorHAnsi" w:hAnsiTheme="minorHAnsi" w:cstheme="minorHAnsi"/>
            <w:webHidden/>
            <w:spacing w:val="0"/>
            <w:sz w:val="28"/>
            <w:szCs w:val="28"/>
          </w:rPr>
          <w:fldChar w:fldCharType="separate"/>
        </w:r>
        <w:r w:rsidR="001B084C">
          <w:rPr>
            <w:rFonts w:asciiTheme="minorHAnsi" w:hAnsiTheme="minorHAnsi" w:cstheme="minorHAnsi"/>
            <w:webHidden/>
            <w:spacing w:val="0"/>
            <w:sz w:val="28"/>
            <w:szCs w:val="28"/>
          </w:rPr>
          <w:t>52</w:t>
        </w:r>
        <w:r w:rsidR="00EC31A9" w:rsidRPr="0056291C">
          <w:rPr>
            <w:rFonts w:asciiTheme="minorHAnsi" w:hAnsiTheme="minorHAnsi" w:cstheme="minorHAnsi"/>
            <w:webHidden/>
            <w:spacing w:val="0"/>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13" w:history="1">
        <w:r w:rsidR="00EC31A9" w:rsidRPr="0056291C">
          <w:rPr>
            <w:rStyle w:val="a3"/>
            <w:rFonts w:cstheme="minorHAnsi"/>
            <w:noProof/>
            <w:sz w:val="28"/>
            <w:szCs w:val="28"/>
            <w:lang w:val="uk-UA"/>
          </w:rPr>
          <w:t>Технічні завдання напрямку 1.1. «Сучасна високоякісна освіта»</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_Toc32244513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52</w:t>
        </w:r>
        <w:r w:rsidR="00EC31A9" w:rsidRPr="0056291C">
          <w:rPr>
            <w:rFonts w:cstheme="minorHAnsi"/>
            <w:noProof/>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14" w:history="1">
        <w:r w:rsidR="00EC31A9" w:rsidRPr="0056291C">
          <w:rPr>
            <w:rStyle w:val="a3"/>
            <w:rFonts w:cstheme="minorHAnsi"/>
            <w:noProof/>
            <w:sz w:val="28"/>
            <w:szCs w:val="28"/>
            <w:lang w:val="uk-UA"/>
          </w:rPr>
          <w:t>Технічні завдання напрямку 1.2. «Міцне здоров’я кожному»</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_Toc32244514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73</w:t>
        </w:r>
        <w:r w:rsidR="00EC31A9" w:rsidRPr="0056291C">
          <w:rPr>
            <w:rFonts w:cstheme="minorHAnsi"/>
            <w:noProof/>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15" w:history="1">
        <w:r w:rsidR="00EC31A9" w:rsidRPr="0056291C">
          <w:rPr>
            <w:rStyle w:val="a3"/>
            <w:rFonts w:cstheme="minorHAnsi"/>
            <w:noProof/>
            <w:sz w:val="28"/>
            <w:szCs w:val="28"/>
            <w:lang w:val="uk-UA"/>
          </w:rPr>
          <w:t>Технічні завдання напрямку 1.3. «Фізична активність та спорт»</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_Toc32244515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77</w:t>
        </w:r>
        <w:r w:rsidR="00EC31A9" w:rsidRPr="0056291C">
          <w:rPr>
            <w:rFonts w:cstheme="minorHAnsi"/>
            <w:noProof/>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16" w:history="1">
        <w:r w:rsidR="00EC31A9" w:rsidRPr="0056291C">
          <w:rPr>
            <w:rStyle w:val="a3"/>
            <w:rFonts w:cstheme="minorHAnsi"/>
            <w:noProof/>
            <w:sz w:val="28"/>
            <w:szCs w:val="28"/>
            <w:lang w:val="uk-UA"/>
          </w:rPr>
          <w:t>Технічні завдання напрямку 1.4. «Соціальний захист населення»</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_Toc32244516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84</w:t>
        </w:r>
        <w:r w:rsidR="00EC31A9" w:rsidRPr="0056291C">
          <w:rPr>
            <w:rFonts w:cstheme="minorHAnsi"/>
            <w:noProof/>
            <w:webHidden/>
            <w:sz w:val="28"/>
            <w:szCs w:val="28"/>
          </w:rPr>
          <w:fldChar w:fldCharType="end"/>
        </w:r>
      </w:hyperlink>
    </w:p>
    <w:p w:rsidR="00EC31A9" w:rsidRPr="0056291C" w:rsidRDefault="00B23B80" w:rsidP="00C54450">
      <w:pPr>
        <w:pStyle w:val="25"/>
        <w:ind w:firstLine="709"/>
        <w:rPr>
          <w:rFonts w:asciiTheme="minorHAnsi" w:eastAsiaTheme="minorEastAsia" w:hAnsiTheme="minorHAnsi" w:cstheme="minorHAnsi"/>
          <w:b/>
          <w:sz w:val="28"/>
          <w:szCs w:val="28"/>
          <w:lang w:val="uk-UA" w:eastAsia="uk-UA"/>
        </w:rPr>
      </w:pPr>
      <w:hyperlink w:anchor="_Toc32244517" w:history="1">
        <w:r w:rsidR="00EC31A9" w:rsidRPr="0056291C">
          <w:rPr>
            <w:rStyle w:val="a3"/>
            <w:rFonts w:asciiTheme="minorHAnsi" w:hAnsiTheme="minorHAnsi" w:cstheme="minorHAnsi"/>
            <w:b/>
            <w:sz w:val="28"/>
            <w:szCs w:val="28"/>
          </w:rPr>
          <w:t xml:space="preserve">Технічні завдання до </w:t>
        </w:r>
        <w:r w:rsidR="00EC31A9" w:rsidRPr="0056291C">
          <w:rPr>
            <w:rStyle w:val="a3"/>
            <w:rFonts w:asciiTheme="minorHAnsi" w:hAnsiTheme="minorHAnsi" w:cstheme="minorHAnsi"/>
            <w:b/>
            <w:sz w:val="28"/>
            <w:szCs w:val="28"/>
            <w:lang w:val="uk-UA"/>
          </w:rPr>
          <w:t>Програми 2 «ЕКОтрансформація»</w:t>
        </w:r>
        <w:r w:rsidR="00EC31A9" w:rsidRPr="0056291C">
          <w:rPr>
            <w:rFonts w:asciiTheme="minorHAnsi" w:hAnsiTheme="minorHAnsi" w:cstheme="minorHAnsi"/>
            <w:b/>
            <w:webHidden/>
            <w:sz w:val="28"/>
            <w:szCs w:val="28"/>
          </w:rPr>
          <w:tab/>
        </w:r>
        <w:r w:rsidR="00EC31A9" w:rsidRPr="0056291C">
          <w:rPr>
            <w:rFonts w:asciiTheme="minorHAnsi" w:hAnsiTheme="minorHAnsi" w:cstheme="minorHAnsi"/>
            <w:webHidden/>
            <w:sz w:val="28"/>
            <w:szCs w:val="28"/>
          </w:rPr>
          <w:fldChar w:fldCharType="begin"/>
        </w:r>
        <w:r w:rsidR="00EC31A9" w:rsidRPr="0056291C">
          <w:rPr>
            <w:rFonts w:asciiTheme="minorHAnsi" w:hAnsiTheme="minorHAnsi" w:cstheme="minorHAnsi"/>
            <w:webHidden/>
            <w:sz w:val="28"/>
            <w:szCs w:val="28"/>
          </w:rPr>
          <w:instrText xml:space="preserve"> PAGEREF _Toc32244517 \h </w:instrText>
        </w:r>
        <w:r w:rsidR="00EC31A9" w:rsidRPr="0056291C">
          <w:rPr>
            <w:rFonts w:asciiTheme="minorHAnsi" w:hAnsiTheme="minorHAnsi" w:cstheme="minorHAnsi"/>
            <w:webHidden/>
            <w:sz w:val="28"/>
            <w:szCs w:val="28"/>
          </w:rPr>
        </w:r>
        <w:r w:rsidR="00EC31A9" w:rsidRPr="0056291C">
          <w:rPr>
            <w:rFonts w:asciiTheme="minorHAnsi" w:hAnsiTheme="minorHAnsi" w:cstheme="minorHAnsi"/>
            <w:webHidden/>
            <w:sz w:val="28"/>
            <w:szCs w:val="28"/>
          </w:rPr>
          <w:fldChar w:fldCharType="separate"/>
        </w:r>
        <w:r w:rsidR="001B084C">
          <w:rPr>
            <w:rFonts w:asciiTheme="minorHAnsi" w:hAnsiTheme="minorHAnsi" w:cstheme="minorHAnsi"/>
            <w:webHidden/>
            <w:sz w:val="28"/>
            <w:szCs w:val="28"/>
          </w:rPr>
          <w:t>95</w:t>
        </w:r>
        <w:r w:rsidR="00EC31A9" w:rsidRPr="0056291C">
          <w:rPr>
            <w:rFonts w:asciiTheme="minorHAnsi" w:hAnsiTheme="minorHAnsi" w:cstheme="minorHAnsi"/>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18" w:history="1">
        <w:r w:rsidR="00EC31A9" w:rsidRPr="0056291C">
          <w:rPr>
            <w:rStyle w:val="a3"/>
            <w:rFonts w:cstheme="minorHAnsi"/>
            <w:noProof/>
            <w:spacing w:val="-4"/>
            <w:sz w:val="28"/>
            <w:szCs w:val="28"/>
            <w:lang w:val="uk-UA"/>
          </w:rPr>
          <w:t>Технічні завдання напрямку 2.1. «Формування раціонального водокористування</w:t>
        </w:r>
        <w:r w:rsidR="00EC31A9" w:rsidRPr="0056291C">
          <w:rPr>
            <w:rStyle w:val="a3"/>
            <w:rFonts w:cstheme="minorHAnsi"/>
            <w:noProof/>
            <w:sz w:val="28"/>
            <w:szCs w:val="28"/>
            <w:lang w:val="uk-UA"/>
          </w:rPr>
          <w:t xml:space="preserve"> та чиста вода»</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_Toc32244518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95</w:t>
        </w:r>
        <w:r w:rsidR="00EC31A9" w:rsidRPr="0056291C">
          <w:rPr>
            <w:rFonts w:cstheme="minorHAnsi"/>
            <w:noProof/>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19" w:history="1">
        <w:r w:rsidR="00EC31A9" w:rsidRPr="0056291C">
          <w:rPr>
            <w:rStyle w:val="a3"/>
            <w:rFonts w:cstheme="minorHAnsi"/>
            <w:noProof/>
            <w:sz w:val="28"/>
            <w:szCs w:val="28"/>
            <w:lang w:val="uk-UA"/>
          </w:rPr>
          <w:t>Технічні завдання напрямку 2.2. «Екологічна енергія»</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_Toc32244519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113</w:t>
        </w:r>
        <w:r w:rsidR="00EC31A9" w:rsidRPr="0056291C">
          <w:rPr>
            <w:rFonts w:cstheme="minorHAnsi"/>
            <w:noProof/>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20" w:history="1">
        <w:r w:rsidR="00EC31A9" w:rsidRPr="0056291C">
          <w:rPr>
            <w:rStyle w:val="a3"/>
            <w:rFonts w:cstheme="minorHAnsi"/>
            <w:noProof/>
            <w:sz w:val="28"/>
            <w:szCs w:val="28"/>
            <w:lang w:val="uk-UA"/>
          </w:rPr>
          <w:t>Технічні завдання напрямку 2.3. «Захищена та відновлена екосистема»</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_Toc32244520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118</w:t>
        </w:r>
        <w:r w:rsidR="00EC31A9" w:rsidRPr="0056291C">
          <w:rPr>
            <w:rFonts w:cstheme="minorHAnsi"/>
            <w:noProof/>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21" w:history="1">
        <w:r w:rsidR="00EC31A9" w:rsidRPr="0056291C">
          <w:rPr>
            <w:rStyle w:val="a3"/>
            <w:rFonts w:cstheme="minorHAnsi"/>
            <w:noProof/>
            <w:sz w:val="28"/>
            <w:szCs w:val="28"/>
            <w:lang w:val="uk-UA"/>
          </w:rPr>
          <w:t>Технічні завдання напрямку 2.4. «Належне і відповідальне поводження з відходами»</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_Toc32244521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122</w:t>
        </w:r>
        <w:r w:rsidR="00EC31A9" w:rsidRPr="0056291C">
          <w:rPr>
            <w:rFonts w:cstheme="minorHAnsi"/>
            <w:noProof/>
            <w:webHidden/>
            <w:sz w:val="28"/>
            <w:szCs w:val="28"/>
          </w:rPr>
          <w:fldChar w:fldCharType="end"/>
        </w:r>
      </w:hyperlink>
    </w:p>
    <w:p w:rsidR="00EC31A9" w:rsidRPr="0056291C" w:rsidRDefault="00B23B80" w:rsidP="00C54450">
      <w:pPr>
        <w:pStyle w:val="25"/>
        <w:ind w:firstLine="709"/>
        <w:rPr>
          <w:rFonts w:asciiTheme="minorHAnsi" w:eastAsiaTheme="minorEastAsia" w:hAnsiTheme="minorHAnsi" w:cstheme="minorHAnsi"/>
          <w:sz w:val="28"/>
          <w:szCs w:val="28"/>
          <w:lang w:eastAsia="uk-UA"/>
        </w:rPr>
      </w:pPr>
      <w:hyperlink w:anchor="_Toc32244522" w:history="1">
        <w:r w:rsidR="00EC31A9" w:rsidRPr="0056291C">
          <w:rPr>
            <w:rStyle w:val="a3"/>
            <w:rFonts w:asciiTheme="minorHAnsi" w:hAnsiTheme="minorHAnsi" w:cstheme="minorHAnsi"/>
            <w:b/>
            <w:sz w:val="28"/>
            <w:szCs w:val="28"/>
          </w:rPr>
          <w:t xml:space="preserve">Технічні завдання до </w:t>
        </w:r>
        <w:r w:rsidR="00EC31A9" w:rsidRPr="0056291C">
          <w:rPr>
            <w:rStyle w:val="a3"/>
            <w:rFonts w:asciiTheme="minorHAnsi" w:hAnsiTheme="minorHAnsi" w:cstheme="minorHAnsi"/>
            <w:b/>
            <w:sz w:val="28"/>
            <w:szCs w:val="28"/>
            <w:lang w:val="uk-UA"/>
          </w:rPr>
          <w:t>Програми 3 «Глобалізація туристичного та культурного середовища та інфраструктурний розвиток»</w:t>
        </w:r>
        <w:r w:rsidR="00EC31A9" w:rsidRPr="0056291C">
          <w:rPr>
            <w:rFonts w:asciiTheme="minorHAnsi" w:hAnsiTheme="minorHAnsi" w:cstheme="minorHAnsi"/>
            <w:webHidden/>
            <w:sz w:val="28"/>
            <w:szCs w:val="28"/>
          </w:rPr>
          <w:tab/>
        </w:r>
        <w:r w:rsidR="00EC31A9" w:rsidRPr="0056291C">
          <w:rPr>
            <w:rFonts w:asciiTheme="minorHAnsi" w:hAnsiTheme="minorHAnsi" w:cstheme="minorHAnsi"/>
            <w:webHidden/>
            <w:sz w:val="28"/>
            <w:szCs w:val="28"/>
          </w:rPr>
          <w:fldChar w:fldCharType="begin"/>
        </w:r>
        <w:r w:rsidR="00EC31A9" w:rsidRPr="0056291C">
          <w:rPr>
            <w:rFonts w:asciiTheme="minorHAnsi" w:hAnsiTheme="minorHAnsi" w:cstheme="minorHAnsi"/>
            <w:webHidden/>
            <w:sz w:val="28"/>
            <w:szCs w:val="28"/>
          </w:rPr>
          <w:instrText xml:space="preserve"> PAGEREF _Toc32244522 \h </w:instrText>
        </w:r>
        <w:r w:rsidR="00EC31A9" w:rsidRPr="0056291C">
          <w:rPr>
            <w:rFonts w:asciiTheme="minorHAnsi" w:hAnsiTheme="minorHAnsi" w:cstheme="minorHAnsi"/>
            <w:webHidden/>
            <w:sz w:val="28"/>
            <w:szCs w:val="28"/>
          </w:rPr>
        </w:r>
        <w:r w:rsidR="00EC31A9" w:rsidRPr="0056291C">
          <w:rPr>
            <w:rFonts w:asciiTheme="minorHAnsi" w:hAnsiTheme="minorHAnsi" w:cstheme="minorHAnsi"/>
            <w:webHidden/>
            <w:sz w:val="28"/>
            <w:szCs w:val="28"/>
          </w:rPr>
          <w:fldChar w:fldCharType="separate"/>
        </w:r>
        <w:r w:rsidR="001B084C">
          <w:rPr>
            <w:rFonts w:asciiTheme="minorHAnsi" w:hAnsiTheme="minorHAnsi" w:cstheme="minorHAnsi"/>
            <w:webHidden/>
            <w:sz w:val="28"/>
            <w:szCs w:val="28"/>
          </w:rPr>
          <w:t>129</w:t>
        </w:r>
        <w:r w:rsidR="00EC31A9" w:rsidRPr="0056291C">
          <w:rPr>
            <w:rFonts w:asciiTheme="minorHAnsi" w:hAnsiTheme="minorHAnsi" w:cstheme="minorHAnsi"/>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23" w:history="1">
        <w:r w:rsidR="00EC31A9" w:rsidRPr="0056291C">
          <w:rPr>
            <w:rStyle w:val="a3"/>
            <w:rFonts w:cstheme="minorHAnsi"/>
            <w:noProof/>
            <w:sz w:val="28"/>
            <w:szCs w:val="28"/>
            <w:lang w:val="uk-UA"/>
          </w:rPr>
          <w:t>Технічні завдання напрямку 3.1. «Потужний туристичний потенціал»</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_Toc32244523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129</w:t>
        </w:r>
        <w:r w:rsidR="00EC31A9" w:rsidRPr="0056291C">
          <w:rPr>
            <w:rFonts w:cstheme="minorHAnsi"/>
            <w:noProof/>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24" w:history="1">
        <w:r w:rsidR="00EC31A9" w:rsidRPr="0056291C">
          <w:rPr>
            <w:rStyle w:val="a3"/>
            <w:rFonts w:cstheme="minorHAnsi"/>
            <w:noProof/>
            <w:sz w:val="28"/>
            <w:szCs w:val="28"/>
            <w:lang w:val="uk-UA"/>
          </w:rPr>
          <w:t>Технічні завдання напрямку 3.2. «Культурний генофонд населення»</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_Toc32244524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145</w:t>
        </w:r>
        <w:r w:rsidR="00EC31A9" w:rsidRPr="0056291C">
          <w:rPr>
            <w:rFonts w:cstheme="minorHAnsi"/>
            <w:noProof/>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25" w:history="1">
        <w:r w:rsidR="00EC31A9" w:rsidRPr="0056291C">
          <w:rPr>
            <w:rStyle w:val="a3"/>
            <w:rFonts w:cstheme="minorHAnsi"/>
            <w:noProof/>
            <w:sz w:val="28"/>
            <w:szCs w:val="28"/>
            <w:lang w:val="uk-UA"/>
          </w:rPr>
          <w:t>Технічні завдання напрямку 3</w:t>
        </w:r>
        <w:r w:rsidR="00EC31A9" w:rsidRPr="0056291C">
          <w:rPr>
            <w:rStyle w:val="a3"/>
            <w:rFonts w:cstheme="minorHAnsi"/>
            <w:noProof/>
            <w:sz w:val="28"/>
            <w:szCs w:val="28"/>
            <w:lang w:val="ru-RU"/>
          </w:rPr>
          <w:t>.3</w:t>
        </w:r>
        <w:r w:rsidR="00EC31A9" w:rsidRPr="0056291C">
          <w:rPr>
            <w:rStyle w:val="a3"/>
            <w:rFonts w:cstheme="minorHAnsi"/>
            <w:noProof/>
            <w:sz w:val="28"/>
            <w:szCs w:val="28"/>
            <w:lang w:val="uk-UA"/>
          </w:rPr>
          <w:t>. «</w:t>
        </w:r>
        <w:r w:rsidR="00EC31A9" w:rsidRPr="0056291C">
          <w:rPr>
            <w:rStyle w:val="a3"/>
            <w:rFonts w:cstheme="minorHAnsi"/>
            <w:noProof/>
            <w:sz w:val="28"/>
            <w:szCs w:val="28"/>
            <w:lang w:val="ru-RU"/>
          </w:rPr>
          <w:t>Якісний інфраструктурний розвиток</w:t>
        </w:r>
        <w:r w:rsidR="00EC31A9" w:rsidRPr="0056291C">
          <w:rPr>
            <w:rStyle w:val="a3"/>
            <w:rFonts w:cstheme="minorHAnsi"/>
            <w:noProof/>
            <w:sz w:val="28"/>
            <w:szCs w:val="28"/>
            <w:lang w:val="uk-UA"/>
          </w:rPr>
          <w:t>»</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_Toc32244525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149</w:t>
        </w:r>
        <w:r w:rsidR="00EC31A9" w:rsidRPr="0056291C">
          <w:rPr>
            <w:rFonts w:cstheme="minorHAnsi"/>
            <w:noProof/>
            <w:webHidden/>
            <w:sz w:val="28"/>
            <w:szCs w:val="28"/>
          </w:rPr>
          <w:fldChar w:fldCharType="end"/>
        </w:r>
      </w:hyperlink>
    </w:p>
    <w:p w:rsidR="00EC31A9" w:rsidRPr="0056291C" w:rsidRDefault="00B23B80" w:rsidP="00C54450">
      <w:pPr>
        <w:pStyle w:val="25"/>
        <w:ind w:firstLine="709"/>
        <w:rPr>
          <w:rFonts w:asciiTheme="minorHAnsi" w:eastAsiaTheme="minorEastAsia" w:hAnsiTheme="minorHAnsi" w:cstheme="minorHAnsi"/>
          <w:b/>
          <w:spacing w:val="-6"/>
          <w:sz w:val="28"/>
          <w:szCs w:val="28"/>
          <w:lang w:val="uk-UA" w:eastAsia="uk-UA"/>
        </w:rPr>
      </w:pPr>
      <w:hyperlink w:anchor="_Toc32244526" w:history="1">
        <w:r w:rsidR="00EC31A9" w:rsidRPr="0056291C">
          <w:rPr>
            <w:rStyle w:val="a3"/>
            <w:rFonts w:asciiTheme="minorHAnsi" w:hAnsiTheme="minorHAnsi" w:cstheme="minorHAnsi"/>
            <w:b/>
            <w:spacing w:val="-6"/>
            <w:sz w:val="28"/>
            <w:szCs w:val="28"/>
          </w:rPr>
          <w:t xml:space="preserve">Технічні завдання до </w:t>
        </w:r>
        <w:r w:rsidR="00EC31A9" w:rsidRPr="0056291C">
          <w:rPr>
            <w:rStyle w:val="a3"/>
            <w:rFonts w:asciiTheme="minorHAnsi" w:hAnsiTheme="minorHAnsi" w:cstheme="minorHAnsi"/>
            <w:b/>
            <w:spacing w:val="-6"/>
            <w:sz w:val="28"/>
            <w:szCs w:val="28"/>
            <w:lang w:val="uk-UA"/>
          </w:rPr>
          <w:t>Програми 4 «Ефективний економічний простір»</w:t>
        </w:r>
        <w:r w:rsidR="00EC31A9" w:rsidRPr="0056291C">
          <w:rPr>
            <w:rFonts w:asciiTheme="minorHAnsi" w:hAnsiTheme="minorHAnsi" w:cstheme="minorHAnsi"/>
            <w:b/>
            <w:webHidden/>
            <w:spacing w:val="-6"/>
            <w:sz w:val="28"/>
            <w:szCs w:val="28"/>
          </w:rPr>
          <w:tab/>
        </w:r>
        <w:r w:rsidR="00EC31A9" w:rsidRPr="0056291C">
          <w:rPr>
            <w:rFonts w:asciiTheme="minorHAnsi" w:hAnsiTheme="minorHAnsi" w:cstheme="minorHAnsi"/>
            <w:webHidden/>
            <w:spacing w:val="-6"/>
            <w:sz w:val="28"/>
            <w:szCs w:val="28"/>
          </w:rPr>
          <w:fldChar w:fldCharType="begin"/>
        </w:r>
        <w:r w:rsidR="00EC31A9" w:rsidRPr="0056291C">
          <w:rPr>
            <w:rFonts w:asciiTheme="minorHAnsi" w:hAnsiTheme="minorHAnsi" w:cstheme="minorHAnsi"/>
            <w:webHidden/>
            <w:spacing w:val="-6"/>
            <w:sz w:val="28"/>
            <w:szCs w:val="28"/>
          </w:rPr>
          <w:instrText xml:space="preserve"> PAGEREF _Toc32244526 \h </w:instrText>
        </w:r>
        <w:r w:rsidR="00EC31A9" w:rsidRPr="0056291C">
          <w:rPr>
            <w:rFonts w:asciiTheme="minorHAnsi" w:hAnsiTheme="minorHAnsi" w:cstheme="minorHAnsi"/>
            <w:webHidden/>
            <w:spacing w:val="-6"/>
            <w:sz w:val="28"/>
            <w:szCs w:val="28"/>
          </w:rPr>
        </w:r>
        <w:r w:rsidR="00EC31A9" w:rsidRPr="0056291C">
          <w:rPr>
            <w:rFonts w:asciiTheme="minorHAnsi" w:hAnsiTheme="minorHAnsi" w:cstheme="minorHAnsi"/>
            <w:webHidden/>
            <w:spacing w:val="-6"/>
            <w:sz w:val="28"/>
            <w:szCs w:val="28"/>
          </w:rPr>
          <w:fldChar w:fldCharType="separate"/>
        </w:r>
        <w:r w:rsidR="001B084C">
          <w:rPr>
            <w:rFonts w:asciiTheme="minorHAnsi" w:hAnsiTheme="minorHAnsi" w:cstheme="minorHAnsi"/>
            <w:webHidden/>
            <w:spacing w:val="-6"/>
            <w:sz w:val="28"/>
            <w:szCs w:val="28"/>
          </w:rPr>
          <w:t>157</w:t>
        </w:r>
        <w:r w:rsidR="00EC31A9" w:rsidRPr="0056291C">
          <w:rPr>
            <w:rFonts w:asciiTheme="minorHAnsi" w:hAnsiTheme="minorHAnsi" w:cstheme="minorHAnsi"/>
            <w:webHidden/>
            <w:spacing w:val="-6"/>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27" w:history="1">
        <w:r w:rsidR="00EC31A9" w:rsidRPr="0056291C">
          <w:rPr>
            <w:rStyle w:val="a3"/>
            <w:rFonts w:cstheme="minorHAnsi"/>
            <w:noProof/>
            <w:sz w:val="28"/>
            <w:szCs w:val="28"/>
            <w:lang w:val="uk-UA"/>
          </w:rPr>
          <w:t>Технічні завдання напрямку 4.1. «Підтримка регіонального виробника»</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_Toc32244527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157</w:t>
        </w:r>
        <w:r w:rsidR="00EC31A9" w:rsidRPr="0056291C">
          <w:rPr>
            <w:rFonts w:cstheme="minorHAnsi"/>
            <w:noProof/>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28" w:history="1">
        <w:r w:rsidR="00EC31A9" w:rsidRPr="0056291C">
          <w:rPr>
            <w:rStyle w:val="a3"/>
            <w:rFonts w:cstheme="minorHAnsi"/>
            <w:noProof/>
            <w:sz w:val="28"/>
            <w:szCs w:val="28"/>
            <w:lang w:val="uk-UA"/>
          </w:rPr>
          <w:t>Технічні завдання напрямку 4.2. «Сталий розвиток середнього та малого підприємництва»</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_Toc32244528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160</w:t>
        </w:r>
        <w:r w:rsidR="00EC31A9" w:rsidRPr="0056291C">
          <w:rPr>
            <w:rFonts w:cstheme="minorHAnsi"/>
            <w:noProof/>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32" w:history="1">
        <w:r w:rsidR="00EC31A9" w:rsidRPr="0056291C">
          <w:rPr>
            <w:rStyle w:val="a3"/>
            <w:rFonts w:cstheme="minorHAnsi"/>
            <w:noProof/>
            <w:sz w:val="28"/>
            <w:szCs w:val="28"/>
            <w:lang w:val="uk-UA"/>
          </w:rPr>
          <w:t>Технічні завдання напрямку 4.3. «Розбудова та розвиток національного логістичного хабу»</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_Toc32244532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163</w:t>
        </w:r>
        <w:r w:rsidR="00EC31A9" w:rsidRPr="0056291C">
          <w:rPr>
            <w:rFonts w:cstheme="minorHAnsi"/>
            <w:noProof/>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33" w:history="1">
        <w:r w:rsidR="00EC31A9" w:rsidRPr="0056291C">
          <w:rPr>
            <w:rStyle w:val="a3"/>
            <w:rFonts w:cstheme="minorHAnsi"/>
            <w:noProof/>
            <w:sz w:val="28"/>
            <w:szCs w:val="28"/>
            <w:lang w:val="uk-UA"/>
          </w:rPr>
          <w:t>Технічні завдання напрямку 4.4. «Приваблива інвестиційна платформа»</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_Toc32244533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165</w:t>
        </w:r>
        <w:r w:rsidR="00EC31A9" w:rsidRPr="0056291C">
          <w:rPr>
            <w:rFonts w:cstheme="minorHAnsi"/>
            <w:noProof/>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34" w:history="1">
        <w:r w:rsidR="00EC31A9" w:rsidRPr="0056291C">
          <w:rPr>
            <w:rStyle w:val="a3"/>
            <w:rFonts w:cstheme="minorHAnsi"/>
            <w:noProof/>
            <w:spacing w:val="-6"/>
            <w:sz w:val="28"/>
            <w:szCs w:val="28"/>
            <w:lang w:val="uk-UA"/>
          </w:rPr>
          <w:t>Технічні завдання напрямку 4.5. «Висопродуктивне аграрне виробництво»</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_Toc32244534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166</w:t>
        </w:r>
        <w:r w:rsidR="00EC31A9" w:rsidRPr="0056291C">
          <w:rPr>
            <w:rFonts w:cstheme="minorHAnsi"/>
            <w:noProof/>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35" w:history="1">
        <w:r w:rsidR="00EC31A9" w:rsidRPr="0056291C">
          <w:rPr>
            <w:rStyle w:val="a3"/>
            <w:rFonts w:cstheme="minorHAnsi"/>
            <w:noProof/>
            <w:sz w:val="28"/>
            <w:szCs w:val="28"/>
            <w:lang w:val="uk-UA"/>
          </w:rPr>
          <w:t>Технічні завдання напрямку 4.6. «Цифрова трансформація»</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_Toc32244535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170</w:t>
        </w:r>
        <w:r w:rsidR="00EC31A9" w:rsidRPr="0056291C">
          <w:rPr>
            <w:rFonts w:cstheme="minorHAnsi"/>
            <w:noProof/>
            <w:webHidden/>
            <w:sz w:val="28"/>
            <w:szCs w:val="28"/>
          </w:rPr>
          <w:fldChar w:fldCharType="end"/>
        </w:r>
      </w:hyperlink>
    </w:p>
    <w:p w:rsidR="00EC31A9" w:rsidRPr="0056291C" w:rsidRDefault="00B23B80" w:rsidP="00C54450">
      <w:pPr>
        <w:pStyle w:val="25"/>
        <w:ind w:firstLine="709"/>
        <w:rPr>
          <w:rFonts w:asciiTheme="minorHAnsi" w:eastAsiaTheme="minorEastAsia" w:hAnsiTheme="minorHAnsi" w:cstheme="minorHAnsi"/>
          <w:sz w:val="28"/>
          <w:szCs w:val="28"/>
          <w:lang w:val="uk-UA" w:eastAsia="uk-UA"/>
        </w:rPr>
      </w:pPr>
      <w:hyperlink w:anchor="_Toc32244536" w:history="1">
        <w:r w:rsidR="00EC31A9" w:rsidRPr="0056291C">
          <w:rPr>
            <w:rStyle w:val="a3"/>
            <w:rFonts w:asciiTheme="minorHAnsi" w:hAnsiTheme="minorHAnsi" w:cstheme="minorHAnsi"/>
            <w:b/>
            <w:sz w:val="28"/>
            <w:szCs w:val="28"/>
          </w:rPr>
          <w:t xml:space="preserve">Технічні завдання до </w:t>
        </w:r>
        <w:r w:rsidR="00EC31A9" w:rsidRPr="0056291C">
          <w:rPr>
            <w:rStyle w:val="a3"/>
            <w:rFonts w:asciiTheme="minorHAnsi" w:hAnsiTheme="minorHAnsi" w:cstheme="minorHAnsi"/>
            <w:b/>
            <w:sz w:val="28"/>
            <w:szCs w:val="28"/>
            <w:lang w:val="uk-UA"/>
          </w:rPr>
          <w:t>Програми 5 «Формування на засадах інновацій експортно-орієнтованої харчової індустрії»</w:t>
        </w:r>
        <w:r w:rsidR="00EC31A9" w:rsidRPr="0056291C">
          <w:rPr>
            <w:rFonts w:asciiTheme="minorHAnsi" w:hAnsiTheme="minorHAnsi" w:cstheme="minorHAnsi"/>
            <w:webHidden/>
            <w:sz w:val="28"/>
            <w:szCs w:val="28"/>
          </w:rPr>
          <w:tab/>
        </w:r>
        <w:r w:rsidR="00EC31A9" w:rsidRPr="0056291C">
          <w:rPr>
            <w:rFonts w:asciiTheme="minorHAnsi" w:hAnsiTheme="minorHAnsi" w:cstheme="minorHAnsi"/>
            <w:webHidden/>
            <w:sz w:val="28"/>
            <w:szCs w:val="28"/>
          </w:rPr>
          <w:fldChar w:fldCharType="begin"/>
        </w:r>
        <w:r w:rsidR="00EC31A9" w:rsidRPr="0056291C">
          <w:rPr>
            <w:rFonts w:asciiTheme="minorHAnsi" w:hAnsiTheme="minorHAnsi" w:cstheme="minorHAnsi"/>
            <w:webHidden/>
            <w:sz w:val="28"/>
            <w:szCs w:val="28"/>
          </w:rPr>
          <w:instrText xml:space="preserve"> PAGEREF _Toc32244536 \h </w:instrText>
        </w:r>
        <w:r w:rsidR="00EC31A9" w:rsidRPr="0056291C">
          <w:rPr>
            <w:rFonts w:asciiTheme="minorHAnsi" w:hAnsiTheme="minorHAnsi" w:cstheme="minorHAnsi"/>
            <w:webHidden/>
            <w:sz w:val="28"/>
            <w:szCs w:val="28"/>
          </w:rPr>
        </w:r>
        <w:r w:rsidR="00EC31A9" w:rsidRPr="0056291C">
          <w:rPr>
            <w:rFonts w:asciiTheme="minorHAnsi" w:hAnsiTheme="minorHAnsi" w:cstheme="minorHAnsi"/>
            <w:webHidden/>
            <w:sz w:val="28"/>
            <w:szCs w:val="28"/>
          </w:rPr>
          <w:fldChar w:fldCharType="separate"/>
        </w:r>
        <w:r w:rsidR="001B084C">
          <w:rPr>
            <w:rFonts w:asciiTheme="minorHAnsi" w:hAnsiTheme="minorHAnsi" w:cstheme="minorHAnsi"/>
            <w:webHidden/>
            <w:sz w:val="28"/>
            <w:szCs w:val="28"/>
          </w:rPr>
          <w:t>173</w:t>
        </w:r>
        <w:r w:rsidR="00EC31A9" w:rsidRPr="0056291C">
          <w:rPr>
            <w:rFonts w:asciiTheme="minorHAnsi" w:hAnsiTheme="minorHAnsi" w:cstheme="minorHAnsi"/>
            <w:webHidden/>
            <w:sz w:val="28"/>
            <w:szCs w:val="28"/>
          </w:rPr>
          <w:fldChar w:fldCharType="end"/>
        </w:r>
      </w:hyperlink>
    </w:p>
    <w:p w:rsidR="00EC31A9" w:rsidRPr="0056291C" w:rsidRDefault="00B23B80" w:rsidP="00C54450">
      <w:pPr>
        <w:pStyle w:val="34"/>
        <w:rPr>
          <w:rFonts w:eastAsiaTheme="minorEastAsia" w:cstheme="minorHAnsi"/>
          <w:noProof/>
          <w:sz w:val="28"/>
          <w:szCs w:val="28"/>
          <w:lang w:val="uk-UA" w:eastAsia="uk-UA"/>
        </w:rPr>
      </w:pPr>
      <w:hyperlink w:anchor="_Toc32244537" w:history="1">
        <w:r w:rsidR="00EC31A9" w:rsidRPr="0056291C">
          <w:rPr>
            <w:rStyle w:val="a3"/>
            <w:rFonts w:cstheme="minorHAnsi"/>
            <w:noProof/>
            <w:sz w:val="28"/>
            <w:szCs w:val="28"/>
            <w:lang w:val="uk-UA"/>
          </w:rPr>
          <w:t>Технічні завдання напрямку 5.3. «Сприяння розширенню ринків збуту органічної продукції та харчових продуктів, виготовлених з використанням інноваційних технологій»</w:t>
        </w:r>
        <w:r w:rsidR="00EC31A9" w:rsidRPr="0056291C">
          <w:rPr>
            <w:rFonts w:cstheme="minorHAnsi"/>
            <w:noProof/>
            <w:webHidden/>
            <w:sz w:val="28"/>
            <w:szCs w:val="28"/>
          </w:rPr>
          <w:tab/>
        </w:r>
        <w:r w:rsidR="00EC31A9" w:rsidRPr="0056291C">
          <w:rPr>
            <w:rFonts w:cstheme="minorHAnsi"/>
            <w:noProof/>
            <w:webHidden/>
            <w:sz w:val="28"/>
            <w:szCs w:val="28"/>
          </w:rPr>
          <w:fldChar w:fldCharType="begin"/>
        </w:r>
        <w:r w:rsidR="00EC31A9" w:rsidRPr="0056291C">
          <w:rPr>
            <w:rFonts w:cstheme="minorHAnsi"/>
            <w:noProof/>
            <w:webHidden/>
            <w:sz w:val="28"/>
            <w:szCs w:val="28"/>
          </w:rPr>
          <w:instrText xml:space="preserve"> PAGEREF _Toc32244537 \h </w:instrText>
        </w:r>
        <w:r w:rsidR="00EC31A9" w:rsidRPr="0056291C">
          <w:rPr>
            <w:rFonts w:cstheme="minorHAnsi"/>
            <w:noProof/>
            <w:webHidden/>
            <w:sz w:val="28"/>
            <w:szCs w:val="28"/>
          </w:rPr>
        </w:r>
        <w:r w:rsidR="00EC31A9" w:rsidRPr="0056291C">
          <w:rPr>
            <w:rFonts w:cstheme="minorHAnsi"/>
            <w:noProof/>
            <w:webHidden/>
            <w:sz w:val="28"/>
            <w:szCs w:val="28"/>
          </w:rPr>
          <w:fldChar w:fldCharType="separate"/>
        </w:r>
        <w:r w:rsidR="001B084C">
          <w:rPr>
            <w:rFonts w:cstheme="minorHAnsi"/>
            <w:noProof/>
            <w:webHidden/>
            <w:sz w:val="28"/>
            <w:szCs w:val="28"/>
          </w:rPr>
          <w:t>176</w:t>
        </w:r>
        <w:r w:rsidR="00EC31A9" w:rsidRPr="0056291C">
          <w:rPr>
            <w:rFonts w:cstheme="minorHAnsi"/>
            <w:noProof/>
            <w:webHidden/>
            <w:sz w:val="28"/>
            <w:szCs w:val="28"/>
          </w:rPr>
          <w:fldChar w:fldCharType="end"/>
        </w:r>
      </w:hyperlink>
    </w:p>
    <w:p w:rsidR="0020289A" w:rsidRPr="0056291C" w:rsidRDefault="00FA6944" w:rsidP="00C54450">
      <w:pPr>
        <w:spacing w:before="0" w:beforeAutospacing="0" w:after="0" w:afterAutospacing="0"/>
        <w:jc w:val="both"/>
        <w:rPr>
          <w:rFonts w:cstheme="minorHAnsi"/>
          <w:sz w:val="28"/>
          <w:szCs w:val="28"/>
          <w:lang w:val="uk-UA"/>
        </w:rPr>
      </w:pPr>
      <w:r w:rsidRPr="0056291C">
        <w:rPr>
          <w:rFonts w:cstheme="minorHAnsi"/>
          <w:sz w:val="28"/>
          <w:szCs w:val="28"/>
          <w:lang w:val="uk-UA"/>
        </w:rPr>
        <w:fldChar w:fldCharType="end"/>
      </w:r>
    </w:p>
    <w:p w:rsidR="0020289A" w:rsidRPr="00C54450" w:rsidRDefault="0020289A">
      <w:pPr>
        <w:rPr>
          <w:rFonts w:ascii="Times New Roman" w:hAnsi="Times New Roman" w:cs="Times New Roman"/>
          <w:b/>
          <w:sz w:val="28"/>
          <w:szCs w:val="28"/>
          <w:lang w:val="uk-UA"/>
        </w:rPr>
      </w:pPr>
      <w:r w:rsidRPr="00C54450">
        <w:rPr>
          <w:rFonts w:ascii="Times New Roman" w:hAnsi="Times New Roman" w:cs="Times New Roman"/>
          <w:b/>
          <w:sz w:val="28"/>
          <w:szCs w:val="28"/>
          <w:lang w:val="uk-UA"/>
        </w:rPr>
        <w:br w:type="page"/>
      </w:r>
    </w:p>
    <w:p w:rsidR="0020289A" w:rsidRPr="00336966" w:rsidRDefault="006C6B32" w:rsidP="00FA6944">
      <w:pPr>
        <w:spacing w:before="0" w:beforeAutospacing="0" w:after="0" w:afterAutospacing="0"/>
        <w:jc w:val="center"/>
        <w:outlineLvl w:val="0"/>
        <w:rPr>
          <w:rFonts w:asciiTheme="majorHAnsi" w:hAnsiTheme="majorHAnsi" w:cstheme="majorHAnsi"/>
          <w:b/>
          <w:sz w:val="28"/>
          <w:szCs w:val="28"/>
          <w:lang w:val="uk-UA"/>
        </w:rPr>
      </w:pPr>
      <w:bookmarkStart w:id="0" w:name="_Toc32244504"/>
      <w:r w:rsidRPr="00336966">
        <w:rPr>
          <w:rFonts w:asciiTheme="majorHAnsi" w:hAnsiTheme="majorHAnsi" w:cstheme="majorHAnsi"/>
          <w:b/>
          <w:sz w:val="28"/>
          <w:szCs w:val="28"/>
          <w:lang w:val="uk-UA"/>
        </w:rPr>
        <w:lastRenderedPageBreak/>
        <w:t>ВСТУП</w:t>
      </w:r>
      <w:bookmarkEnd w:id="0"/>
    </w:p>
    <w:p w:rsidR="0020289A" w:rsidRDefault="0020289A" w:rsidP="0020289A">
      <w:pPr>
        <w:spacing w:before="0" w:beforeAutospacing="0" w:after="0" w:afterAutospacing="0"/>
        <w:jc w:val="both"/>
        <w:rPr>
          <w:rFonts w:ascii="Times New Roman" w:hAnsi="Times New Roman" w:cs="Times New Roman"/>
          <w:sz w:val="28"/>
          <w:szCs w:val="28"/>
          <w:lang w:val="uk-UA"/>
        </w:rPr>
      </w:pPr>
      <w:r w:rsidRPr="0020289A">
        <w:rPr>
          <w:rFonts w:ascii="Times New Roman" w:hAnsi="Times New Roman" w:cs="Times New Roman"/>
          <w:sz w:val="28"/>
          <w:szCs w:val="28"/>
          <w:lang w:val="uk-UA"/>
        </w:rPr>
        <w:t xml:space="preserve">Стратегія розвитку </w:t>
      </w:r>
      <w:r w:rsidR="00426201">
        <w:rPr>
          <w:rFonts w:ascii="Times New Roman" w:hAnsi="Times New Roman" w:cs="Times New Roman"/>
          <w:sz w:val="28"/>
          <w:szCs w:val="28"/>
          <w:lang w:val="uk-UA"/>
        </w:rPr>
        <w:t>Одеської</w:t>
      </w:r>
      <w:r w:rsidRPr="0020289A">
        <w:rPr>
          <w:rFonts w:ascii="Times New Roman" w:hAnsi="Times New Roman" w:cs="Times New Roman"/>
          <w:sz w:val="28"/>
          <w:szCs w:val="28"/>
          <w:lang w:val="uk-UA"/>
        </w:rPr>
        <w:t xml:space="preserve"> області на період </w:t>
      </w:r>
      <w:r w:rsidR="00426201">
        <w:rPr>
          <w:rFonts w:ascii="Times New Roman" w:hAnsi="Times New Roman" w:cs="Times New Roman"/>
          <w:sz w:val="28"/>
          <w:szCs w:val="28"/>
          <w:lang w:val="uk-UA"/>
        </w:rPr>
        <w:t>2021-</w:t>
      </w:r>
      <w:r w:rsidRPr="0020289A">
        <w:rPr>
          <w:rFonts w:ascii="Times New Roman" w:hAnsi="Times New Roman" w:cs="Times New Roman"/>
          <w:sz w:val="28"/>
          <w:szCs w:val="28"/>
          <w:lang w:val="uk-UA"/>
        </w:rPr>
        <w:t xml:space="preserve">2027 року (далі – Стратегія) є </w:t>
      </w:r>
      <w:r w:rsidR="00FA6944" w:rsidRPr="00FA6944">
        <w:rPr>
          <w:rFonts w:ascii="Times New Roman" w:hAnsi="Times New Roman" w:cs="Times New Roman"/>
          <w:sz w:val="28"/>
          <w:szCs w:val="28"/>
          <w:lang w:val="uk-UA"/>
        </w:rPr>
        <w:t>головним планувальним документом Одещини</w:t>
      </w:r>
      <w:r w:rsidRPr="00FA6944">
        <w:rPr>
          <w:rFonts w:ascii="Times New Roman" w:hAnsi="Times New Roman" w:cs="Times New Roman"/>
          <w:sz w:val="28"/>
          <w:szCs w:val="28"/>
          <w:lang w:val="uk-UA"/>
        </w:rPr>
        <w:t>,</w:t>
      </w:r>
      <w:r w:rsidRPr="0020289A">
        <w:rPr>
          <w:rFonts w:ascii="Times New Roman" w:hAnsi="Times New Roman" w:cs="Times New Roman"/>
          <w:sz w:val="28"/>
          <w:szCs w:val="28"/>
          <w:lang w:val="uk-UA"/>
        </w:rPr>
        <w:t xml:space="preserve"> який </w:t>
      </w:r>
      <w:r w:rsidR="00755FEF">
        <w:rPr>
          <w:rFonts w:ascii="Times New Roman" w:hAnsi="Times New Roman" w:cs="Times New Roman"/>
          <w:sz w:val="28"/>
          <w:szCs w:val="28"/>
          <w:lang w:val="uk-UA"/>
        </w:rPr>
        <w:t>розроблений на основі чинного законодавства</w:t>
      </w:r>
      <w:r w:rsidR="00580BC8">
        <w:rPr>
          <w:rFonts w:ascii="Times New Roman" w:hAnsi="Times New Roman" w:cs="Times New Roman"/>
          <w:sz w:val="28"/>
          <w:szCs w:val="28"/>
          <w:lang w:val="uk-UA"/>
        </w:rPr>
        <w:t xml:space="preserve">, з урахуванням європейського досвіду стратегічного планування регіонального розвитку, зокрема в частині </w:t>
      </w:r>
      <w:r w:rsidR="00266DA4">
        <w:rPr>
          <w:rFonts w:ascii="Times New Roman" w:hAnsi="Times New Roman" w:cs="Times New Roman"/>
          <w:sz w:val="28"/>
          <w:szCs w:val="28"/>
          <w:lang w:val="uk-UA"/>
        </w:rPr>
        <w:t>використання</w:t>
      </w:r>
      <w:r w:rsidR="00580BC8">
        <w:rPr>
          <w:rFonts w:ascii="Times New Roman" w:hAnsi="Times New Roman" w:cs="Times New Roman"/>
          <w:sz w:val="28"/>
          <w:szCs w:val="28"/>
          <w:lang w:val="uk-UA"/>
        </w:rPr>
        <w:t xml:space="preserve"> принципів смарт-спеціалізації, результатів моніторингу реалізації Стратегії </w:t>
      </w:r>
      <w:r w:rsidR="00580BC8" w:rsidRPr="00580BC8">
        <w:rPr>
          <w:rFonts w:ascii="Times New Roman" w:hAnsi="Times New Roman" w:cs="Times New Roman"/>
          <w:sz w:val="28"/>
          <w:szCs w:val="28"/>
          <w:lang w:val="uk-UA"/>
        </w:rPr>
        <w:t>економічного та соціального розвитку Одеської області до 2020 року</w:t>
      </w:r>
      <w:r w:rsidR="00580BC8">
        <w:rPr>
          <w:rFonts w:ascii="Times New Roman" w:hAnsi="Times New Roman" w:cs="Times New Roman"/>
          <w:sz w:val="28"/>
          <w:szCs w:val="28"/>
          <w:lang w:val="uk-UA"/>
        </w:rPr>
        <w:t xml:space="preserve"> та принципів сталого розвитку, які вимагають співвідношення економічних, територіальних, соціальних і екологічних цілей.</w:t>
      </w:r>
    </w:p>
    <w:p w:rsidR="0020289A" w:rsidRPr="0020289A" w:rsidRDefault="00266DA4" w:rsidP="00266DA4">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Стратегія передбачає напрямки соціально-економічного розвитку Одеської області, з метою досягнення </w:t>
      </w:r>
      <w:r w:rsidR="005A0CEA">
        <w:rPr>
          <w:rFonts w:ascii="Times New Roman" w:hAnsi="Times New Roman" w:cs="Times New Roman"/>
          <w:sz w:val="28"/>
          <w:szCs w:val="28"/>
          <w:lang w:val="uk-UA"/>
        </w:rPr>
        <w:t>стратегічного бачення</w:t>
      </w:r>
      <w:r>
        <w:rPr>
          <w:rFonts w:ascii="Times New Roman" w:hAnsi="Times New Roman" w:cs="Times New Roman"/>
          <w:sz w:val="28"/>
          <w:szCs w:val="28"/>
          <w:lang w:val="uk-UA"/>
        </w:rPr>
        <w:t xml:space="preserve">, яким визначено, що </w:t>
      </w:r>
      <w:r w:rsidR="00755FEF" w:rsidRPr="00755FEF">
        <w:rPr>
          <w:rFonts w:ascii="Times New Roman" w:hAnsi="Times New Roman" w:cs="Times New Roman"/>
          <w:sz w:val="28"/>
          <w:szCs w:val="28"/>
          <w:lang w:val="uk-UA"/>
        </w:rPr>
        <w:t>Одеська область – це міжнародний логістичний, аграрний та туристистично-культурний центр півдня України з сучасною інноваційною економікою, де бізнес, в першу чергу малий та середній, може повністю реалізувати свій потенціал розвитку та відчувати себе захищеним, створені нові умови для розвитку особистості, забезпечені якісні та екологічно безпечні умови життя населення.</w:t>
      </w:r>
    </w:p>
    <w:p w:rsidR="0020289A" w:rsidRPr="0020289A" w:rsidRDefault="0020289A" w:rsidP="0020289A">
      <w:pPr>
        <w:spacing w:before="0" w:beforeAutospacing="0" w:after="0" w:afterAutospacing="0"/>
        <w:jc w:val="both"/>
        <w:rPr>
          <w:rFonts w:ascii="Times New Roman" w:hAnsi="Times New Roman" w:cs="Times New Roman"/>
          <w:sz w:val="28"/>
          <w:szCs w:val="28"/>
          <w:lang w:val="uk-UA"/>
        </w:rPr>
      </w:pPr>
      <w:r w:rsidRPr="0020289A">
        <w:rPr>
          <w:rFonts w:ascii="Times New Roman" w:hAnsi="Times New Roman" w:cs="Times New Roman"/>
          <w:sz w:val="28"/>
          <w:szCs w:val="28"/>
          <w:lang w:val="uk-UA"/>
        </w:rPr>
        <w:t>Стратегічне бачення дося</w:t>
      </w:r>
      <w:r w:rsidR="00FB6D93">
        <w:rPr>
          <w:rFonts w:ascii="Times New Roman" w:hAnsi="Times New Roman" w:cs="Times New Roman"/>
          <w:sz w:val="28"/>
          <w:szCs w:val="28"/>
          <w:lang w:val="uk-UA"/>
        </w:rPr>
        <w:t>гатиметься у процесі реалізації 5</w:t>
      </w:r>
      <w:r w:rsidR="00266DA4">
        <w:rPr>
          <w:rFonts w:ascii="Times New Roman" w:hAnsi="Times New Roman" w:cs="Times New Roman"/>
          <w:sz w:val="28"/>
          <w:szCs w:val="28"/>
          <w:lang w:val="uk-UA"/>
        </w:rPr>
        <w:t xml:space="preserve"> </w:t>
      </w:r>
      <w:r w:rsidR="00336966">
        <w:rPr>
          <w:rFonts w:ascii="Times New Roman" w:hAnsi="Times New Roman" w:cs="Times New Roman"/>
          <w:sz w:val="28"/>
          <w:szCs w:val="28"/>
          <w:lang w:val="uk-UA"/>
        </w:rPr>
        <w:t>стратегічних пріоритетів</w:t>
      </w:r>
      <w:r w:rsidRPr="0020289A">
        <w:rPr>
          <w:rFonts w:ascii="Times New Roman" w:hAnsi="Times New Roman" w:cs="Times New Roman"/>
          <w:sz w:val="28"/>
          <w:szCs w:val="28"/>
          <w:lang w:val="uk-UA"/>
        </w:rPr>
        <w:t>:</w:t>
      </w:r>
    </w:p>
    <w:p w:rsidR="0020289A" w:rsidRPr="00571A27" w:rsidRDefault="00336966" w:rsidP="0020289A">
      <w:pPr>
        <w:spacing w:before="0" w:beforeAutospacing="0" w:after="0" w:afterAutospacing="0"/>
        <w:jc w:val="both"/>
        <w:rPr>
          <w:rFonts w:cstheme="minorHAnsi"/>
          <w:b/>
          <w:color w:val="C00000"/>
          <w:sz w:val="28"/>
          <w:szCs w:val="28"/>
          <w:lang w:val="uk-UA"/>
        </w:rPr>
      </w:pPr>
      <w:r>
        <w:rPr>
          <w:rFonts w:cstheme="minorHAnsi"/>
          <w:b/>
          <w:color w:val="C00000"/>
          <w:sz w:val="28"/>
          <w:szCs w:val="28"/>
          <w:lang w:val="uk-UA"/>
        </w:rPr>
        <w:t>Стратегічний пріоритет</w:t>
      </w:r>
      <w:r w:rsidR="0020289A" w:rsidRPr="00571A27">
        <w:rPr>
          <w:rFonts w:cstheme="minorHAnsi"/>
          <w:b/>
          <w:color w:val="C00000"/>
          <w:sz w:val="28"/>
          <w:szCs w:val="28"/>
          <w:lang w:val="uk-UA"/>
        </w:rPr>
        <w:t xml:space="preserve"> 1. </w:t>
      </w:r>
      <w:r w:rsidR="00266DA4" w:rsidRPr="00571A27">
        <w:rPr>
          <w:rFonts w:cstheme="minorHAnsi"/>
          <w:b/>
          <w:color w:val="C00000"/>
          <w:sz w:val="28"/>
          <w:szCs w:val="28"/>
          <w:lang w:val="uk-UA"/>
        </w:rPr>
        <w:t>Новий соціально-гуманітарний розквіт</w:t>
      </w:r>
      <w:r w:rsidR="0020289A" w:rsidRPr="00571A27">
        <w:rPr>
          <w:rFonts w:cstheme="minorHAnsi"/>
          <w:b/>
          <w:color w:val="C00000"/>
          <w:sz w:val="28"/>
          <w:szCs w:val="28"/>
          <w:lang w:val="uk-UA"/>
        </w:rPr>
        <w:t>;</w:t>
      </w:r>
    </w:p>
    <w:p w:rsidR="00266DA4" w:rsidRPr="00571A27" w:rsidRDefault="00336966" w:rsidP="0020289A">
      <w:pPr>
        <w:spacing w:before="0" w:beforeAutospacing="0" w:after="0" w:afterAutospacing="0"/>
        <w:jc w:val="both"/>
        <w:rPr>
          <w:rFonts w:cstheme="minorHAnsi"/>
          <w:b/>
          <w:color w:val="92D050"/>
          <w:sz w:val="28"/>
          <w:szCs w:val="28"/>
          <w:lang w:val="uk-UA"/>
        </w:rPr>
      </w:pPr>
      <w:r>
        <w:rPr>
          <w:rFonts w:cstheme="minorHAnsi"/>
          <w:b/>
          <w:color w:val="92D050"/>
          <w:sz w:val="28"/>
          <w:szCs w:val="28"/>
          <w:lang w:val="uk-UA"/>
        </w:rPr>
        <w:t>Стратегічний</w:t>
      </w:r>
      <w:r w:rsidR="0020289A" w:rsidRPr="00571A27">
        <w:rPr>
          <w:rFonts w:cstheme="minorHAnsi"/>
          <w:b/>
          <w:color w:val="92D050"/>
          <w:sz w:val="28"/>
          <w:szCs w:val="28"/>
          <w:lang w:val="uk-UA"/>
        </w:rPr>
        <w:t xml:space="preserve"> </w:t>
      </w:r>
      <w:r>
        <w:rPr>
          <w:rFonts w:cstheme="minorHAnsi"/>
          <w:b/>
          <w:color w:val="92D050"/>
          <w:sz w:val="28"/>
          <w:szCs w:val="28"/>
          <w:lang w:val="uk-UA"/>
        </w:rPr>
        <w:t>пріоритет</w:t>
      </w:r>
      <w:r w:rsidR="0020289A" w:rsidRPr="00571A27">
        <w:rPr>
          <w:rFonts w:cstheme="minorHAnsi"/>
          <w:b/>
          <w:color w:val="92D050"/>
          <w:sz w:val="28"/>
          <w:szCs w:val="28"/>
          <w:lang w:val="uk-UA"/>
        </w:rPr>
        <w:t xml:space="preserve"> 2. </w:t>
      </w:r>
      <w:r w:rsidR="00266DA4" w:rsidRPr="00571A27">
        <w:rPr>
          <w:rFonts w:cstheme="minorHAnsi"/>
          <w:b/>
          <w:color w:val="92D050"/>
          <w:sz w:val="28"/>
          <w:szCs w:val="28"/>
          <w:lang w:val="uk-UA"/>
        </w:rPr>
        <w:t>ЕКОтрансформація;</w:t>
      </w:r>
    </w:p>
    <w:p w:rsidR="00266DA4" w:rsidRPr="00571A27" w:rsidRDefault="00336966" w:rsidP="0020289A">
      <w:pPr>
        <w:spacing w:before="0" w:beforeAutospacing="0" w:after="0" w:afterAutospacing="0"/>
        <w:jc w:val="both"/>
        <w:rPr>
          <w:rFonts w:cstheme="minorHAnsi"/>
          <w:b/>
          <w:color w:val="FFC000"/>
          <w:sz w:val="28"/>
          <w:szCs w:val="28"/>
          <w:lang w:val="uk-UA"/>
        </w:rPr>
      </w:pPr>
      <w:r>
        <w:rPr>
          <w:rFonts w:cstheme="minorHAnsi"/>
          <w:b/>
          <w:color w:val="FFC000"/>
          <w:sz w:val="28"/>
          <w:szCs w:val="28"/>
          <w:lang w:val="uk-UA"/>
        </w:rPr>
        <w:t>Стратегічний пріоритет</w:t>
      </w:r>
      <w:r w:rsidR="0020289A" w:rsidRPr="00571A27">
        <w:rPr>
          <w:rFonts w:cstheme="minorHAnsi"/>
          <w:b/>
          <w:color w:val="FFC000"/>
          <w:sz w:val="28"/>
          <w:szCs w:val="28"/>
          <w:lang w:val="uk-UA"/>
        </w:rPr>
        <w:t xml:space="preserve"> 3. </w:t>
      </w:r>
      <w:r w:rsidR="00266DA4" w:rsidRPr="00571A27">
        <w:rPr>
          <w:rFonts w:cstheme="minorHAnsi"/>
          <w:b/>
          <w:color w:val="FFC000"/>
          <w:sz w:val="28"/>
          <w:szCs w:val="28"/>
          <w:lang w:val="uk-UA"/>
        </w:rPr>
        <w:t>Глобалізація туристичного та культурного середовища та інфраструктурний розвиток</w:t>
      </w:r>
      <w:r w:rsidR="0020289A" w:rsidRPr="00571A27">
        <w:rPr>
          <w:rFonts w:cstheme="minorHAnsi"/>
          <w:b/>
          <w:color w:val="FFC000"/>
          <w:sz w:val="28"/>
          <w:szCs w:val="28"/>
          <w:lang w:val="uk-UA"/>
        </w:rPr>
        <w:t xml:space="preserve">; </w:t>
      </w:r>
    </w:p>
    <w:p w:rsidR="0020289A" w:rsidRPr="00571A27" w:rsidRDefault="00336966" w:rsidP="0020289A">
      <w:pPr>
        <w:spacing w:before="0" w:beforeAutospacing="0" w:after="0" w:afterAutospacing="0"/>
        <w:jc w:val="both"/>
        <w:rPr>
          <w:rFonts w:cstheme="minorHAnsi"/>
          <w:b/>
          <w:color w:val="0070C0"/>
          <w:sz w:val="28"/>
          <w:szCs w:val="28"/>
          <w:lang w:val="uk-UA"/>
        </w:rPr>
      </w:pPr>
      <w:r>
        <w:rPr>
          <w:rFonts w:cstheme="minorHAnsi"/>
          <w:b/>
          <w:color w:val="0070C0"/>
          <w:sz w:val="28"/>
          <w:szCs w:val="28"/>
          <w:lang w:val="uk-UA"/>
        </w:rPr>
        <w:t>Стратегічний пріориет</w:t>
      </w:r>
      <w:r w:rsidR="0020289A" w:rsidRPr="00571A27">
        <w:rPr>
          <w:rFonts w:cstheme="minorHAnsi"/>
          <w:b/>
          <w:color w:val="0070C0"/>
          <w:sz w:val="28"/>
          <w:szCs w:val="28"/>
          <w:lang w:val="uk-UA"/>
        </w:rPr>
        <w:t xml:space="preserve"> 4. </w:t>
      </w:r>
      <w:r w:rsidR="00266DA4" w:rsidRPr="00571A27">
        <w:rPr>
          <w:rFonts w:cstheme="minorHAnsi"/>
          <w:b/>
          <w:color w:val="0070C0"/>
          <w:sz w:val="28"/>
          <w:szCs w:val="28"/>
          <w:lang w:val="uk-UA"/>
        </w:rPr>
        <w:t>Ефективний економічний простір;</w:t>
      </w:r>
    </w:p>
    <w:p w:rsidR="00266DA4" w:rsidRPr="00571A27" w:rsidRDefault="00266DA4" w:rsidP="0020289A">
      <w:pPr>
        <w:spacing w:before="0" w:beforeAutospacing="0" w:after="0" w:afterAutospacing="0"/>
        <w:jc w:val="both"/>
        <w:rPr>
          <w:rFonts w:cstheme="minorHAnsi"/>
          <w:b/>
          <w:color w:val="808080" w:themeColor="background1" w:themeShade="80"/>
          <w:sz w:val="28"/>
          <w:szCs w:val="28"/>
          <w:lang w:val="uk-UA"/>
        </w:rPr>
      </w:pPr>
      <w:r w:rsidRPr="00571A27">
        <w:rPr>
          <w:rFonts w:cstheme="minorHAnsi"/>
          <w:b/>
          <w:color w:val="808080" w:themeColor="background1" w:themeShade="80"/>
          <w:sz w:val="28"/>
          <w:szCs w:val="28"/>
          <w:lang w:val="uk-UA"/>
        </w:rPr>
        <w:t>Стратегічний пріоритет 5. Формування на засадах інновацій експортно-орієнтованої харчової індустрії</w:t>
      </w:r>
      <w:r w:rsidR="00571A27">
        <w:rPr>
          <w:rFonts w:cstheme="minorHAnsi"/>
          <w:b/>
          <w:color w:val="808080" w:themeColor="background1" w:themeShade="80"/>
          <w:sz w:val="28"/>
          <w:szCs w:val="28"/>
          <w:lang w:val="uk-UA"/>
        </w:rPr>
        <w:t>.</w:t>
      </w:r>
    </w:p>
    <w:p w:rsidR="0020289A" w:rsidRPr="00214E8F" w:rsidRDefault="0020289A" w:rsidP="00214E8F">
      <w:pPr>
        <w:spacing w:before="0" w:beforeAutospacing="0" w:after="0" w:afterAutospacing="0"/>
        <w:jc w:val="both"/>
        <w:rPr>
          <w:rFonts w:ascii="Times New Roman" w:hAnsi="Times New Roman" w:cs="Times New Roman"/>
          <w:sz w:val="28"/>
          <w:szCs w:val="28"/>
          <w:lang w:val="uk-UA"/>
        </w:rPr>
      </w:pPr>
      <w:r w:rsidRPr="0020289A">
        <w:rPr>
          <w:rFonts w:ascii="Times New Roman" w:hAnsi="Times New Roman" w:cs="Times New Roman"/>
          <w:sz w:val="28"/>
          <w:szCs w:val="28"/>
          <w:lang w:val="uk-UA"/>
        </w:rPr>
        <w:t>Стра</w:t>
      </w:r>
      <w:r w:rsidR="00FB6D93">
        <w:rPr>
          <w:rFonts w:ascii="Times New Roman" w:hAnsi="Times New Roman" w:cs="Times New Roman"/>
          <w:sz w:val="28"/>
          <w:szCs w:val="28"/>
          <w:lang w:val="uk-UA"/>
        </w:rPr>
        <w:t>тегія буде реалізовуватися у 2</w:t>
      </w:r>
      <w:r w:rsidRPr="0020289A">
        <w:rPr>
          <w:rFonts w:ascii="Times New Roman" w:hAnsi="Times New Roman" w:cs="Times New Roman"/>
          <w:sz w:val="28"/>
          <w:szCs w:val="28"/>
          <w:lang w:val="uk-UA"/>
        </w:rPr>
        <w:t xml:space="preserve"> етапи: перший – 2021-2023 роки, другий – 2024-2027 роки.</w:t>
      </w:r>
      <w:r w:rsidR="00214E8F">
        <w:rPr>
          <w:rFonts w:ascii="Times New Roman" w:hAnsi="Times New Roman" w:cs="Times New Roman"/>
          <w:sz w:val="28"/>
          <w:szCs w:val="28"/>
          <w:lang w:val="uk-UA"/>
        </w:rPr>
        <w:t xml:space="preserve"> План</w:t>
      </w:r>
      <w:r w:rsidRPr="0020289A">
        <w:rPr>
          <w:rFonts w:ascii="Times New Roman" w:hAnsi="Times New Roman" w:cs="Times New Roman"/>
          <w:sz w:val="28"/>
          <w:szCs w:val="28"/>
          <w:lang w:val="uk-UA"/>
        </w:rPr>
        <w:t xml:space="preserve"> заходів на 2021-2023 роки з реалізації Стратегії </w:t>
      </w:r>
      <w:r w:rsidR="00214E8F" w:rsidRPr="0020289A">
        <w:rPr>
          <w:rFonts w:ascii="Times New Roman" w:hAnsi="Times New Roman" w:cs="Times New Roman"/>
          <w:sz w:val="28"/>
          <w:szCs w:val="28"/>
          <w:lang w:val="uk-UA"/>
        </w:rPr>
        <w:t xml:space="preserve">розвитку </w:t>
      </w:r>
      <w:r w:rsidR="00214E8F">
        <w:rPr>
          <w:rFonts w:ascii="Times New Roman" w:hAnsi="Times New Roman" w:cs="Times New Roman"/>
          <w:sz w:val="28"/>
          <w:szCs w:val="28"/>
          <w:lang w:val="uk-UA"/>
        </w:rPr>
        <w:t>Одеської</w:t>
      </w:r>
      <w:r w:rsidR="00214E8F" w:rsidRPr="0020289A">
        <w:rPr>
          <w:rFonts w:ascii="Times New Roman" w:hAnsi="Times New Roman" w:cs="Times New Roman"/>
          <w:sz w:val="28"/>
          <w:szCs w:val="28"/>
          <w:lang w:val="uk-UA"/>
        </w:rPr>
        <w:t xml:space="preserve"> області на період </w:t>
      </w:r>
      <w:r w:rsidR="00214E8F">
        <w:rPr>
          <w:rFonts w:ascii="Times New Roman" w:hAnsi="Times New Roman" w:cs="Times New Roman"/>
          <w:sz w:val="28"/>
          <w:szCs w:val="28"/>
          <w:lang w:val="uk-UA"/>
        </w:rPr>
        <w:t>2021-</w:t>
      </w:r>
      <w:r w:rsidR="00214E8F" w:rsidRPr="0020289A">
        <w:rPr>
          <w:rFonts w:ascii="Times New Roman" w:hAnsi="Times New Roman" w:cs="Times New Roman"/>
          <w:sz w:val="28"/>
          <w:szCs w:val="28"/>
          <w:lang w:val="uk-UA"/>
        </w:rPr>
        <w:t xml:space="preserve">2027 року </w:t>
      </w:r>
      <w:r w:rsidRPr="0020289A">
        <w:rPr>
          <w:rFonts w:ascii="Times New Roman" w:hAnsi="Times New Roman" w:cs="Times New Roman"/>
          <w:sz w:val="28"/>
          <w:szCs w:val="28"/>
          <w:lang w:val="uk-UA"/>
        </w:rPr>
        <w:t xml:space="preserve">(далі – План заходів), </w:t>
      </w:r>
      <w:r w:rsidR="00214E8F" w:rsidRPr="00214E8F">
        <w:rPr>
          <w:rFonts w:ascii="Times New Roman" w:hAnsi="Times New Roman" w:cs="Times New Roman"/>
          <w:sz w:val="28"/>
          <w:szCs w:val="28"/>
          <w:lang w:val="uk-UA"/>
        </w:rPr>
        <w:t>представляє к</w:t>
      </w:r>
      <w:r w:rsidR="00295D6D">
        <w:rPr>
          <w:rFonts w:ascii="Times New Roman" w:hAnsi="Times New Roman" w:cs="Times New Roman"/>
          <w:sz w:val="28"/>
          <w:szCs w:val="28"/>
          <w:lang w:val="uk-UA"/>
        </w:rPr>
        <w:t>аталог</w:t>
      </w:r>
      <w:r w:rsidR="00214E8F" w:rsidRPr="00214E8F">
        <w:rPr>
          <w:rFonts w:ascii="Times New Roman" w:hAnsi="Times New Roman" w:cs="Times New Roman"/>
          <w:sz w:val="28"/>
          <w:szCs w:val="28"/>
          <w:lang w:val="uk-UA"/>
        </w:rPr>
        <w:t xml:space="preserve"> </w:t>
      </w:r>
      <w:r w:rsidR="00214E8F">
        <w:rPr>
          <w:rFonts w:ascii="Times New Roman" w:hAnsi="Times New Roman" w:cs="Times New Roman"/>
          <w:sz w:val="28"/>
          <w:szCs w:val="28"/>
          <w:lang w:val="uk-UA"/>
        </w:rPr>
        <w:t xml:space="preserve">технічних завдань на проєкти регіонального розвитку, які спрямовані на </w:t>
      </w:r>
      <w:r w:rsidR="00214E8F" w:rsidRPr="00214E8F">
        <w:rPr>
          <w:rFonts w:ascii="Times New Roman" w:hAnsi="Times New Roman" w:cs="Times New Roman"/>
          <w:sz w:val="28"/>
          <w:szCs w:val="28"/>
          <w:lang w:val="uk-UA"/>
        </w:rPr>
        <w:t xml:space="preserve">досягнення стратегічних </w:t>
      </w:r>
      <w:r w:rsidR="001B365A">
        <w:rPr>
          <w:rFonts w:ascii="Times New Roman" w:hAnsi="Times New Roman" w:cs="Times New Roman"/>
          <w:sz w:val="28"/>
          <w:szCs w:val="28"/>
          <w:lang w:val="uk-UA"/>
        </w:rPr>
        <w:t>і операційних цілей Стратегії,</w:t>
      </w:r>
      <w:r w:rsidR="00214E8F" w:rsidRPr="00214E8F">
        <w:rPr>
          <w:rFonts w:ascii="Times New Roman" w:hAnsi="Times New Roman" w:cs="Times New Roman"/>
          <w:sz w:val="28"/>
          <w:szCs w:val="28"/>
          <w:lang w:val="uk-UA"/>
        </w:rPr>
        <w:t xml:space="preserve"> з визначеними </w:t>
      </w:r>
      <w:r w:rsidR="001B365A">
        <w:rPr>
          <w:rFonts w:ascii="Times New Roman" w:hAnsi="Times New Roman" w:cs="Times New Roman"/>
          <w:sz w:val="28"/>
          <w:szCs w:val="28"/>
          <w:lang w:val="uk-UA"/>
        </w:rPr>
        <w:t xml:space="preserve">засобами реалізації проєктів, </w:t>
      </w:r>
      <w:r w:rsidR="009453D8">
        <w:rPr>
          <w:rFonts w:ascii="Times New Roman" w:hAnsi="Times New Roman" w:cs="Times New Roman"/>
          <w:sz w:val="28"/>
          <w:szCs w:val="28"/>
          <w:lang w:val="uk-UA"/>
        </w:rPr>
        <w:t>обсягом</w:t>
      </w:r>
      <w:r w:rsidR="001B365A">
        <w:rPr>
          <w:rFonts w:ascii="Times New Roman" w:hAnsi="Times New Roman" w:cs="Times New Roman"/>
          <w:sz w:val="28"/>
          <w:szCs w:val="28"/>
          <w:lang w:val="uk-UA"/>
        </w:rPr>
        <w:t xml:space="preserve"> фінансування, відповідальними виконавцями, </w:t>
      </w:r>
      <w:r w:rsidR="00214E8F" w:rsidRPr="00214E8F">
        <w:rPr>
          <w:rFonts w:ascii="Times New Roman" w:hAnsi="Times New Roman" w:cs="Times New Roman"/>
          <w:sz w:val="28"/>
          <w:szCs w:val="28"/>
          <w:lang w:val="uk-UA"/>
        </w:rPr>
        <w:t>часовими</w:t>
      </w:r>
      <w:r w:rsidR="00214E8F">
        <w:rPr>
          <w:rFonts w:ascii="Times New Roman" w:hAnsi="Times New Roman" w:cs="Times New Roman"/>
          <w:sz w:val="28"/>
          <w:szCs w:val="28"/>
          <w:lang w:val="uk-UA"/>
        </w:rPr>
        <w:t xml:space="preserve"> </w:t>
      </w:r>
      <w:r w:rsidR="00214E8F" w:rsidRPr="00214E8F">
        <w:rPr>
          <w:rFonts w:ascii="Times New Roman" w:hAnsi="Times New Roman" w:cs="Times New Roman"/>
          <w:sz w:val="28"/>
          <w:szCs w:val="28"/>
          <w:lang w:val="uk-UA"/>
        </w:rPr>
        <w:t>рамками впровадження</w:t>
      </w:r>
      <w:r w:rsidR="00415CA8">
        <w:rPr>
          <w:rFonts w:ascii="Times New Roman" w:hAnsi="Times New Roman" w:cs="Times New Roman"/>
          <w:sz w:val="28"/>
          <w:szCs w:val="28"/>
          <w:lang w:val="uk-UA"/>
        </w:rPr>
        <w:t xml:space="preserve"> та очікуваними результата</w:t>
      </w:r>
      <w:r w:rsidR="001B365A">
        <w:rPr>
          <w:rFonts w:ascii="Times New Roman" w:hAnsi="Times New Roman" w:cs="Times New Roman"/>
          <w:sz w:val="28"/>
          <w:szCs w:val="28"/>
          <w:lang w:val="uk-UA"/>
        </w:rPr>
        <w:t>ми</w:t>
      </w:r>
      <w:r w:rsidR="00214E8F" w:rsidRPr="00214E8F">
        <w:rPr>
          <w:rFonts w:ascii="Times New Roman" w:hAnsi="Times New Roman" w:cs="Times New Roman"/>
          <w:sz w:val="28"/>
          <w:szCs w:val="28"/>
          <w:lang w:val="uk-UA"/>
        </w:rPr>
        <w:t>.</w:t>
      </w:r>
    </w:p>
    <w:p w:rsidR="00A72102" w:rsidRDefault="0020289A" w:rsidP="0020289A">
      <w:pPr>
        <w:spacing w:before="0" w:beforeAutospacing="0" w:after="0" w:afterAutospacing="0"/>
        <w:jc w:val="both"/>
        <w:rPr>
          <w:rFonts w:ascii="Times New Roman" w:hAnsi="Times New Roman" w:cs="Times New Roman"/>
          <w:sz w:val="28"/>
          <w:szCs w:val="28"/>
          <w:lang w:val="uk-UA"/>
        </w:rPr>
      </w:pPr>
      <w:r w:rsidRPr="0020289A">
        <w:rPr>
          <w:rFonts w:ascii="Times New Roman" w:hAnsi="Times New Roman" w:cs="Times New Roman"/>
          <w:sz w:val="28"/>
          <w:szCs w:val="28"/>
          <w:lang w:val="uk-UA"/>
        </w:rPr>
        <w:t>План заходів розроблений відповідно до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(постанова Кабінету Міністрів України від 11.11.2015 № 932, із змінами) та Методики розроблення, проведення моніторингу та оцінки результативності реалізації регіональних стратегій розвитку та планів заходів з їх реалізації (наказ Міністерства регіонального розвитку, будівництва та житлово-комунального господарства України від 31.03.2016 № 79, із змінами).</w:t>
      </w:r>
    </w:p>
    <w:p w:rsidR="004408FD" w:rsidRDefault="004408FD" w:rsidP="00295D6D">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Програми плану заходів повністю співпадають зі стратегічними </w:t>
      </w:r>
      <w:r w:rsidR="00730659">
        <w:rPr>
          <w:rFonts w:ascii="Times New Roman" w:hAnsi="Times New Roman" w:cs="Times New Roman"/>
          <w:sz w:val="28"/>
          <w:szCs w:val="28"/>
          <w:lang w:val="uk-UA"/>
        </w:rPr>
        <w:t>пріоритетами</w:t>
      </w:r>
      <w:r>
        <w:rPr>
          <w:rFonts w:ascii="Times New Roman" w:hAnsi="Times New Roman" w:cs="Times New Roman"/>
          <w:sz w:val="28"/>
          <w:szCs w:val="28"/>
          <w:lang w:val="uk-UA"/>
        </w:rPr>
        <w:t xml:space="preserve"> Стратегії:</w:t>
      </w:r>
    </w:p>
    <w:p w:rsidR="004408FD" w:rsidRPr="00571A27" w:rsidRDefault="004408FD" w:rsidP="004408FD">
      <w:pPr>
        <w:spacing w:before="0" w:beforeAutospacing="0" w:after="0" w:afterAutospacing="0"/>
        <w:jc w:val="both"/>
        <w:rPr>
          <w:rFonts w:cstheme="minorHAnsi"/>
          <w:b/>
          <w:color w:val="C00000"/>
          <w:sz w:val="28"/>
          <w:szCs w:val="28"/>
          <w:lang w:val="uk-UA"/>
        </w:rPr>
      </w:pPr>
      <w:r w:rsidRPr="00571A27">
        <w:rPr>
          <w:rFonts w:cstheme="minorHAnsi"/>
          <w:b/>
          <w:color w:val="C00000"/>
          <w:sz w:val="28"/>
          <w:szCs w:val="28"/>
          <w:lang w:val="uk-UA"/>
        </w:rPr>
        <w:t>Програма 1. Новий</w:t>
      </w:r>
      <w:r w:rsidR="00493ADE">
        <w:rPr>
          <w:rFonts w:cstheme="minorHAnsi"/>
          <w:b/>
          <w:color w:val="C00000"/>
          <w:sz w:val="28"/>
          <w:szCs w:val="28"/>
          <w:lang w:val="uk-UA"/>
        </w:rPr>
        <w:t xml:space="preserve"> соціально-гуманітарний розквіт</w:t>
      </w:r>
    </w:p>
    <w:p w:rsidR="004408FD" w:rsidRPr="00571A27" w:rsidRDefault="00493ADE" w:rsidP="004408FD">
      <w:pPr>
        <w:spacing w:before="0" w:beforeAutospacing="0" w:after="0" w:afterAutospacing="0"/>
        <w:jc w:val="both"/>
        <w:rPr>
          <w:rFonts w:cstheme="minorHAnsi"/>
          <w:b/>
          <w:color w:val="92D050"/>
          <w:sz w:val="28"/>
          <w:szCs w:val="28"/>
          <w:lang w:val="uk-UA"/>
        </w:rPr>
      </w:pPr>
      <w:r>
        <w:rPr>
          <w:rFonts w:cstheme="minorHAnsi"/>
          <w:b/>
          <w:color w:val="92D050"/>
          <w:sz w:val="28"/>
          <w:szCs w:val="28"/>
          <w:lang w:val="uk-UA"/>
        </w:rPr>
        <w:t>Програма 2. ЕКОтрансформація</w:t>
      </w:r>
    </w:p>
    <w:p w:rsidR="004408FD" w:rsidRPr="00571A27" w:rsidRDefault="004408FD" w:rsidP="004408FD">
      <w:pPr>
        <w:spacing w:before="0" w:beforeAutospacing="0" w:after="0" w:afterAutospacing="0"/>
        <w:jc w:val="both"/>
        <w:rPr>
          <w:rFonts w:cstheme="minorHAnsi"/>
          <w:b/>
          <w:color w:val="FFC000"/>
          <w:sz w:val="28"/>
          <w:szCs w:val="28"/>
          <w:lang w:val="uk-UA"/>
        </w:rPr>
      </w:pPr>
      <w:r w:rsidRPr="00571A27">
        <w:rPr>
          <w:rFonts w:cstheme="minorHAnsi"/>
          <w:b/>
          <w:color w:val="FFC000"/>
          <w:sz w:val="28"/>
          <w:szCs w:val="28"/>
          <w:lang w:val="uk-UA"/>
        </w:rPr>
        <w:lastRenderedPageBreak/>
        <w:t>Програма 3. Глобалізація туристичного та культурного середовищ</w:t>
      </w:r>
      <w:r w:rsidR="00745B9A">
        <w:rPr>
          <w:rFonts w:cstheme="minorHAnsi"/>
          <w:b/>
          <w:color w:val="FFC000"/>
          <w:sz w:val="28"/>
          <w:szCs w:val="28"/>
          <w:lang w:val="uk-UA"/>
        </w:rPr>
        <w:t>а та інфраструктурний розвиток</w:t>
      </w:r>
    </w:p>
    <w:p w:rsidR="004408FD" w:rsidRPr="00571A27" w:rsidRDefault="004408FD" w:rsidP="004408FD">
      <w:pPr>
        <w:spacing w:before="0" w:beforeAutospacing="0" w:after="0" w:afterAutospacing="0"/>
        <w:jc w:val="both"/>
        <w:rPr>
          <w:rFonts w:cstheme="minorHAnsi"/>
          <w:b/>
          <w:color w:val="0070C0"/>
          <w:sz w:val="28"/>
          <w:szCs w:val="28"/>
          <w:lang w:val="uk-UA"/>
        </w:rPr>
      </w:pPr>
      <w:r w:rsidRPr="00571A27">
        <w:rPr>
          <w:rFonts w:cstheme="minorHAnsi"/>
          <w:b/>
          <w:color w:val="0070C0"/>
          <w:sz w:val="28"/>
          <w:szCs w:val="28"/>
          <w:lang w:val="uk-UA"/>
        </w:rPr>
        <w:t>Програма 4.</w:t>
      </w:r>
      <w:r w:rsidR="00493ADE">
        <w:rPr>
          <w:rFonts w:cstheme="minorHAnsi"/>
          <w:b/>
          <w:color w:val="0070C0"/>
          <w:sz w:val="28"/>
          <w:szCs w:val="28"/>
          <w:lang w:val="uk-UA"/>
        </w:rPr>
        <w:t xml:space="preserve"> Ефективний економічний простір</w:t>
      </w:r>
    </w:p>
    <w:p w:rsidR="004408FD" w:rsidRPr="00571A27" w:rsidRDefault="004408FD" w:rsidP="004408FD">
      <w:pPr>
        <w:spacing w:before="0" w:beforeAutospacing="0" w:after="0" w:afterAutospacing="0"/>
        <w:jc w:val="both"/>
        <w:rPr>
          <w:rFonts w:cstheme="minorHAnsi"/>
          <w:b/>
          <w:color w:val="808080" w:themeColor="background1" w:themeShade="80"/>
          <w:sz w:val="28"/>
          <w:szCs w:val="28"/>
          <w:lang w:val="uk-UA"/>
        </w:rPr>
      </w:pPr>
      <w:r w:rsidRPr="00571A27">
        <w:rPr>
          <w:rFonts w:cstheme="minorHAnsi"/>
          <w:b/>
          <w:color w:val="808080" w:themeColor="background1" w:themeShade="80"/>
          <w:sz w:val="28"/>
          <w:szCs w:val="28"/>
          <w:lang w:val="uk-UA"/>
        </w:rPr>
        <w:t>Програма 5. Формування на засадах інновацій експортно-орієнтованої харчової індустрії</w:t>
      </w:r>
    </w:p>
    <w:p w:rsidR="004408FD" w:rsidRPr="00415CA8" w:rsidRDefault="004408FD" w:rsidP="00295D6D">
      <w:pPr>
        <w:spacing w:before="0" w:beforeAutospacing="0" w:after="0" w:afterAutospacing="0"/>
        <w:jc w:val="both"/>
        <w:rPr>
          <w:rFonts w:ascii="Times New Roman" w:hAnsi="Times New Roman" w:cs="Times New Roman"/>
          <w:sz w:val="18"/>
          <w:szCs w:val="28"/>
          <w:lang w:val="uk-UA"/>
        </w:rPr>
      </w:pPr>
    </w:p>
    <w:tbl>
      <w:tblPr>
        <w:tblStyle w:val="a8"/>
        <w:tblW w:w="9639" w:type="dxa"/>
        <w:tblLook w:val="04A0" w:firstRow="1" w:lastRow="0" w:firstColumn="1" w:lastColumn="0" w:noHBand="0" w:noVBand="1"/>
      </w:tblPr>
      <w:tblGrid>
        <w:gridCol w:w="3969"/>
        <w:gridCol w:w="5670"/>
      </w:tblGrid>
      <w:tr w:rsidR="00105885" w:rsidRPr="008603E0" w:rsidTr="00571A27">
        <w:tc>
          <w:tcPr>
            <w:tcW w:w="3969" w:type="dxa"/>
          </w:tcPr>
          <w:p w:rsidR="00105885" w:rsidRPr="008603E0" w:rsidRDefault="00336966" w:rsidP="00105885">
            <w:pPr>
              <w:ind w:firstLine="31"/>
              <w:jc w:val="center"/>
              <w:rPr>
                <w:rFonts w:cstheme="minorHAnsi"/>
                <w:b/>
                <w:sz w:val="24"/>
                <w:lang w:val="uk-UA"/>
              </w:rPr>
            </w:pPr>
            <w:r>
              <w:rPr>
                <w:rFonts w:cstheme="minorHAnsi"/>
                <w:b/>
                <w:sz w:val="24"/>
                <w:lang w:val="uk-UA"/>
              </w:rPr>
              <w:t>Стратегічні пріоритети</w:t>
            </w:r>
            <w:r w:rsidR="00105885" w:rsidRPr="008603E0">
              <w:rPr>
                <w:rFonts w:cstheme="minorHAnsi"/>
                <w:b/>
                <w:sz w:val="24"/>
                <w:lang w:val="uk-UA"/>
              </w:rPr>
              <w:t xml:space="preserve"> (Програми)</w:t>
            </w:r>
          </w:p>
        </w:tc>
        <w:tc>
          <w:tcPr>
            <w:tcW w:w="5670" w:type="dxa"/>
          </w:tcPr>
          <w:p w:rsidR="00105885" w:rsidRPr="008603E0" w:rsidRDefault="00105885" w:rsidP="00105885">
            <w:pPr>
              <w:ind w:firstLine="31"/>
              <w:jc w:val="center"/>
              <w:rPr>
                <w:rFonts w:cstheme="minorHAnsi"/>
                <w:b/>
                <w:sz w:val="24"/>
                <w:lang w:val="uk-UA"/>
              </w:rPr>
            </w:pPr>
            <w:r w:rsidRPr="008603E0">
              <w:rPr>
                <w:rFonts w:cstheme="minorHAnsi"/>
                <w:b/>
                <w:sz w:val="24"/>
                <w:lang w:val="uk-UA"/>
              </w:rPr>
              <w:t>Операційні цілі (Напрямки)</w:t>
            </w:r>
          </w:p>
        </w:tc>
      </w:tr>
      <w:tr w:rsidR="00105885" w:rsidRPr="008603E0" w:rsidTr="00571A27">
        <w:tc>
          <w:tcPr>
            <w:tcW w:w="3969" w:type="dxa"/>
            <w:vMerge w:val="restart"/>
          </w:tcPr>
          <w:p w:rsidR="00105885" w:rsidRPr="00571A27" w:rsidRDefault="00105885" w:rsidP="00105885">
            <w:pPr>
              <w:ind w:firstLine="31"/>
              <w:jc w:val="both"/>
              <w:rPr>
                <w:rFonts w:cstheme="minorHAnsi"/>
                <w:b/>
                <w:color w:val="C00000"/>
                <w:sz w:val="24"/>
                <w:lang w:val="uk-UA"/>
              </w:rPr>
            </w:pPr>
            <w:r w:rsidRPr="00571A27">
              <w:rPr>
                <w:rFonts w:cstheme="minorHAnsi"/>
                <w:b/>
                <w:color w:val="C00000"/>
                <w:sz w:val="24"/>
                <w:lang w:val="uk-UA"/>
              </w:rPr>
              <w:t>1.Новий соціально-гуманітарний розквіт</w:t>
            </w:r>
          </w:p>
        </w:tc>
        <w:tc>
          <w:tcPr>
            <w:tcW w:w="5670" w:type="dxa"/>
          </w:tcPr>
          <w:p w:rsidR="00105885" w:rsidRPr="00571A27" w:rsidRDefault="00105885" w:rsidP="00105885">
            <w:pPr>
              <w:ind w:firstLine="31"/>
              <w:jc w:val="both"/>
              <w:rPr>
                <w:rFonts w:cstheme="minorHAnsi"/>
                <w:color w:val="C00000"/>
                <w:lang w:val="uk-UA"/>
              </w:rPr>
            </w:pPr>
            <w:r w:rsidRPr="00571A27">
              <w:rPr>
                <w:rFonts w:cstheme="minorHAnsi"/>
                <w:color w:val="C00000"/>
                <w:lang w:val="uk-UA"/>
              </w:rPr>
              <w:t>1.1.Сучасна високоякісна освіта</w:t>
            </w:r>
          </w:p>
        </w:tc>
      </w:tr>
      <w:tr w:rsidR="00105885" w:rsidRPr="008603E0" w:rsidTr="00571A27">
        <w:tc>
          <w:tcPr>
            <w:tcW w:w="3969" w:type="dxa"/>
            <w:vMerge/>
          </w:tcPr>
          <w:p w:rsidR="00105885" w:rsidRPr="00571A27" w:rsidRDefault="00105885" w:rsidP="00105885">
            <w:pPr>
              <w:ind w:firstLine="31"/>
              <w:rPr>
                <w:rFonts w:cstheme="minorHAnsi"/>
                <w:b/>
                <w:color w:val="C00000"/>
                <w:sz w:val="24"/>
                <w:lang w:val="uk-UA"/>
              </w:rPr>
            </w:pPr>
          </w:p>
        </w:tc>
        <w:tc>
          <w:tcPr>
            <w:tcW w:w="5670" w:type="dxa"/>
          </w:tcPr>
          <w:p w:rsidR="00105885" w:rsidRPr="00571A27" w:rsidRDefault="00105885" w:rsidP="00105885">
            <w:pPr>
              <w:ind w:firstLine="31"/>
              <w:rPr>
                <w:rFonts w:cstheme="minorHAnsi"/>
                <w:color w:val="C00000"/>
                <w:lang w:val="uk-UA"/>
              </w:rPr>
            </w:pPr>
            <w:r w:rsidRPr="00571A27">
              <w:rPr>
                <w:rFonts w:cstheme="minorHAnsi"/>
                <w:color w:val="C00000"/>
                <w:lang w:val="uk-UA"/>
              </w:rPr>
              <w:t>1.2.Міцне здоров’я кожному</w:t>
            </w:r>
          </w:p>
        </w:tc>
      </w:tr>
      <w:tr w:rsidR="00105885" w:rsidRPr="008603E0" w:rsidTr="00571A27">
        <w:tc>
          <w:tcPr>
            <w:tcW w:w="3969" w:type="dxa"/>
            <w:vMerge/>
          </w:tcPr>
          <w:p w:rsidR="00105885" w:rsidRPr="00571A27" w:rsidRDefault="00105885" w:rsidP="00105885">
            <w:pPr>
              <w:ind w:firstLine="31"/>
              <w:rPr>
                <w:rFonts w:cstheme="minorHAnsi"/>
                <w:b/>
                <w:color w:val="C00000"/>
                <w:sz w:val="24"/>
                <w:lang w:val="uk-UA"/>
              </w:rPr>
            </w:pPr>
          </w:p>
        </w:tc>
        <w:tc>
          <w:tcPr>
            <w:tcW w:w="5670" w:type="dxa"/>
          </w:tcPr>
          <w:p w:rsidR="00105885" w:rsidRPr="00571A27" w:rsidRDefault="00105885" w:rsidP="00105885">
            <w:pPr>
              <w:ind w:firstLine="31"/>
              <w:rPr>
                <w:rFonts w:cstheme="minorHAnsi"/>
                <w:color w:val="C00000"/>
                <w:lang w:val="uk-UA"/>
              </w:rPr>
            </w:pPr>
            <w:r w:rsidRPr="00571A27">
              <w:rPr>
                <w:rFonts w:cstheme="minorHAnsi"/>
                <w:color w:val="C00000"/>
                <w:lang w:val="uk-UA"/>
              </w:rPr>
              <w:t>1.3.Фізична активність та спорт</w:t>
            </w:r>
          </w:p>
        </w:tc>
      </w:tr>
      <w:tr w:rsidR="00105885" w:rsidRPr="008603E0" w:rsidTr="00571A27">
        <w:tc>
          <w:tcPr>
            <w:tcW w:w="3969" w:type="dxa"/>
            <w:vMerge/>
          </w:tcPr>
          <w:p w:rsidR="00105885" w:rsidRPr="00571A27" w:rsidRDefault="00105885" w:rsidP="00105885">
            <w:pPr>
              <w:ind w:firstLine="31"/>
              <w:rPr>
                <w:rFonts w:cstheme="minorHAnsi"/>
                <w:b/>
                <w:color w:val="C00000"/>
                <w:sz w:val="24"/>
                <w:lang w:val="uk-UA"/>
              </w:rPr>
            </w:pPr>
          </w:p>
        </w:tc>
        <w:tc>
          <w:tcPr>
            <w:tcW w:w="5670" w:type="dxa"/>
          </w:tcPr>
          <w:p w:rsidR="00105885" w:rsidRPr="00571A27" w:rsidRDefault="00105885" w:rsidP="00105885">
            <w:pPr>
              <w:ind w:firstLine="31"/>
              <w:rPr>
                <w:rFonts w:cstheme="minorHAnsi"/>
                <w:color w:val="C00000"/>
                <w:lang w:val="uk-UA"/>
              </w:rPr>
            </w:pPr>
            <w:r w:rsidRPr="00571A27">
              <w:rPr>
                <w:rFonts w:cstheme="minorHAnsi"/>
                <w:color w:val="C00000"/>
                <w:lang w:val="uk-UA"/>
              </w:rPr>
              <w:t>1.4.Соціальний захист населення</w:t>
            </w:r>
          </w:p>
        </w:tc>
      </w:tr>
      <w:tr w:rsidR="00105885" w:rsidRPr="0063592B" w:rsidTr="00571A27">
        <w:tc>
          <w:tcPr>
            <w:tcW w:w="3969" w:type="dxa"/>
            <w:vMerge w:val="restart"/>
          </w:tcPr>
          <w:p w:rsidR="00105885" w:rsidRPr="00571A27" w:rsidRDefault="00105885" w:rsidP="00105885">
            <w:pPr>
              <w:ind w:firstLine="31"/>
              <w:rPr>
                <w:rFonts w:cstheme="minorHAnsi"/>
                <w:b/>
                <w:color w:val="92D050"/>
                <w:sz w:val="24"/>
                <w:lang w:val="uk-UA"/>
              </w:rPr>
            </w:pPr>
            <w:r w:rsidRPr="00571A27">
              <w:rPr>
                <w:rFonts w:cstheme="minorHAnsi"/>
                <w:b/>
                <w:color w:val="92D050"/>
                <w:sz w:val="24"/>
                <w:lang w:val="uk-UA"/>
              </w:rPr>
              <w:t>2.ЕКОтрансформація</w:t>
            </w:r>
          </w:p>
        </w:tc>
        <w:tc>
          <w:tcPr>
            <w:tcW w:w="5670" w:type="dxa"/>
          </w:tcPr>
          <w:p w:rsidR="00105885" w:rsidRPr="00571A27" w:rsidRDefault="00105885" w:rsidP="00105885">
            <w:pPr>
              <w:ind w:firstLine="31"/>
              <w:jc w:val="both"/>
              <w:rPr>
                <w:rFonts w:cstheme="minorHAnsi"/>
                <w:color w:val="92D050"/>
                <w:lang w:val="uk-UA"/>
              </w:rPr>
            </w:pPr>
            <w:r w:rsidRPr="00571A27">
              <w:rPr>
                <w:rFonts w:cstheme="minorHAnsi"/>
                <w:color w:val="92D050"/>
                <w:lang w:val="uk-UA"/>
              </w:rPr>
              <w:t>2.1.Формування раціонального водокористування та чиста вода</w:t>
            </w:r>
          </w:p>
        </w:tc>
      </w:tr>
      <w:tr w:rsidR="00105885" w:rsidRPr="008603E0" w:rsidTr="00571A27">
        <w:tc>
          <w:tcPr>
            <w:tcW w:w="3969" w:type="dxa"/>
            <w:vMerge/>
          </w:tcPr>
          <w:p w:rsidR="00105885" w:rsidRPr="00571A27" w:rsidRDefault="00105885" w:rsidP="00105885">
            <w:pPr>
              <w:ind w:firstLine="31"/>
              <w:rPr>
                <w:rFonts w:cstheme="minorHAnsi"/>
                <w:b/>
                <w:color w:val="92D050"/>
                <w:sz w:val="24"/>
                <w:lang w:val="uk-UA"/>
              </w:rPr>
            </w:pPr>
          </w:p>
        </w:tc>
        <w:tc>
          <w:tcPr>
            <w:tcW w:w="5670" w:type="dxa"/>
          </w:tcPr>
          <w:p w:rsidR="00105885" w:rsidRPr="00571A27" w:rsidRDefault="00105885" w:rsidP="00105885">
            <w:pPr>
              <w:ind w:firstLine="31"/>
              <w:rPr>
                <w:rFonts w:cstheme="minorHAnsi"/>
                <w:color w:val="92D050"/>
                <w:lang w:val="uk-UA"/>
              </w:rPr>
            </w:pPr>
            <w:r w:rsidRPr="00571A27">
              <w:rPr>
                <w:rFonts w:cstheme="minorHAnsi"/>
                <w:color w:val="92D050"/>
                <w:lang w:val="uk-UA"/>
              </w:rPr>
              <w:t>2.2.Екологічна енергія</w:t>
            </w:r>
          </w:p>
        </w:tc>
      </w:tr>
      <w:tr w:rsidR="00105885" w:rsidRPr="008603E0" w:rsidTr="00571A27">
        <w:tc>
          <w:tcPr>
            <w:tcW w:w="3969" w:type="dxa"/>
            <w:vMerge/>
          </w:tcPr>
          <w:p w:rsidR="00105885" w:rsidRPr="00571A27" w:rsidRDefault="00105885" w:rsidP="00105885">
            <w:pPr>
              <w:ind w:firstLine="31"/>
              <w:rPr>
                <w:rFonts w:cstheme="minorHAnsi"/>
                <w:b/>
                <w:color w:val="92D050"/>
                <w:sz w:val="24"/>
                <w:lang w:val="uk-UA"/>
              </w:rPr>
            </w:pPr>
          </w:p>
        </w:tc>
        <w:tc>
          <w:tcPr>
            <w:tcW w:w="5670" w:type="dxa"/>
          </w:tcPr>
          <w:p w:rsidR="00105885" w:rsidRPr="00571A27" w:rsidRDefault="00105885" w:rsidP="00105885">
            <w:pPr>
              <w:ind w:firstLine="31"/>
              <w:jc w:val="both"/>
              <w:rPr>
                <w:rFonts w:cstheme="minorHAnsi"/>
                <w:color w:val="92D050"/>
                <w:lang w:val="uk-UA"/>
              </w:rPr>
            </w:pPr>
            <w:r w:rsidRPr="00571A27">
              <w:rPr>
                <w:rFonts w:cstheme="minorHAnsi"/>
                <w:color w:val="92D050"/>
                <w:lang w:val="uk-UA"/>
              </w:rPr>
              <w:t>2.3.Захищена та відновлена екосистема</w:t>
            </w:r>
          </w:p>
        </w:tc>
      </w:tr>
      <w:tr w:rsidR="00105885" w:rsidRPr="0063592B" w:rsidTr="00571A27">
        <w:tc>
          <w:tcPr>
            <w:tcW w:w="3969" w:type="dxa"/>
            <w:vMerge/>
          </w:tcPr>
          <w:p w:rsidR="00105885" w:rsidRPr="00571A27" w:rsidRDefault="00105885" w:rsidP="00105885">
            <w:pPr>
              <w:ind w:firstLine="31"/>
              <w:rPr>
                <w:rFonts w:cstheme="minorHAnsi"/>
                <w:b/>
                <w:color w:val="92D050"/>
                <w:sz w:val="24"/>
                <w:lang w:val="uk-UA"/>
              </w:rPr>
            </w:pPr>
          </w:p>
        </w:tc>
        <w:tc>
          <w:tcPr>
            <w:tcW w:w="5670" w:type="dxa"/>
          </w:tcPr>
          <w:p w:rsidR="00105885" w:rsidRPr="00571A27" w:rsidRDefault="00105885" w:rsidP="00105885">
            <w:pPr>
              <w:ind w:firstLine="31"/>
              <w:jc w:val="both"/>
              <w:rPr>
                <w:rFonts w:cstheme="minorHAnsi"/>
                <w:color w:val="92D050"/>
                <w:lang w:val="uk-UA"/>
              </w:rPr>
            </w:pPr>
            <w:r w:rsidRPr="00571A27">
              <w:rPr>
                <w:rFonts w:cstheme="minorHAnsi"/>
                <w:color w:val="92D050"/>
                <w:lang w:val="uk-UA"/>
              </w:rPr>
              <w:t>2.4.Належне і відповідальне поводження з відходами</w:t>
            </w:r>
          </w:p>
        </w:tc>
      </w:tr>
      <w:tr w:rsidR="00105885" w:rsidRPr="008603E0" w:rsidTr="00571A27">
        <w:trPr>
          <w:trHeight w:val="70"/>
        </w:trPr>
        <w:tc>
          <w:tcPr>
            <w:tcW w:w="3969" w:type="dxa"/>
            <w:vMerge w:val="restart"/>
          </w:tcPr>
          <w:p w:rsidR="00105885" w:rsidRPr="00571A27" w:rsidRDefault="00105885" w:rsidP="00105885">
            <w:pPr>
              <w:ind w:firstLine="31"/>
              <w:rPr>
                <w:rFonts w:cstheme="minorHAnsi"/>
                <w:b/>
                <w:color w:val="FFC000"/>
                <w:sz w:val="24"/>
                <w:lang w:val="uk-UA"/>
              </w:rPr>
            </w:pPr>
            <w:r w:rsidRPr="00571A27">
              <w:rPr>
                <w:rFonts w:cstheme="minorHAnsi"/>
                <w:b/>
                <w:color w:val="FFC000"/>
                <w:sz w:val="24"/>
                <w:lang w:val="uk-UA"/>
              </w:rPr>
              <w:t>3.Глобалізація туристично-культурного середовища та інфраструктурний розвиток</w:t>
            </w:r>
          </w:p>
        </w:tc>
        <w:tc>
          <w:tcPr>
            <w:tcW w:w="5670" w:type="dxa"/>
          </w:tcPr>
          <w:p w:rsidR="00105885" w:rsidRPr="00571A27" w:rsidRDefault="00105885" w:rsidP="00105885">
            <w:pPr>
              <w:ind w:firstLine="31"/>
              <w:rPr>
                <w:rFonts w:cstheme="minorHAnsi"/>
                <w:color w:val="FFC000"/>
                <w:lang w:val="uk-UA"/>
              </w:rPr>
            </w:pPr>
            <w:r w:rsidRPr="00571A27">
              <w:rPr>
                <w:rFonts w:cstheme="minorHAnsi"/>
                <w:color w:val="FFC000"/>
                <w:lang w:val="uk-UA"/>
              </w:rPr>
              <w:t>3.1.Потужний туристичний потенціал</w:t>
            </w:r>
          </w:p>
        </w:tc>
      </w:tr>
      <w:tr w:rsidR="00105885" w:rsidRPr="008603E0" w:rsidTr="00571A27">
        <w:trPr>
          <w:trHeight w:val="70"/>
        </w:trPr>
        <w:tc>
          <w:tcPr>
            <w:tcW w:w="3969" w:type="dxa"/>
            <w:vMerge/>
          </w:tcPr>
          <w:p w:rsidR="00105885" w:rsidRPr="00571A27" w:rsidRDefault="00105885" w:rsidP="00105885">
            <w:pPr>
              <w:ind w:firstLine="31"/>
              <w:rPr>
                <w:rFonts w:cstheme="minorHAnsi"/>
                <w:b/>
                <w:color w:val="FFC000"/>
                <w:sz w:val="24"/>
                <w:lang w:val="uk-UA"/>
              </w:rPr>
            </w:pPr>
          </w:p>
        </w:tc>
        <w:tc>
          <w:tcPr>
            <w:tcW w:w="5670" w:type="dxa"/>
          </w:tcPr>
          <w:p w:rsidR="00105885" w:rsidRPr="00571A27" w:rsidRDefault="00105885" w:rsidP="00105885">
            <w:pPr>
              <w:ind w:firstLine="31"/>
              <w:rPr>
                <w:rFonts w:cstheme="minorHAnsi"/>
                <w:color w:val="FFC000"/>
                <w:lang w:val="uk-UA"/>
              </w:rPr>
            </w:pPr>
            <w:r w:rsidRPr="00571A27">
              <w:rPr>
                <w:rFonts w:cstheme="minorHAnsi"/>
                <w:color w:val="FFC000"/>
                <w:lang w:val="uk-UA"/>
              </w:rPr>
              <w:t>3.2.Культурний генофонд населення</w:t>
            </w:r>
          </w:p>
        </w:tc>
      </w:tr>
      <w:tr w:rsidR="00105885" w:rsidRPr="008603E0" w:rsidTr="00571A27">
        <w:trPr>
          <w:trHeight w:val="70"/>
        </w:trPr>
        <w:tc>
          <w:tcPr>
            <w:tcW w:w="3969" w:type="dxa"/>
            <w:vMerge/>
          </w:tcPr>
          <w:p w:rsidR="00105885" w:rsidRPr="00571A27" w:rsidRDefault="00105885" w:rsidP="00105885">
            <w:pPr>
              <w:ind w:firstLine="31"/>
              <w:rPr>
                <w:rFonts w:cstheme="minorHAnsi"/>
                <w:b/>
                <w:color w:val="FFC000"/>
                <w:sz w:val="24"/>
                <w:lang w:val="uk-UA"/>
              </w:rPr>
            </w:pPr>
          </w:p>
        </w:tc>
        <w:tc>
          <w:tcPr>
            <w:tcW w:w="5670" w:type="dxa"/>
          </w:tcPr>
          <w:p w:rsidR="00105885" w:rsidRPr="00571A27" w:rsidRDefault="00105885" w:rsidP="00105885">
            <w:pPr>
              <w:ind w:firstLine="31"/>
              <w:jc w:val="both"/>
              <w:rPr>
                <w:rFonts w:cstheme="minorHAnsi"/>
                <w:color w:val="FFC000"/>
                <w:lang w:val="uk-UA"/>
              </w:rPr>
            </w:pPr>
            <w:r w:rsidRPr="00571A27">
              <w:rPr>
                <w:rFonts w:cstheme="minorHAnsi"/>
                <w:color w:val="FFC000"/>
                <w:lang w:val="uk-UA"/>
              </w:rPr>
              <w:t>3.3.Якісний інфраструктурний розвиток</w:t>
            </w:r>
          </w:p>
        </w:tc>
      </w:tr>
      <w:tr w:rsidR="00105885" w:rsidRPr="008603E0" w:rsidTr="00571A27">
        <w:trPr>
          <w:trHeight w:val="70"/>
        </w:trPr>
        <w:tc>
          <w:tcPr>
            <w:tcW w:w="3969" w:type="dxa"/>
            <w:vMerge w:val="restart"/>
          </w:tcPr>
          <w:p w:rsidR="00105885" w:rsidRPr="00571A27" w:rsidRDefault="00105885" w:rsidP="00105885">
            <w:pPr>
              <w:ind w:firstLine="31"/>
              <w:jc w:val="both"/>
              <w:rPr>
                <w:rFonts w:cstheme="minorHAnsi"/>
                <w:b/>
                <w:color w:val="0070C0"/>
                <w:sz w:val="24"/>
                <w:lang w:val="uk-UA"/>
              </w:rPr>
            </w:pPr>
            <w:r w:rsidRPr="00571A27">
              <w:rPr>
                <w:rFonts w:cstheme="minorHAnsi"/>
                <w:b/>
                <w:color w:val="0070C0"/>
                <w:sz w:val="24"/>
                <w:lang w:val="uk-UA"/>
              </w:rPr>
              <w:t>4.Ефективний економічний простір</w:t>
            </w:r>
          </w:p>
        </w:tc>
        <w:tc>
          <w:tcPr>
            <w:tcW w:w="5670" w:type="dxa"/>
          </w:tcPr>
          <w:p w:rsidR="00105885" w:rsidRPr="00571A27" w:rsidRDefault="00105885" w:rsidP="00105885">
            <w:pPr>
              <w:ind w:firstLine="31"/>
              <w:jc w:val="both"/>
              <w:rPr>
                <w:rFonts w:cstheme="minorHAnsi"/>
                <w:color w:val="0070C0"/>
                <w:lang w:val="uk-UA"/>
              </w:rPr>
            </w:pPr>
            <w:r w:rsidRPr="00571A27">
              <w:rPr>
                <w:rFonts w:cstheme="minorHAnsi"/>
                <w:color w:val="0070C0"/>
                <w:lang w:val="uk-UA"/>
              </w:rPr>
              <w:t>4.1.Підтримка регіонального виробника</w:t>
            </w:r>
          </w:p>
        </w:tc>
      </w:tr>
      <w:tr w:rsidR="00105885" w:rsidRPr="0063592B" w:rsidTr="00571A27">
        <w:trPr>
          <w:trHeight w:val="70"/>
        </w:trPr>
        <w:tc>
          <w:tcPr>
            <w:tcW w:w="3969" w:type="dxa"/>
            <w:vMerge/>
          </w:tcPr>
          <w:p w:rsidR="00105885" w:rsidRPr="00571A27" w:rsidRDefault="00105885" w:rsidP="00105885">
            <w:pPr>
              <w:ind w:firstLine="31"/>
              <w:jc w:val="both"/>
              <w:rPr>
                <w:rFonts w:cstheme="minorHAnsi"/>
                <w:b/>
                <w:color w:val="0070C0"/>
                <w:sz w:val="24"/>
                <w:lang w:val="uk-UA"/>
              </w:rPr>
            </w:pPr>
          </w:p>
        </w:tc>
        <w:tc>
          <w:tcPr>
            <w:tcW w:w="5670" w:type="dxa"/>
          </w:tcPr>
          <w:p w:rsidR="00105885" w:rsidRPr="00571A27" w:rsidRDefault="00105885" w:rsidP="00105885">
            <w:pPr>
              <w:ind w:firstLine="31"/>
              <w:jc w:val="both"/>
              <w:rPr>
                <w:rFonts w:cstheme="minorHAnsi"/>
                <w:color w:val="0070C0"/>
                <w:lang w:val="uk-UA"/>
              </w:rPr>
            </w:pPr>
            <w:r w:rsidRPr="00571A27">
              <w:rPr>
                <w:rFonts w:cstheme="minorHAnsi"/>
                <w:color w:val="0070C0"/>
                <w:lang w:val="uk-UA"/>
              </w:rPr>
              <w:t>4.2.Сталий розвиток середнього та малого підприємництва</w:t>
            </w:r>
          </w:p>
        </w:tc>
      </w:tr>
      <w:tr w:rsidR="00105885" w:rsidRPr="0063592B" w:rsidTr="00571A27">
        <w:trPr>
          <w:trHeight w:val="70"/>
        </w:trPr>
        <w:tc>
          <w:tcPr>
            <w:tcW w:w="3969" w:type="dxa"/>
            <w:vMerge/>
          </w:tcPr>
          <w:p w:rsidR="00105885" w:rsidRPr="00571A27" w:rsidRDefault="00105885" w:rsidP="00105885">
            <w:pPr>
              <w:ind w:firstLine="31"/>
              <w:jc w:val="both"/>
              <w:rPr>
                <w:rFonts w:cstheme="minorHAnsi"/>
                <w:b/>
                <w:color w:val="0070C0"/>
                <w:sz w:val="24"/>
                <w:lang w:val="uk-UA"/>
              </w:rPr>
            </w:pPr>
          </w:p>
        </w:tc>
        <w:tc>
          <w:tcPr>
            <w:tcW w:w="5670" w:type="dxa"/>
          </w:tcPr>
          <w:p w:rsidR="00105885" w:rsidRPr="00571A27" w:rsidRDefault="00105885" w:rsidP="00105885">
            <w:pPr>
              <w:ind w:firstLine="31"/>
              <w:jc w:val="both"/>
              <w:rPr>
                <w:rFonts w:cstheme="minorHAnsi"/>
                <w:color w:val="0070C0"/>
                <w:lang w:val="uk-UA"/>
              </w:rPr>
            </w:pPr>
            <w:r w:rsidRPr="00571A27">
              <w:rPr>
                <w:rFonts w:cstheme="minorHAnsi"/>
                <w:color w:val="0070C0"/>
                <w:lang w:val="uk-UA"/>
              </w:rPr>
              <w:t>4.3.Розбудова та розвиток національного логістичного хабу</w:t>
            </w:r>
          </w:p>
        </w:tc>
      </w:tr>
      <w:tr w:rsidR="00105885" w:rsidRPr="008603E0" w:rsidTr="00571A27">
        <w:trPr>
          <w:trHeight w:val="70"/>
        </w:trPr>
        <w:tc>
          <w:tcPr>
            <w:tcW w:w="3969" w:type="dxa"/>
            <w:vMerge/>
          </w:tcPr>
          <w:p w:rsidR="00105885" w:rsidRPr="00571A27" w:rsidRDefault="00105885" w:rsidP="00105885">
            <w:pPr>
              <w:ind w:firstLine="31"/>
              <w:jc w:val="both"/>
              <w:rPr>
                <w:rFonts w:cstheme="minorHAnsi"/>
                <w:b/>
                <w:color w:val="0070C0"/>
                <w:sz w:val="24"/>
                <w:lang w:val="uk-UA"/>
              </w:rPr>
            </w:pPr>
          </w:p>
        </w:tc>
        <w:tc>
          <w:tcPr>
            <w:tcW w:w="5670" w:type="dxa"/>
          </w:tcPr>
          <w:p w:rsidR="00105885" w:rsidRPr="00571A27" w:rsidRDefault="00105885" w:rsidP="00105885">
            <w:pPr>
              <w:ind w:firstLine="31"/>
              <w:jc w:val="both"/>
              <w:rPr>
                <w:rFonts w:cstheme="minorHAnsi"/>
                <w:color w:val="0070C0"/>
                <w:lang w:val="uk-UA"/>
              </w:rPr>
            </w:pPr>
            <w:r w:rsidRPr="00571A27">
              <w:rPr>
                <w:rFonts w:cstheme="minorHAnsi"/>
                <w:color w:val="0070C0"/>
                <w:lang w:val="uk-UA"/>
              </w:rPr>
              <w:t>4.4.Приваблива інвестиційна платформа</w:t>
            </w:r>
          </w:p>
        </w:tc>
      </w:tr>
      <w:tr w:rsidR="00105885" w:rsidRPr="008603E0" w:rsidTr="00571A27">
        <w:trPr>
          <w:trHeight w:val="70"/>
        </w:trPr>
        <w:tc>
          <w:tcPr>
            <w:tcW w:w="3969" w:type="dxa"/>
            <w:vMerge/>
          </w:tcPr>
          <w:p w:rsidR="00105885" w:rsidRPr="00571A27" w:rsidRDefault="00105885" w:rsidP="00105885">
            <w:pPr>
              <w:ind w:firstLine="31"/>
              <w:jc w:val="both"/>
              <w:rPr>
                <w:rFonts w:cstheme="minorHAnsi"/>
                <w:b/>
                <w:color w:val="0070C0"/>
                <w:sz w:val="24"/>
                <w:lang w:val="uk-UA"/>
              </w:rPr>
            </w:pPr>
          </w:p>
        </w:tc>
        <w:tc>
          <w:tcPr>
            <w:tcW w:w="5670" w:type="dxa"/>
          </w:tcPr>
          <w:p w:rsidR="00105885" w:rsidRPr="00571A27" w:rsidRDefault="00105885" w:rsidP="00105885">
            <w:pPr>
              <w:ind w:firstLine="31"/>
              <w:jc w:val="both"/>
              <w:rPr>
                <w:rFonts w:cstheme="minorHAnsi"/>
                <w:color w:val="0070C0"/>
                <w:lang w:val="uk-UA"/>
              </w:rPr>
            </w:pPr>
            <w:r w:rsidRPr="00571A27">
              <w:rPr>
                <w:rFonts w:cstheme="minorHAnsi"/>
                <w:color w:val="0070C0"/>
                <w:lang w:val="uk-UA"/>
              </w:rPr>
              <w:t>4.5.Високопродуктивне аграрне виробництво</w:t>
            </w:r>
          </w:p>
        </w:tc>
      </w:tr>
      <w:tr w:rsidR="00105885" w:rsidRPr="008603E0" w:rsidTr="00571A27">
        <w:trPr>
          <w:trHeight w:val="70"/>
        </w:trPr>
        <w:tc>
          <w:tcPr>
            <w:tcW w:w="3969" w:type="dxa"/>
            <w:vMerge/>
          </w:tcPr>
          <w:p w:rsidR="00105885" w:rsidRPr="00571A27" w:rsidRDefault="00105885" w:rsidP="00105885">
            <w:pPr>
              <w:ind w:firstLine="31"/>
              <w:jc w:val="both"/>
              <w:rPr>
                <w:rFonts w:cstheme="minorHAnsi"/>
                <w:b/>
                <w:color w:val="0070C0"/>
                <w:sz w:val="24"/>
                <w:lang w:val="uk-UA"/>
              </w:rPr>
            </w:pPr>
          </w:p>
        </w:tc>
        <w:tc>
          <w:tcPr>
            <w:tcW w:w="5670" w:type="dxa"/>
          </w:tcPr>
          <w:p w:rsidR="00105885" w:rsidRPr="00571A27" w:rsidRDefault="00105885" w:rsidP="00105885">
            <w:pPr>
              <w:ind w:firstLine="31"/>
              <w:jc w:val="both"/>
              <w:rPr>
                <w:rFonts w:cstheme="minorHAnsi"/>
                <w:color w:val="0070C0"/>
                <w:lang w:val="uk-UA"/>
              </w:rPr>
            </w:pPr>
            <w:r w:rsidRPr="00571A27">
              <w:rPr>
                <w:rFonts w:cstheme="minorHAnsi"/>
                <w:color w:val="0070C0"/>
                <w:lang w:val="uk-UA"/>
              </w:rPr>
              <w:t>4.6.Цифрова трансформація</w:t>
            </w:r>
          </w:p>
        </w:tc>
      </w:tr>
      <w:tr w:rsidR="00105885" w:rsidRPr="0063592B" w:rsidTr="00571A27">
        <w:trPr>
          <w:trHeight w:val="70"/>
        </w:trPr>
        <w:tc>
          <w:tcPr>
            <w:tcW w:w="3969" w:type="dxa"/>
            <w:vMerge w:val="restart"/>
          </w:tcPr>
          <w:p w:rsidR="00105885" w:rsidRPr="00571A27" w:rsidRDefault="00105885" w:rsidP="00105885">
            <w:pPr>
              <w:ind w:firstLine="31"/>
              <w:jc w:val="both"/>
              <w:rPr>
                <w:rFonts w:cstheme="minorHAnsi"/>
                <w:b/>
                <w:color w:val="808080" w:themeColor="background1" w:themeShade="80"/>
                <w:sz w:val="24"/>
                <w:lang w:val="uk-UA"/>
              </w:rPr>
            </w:pPr>
            <w:r w:rsidRPr="00571A27">
              <w:rPr>
                <w:rFonts w:cstheme="minorHAnsi"/>
                <w:b/>
                <w:color w:val="808080" w:themeColor="background1" w:themeShade="80"/>
                <w:sz w:val="24"/>
                <w:lang w:val="uk-UA"/>
              </w:rPr>
              <w:t>5.Формування на засадах інновацій експортно-орієнтованої харчової індустрії</w:t>
            </w:r>
          </w:p>
        </w:tc>
        <w:tc>
          <w:tcPr>
            <w:tcW w:w="5670" w:type="dxa"/>
          </w:tcPr>
          <w:p w:rsidR="00105885" w:rsidRPr="00571A27" w:rsidRDefault="00105885" w:rsidP="00105885">
            <w:pPr>
              <w:ind w:firstLine="31"/>
              <w:jc w:val="both"/>
              <w:rPr>
                <w:rFonts w:cstheme="minorHAnsi"/>
                <w:color w:val="808080" w:themeColor="background1" w:themeShade="80"/>
                <w:lang w:val="uk-UA"/>
              </w:rPr>
            </w:pPr>
            <w:r w:rsidRPr="00571A27">
              <w:rPr>
                <w:rFonts w:cstheme="minorHAnsi"/>
                <w:color w:val="808080" w:themeColor="background1" w:themeShade="80"/>
                <w:lang w:val="uk-UA"/>
              </w:rPr>
              <w:t>5.1.Впровадження новітніх технологій у виробництво сільськогосподарської продукції та продуктів її переробки, у тому числі через мережу агропродовольчих кластерів</w:t>
            </w:r>
          </w:p>
        </w:tc>
      </w:tr>
      <w:tr w:rsidR="00105885" w:rsidRPr="0063592B" w:rsidTr="00571A27">
        <w:trPr>
          <w:trHeight w:val="70"/>
        </w:trPr>
        <w:tc>
          <w:tcPr>
            <w:tcW w:w="3969" w:type="dxa"/>
            <w:vMerge/>
          </w:tcPr>
          <w:p w:rsidR="00105885" w:rsidRPr="00571A27" w:rsidRDefault="00105885" w:rsidP="00105885">
            <w:pPr>
              <w:ind w:firstLine="31"/>
              <w:jc w:val="both"/>
              <w:rPr>
                <w:rFonts w:cstheme="minorHAnsi"/>
                <w:b/>
                <w:color w:val="808080" w:themeColor="background1" w:themeShade="80"/>
                <w:lang w:val="uk-UA"/>
              </w:rPr>
            </w:pPr>
          </w:p>
        </w:tc>
        <w:tc>
          <w:tcPr>
            <w:tcW w:w="5670" w:type="dxa"/>
          </w:tcPr>
          <w:p w:rsidR="00105885" w:rsidRPr="00571A27" w:rsidRDefault="00105885" w:rsidP="00105885">
            <w:pPr>
              <w:ind w:firstLine="31"/>
              <w:jc w:val="both"/>
              <w:rPr>
                <w:rFonts w:cstheme="minorHAnsi"/>
                <w:color w:val="808080" w:themeColor="background1" w:themeShade="80"/>
                <w:highlight w:val="yellow"/>
                <w:lang w:val="uk-UA"/>
              </w:rPr>
            </w:pPr>
            <w:r w:rsidRPr="00571A27">
              <w:rPr>
                <w:rFonts w:cstheme="minorHAnsi"/>
                <w:color w:val="808080" w:themeColor="background1" w:themeShade="80"/>
                <w:lang w:val="uk-UA"/>
              </w:rPr>
              <w:t xml:space="preserve">5.2.Зростання конкурентоздатності </w:t>
            </w:r>
            <w:r w:rsidR="002A10E1">
              <w:rPr>
                <w:rFonts w:cstheme="minorHAnsi"/>
                <w:color w:val="808080" w:themeColor="background1" w:themeShade="80"/>
                <w:lang w:val="uk-UA"/>
              </w:rPr>
              <w:t>підприємств харчової переробної</w:t>
            </w:r>
            <w:r w:rsidRPr="00571A27">
              <w:rPr>
                <w:rFonts w:cstheme="minorHAnsi"/>
                <w:color w:val="808080" w:themeColor="background1" w:themeShade="80"/>
                <w:lang w:val="uk-UA"/>
              </w:rPr>
              <w:t xml:space="preserve"> промисловості за рахунок впровадження інноваційних технологій</w:t>
            </w:r>
          </w:p>
        </w:tc>
      </w:tr>
      <w:tr w:rsidR="00105885" w:rsidRPr="0063592B" w:rsidTr="00571A27">
        <w:trPr>
          <w:trHeight w:val="70"/>
        </w:trPr>
        <w:tc>
          <w:tcPr>
            <w:tcW w:w="3969" w:type="dxa"/>
            <w:vMerge/>
          </w:tcPr>
          <w:p w:rsidR="00105885" w:rsidRPr="00571A27" w:rsidRDefault="00105885" w:rsidP="00105885">
            <w:pPr>
              <w:ind w:firstLine="31"/>
              <w:jc w:val="both"/>
              <w:rPr>
                <w:rFonts w:cstheme="minorHAnsi"/>
                <w:b/>
                <w:color w:val="808080" w:themeColor="background1" w:themeShade="80"/>
                <w:lang w:val="uk-UA"/>
              </w:rPr>
            </w:pPr>
          </w:p>
        </w:tc>
        <w:tc>
          <w:tcPr>
            <w:tcW w:w="5670" w:type="dxa"/>
          </w:tcPr>
          <w:p w:rsidR="00105885" w:rsidRPr="00571A27" w:rsidRDefault="00105885" w:rsidP="00105885">
            <w:pPr>
              <w:ind w:firstLine="31"/>
              <w:jc w:val="both"/>
              <w:rPr>
                <w:rFonts w:cstheme="minorHAnsi"/>
                <w:color w:val="808080" w:themeColor="background1" w:themeShade="80"/>
                <w:lang w:val="uk-UA"/>
              </w:rPr>
            </w:pPr>
            <w:r w:rsidRPr="00571A27">
              <w:rPr>
                <w:rFonts w:cstheme="minorHAnsi"/>
                <w:color w:val="808080" w:themeColor="background1" w:themeShade="80"/>
                <w:lang w:val="uk-UA"/>
              </w:rPr>
              <w:t>5.3.1.Сприяння розширенню ринків збуту органічної продукції та харчових продуктів, виготовлених з використанням інноваційних технологій</w:t>
            </w:r>
          </w:p>
        </w:tc>
      </w:tr>
    </w:tbl>
    <w:p w:rsidR="00EB044E" w:rsidRPr="00415CA8" w:rsidRDefault="00EB044E" w:rsidP="00EB044E">
      <w:pPr>
        <w:spacing w:before="0" w:beforeAutospacing="0" w:after="0" w:afterAutospacing="0"/>
        <w:jc w:val="both"/>
        <w:rPr>
          <w:rFonts w:ascii="Times New Roman" w:hAnsi="Times New Roman" w:cs="Times New Roman"/>
          <w:sz w:val="12"/>
          <w:szCs w:val="28"/>
          <w:lang w:val="uk-UA"/>
        </w:rPr>
      </w:pPr>
    </w:p>
    <w:p w:rsidR="00EB044E" w:rsidRDefault="00EB044E" w:rsidP="00EB044E">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Підготовка Плану заходів проводилась з грудня </w:t>
      </w:r>
      <w:r w:rsidR="00571A27">
        <w:rPr>
          <w:rFonts w:ascii="Times New Roman" w:hAnsi="Times New Roman" w:cs="Times New Roman"/>
          <w:sz w:val="28"/>
          <w:szCs w:val="28"/>
          <w:lang w:val="uk-UA"/>
        </w:rPr>
        <w:t xml:space="preserve">2019 року </w:t>
      </w:r>
      <w:r>
        <w:rPr>
          <w:rFonts w:ascii="Times New Roman" w:hAnsi="Times New Roman" w:cs="Times New Roman"/>
          <w:sz w:val="28"/>
          <w:szCs w:val="28"/>
          <w:lang w:val="uk-UA"/>
        </w:rPr>
        <w:t xml:space="preserve">по </w:t>
      </w:r>
      <w:r w:rsidR="00571A27">
        <w:rPr>
          <w:rFonts w:ascii="Times New Roman" w:hAnsi="Times New Roman" w:cs="Times New Roman"/>
          <w:sz w:val="28"/>
          <w:szCs w:val="28"/>
          <w:lang w:val="uk-UA"/>
        </w:rPr>
        <w:t xml:space="preserve">січень </w:t>
      </w:r>
      <w:r w:rsidR="00336966">
        <w:rPr>
          <w:rFonts w:ascii="Times New Roman" w:hAnsi="Times New Roman" w:cs="Times New Roman"/>
          <w:sz w:val="28"/>
          <w:szCs w:val="28"/>
          <w:lang w:val="uk-UA"/>
        </w:rPr>
        <w:br/>
      </w:r>
      <w:r w:rsidR="00571A27">
        <w:rPr>
          <w:rFonts w:ascii="Times New Roman" w:hAnsi="Times New Roman" w:cs="Times New Roman"/>
          <w:sz w:val="28"/>
          <w:szCs w:val="28"/>
          <w:lang w:val="uk-UA"/>
        </w:rPr>
        <w:t>2020 року</w:t>
      </w:r>
      <w:r>
        <w:rPr>
          <w:rFonts w:ascii="Times New Roman" w:hAnsi="Times New Roman" w:cs="Times New Roman"/>
          <w:sz w:val="28"/>
          <w:szCs w:val="28"/>
          <w:lang w:val="uk-UA"/>
        </w:rPr>
        <w:t xml:space="preserve"> відповідно до </w:t>
      </w:r>
      <w:r w:rsidR="00336966">
        <w:rPr>
          <w:rFonts w:ascii="Times New Roman" w:hAnsi="Times New Roman" w:cs="Times New Roman"/>
          <w:sz w:val="28"/>
          <w:szCs w:val="28"/>
          <w:lang w:val="uk-UA"/>
        </w:rPr>
        <w:t>пріоритетів</w:t>
      </w:r>
      <w:r>
        <w:rPr>
          <w:rFonts w:ascii="Times New Roman" w:hAnsi="Times New Roman" w:cs="Times New Roman"/>
          <w:sz w:val="28"/>
          <w:szCs w:val="28"/>
          <w:lang w:val="uk-UA"/>
        </w:rPr>
        <w:t xml:space="preserve">, які визначені Стратегією. </w:t>
      </w:r>
    </w:p>
    <w:p w:rsidR="00EB044E" w:rsidRDefault="00EB044E" w:rsidP="00EB044E">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Розробка Плану заходів відбувалась із залученням </w:t>
      </w:r>
      <w:r w:rsidRPr="00295D6D">
        <w:rPr>
          <w:rFonts w:ascii="Times New Roman" w:hAnsi="Times New Roman" w:cs="Times New Roman"/>
          <w:sz w:val="28"/>
          <w:szCs w:val="28"/>
          <w:lang w:val="uk-UA"/>
        </w:rPr>
        <w:t>усіх зацікавлених</w:t>
      </w:r>
      <w:r>
        <w:rPr>
          <w:rFonts w:ascii="Times New Roman" w:hAnsi="Times New Roman" w:cs="Times New Roman"/>
          <w:sz w:val="28"/>
          <w:szCs w:val="28"/>
          <w:lang w:val="uk-UA"/>
        </w:rPr>
        <w:t xml:space="preserve"> суб’єктів регіонального розвитку (</w:t>
      </w:r>
      <w:r w:rsidRPr="00EB044E">
        <w:rPr>
          <w:rFonts w:ascii="Times New Roman" w:hAnsi="Times New Roman" w:cs="Times New Roman"/>
          <w:sz w:val="28"/>
          <w:szCs w:val="28"/>
          <w:lang w:val="uk-UA"/>
        </w:rPr>
        <w:t>представники територіальних підрозділів центральних орг</w:t>
      </w:r>
      <w:r w:rsidR="00415CA8">
        <w:rPr>
          <w:rFonts w:ascii="Times New Roman" w:hAnsi="Times New Roman" w:cs="Times New Roman"/>
          <w:sz w:val="28"/>
          <w:szCs w:val="28"/>
          <w:lang w:val="uk-UA"/>
        </w:rPr>
        <w:t>анів виконавчої влади, провідні</w:t>
      </w:r>
      <w:r w:rsidRPr="00EB044E">
        <w:rPr>
          <w:rFonts w:ascii="Times New Roman" w:hAnsi="Times New Roman" w:cs="Times New Roman"/>
          <w:sz w:val="28"/>
          <w:szCs w:val="28"/>
          <w:lang w:val="uk-UA"/>
        </w:rPr>
        <w:t xml:space="preserve"> установ</w:t>
      </w:r>
      <w:r w:rsidR="00415CA8">
        <w:rPr>
          <w:rFonts w:ascii="Times New Roman" w:hAnsi="Times New Roman" w:cs="Times New Roman"/>
          <w:sz w:val="28"/>
          <w:szCs w:val="28"/>
          <w:lang w:val="uk-UA"/>
        </w:rPr>
        <w:t>и, організації</w:t>
      </w:r>
      <w:r w:rsidRPr="00EB044E">
        <w:rPr>
          <w:rFonts w:ascii="Times New Roman" w:hAnsi="Times New Roman" w:cs="Times New Roman"/>
          <w:sz w:val="28"/>
          <w:szCs w:val="28"/>
          <w:lang w:val="uk-UA"/>
        </w:rPr>
        <w:t xml:space="preserve"> і підприємств</w:t>
      </w:r>
      <w:r w:rsidR="00415CA8">
        <w:rPr>
          <w:rFonts w:ascii="Times New Roman" w:hAnsi="Times New Roman" w:cs="Times New Roman"/>
          <w:sz w:val="28"/>
          <w:szCs w:val="28"/>
          <w:lang w:val="uk-UA"/>
        </w:rPr>
        <w:t>а, громадські організації</w:t>
      </w:r>
      <w:r w:rsidRPr="00EB044E">
        <w:rPr>
          <w:rFonts w:ascii="Times New Roman" w:hAnsi="Times New Roman" w:cs="Times New Roman"/>
          <w:sz w:val="28"/>
          <w:szCs w:val="28"/>
          <w:lang w:val="uk-UA"/>
        </w:rPr>
        <w:t>, науковці та інші особи</w:t>
      </w:r>
      <w:r>
        <w:rPr>
          <w:rFonts w:ascii="Times New Roman" w:hAnsi="Times New Roman" w:cs="Times New Roman"/>
          <w:sz w:val="28"/>
          <w:szCs w:val="28"/>
          <w:lang w:val="uk-UA"/>
        </w:rPr>
        <w:t xml:space="preserve">), </w:t>
      </w:r>
      <w:r w:rsidR="00776B65">
        <w:rPr>
          <w:rFonts w:ascii="Times New Roman" w:hAnsi="Times New Roman" w:cs="Times New Roman"/>
          <w:sz w:val="28"/>
          <w:szCs w:val="28"/>
          <w:lang w:val="uk-UA"/>
        </w:rPr>
        <w:t>проектні ідеї яких відповідали таким критеріям:</w:t>
      </w:r>
    </w:p>
    <w:p w:rsidR="00776B65" w:rsidRPr="00776B65" w:rsidRDefault="00776B65" w:rsidP="00776B65">
      <w:pPr>
        <w:spacing w:before="0" w:beforeAutospacing="0" w:after="0" w:afterAutospacing="0"/>
        <w:jc w:val="both"/>
        <w:rPr>
          <w:rFonts w:ascii="Times New Roman" w:hAnsi="Times New Roman" w:cs="Times New Roman"/>
          <w:sz w:val="28"/>
          <w:szCs w:val="28"/>
          <w:lang w:val="uk-UA"/>
        </w:rPr>
      </w:pPr>
      <w:r w:rsidRPr="00776B65">
        <w:rPr>
          <w:rFonts w:ascii="Times New Roman" w:hAnsi="Times New Roman" w:cs="Times New Roman"/>
          <w:sz w:val="28"/>
          <w:szCs w:val="28"/>
          <w:lang w:val="uk-UA"/>
        </w:rPr>
        <w:t>1. Отримувачем вигод від реалізації проєкту не можу</w:t>
      </w:r>
      <w:r w:rsidR="00FB6D93">
        <w:rPr>
          <w:rFonts w:ascii="Times New Roman" w:hAnsi="Times New Roman" w:cs="Times New Roman"/>
          <w:sz w:val="28"/>
          <w:szCs w:val="28"/>
          <w:lang w:val="uk-UA"/>
        </w:rPr>
        <w:t>ть</w:t>
      </w:r>
      <w:r w:rsidRPr="00776B65">
        <w:rPr>
          <w:rFonts w:ascii="Times New Roman" w:hAnsi="Times New Roman" w:cs="Times New Roman"/>
          <w:sz w:val="28"/>
          <w:szCs w:val="28"/>
          <w:lang w:val="uk-UA"/>
        </w:rPr>
        <w:t xml:space="preserve"> б</w:t>
      </w:r>
      <w:r>
        <w:rPr>
          <w:rFonts w:ascii="Times New Roman" w:hAnsi="Times New Roman" w:cs="Times New Roman"/>
          <w:sz w:val="28"/>
          <w:szCs w:val="28"/>
          <w:lang w:val="uk-UA"/>
        </w:rPr>
        <w:t xml:space="preserve">ути окрема фізична або юридична </w:t>
      </w:r>
      <w:r w:rsidRPr="00776B65">
        <w:rPr>
          <w:rFonts w:ascii="Times New Roman" w:hAnsi="Times New Roman" w:cs="Times New Roman"/>
          <w:sz w:val="28"/>
          <w:szCs w:val="28"/>
          <w:lang w:val="uk-UA"/>
        </w:rPr>
        <w:t>особа.</w:t>
      </w:r>
    </w:p>
    <w:p w:rsidR="00776B65" w:rsidRDefault="00776B65" w:rsidP="00776B65">
      <w:pPr>
        <w:spacing w:before="0" w:beforeAutospacing="0" w:after="0" w:afterAutospacing="0"/>
        <w:jc w:val="both"/>
        <w:rPr>
          <w:rFonts w:ascii="Times New Roman" w:hAnsi="Times New Roman" w:cs="Times New Roman"/>
          <w:sz w:val="28"/>
          <w:szCs w:val="28"/>
          <w:lang w:val="uk-UA"/>
        </w:rPr>
      </w:pPr>
      <w:r w:rsidRPr="00776B65">
        <w:rPr>
          <w:rFonts w:ascii="Times New Roman" w:hAnsi="Times New Roman" w:cs="Times New Roman"/>
          <w:sz w:val="28"/>
          <w:szCs w:val="28"/>
          <w:lang w:val="uk-UA"/>
        </w:rPr>
        <w:t>2. Термін реалізації проєкту – не бі</w:t>
      </w:r>
      <w:r w:rsidR="00FC440A">
        <w:rPr>
          <w:rFonts w:ascii="Times New Roman" w:hAnsi="Times New Roman" w:cs="Times New Roman"/>
          <w:sz w:val="28"/>
          <w:szCs w:val="28"/>
          <w:lang w:val="uk-UA"/>
        </w:rPr>
        <w:t>льше як 3 роки (2021-2023 роки).</w:t>
      </w:r>
    </w:p>
    <w:p w:rsidR="00FC440A" w:rsidRDefault="00A21155" w:rsidP="00FC440A">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776B65" w:rsidRPr="00776B65">
        <w:rPr>
          <w:rFonts w:ascii="Times New Roman" w:hAnsi="Times New Roman" w:cs="Times New Roman"/>
          <w:sz w:val="28"/>
          <w:szCs w:val="28"/>
          <w:lang w:val="uk-UA"/>
        </w:rPr>
        <w:t>. Проєктні ідеї повинні відповідати с</w:t>
      </w:r>
      <w:r w:rsidR="00FC440A">
        <w:rPr>
          <w:rFonts w:ascii="Times New Roman" w:hAnsi="Times New Roman" w:cs="Times New Roman"/>
          <w:sz w:val="28"/>
          <w:szCs w:val="28"/>
          <w:lang w:val="uk-UA"/>
        </w:rPr>
        <w:t>тратегічним цілям</w:t>
      </w:r>
      <w:r w:rsidR="00776B65">
        <w:rPr>
          <w:rFonts w:ascii="Times New Roman" w:hAnsi="Times New Roman" w:cs="Times New Roman"/>
          <w:sz w:val="28"/>
          <w:szCs w:val="28"/>
          <w:lang w:val="uk-UA"/>
        </w:rPr>
        <w:t xml:space="preserve"> </w:t>
      </w:r>
      <w:r w:rsidR="00415CA8">
        <w:rPr>
          <w:rFonts w:ascii="Times New Roman" w:hAnsi="Times New Roman" w:cs="Times New Roman"/>
          <w:sz w:val="28"/>
          <w:szCs w:val="28"/>
          <w:lang w:val="uk-UA"/>
        </w:rPr>
        <w:t>та завданням Стратегії.</w:t>
      </w:r>
      <w:r w:rsidR="00FC440A" w:rsidRPr="00FC440A">
        <w:rPr>
          <w:rFonts w:ascii="Times New Roman" w:hAnsi="Times New Roman" w:cs="Times New Roman"/>
          <w:sz w:val="28"/>
          <w:szCs w:val="28"/>
          <w:lang w:val="uk-UA"/>
        </w:rPr>
        <w:t xml:space="preserve"> </w:t>
      </w:r>
    </w:p>
    <w:p w:rsidR="00776B65" w:rsidRPr="00776B65" w:rsidRDefault="00A21155" w:rsidP="00FC440A">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776B65" w:rsidRPr="00776B65">
        <w:rPr>
          <w:rFonts w:ascii="Times New Roman" w:hAnsi="Times New Roman" w:cs="Times New Roman"/>
          <w:sz w:val="28"/>
          <w:szCs w:val="28"/>
          <w:lang w:val="uk-UA"/>
        </w:rPr>
        <w:t>. Існує людська та технічна спроможність для реаліз</w:t>
      </w:r>
      <w:r w:rsidR="00FC440A">
        <w:rPr>
          <w:rFonts w:ascii="Times New Roman" w:hAnsi="Times New Roman" w:cs="Times New Roman"/>
          <w:sz w:val="28"/>
          <w:szCs w:val="28"/>
          <w:lang w:val="uk-UA"/>
        </w:rPr>
        <w:t xml:space="preserve">ації проєкту (досвід реалізації </w:t>
      </w:r>
      <w:r w:rsidR="00776B65" w:rsidRPr="00776B65">
        <w:rPr>
          <w:rFonts w:ascii="Times New Roman" w:hAnsi="Times New Roman" w:cs="Times New Roman"/>
          <w:sz w:val="28"/>
          <w:szCs w:val="28"/>
          <w:lang w:val="uk-UA"/>
        </w:rPr>
        <w:t>подібних проєктів).</w:t>
      </w:r>
    </w:p>
    <w:p w:rsidR="00FC440A" w:rsidRDefault="00A21155" w:rsidP="00FC440A">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r w:rsidR="00776B65" w:rsidRPr="00776B65">
        <w:rPr>
          <w:rFonts w:ascii="Times New Roman" w:hAnsi="Times New Roman" w:cs="Times New Roman"/>
          <w:sz w:val="28"/>
          <w:szCs w:val="28"/>
          <w:lang w:val="uk-UA"/>
        </w:rPr>
        <w:t xml:space="preserve">. </w:t>
      </w:r>
      <w:r w:rsidR="006201AE" w:rsidRPr="00776B65">
        <w:rPr>
          <w:rFonts w:ascii="Times New Roman" w:hAnsi="Times New Roman" w:cs="Times New Roman"/>
          <w:sz w:val="28"/>
          <w:szCs w:val="28"/>
          <w:lang w:val="uk-UA"/>
        </w:rPr>
        <w:t>Обґрунтованість</w:t>
      </w:r>
      <w:r w:rsidR="00776B65" w:rsidRPr="00776B65">
        <w:rPr>
          <w:rFonts w:ascii="Times New Roman" w:hAnsi="Times New Roman" w:cs="Times New Roman"/>
          <w:sz w:val="28"/>
          <w:szCs w:val="28"/>
          <w:lang w:val="uk-UA"/>
        </w:rPr>
        <w:t xml:space="preserve"> вартості проєкту (є відповідні кошто</w:t>
      </w:r>
      <w:r w:rsidR="00FC440A">
        <w:rPr>
          <w:rFonts w:ascii="Times New Roman" w:hAnsi="Times New Roman" w:cs="Times New Roman"/>
          <w:sz w:val="28"/>
          <w:szCs w:val="28"/>
          <w:lang w:val="uk-UA"/>
        </w:rPr>
        <w:t xml:space="preserve">рисні розрахунки або орієнтовна </w:t>
      </w:r>
      <w:r w:rsidR="00776B65" w:rsidRPr="00776B65">
        <w:rPr>
          <w:rFonts w:ascii="Times New Roman" w:hAnsi="Times New Roman" w:cs="Times New Roman"/>
          <w:sz w:val="28"/>
          <w:szCs w:val="28"/>
          <w:lang w:val="uk-UA"/>
        </w:rPr>
        <w:t>вартість визначена з урахуванням вже реалізованих аналогічних проєктів в інших регіонах</w:t>
      </w:r>
      <w:r w:rsidR="00FC440A">
        <w:rPr>
          <w:rFonts w:ascii="Times New Roman" w:hAnsi="Times New Roman" w:cs="Times New Roman"/>
          <w:sz w:val="28"/>
          <w:szCs w:val="28"/>
          <w:lang w:val="uk-UA"/>
        </w:rPr>
        <w:t xml:space="preserve"> України чи за її межами).</w:t>
      </w:r>
      <w:r w:rsidR="00FC440A" w:rsidRPr="00FC440A">
        <w:rPr>
          <w:rFonts w:ascii="Times New Roman" w:hAnsi="Times New Roman" w:cs="Times New Roman"/>
          <w:sz w:val="28"/>
          <w:szCs w:val="28"/>
          <w:lang w:val="uk-UA"/>
        </w:rPr>
        <w:t xml:space="preserve"> </w:t>
      </w:r>
    </w:p>
    <w:p w:rsidR="00FC440A" w:rsidRDefault="00FC440A" w:rsidP="00EB044E">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Експертною групою </w:t>
      </w:r>
      <w:r w:rsidRPr="00FC440A">
        <w:rPr>
          <w:rFonts w:ascii="Times New Roman" w:hAnsi="Times New Roman" w:cs="Times New Roman"/>
          <w:sz w:val="28"/>
          <w:szCs w:val="28"/>
          <w:lang w:val="uk-UA"/>
        </w:rPr>
        <w:t>з відбору пропозицій щодо технічних завдань на проєкти регіонального розвитку для</w:t>
      </w:r>
      <w:r>
        <w:rPr>
          <w:rFonts w:ascii="Times New Roman" w:hAnsi="Times New Roman" w:cs="Times New Roman"/>
          <w:sz w:val="28"/>
          <w:szCs w:val="28"/>
          <w:lang w:val="uk-UA"/>
        </w:rPr>
        <w:t xml:space="preserve"> </w:t>
      </w:r>
      <w:r w:rsidRPr="00FC440A">
        <w:rPr>
          <w:rFonts w:ascii="Times New Roman" w:hAnsi="Times New Roman" w:cs="Times New Roman"/>
          <w:sz w:val="28"/>
          <w:szCs w:val="28"/>
          <w:lang w:val="uk-UA"/>
        </w:rPr>
        <w:t>включення їх у План заходів на 2021-2023 роки з реалізації Стратегії</w:t>
      </w:r>
      <w:r>
        <w:rPr>
          <w:rFonts w:ascii="Times New Roman" w:hAnsi="Times New Roman" w:cs="Times New Roman"/>
          <w:sz w:val="28"/>
          <w:szCs w:val="28"/>
          <w:lang w:val="uk-UA"/>
        </w:rPr>
        <w:t xml:space="preserve"> </w:t>
      </w:r>
      <w:r w:rsidRPr="00E77B9C">
        <w:rPr>
          <w:rFonts w:ascii="Times New Roman" w:hAnsi="Times New Roman" w:cs="Times New Roman"/>
          <w:sz w:val="28"/>
          <w:szCs w:val="28"/>
          <w:lang w:val="uk-UA"/>
        </w:rPr>
        <w:t xml:space="preserve">(склад затверджено розпорядженням голови обласної державної адміністрації від </w:t>
      </w:r>
      <w:r w:rsidR="00A21155">
        <w:rPr>
          <w:rFonts w:ascii="Times New Roman" w:hAnsi="Times New Roman" w:cs="Times New Roman"/>
          <w:sz w:val="28"/>
          <w:szCs w:val="28"/>
          <w:lang w:val="uk-UA"/>
        </w:rPr>
        <w:t xml:space="preserve">15 січня </w:t>
      </w:r>
      <w:r w:rsidR="00E77B9C" w:rsidRPr="00E77B9C">
        <w:rPr>
          <w:rFonts w:ascii="Times New Roman" w:hAnsi="Times New Roman" w:cs="Times New Roman"/>
          <w:sz w:val="28"/>
          <w:szCs w:val="28"/>
          <w:lang w:val="uk-UA"/>
        </w:rPr>
        <w:t>2020</w:t>
      </w:r>
      <w:r w:rsidR="00A21155">
        <w:rPr>
          <w:rFonts w:ascii="Times New Roman" w:hAnsi="Times New Roman" w:cs="Times New Roman"/>
          <w:sz w:val="28"/>
          <w:szCs w:val="28"/>
          <w:lang w:val="uk-UA"/>
        </w:rPr>
        <w:t xml:space="preserve"> року</w:t>
      </w:r>
      <w:r w:rsidR="00E77B9C" w:rsidRPr="00E77B9C">
        <w:rPr>
          <w:rFonts w:ascii="Times New Roman" w:hAnsi="Times New Roman" w:cs="Times New Roman"/>
          <w:sz w:val="28"/>
          <w:szCs w:val="28"/>
          <w:lang w:val="uk-UA"/>
        </w:rPr>
        <w:t xml:space="preserve"> </w:t>
      </w:r>
      <w:r w:rsidR="00092C45">
        <w:rPr>
          <w:rFonts w:ascii="Times New Roman" w:hAnsi="Times New Roman" w:cs="Times New Roman"/>
          <w:sz w:val="28"/>
          <w:szCs w:val="28"/>
          <w:lang w:val="uk-UA"/>
        </w:rPr>
        <w:t>№</w:t>
      </w:r>
      <w:r w:rsidR="00E77B9C" w:rsidRPr="00E77B9C">
        <w:rPr>
          <w:rFonts w:ascii="Times New Roman" w:hAnsi="Times New Roman" w:cs="Times New Roman"/>
          <w:sz w:val="28"/>
          <w:szCs w:val="28"/>
          <w:lang w:val="uk-UA"/>
        </w:rPr>
        <w:t>28/од-2020</w:t>
      </w:r>
      <w:r w:rsidRPr="00E77B9C">
        <w:rPr>
          <w:rFonts w:ascii="Times New Roman" w:hAnsi="Times New Roman" w:cs="Times New Roman"/>
          <w:sz w:val="28"/>
          <w:szCs w:val="28"/>
          <w:lang w:val="uk-UA"/>
        </w:rPr>
        <w:t xml:space="preserve">) </w:t>
      </w:r>
      <w:r w:rsidRPr="00FC440A">
        <w:rPr>
          <w:rFonts w:ascii="Times New Roman" w:hAnsi="Times New Roman" w:cs="Times New Roman"/>
          <w:sz w:val="28"/>
          <w:szCs w:val="28"/>
          <w:lang w:val="uk-UA"/>
        </w:rPr>
        <w:t xml:space="preserve">проаналізовано та відібрано на конкурсних засадах </w:t>
      </w:r>
      <w:r>
        <w:rPr>
          <w:rFonts w:ascii="Times New Roman" w:hAnsi="Times New Roman" w:cs="Times New Roman"/>
          <w:sz w:val="28"/>
          <w:szCs w:val="28"/>
          <w:lang w:val="uk-UA"/>
        </w:rPr>
        <w:t>надані проектні ідеї.</w:t>
      </w:r>
    </w:p>
    <w:p w:rsidR="000A3EE1" w:rsidRDefault="00415CA8" w:rsidP="000A3EE1">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План</w:t>
      </w:r>
      <w:r w:rsidR="00776B65">
        <w:rPr>
          <w:rFonts w:ascii="Times New Roman" w:hAnsi="Times New Roman" w:cs="Times New Roman"/>
          <w:sz w:val="28"/>
          <w:szCs w:val="28"/>
          <w:lang w:val="uk-UA"/>
        </w:rPr>
        <w:t xml:space="preserve"> заходів </w:t>
      </w:r>
      <w:r w:rsidR="00FC440A">
        <w:rPr>
          <w:rFonts w:ascii="Times New Roman" w:hAnsi="Times New Roman" w:cs="Times New Roman"/>
          <w:sz w:val="28"/>
          <w:szCs w:val="28"/>
          <w:lang w:val="uk-UA"/>
        </w:rPr>
        <w:t xml:space="preserve">націлений на </w:t>
      </w:r>
      <w:r w:rsidR="00FC440A" w:rsidRPr="00FC440A">
        <w:rPr>
          <w:rFonts w:ascii="Times New Roman" w:hAnsi="Times New Roman" w:cs="Times New Roman"/>
          <w:sz w:val="28"/>
          <w:szCs w:val="28"/>
          <w:lang w:val="uk-UA"/>
        </w:rPr>
        <w:t>забезпечення рівних можливостей доступу об’єктів регіональної політики до ресурсів державної фінансової п</w:t>
      </w:r>
      <w:r w:rsidR="00FC440A">
        <w:rPr>
          <w:rFonts w:ascii="Times New Roman" w:hAnsi="Times New Roman" w:cs="Times New Roman"/>
          <w:sz w:val="28"/>
          <w:szCs w:val="28"/>
          <w:lang w:val="uk-UA"/>
        </w:rPr>
        <w:t xml:space="preserve">ідтримки регіонального розвитку, але також враховує </w:t>
      </w:r>
      <w:r w:rsidR="000A3EE1" w:rsidRPr="000A3EE1">
        <w:rPr>
          <w:rFonts w:ascii="Times New Roman" w:hAnsi="Times New Roman" w:cs="Times New Roman"/>
          <w:sz w:val="28"/>
          <w:szCs w:val="28"/>
          <w:lang w:val="uk-UA"/>
        </w:rPr>
        <w:t>баланс і узгодженість стратегічних і операційних елементів (цілей, заходів, програм).</w:t>
      </w:r>
    </w:p>
    <w:p w:rsidR="000A3EE1" w:rsidRDefault="000A3EE1" w:rsidP="000A3EE1">
      <w:pPr>
        <w:spacing w:before="0" w:beforeAutospacing="0" w:after="0" w:afterAutospacing="0"/>
        <w:jc w:val="both"/>
        <w:rPr>
          <w:rFonts w:ascii="Times New Roman" w:hAnsi="Times New Roman" w:cs="Times New Roman"/>
          <w:sz w:val="28"/>
          <w:szCs w:val="28"/>
          <w:lang w:val="uk-UA"/>
        </w:rPr>
      </w:pPr>
      <w:r w:rsidRPr="000A3EE1">
        <w:rPr>
          <w:rFonts w:ascii="Times New Roman" w:hAnsi="Times New Roman" w:cs="Times New Roman"/>
          <w:sz w:val="28"/>
          <w:szCs w:val="28"/>
          <w:lang w:val="uk-UA"/>
        </w:rPr>
        <w:t xml:space="preserve">Важливими є територіальні аспекти реалізації проєктів, які мають призводити до зменшення існуючих дисбалансів розвитку між окремими районами та містами області та сприяти стимулюванню різних форм співробітництва територіальних громад, а також визначення оптимальних і оригінальних дій </w:t>
      </w:r>
      <w:r>
        <w:rPr>
          <w:rFonts w:ascii="Times New Roman" w:hAnsi="Times New Roman" w:cs="Times New Roman"/>
          <w:sz w:val="28"/>
          <w:szCs w:val="28"/>
          <w:lang w:val="uk-UA"/>
        </w:rPr>
        <w:t>під час реалізації проє</w:t>
      </w:r>
      <w:r w:rsidRPr="000A3EE1">
        <w:rPr>
          <w:rFonts w:ascii="Times New Roman" w:hAnsi="Times New Roman" w:cs="Times New Roman"/>
          <w:sz w:val="28"/>
          <w:szCs w:val="28"/>
          <w:lang w:val="uk-UA"/>
        </w:rPr>
        <w:t>ктів з метою максимально ефективного використання наявних ресурсів.</w:t>
      </w:r>
    </w:p>
    <w:p w:rsidR="006C6B32" w:rsidRDefault="000A3EE1" w:rsidP="006C6B32">
      <w:pPr>
        <w:spacing w:before="0" w:beforeAutospacing="0" w:after="0" w:afterAutospacing="0"/>
        <w:jc w:val="both"/>
        <w:rPr>
          <w:rFonts w:ascii="Times New Roman" w:hAnsi="Times New Roman" w:cs="Times New Roman"/>
          <w:sz w:val="28"/>
          <w:szCs w:val="28"/>
          <w:lang w:val="uk-UA"/>
        </w:rPr>
      </w:pPr>
      <w:r w:rsidRPr="000A3EE1">
        <w:rPr>
          <w:rFonts w:ascii="Times New Roman" w:hAnsi="Times New Roman" w:cs="Times New Roman"/>
          <w:sz w:val="28"/>
          <w:szCs w:val="28"/>
          <w:lang w:val="uk-UA"/>
        </w:rPr>
        <w:t xml:space="preserve">Розробниками Плану </w:t>
      </w:r>
      <w:r w:rsidR="00415CA8">
        <w:rPr>
          <w:rFonts w:ascii="Times New Roman" w:hAnsi="Times New Roman" w:cs="Times New Roman"/>
          <w:sz w:val="28"/>
          <w:szCs w:val="28"/>
          <w:lang w:val="uk-UA"/>
        </w:rPr>
        <w:t xml:space="preserve">заходів </w:t>
      </w:r>
      <w:r w:rsidRPr="000A3EE1">
        <w:rPr>
          <w:rFonts w:ascii="Times New Roman" w:hAnsi="Times New Roman" w:cs="Times New Roman"/>
          <w:sz w:val="28"/>
          <w:szCs w:val="28"/>
          <w:lang w:val="uk-UA"/>
        </w:rPr>
        <w:t xml:space="preserve">є Керівний комітет та Робоча група з розробки Стратегії </w:t>
      </w:r>
      <w:r>
        <w:rPr>
          <w:rFonts w:ascii="Times New Roman" w:hAnsi="Times New Roman" w:cs="Times New Roman"/>
          <w:sz w:val="28"/>
          <w:szCs w:val="28"/>
          <w:lang w:val="uk-UA"/>
        </w:rPr>
        <w:t xml:space="preserve">та Плану </w:t>
      </w:r>
      <w:r w:rsidRPr="000A3EE1">
        <w:rPr>
          <w:rFonts w:ascii="Times New Roman" w:hAnsi="Times New Roman" w:cs="Times New Roman"/>
          <w:sz w:val="28"/>
          <w:szCs w:val="28"/>
          <w:lang w:val="uk-UA"/>
        </w:rPr>
        <w:t xml:space="preserve">заходів (склад затверджено розпорядженням </w:t>
      </w:r>
      <w:r>
        <w:rPr>
          <w:rFonts w:ascii="Times New Roman" w:hAnsi="Times New Roman" w:cs="Times New Roman"/>
          <w:sz w:val="28"/>
          <w:szCs w:val="28"/>
          <w:lang w:val="uk-UA"/>
        </w:rPr>
        <w:t xml:space="preserve">виконуючого обов’язки </w:t>
      </w:r>
      <w:r w:rsidRPr="000A3EE1">
        <w:rPr>
          <w:rFonts w:ascii="Times New Roman" w:hAnsi="Times New Roman" w:cs="Times New Roman"/>
          <w:sz w:val="28"/>
          <w:szCs w:val="28"/>
          <w:lang w:val="uk-UA"/>
        </w:rPr>
        <w:t>голови обласно</w:t>
      </w:r>
      <w:r>
        <w:rPr>
          <w:rFonts w:ascii="Times New Roman" w:hAnsi="Times New Roman" w:cs="Times New Roman"/>
          <w:sz w:val="28"/>
          <w:szCs w:val="28"/>
          <w:lang w:val="uk-UA"/>
        </w:rPr>
        <w:t>ї державної адміністрації від 1</w:t>
      </w:r>
      <w:r w:rsidRPr="000A3EE1">
        <w:rPr>
          <w:rFonts w:ascii="Times New Roman" w:hAnsi="Times New Roman" w:cs="Times New Roman"/>
          <w:sz w:val="28"/>
          <w:szCs w:val="28"/>
          <w:lang w:val="uk-UA"/>
        </w:rPr>
        <w:t xml:space="preserve"> </w:t>
      </w:r>
      <w:r>
        <w:rPr>
          <w:rFonts w:ascii="Times New Roman" w:hAnsi="Times New Roman" w:cs="Times New Roman"/>
          <w:sz w:val="28"/>
          <w:szCs w:val="28"/>
          <w:lang w:val="uk-UA"/>
        </w:rPr>
        <w:t>липня</w:t>
      </w:r>
      <w:r w:rsidRPr="000A3EE1">
        <w:rPr>
          <w:rFonts w:ascii="Times New Roman" w:hAnsi="Times New Roman" w:cs="Times New Roman"/>
          <w:sz w:val="28"/>
          <w:szCs w:val="28"/>
          <w:lang w:val="uk-UA"/>
        </w:rPr>
        <w:t xml:space="preserve"> 2019 року №796/А-2019</w:t>
      </w:r>
      <w:r w:rsidR="00A21155">
        <w:rPr>
          <w:rFonts w:ascii="Times New Roman" w:hAnsi="Times New Roman" w:cs="Times New Roman"/>
          <w:sz w:val="28"/>
          <w:szCs w:val="28"/>
          <w:lang w:val="uk-UA"/>
        </w:rPr>
        <w:t xml:space="preserve"> (у редакції розпорядження</w:t>
      </w:r>
      <w:r w:rsidRPr="000A3EE1">
        <w:rPr>
          <w:rFonts w:ascii="Times New Roman" w:hAnsi="Times New Roman" w:cs="Times New Roman"/>
          <w:sz w:val="28"/>
          <w:szCs w:val="28"/>
          <w:lang w:val="uk-UA"/>
        </w:rPr>
        <w:t xml:space="preserve"> </w:t>
      </w:r>
      <w:r w:rsidR="006C6B32" w:rsidRPr="000A3EE1">
        <w:rPr>
          <w:rFonts w:ascii="Times New Roman" w:hAnsi="Times New Roman" w:cs="Times New Roman"/>
          <w:sz w:val="28"/>
          <w:szCs w:val="28"/>
          <w:lang w:val="uk-UA"/>
        </w:rPr>
        <w:t>голови обласно</w:t>
      </w:r>
      <w:r w:rsidR="006C6B32">
        <w:rPr>
          <w:rFonts w:ascii="Times New Roman" w:hAnsi="Times New Roman" w:cs="Times New Roman"/>
          <w:sz w:val="28"/>
          <w:szCs w:val="28"/>
          <w:lang w:val="uk-UA"/>
        </w:rPr>
        <w:t>ї державної адміністрації від 12 грудня</w:t>
      </w:r>
      <w:r w:rsidRPr="000A3EE1">
        <w:rPr>
          <w:rFonts w:ascii="Times New Roman" w:hAnsi="Times New Roman" w:cs="Times New Roman"/>
          <w:sz w:val="28"/>
          <w:szCs w:val="28"/>
          <w:lang w:val="uk-UA"/>
        </w:rPr>
        <w:t xml:space="preserve"> 2019 року </w:t>
      </w:r>
      <w:r w:rsidR="006C6B32">
        <w:rPr>
          <w:rFonts w:ascii="Times New Roman" w:hAnsi="Times New Roman" w:cs="Times New Roman"/>
          <w:sz w:val="28"/>
          <w:szCs w:val="28"/>
          <w:lang w:val="uk-UA"/>
        </w:rPr>
        <w:t>№ 1487/А-2019</w:t>
      </w:r>
      <w:r w:rsidRPr="000A3EE1">
        <w:rPr>
          <w:rFonts w:ascii="Times New Roman" w:hAnsi="Times New Roman" w:cs="Times New Roman"/>
          <w:sz w:val="28"/>
          <w:szCs w:val="28"/>
          <w:lang w:val="uk-UA"/>
        </w:rPr>
        <w:t xml:space="preserve">). Головним розробником проєкту Стратегії визначено Департамент </w:t>
      </w:r>
      <w:r w:rsidR="006C6B32">
        <w:rPr>
          <w:rFonts w:ascii="Times New Roman" w:hAnsi="Times New Roman" w:cs="Times New Roman"/>
          <w:sz w:val="28"/>
          <w:szCs w:val="28"/>
          <w:lang w:val="uk-UA"/>
        </w:rPr>
        <w:t>економічної політики та стартегічного планування</w:t>
      </w:r>
      <w:r w:rsidRPr="000A3EE1">
        <w:rPr>
          <w:rFonts w:ascii="Times New Roman" w:hAnsi="Times New Roman" w:cs="Times New Roman"/>
          <w:sz w:val="28"/>
          <w:szCs w:val="28"/>
          <w:lang w:val="uk-UA"/>
        </w:rPr>
        <w:t xml:space="preserve"> обласної державної адміністрації. Методичний та консультаційний супровід надавався </w:t>
      </w:r>
      <w:r w:rsidR="006C6B32">
        <w:rPr>
          <w:rFonts w:ascii="Times New Roman" w:hAnsi="Times New Roman" w:cs="Times New Roman"/>
          <w:sz w:val="28"/>
          <w:szCs w:val="28"/>
          <w:lang w:val="uk-UA"/>
        </w:rPr>
        <w:t>Міністерством</w:t>
      </w:r>
      <w:r w:rsidRPr="000A3EE1">
        <w:rPr>
          <w:rFonts w:ascii="Times New Roman" w:hAnsi="Times New Roman" w:cs="Times New Roman"/>
          <w:sz w:val="28"/>
          <w:szCs w:val="28"/>
          <w:lang w:val="uk-UA"/>
        </w:rPr>
        <w:t xml:space="preserve"> розвитку громад та територій України, Групою радників з впровадження державної регіональної політики Програми «U-LEAD з Європою».</w:t>
      </w:r>
      <w:r w:rsidR="006C6B32">
        <w:rPr>
          <w:rFonts w:ascii="Times New Roman" w:hAnsi="Times New Roman" w:cs="Times New Roman"/>
          <w:sz w:val="28"/>
          <w:szCs w:val="28"/>
          <w:lang w:val="uk-UA"/>
        </w:rPr>
        <w:t xml:space="preserve"> </w:t>
      </w:r>
    </w:p>
    <w:p w:rsidR="00776B65" w:rsidRDefault="006C6B32" w:rsidP="006C6B32">
      <w:pPr>
        <w:spacing w:before="0" w:beforeAutospacing="0" w:after="0" w:afterAutospacing="0"/>
        <w:jc w:val="both"/>
        <w:rPr>
          <w:rFonts w:ascii="Times New Roman" w:hAnsi="Times New Roman" w:cs="Times New Roman"/>
          <w:sz w:val="28"/>
          <w:szCs w:val="28"/>
          <w:lang w:val="uk-UA"/>
        </w:rPr>
      </w:pPr>
      <w:r w:rsidRPr="006C6B32">
        <w:rPr>
          <w:rFonts w:ascii="Times New Roman" w:hAnsi="Times New Roman" w:cs="Times New Roman"/>
          <w:sz w:val="28"/>
          <w:szCs w:val="28"/>
          <w:lang w:val="uk-UA"/>
        </w:rPr>
        <w:t xml:space="preserve">Важливою частиною </w:t>
      </w:r>
      <w:r>
        <w:rPr>
          <w:rFonts w:ascii="Times New Roman" w:hAnsi="Times New Roman" w:cs="Times New Roman"/>
          <w:sz w:val="28"/>
          <w:szCs w:val="28"/>
          <w:lang w:val="uk-UA"/>
        </w:rPr>
        <w:t>успішно</w:t>
      </w:r>
      <w:r w:rsidR="00AE480D">
        <w:rPr>
          <w:rFonts w:ascii="Times New Roman" w:hAnsi="Times New Roman" w:cs="Times New Roman"/>
          <w:sz w:val="28"/>
          <w:szCs w:val="28"/>
          <w:lang w:val="uk-UA"/>
        </w:rPr>
        <w:t xml:space="preserve">ї реалізації Стратегії </w:t>
      </w:r>
      <w:r w:rsidRPr="006C6B32">
        <w:rPr>
          <w:rFonts w:ascii="Times New Roman" w:hAnsi="Times New Roman" w:cs="Times New Roman"/>
          <w:sz w:val="28"/>
          <w:szCs w:val="28"/>
          <w:lang w:val="uk-UA"/>
        </w:rPr>
        <w:t xml:space="preserve">є контроль, що передбачає проведення моніторингу та оцінку результативності </w:t>
      </w:r>
      <w:r w:rsidR="00AE480D">
        <w:rPr>
          <w:rFonts w:ascii="Times New Roman" w:hAnsi="Times New Roman" w:cs="Times New Roman"/>
          <w:sz w:val="28"/>
          <w:szCs w:val="28"/>
          <w:lang w:val="uk-UA"/>
        </w:rPr>
        <w:t>виконання Плану заходів.</w:t>
      </w:r>
    </w:p>
    <w:p w:rsidR="00AE480D" w:rsidRDefault="00AE480D" w:rsidP="006C6B32">
      <w:pPr>
        <w:spacing w:before="0" w:beforeAutospacing="0" w:after="0" w:afterAutospacing="0"/>
        <w:jc w:val="both"/>
        <w:rPr>
          <w:rFonts w:ascii="Times New Roman" w:hAnsi="Times New Roman" w:cs="Times New Roman"/>
          <w:sz w:val="28"/>
          <w:szCs w:val="28"/>
          <w:lang w:val="uk-UA"/>
        </w:rPr>
      </w:pPr>
      <w:r w:rsidRPr="00AE480D">
        <w:rPr>
          <w:rFonts w:ascii="Times New Roman" w:hAnsi="Times New Roman" w:cs="Times New Roman"/>
          <w:sz w:val="28"/>
          <w:szCs w:val="28"/>
          <w:lang w:val="uk-UA"/>
        </w:rPr>
        <w:t xml:space="preserve">Моніторинг базується на розгляді показників (індикаторів), визначених Стратегією. Ці індикатори можуть бути досягнуті при умові виконання </w:t>
      </w:r>
      <w:r>
        <w:rPr>
          <w:rFonts w:ascii="Times New Roman" w:hAnsi="Times New Roman" w:cs="Times New Roman"/>
          <w:sz w:val="28"/>
          <w:szCs w:val="28"/>
          <w:lang w:val="uk-UA"/>
        </w:rPr>
        <w:t>реалістичного</w:t>
      </w:r>
      <w:r w:rsidRPr="00AE480D">
        <w:rPr>
          <w:rFonts w:ascii="Times New Roman" w:hAnsi="Times New Roman" w:cs="Times New Roman"/>
          <w:sz w:val="28"/>
          <w:szCs w:val="28"/>
          <w:lang w:val="uk-UA"/>
        </w:rPr>
        <w:t xml:space="preserve"> сценарію розвитку області та України і забезпечення відповідного фінансування за рахунок коштів державного, місцевих бюджетів та надходження коштів із зовнішніх джерел фінансування.</w:t>
      </w:r>
    </w:p>
    <w:p w:rsidR="00AE480D" w:rsidRDefault="00AE480D" w:rsidP="006C6B32">
      <w:pPr>
        <w:spacing w:before="0" w:beforeAutospacing="0" w:after="0" w:afterAutospacing="0"/>
        <w:jc w:val="both"/>
        <w:rPr>
          <w:rFonts w:ascii="Times New Roman" w:hAnsi="Times New Roman" w:cs="Times New Roman"/>
          <w:sz w:val="28"/>
          <w:szCs w:val="28"/>
          <w:lang w:val="uk-UA"/>
        </w:rPr>
      </w:pPr>
      <w:r w:rsidRPr="00AE480D">
        <w:rPr>
          <w:rFonts w:ascii="Times New Roman" w:hAnsi="Times New Roman" w:cs="Times New Roman"/>
          <w:sz w:val="28"/>
          <w:szCs w:val="28"/>
          <w:lang w:val="uk-UA"/>
        </w:rPr>
        <w:t>Проведення моніторингу та оцінки результативності реалізації регіональних планів заходів здійснюється у порядку, визначеному Кабінетом Міністрів України. Відповідний звіт про результати моніторингу подається обласній раді щороку.</w:t>
      </w:r>
    </w:p>
    <w:p w:rsidR="00E77B9C" w:rsidRDefault="00E77B9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120FED" w:rsidRDefault="00120FED" w:rsidP="008933BB">
      <w:pPr>
        <w:spacing w:before="0" w:beforeAutospacing="0" w:after="0" w:afterAutospacing="0"/>
        <w:jc w:val="center"/>
        <w:outlineLvl w:val="0"/>
        <w:rPr>
          <w:rFonts w:ascii="Times New Roman" w:hAnsi="Times New Roman" w:cs="Times New Roman"/>
          <w:b/>
          <w:sz w:val="28"/>
          <w:szCs w:val="28"/>
          <w:lang w:val="uk-UA"/>
        </w:rPr>
      </w:pPr>
      <w:bookmarkStart w:id="1" w:name="_Toc32244505"/>
      <w:r w:rsidRPr="00120FED">
        <w:rPr>
          <w:rFonts w:ascii="Times New Roman" w:hAnsi="Times New Roman" w:cs="Times New Roman"/>
          <w:b/>
          <w:sz w:val="28"/>
          <w:szCs w:val="28"/>
          <w:lang w:val="uk-UA"/>
        </w:rPr>
        <w:lastRenderedPageBreak/>
        <w:t>2. Програми регіонального розвитку</w:t>
      </w:r>
      <w:bookmarkEnd w:id="1"/>
      <w:r w:rsidRPr="00120FED">
        <w:rPr>
          <w:rFonts w:ascii="Times New Roman" w:hAnsi="Times New Roman" w:cs="Times New Roman"/>
          <w:b/>
          <w:sz w:val="28"/>
          <w:szCs w:val="28"/>
          <w:lang w:val="uk-UA"/>
        </w:rPr>
        <w:t xml:space="preserve"> </w:t>
      </w:r>
    </w:p>
    <w:p w:rsidR="00120FED" w:rsidRDefault="00120FED" w:rsidP="00120FED">
      <w:pPr>
        <w:spacing w:before="0" w:beforeAutospacing="0" w:after="0" w:afterAutospacing="0"/>
        <w:jc w:val="both"/>
        <w:rPr>
          <w:rFonts w:ascii="Times New Roman" w:hAnsi="Times New Roman" w:cs="Times New Roman"/>
          <w:sz w:val="28"/>
          <w:szCs w:val="28"/>
          <w:lang w:val="uk-UA"/>
        </w:rPr>
      </w:pPr>
      <w:r w:rsidRPr="00120FED">
        <w:rPr>
          <w:rFonts w:ascii="Times New Roman" w:hAnsi="Times New Roman" w:cs="Times New Roman"/>
          <w:sz w:val="28"/>
          <w:szCs w:val="28"/>
          <w:lang w:val="uk-UA"/>
        </w:rPr>
        <w:t>Програми регіонального розвитку спрямовані на реалізацію передбачених Стратегією оперативних цілей (напрямків) та завдань, конкретизовані в технічних завданнях на проєкти регіонального розвитку, з визначенням орієнтовних обсягів і джерел фінансування.</w:t>
      </w:r>
    </w:p>
    <w:p w:rsidR="00E77B9C" w:rsidRDefault="00E77B9C" w:rsidP="00120FED">
      <w:pPr>
        <w:spacing w:before="0" w:beforeAutospacing="0" w:after="0" w:afterAutospacing="0"/>
        <w:jc w:val="both"/>
        <w:rPr>
          <w:rFonts w:ascii="Times New Roman" w:hAnsi="Times New Roman" w:cs="Times New Roman"/>
          <w:sz w:val="28"/>
          <w:szCs w:val="28"/>
          <w:lang w:val="uk-UA"/>
        </w:rPr>
      </w:pPr>
    </w:p>
    <w:p w:rsidR="00E77B9C" w:rsidRDefault="00E77B9C" w:rsidP="00120FED">
      <w:pPr>
        <w:spacing w:before="0" w:beforeAutospacing="0" w:after="0" w:afterAutospacing="0"/>
        <w:jc w:val="both"/>
        <w:rPr>
          <w:rFonts w:ascii="Times New Roman" w:hAnsi="Times New Roman" w:cs="Times New Roman"/>
          <w:sz w:val="28"/>
          <w:szCs w:val="28"/>
          <w:lang w:val="uk-UA"/>
        </w:rPr>
      </w:pPr>
    </w:p>
    <w:p w:rsidR="00120FED" w:rsidRDefault="00E77B9C" w:rsidP="00120FED">
      <w:pPr>
        <w:spacing w:before="0" w:beforeAutospacing="0" w:after="0" w:afterAutospacing="0"/>
        <w:jc w:val="both"/>
        <w:rPr>
          <w:rFonts w:ascii="Times New Roman" w:hAnsi="Times New Roman" w:cs="Times New Roman"/>
          <w:sz w:val="28"/>
          <w:szCs w:val="28"/>
          <w:lang w:val="uk-UA"/>
        </w:rPr>
      </w:pPr>
      <w:r>
        <w:rPr>
          <w:noProof/>
          <w:lang w:val="uk-UA" w:eastAsia="uk-UA"/>
        </w:rPr>
        <mc:AlternateContent>
          <mc:Choice Requires="wpg">
            <w:drawing>
              <wp:anchor distT="0" distB="0" distL="114300" distR="114300" simplePos="0" relativeHeight="251663360" behindDoc="0" locked="0" layoutInCell="1" allowOverlap="1" wp14:anchorId="1EFDBB1A" wp14:editId="06FF9B42">
                <wp:simplePos x="0" y="0"/>
                <wp:positionH relativeFrom="column">
                  <wp:posOffset>4128770</wp:posOffset>
                </wp:positionH>
                <wp:positionV relativeFrom="paragraph">
                  <wp:posOffset>57150</wp:posOffset>
                </wp:positionV>
                <wp:extent cx="1562100" cy="1571625"/>
                <wp:effectExtent l="0" t="0" r="0" b="9525"/>
                <wp:wrapNone/>
                <wp:docPr id="24" name="Группа 6"/>
                <wp:cNvGraphicFramePr/>
                <a:graphic xmlns:a="http://schemas.openxmlformats.org/drawingml/2006/main">
                  <a:graphicData uri="http://schemas.microsoft.com/office/word/2010/wordprocessingGroup">
                    <wpg:wgp>
                      <wpg:cNvGrpSpPr/>
                      <wpg:grpSpPr>
                        <a:xfrm>
                          <a:off x="0" y="0"/>
                          <a:ext cx="1562100" cy="1571625"/>
                          <a:chOff x="0" y="0"/>
                          <a:chExt cx="1111985" cy="1079427"/>
                        </a:xfrm>
                      </wpg:grpSpPr>
                      <wps:wsp>
                        <wps:cNvPr id="26" name="椭圆 22"/>
                        <wps:cNvSpPr>
                          <a:spLocks noChangeAspect="1"/>
                        </wps:cNvSpPr>
                        <wps:spPr>
                          <a:xfrm>
                            <a:off x="0" y="0"/>
                            <a:ext cx="1111985" cy="1079427"/>
                          </a:xfrm>
                          <a:prstGeom prst="ellipse">
                            <a:avLst/>
                          </a:prstGeom>
                          <a:solidFill>
                            <a:srgbClr val="03A44E"/>
                          </a:solidFill>
                          <a:ln w="6350" cap="flat" cmpd="sng" algn="ctr">
                            <a:noFill/>
                            <a:prstDash val="solid"/>
                            <a:miter lim="800000"/>
                          </a:ln>
                          <a:effectLst/>
                        </wps:spPr>
                        <wps:bodyPr rtlCol="0" anchor="ctr"/>
                      </wps:wsp>
                      <wps:wsp>
                        <wps:cNvPr id="27" name="Freeform 18"/>
                        <wps:cNvSpPr>
                          <a:spLocks noEditPoints="1"/>
                        </wps:cNvSpPr>
                        <wps:spPr bwMode="auto">
                          <a:xfrm>
                            <a:off x="100929" y="230836"/>
                            <a:ext cx="298267" cy="377664"/>
                          </a:xfrm>
                          <a:custGeom>
                            <a:avLst/>
                            <a:gdLst/>
                            <a:ahLst/>
                            <a:cxnLst>
                              <a:cxn ang="0">
                                <a:pos x="21" y="59"/>
                              </a:cxn>
                              <a:cxn ang="0">
                                <a:pos x="0" y="38"/>
                              </a:cxn>
                              <a:cxn ang="0">
                                <a:pos x="4" y="27"/>
                              </a:cxn>
                              <a:cxn ang="0">
                                <a:pos x="18" y="2"/>
                              </a:cxn>
                              <a:cxn ang="0">
                                <a:pos x="21" y="0"/>
                              </a:cxn>
                              <a:cxn ang="0">
                                <a:pos x="24" y="2"/>
                              </a:cxn>
                              <a:cxn ang="0">
                                <a:pos x="38" y="27"/>
                              </a:cxn>
                              <a:cxn ang="0">
                                <a:pos x="42" y="38"/>
                              </a:cxn>
                              <a:cxn ang="0">
                                <a:pos x="21" y="59"/>
                              </a:cxn>
                              <a:cxn ang="0">
                                <a:pos x="20" y="41"/>
                              </a:cxn>
                              <a:cxn ang="0">
                                <a:pos x="17" y="35"/>
                              </a:cxn>
                              <a:cxn ang="0">
                                <a:pos x="16" y="34"/>
                              </a:cxn>
                              <a:cxn ang="0">
                                <a:pos x="15" y="35"/>
                              </a:cxn>
                              <a:cxn ang="0">
                                <a:pos x="12" y="41"/>
                              </a:cxn>
                              <a:cxn ang="0">
                                <a:pos x="11" y="44"/>
                              </a:cxn>
                              <a:cxn ang="0">
                                <a:pos x="16" y="49"/>
                              </a:cxn>
                              <a:cxn ang="0">
                                <a:pos x="21" y="44"/>
                              </a:cxn>
                              <a:cxn ang="0">
                                <a:pos x="20" y="41"/>
                              </a:cxn>
                            </a:cxnLst>
                            <a:rect l="0" t="0" r="r" b="b"/>
                            <a:pathLst>
                              <a:path w="42" h="59">
                                <a:moveTo>
                                  <a:pt x="21" y="59"/>
                                </a:moveTo>
                                <a:cubicBezTo>
                                  <a:pt x="10" y="59"/>
                                  <a:pt x="0" y="50"/>
                                  <a:pt x="0" y="38"/>
                                </a:cubicBezTo>
                                <a:cubicBezTo>
                                  <a:pt x="0" y="34"/>
                                  <a:pt x="2" y="31"/>
                                  <a:pt x="4" y="27"/>
                                </a:cubicBezTo>
                                <a:cubicBezTo>
                                  <a:pt x="6" y="24"/>
                                  <a:pt x="14" y="13"/>
                                  <a:pt x="18" y="2"/>
                                </a:cubicBezTo>
                                <a:cubicBezTo>
                                  <a:pt x="18" y="1"/>
                                  <a:pt x="20" y="0"/>
                                  <a:pt x="21" y="0"/>
                                </a:cubicBezTo>
                                <a:cubicBezTo>
                                  <a:pt x="22" y="0"/>
                                  <a:pt x="24" y="1"/>
                                  <a:pt x="24" y="2"/>
                                </a:cubicBezTo>
                                <a:cubicBezTo>
                                  <a:pt x="28" y="13"/>
                                  <a:pt x="36" y="24"/>
                                  <a:pt x="38" y="27"/>
                                </a:cubicBezTo>
                                <a:cubicBezTo>
                                  <a:pt x="40" y="31"/>
                                  <a:pt x="42" y="34"/>
                                  <a:pt x="42" y="38"/>
                                </a:cubicBezTo>
                                <a:cubicBezTo>
                                  <a:pt x="42" y="50"/>
                                  <a:pt x="32" y="59"/>
                                  <a:pt x="21" y="59"/>
                                </a:cubicBezTo>
                                <a:close/>
                                <a:moveTo>
                                  <a:pt x="20" y="41"/>
                                </a:moveTo>
                                <a:cubicBezTo>
                                  <a:pt x="20" y="40"/>
                                  <a:pt x="18" y="37"/>
                                  <a:pt x="17" y="35"/>
                                </a:cubicBezTo>
                                <a:cubicBezTo>
                                  <a:pt x="17" y="34"/>
                                  <a:pt x="16" y="34"/>
                                  <a:pt x="16" y="34"/>
                                </a:cubicBezTo>
                                <a:cubicBezTo>
                                  <a:pt x="16" y="34"/>
                                  <a:pt x="15" y="34"/>
                                  <a:pt x="15" y="35"/>
                                </a:cubicBezTo>
                                <a:cubicBezTo>
                                  <a:pt x="14" y="37"/>
                                  <a:pt x="12" y="40"/>
                                  <a:pt x="12" y="41"/>
                                </a:cubicBezTo>
                                <a:cubicBezTo>
                                  <a:pt x="11" y="42"/>
                                  <a:pt x="11" y="43"/>
                                  <a:pt x="11" y="44"/>
                                </a:cubicBezTo>
                                <a:cubicBezTo>
                                  <a:pt x="11" y="46"/>
                                  <a:pt x="13" y="49"/>
                                  <a:pt x="16" y="49"/>
                                </a:cubicBezTo>
                                <a:cubicBezTo>
                                  <a:pt x="19" y="49"/>
                                  <a:pt x="21" y="46"/>
                                  <a:pt x="21" y="44"/>
                                </a:cubicBezTo>
                                <a:cubicBezTo>
                                  <a:pt x="21" y="43"/>
                                  <a:pt x="21" y="42"/>
                                  <a:pt x="20" y="41"/>
                                </a:cubicBezTo>
                                <a:close/>
                              </a:path>
                            </a:pathLst>
                          </a:custGeom>
                          <a:solidFill>
                            <a:schemeClr val="bg1"/>
                          </a:solidFill>
                          <a:ln w="9525">
                            <a:noFill/>
                            <a:round/>
                            <a:headEnd/>
                            <a:tailEnd/>
                          </a:ln>
                        </wps:spPr>
                        <wps:bodyPr vert="horz" wrap="square" lIns="91440" tIns="45720" rIns="91440" bIns="45720" numCol="1" anchor="t" anchorCtr="0" compatLnSpc="1">
                          <a:prstTxWarp prst="textNoShape">
                            <a:avLst/>
                          </a:prstTxWarp>
                        </wps:bodyPr>
                      </wps:wsp>
                      <wpg:grpSp>
                        <wpg:cNvPr id="28" name="Group 145"/>
                        <wpg:cNvGrpSpPr/>
                        <wpg:grpSpPr>
                          <a:xfrm flipH="1">
                            <a:off x="452007" y="60058"/>
                            <a:ext cx="560387" cy="544010"/>
                            <a:chOff x="452008" y="60057"/>
                            <a:chExt cx="1899770" cy="1553533"/>
                          </a:xfrm>
                          <a:solidFill>
                            <a:schemeClr val="bg1"/>
                          </a:solidFill>
                        </wpg:grpSpPr>
                        <wps:wsp>
                          <wps:cNvPr id="29" name="Freeform 7"/>
                          <wps:cNvSpPr>
                            <a:spLocks/>
                          </wps:cNvSpPr>
                          <wps:spPr bwMode="auto">
                            <a:xfrm>
                              <a:off x="452008" y="1282117"/>
                              <a:ext cx="1559627" cy="331473"/>
                            </a:xfrm>
                            <a:custGeom>
                              <a:avLst/>
                              <a:gdLst/>
                              <a:ahLst/>
                              <a:cxnLst>
                                <a:cxn ang="0">
                                  <a:pos x="367" y="24"/>
                                </a:cxn>
                                <a:cxn ang="0">
                                  <a:pos x="367" y="0"/>
                                </a:cxn>
                                <a:cxn ang="0">
                                  <a:pos x="0" y="0"/>
                                </a:cxn>
                                <a:cxn ang="0">
                                  <a:pos x="0" y="24"/>
                                </a:cxn>
                                <a:cxn ang="0">
                                  <a:pos x="164" y="24"/>
                                </a:cxn>
                                <a:cxn ang="0">
                                  <a:pos x="164" y="53"/>
                                </a:cxn>
                                <a:cxn ang="0">
                                  <a:pos x="132" y="53"/>
                                </a:cxn>
                                <a:cxn ang="0">
                                  <a:pos x="132" y="78"/>
                                </a:cxn>
                                <a:cxn ang="0">
                                  <a:pos x="235" y="78"/>
                                </a:cxn>
                                <a:cxn ang="0">
                                  <a:pos x="235" y="53"/>
                                </a:cxn>
                                <a:cxn ang="0">
                                  <a:pos x="203" y="53"/>
                                </a:cxn>
                                <a:cxn ang="0">
                                  <a:pos x="203" y="24"/>
                                </a:cxn>
                                <a:cxn ang="0">
                                  <a:pos x="367" y="24"/>
                                </a:cxn>
                              </a:cxnLst>
                              <a:rect l="0" t="0" r="r" b="b"/>
                              <a:pathLst>
                                <a:path w="367" h="78">
                                  <a:moveTo>
                                    <a:pt x="367" y="24"/>
                                  </a:moveTo>
                                  <a:lnTo>
                                    <a:pt x="367" y="0"/>
                                  </a:lnTo>
                                  <a:lnTo>
                                    <a:pt x="0" y="0"/>
                                  </a:lnTo>
                                  <a:lnTo>
                                    <a:pt x="0" y="24"/>
                                  </a:lnTo>
                                  <a:lnTo>
                                    <a:pt x="164" y="24"/>
                                  </a:lnTo>
                                  <a:lnTo>
                                    <a:pt x="164" y="53"/>
                                  </a:lnTo>
                                  <a:lnTo>
                                    <a:pt x="132" y="53"/>
                                  </a:lnTo>
                                  <a:lnTo>
                                    <a:pt x="132" y="78"/>
                                  </a:lnTo>
                                  <a:lnTo>
                                    <a:pt x="235" y="78"/>
                                  </a:lnTo>
                                  <a:lnTo>
                                    <a:pt x="235" y="53"/>
                                  </a:lnTo>
                                  <a:lnTo>
                                    <a:pt x="203" y="53"/>
                                  </a:lnTo>
                                  <a:lnTo>
                                    <a:pt x="203" y="24"/>
                                  </a:lnTo>
                                  <a:lnTo>
                                    <a:pt x="367" y="24"/>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0" name="Freeform 8"/>
                          <wps:cNvSpPr>
                            <a:spLocks/>
                          </wps:cNvSpPr>
                          <wps:spPr bwMode="auto">
                            <a:xfrm>
                              <a:off x="1246693" y="653168"/>
                              <a:ext cx="322975" cy="114742"/>
                            </a:xfrm>
                            <a:custGeom>
                              <a:avLst/>
                              <a:gdLst/>
                              <a:ahLst/>
                              <a:cxnLst>
                                <a:cxn ang="0">
                                  <a:pos x="76" y="27"/>
                                </a:cxn>
                                <a:cxn ang="0">
                                  <a:pos x="70" y="0"/>
                                </a:cxn>
                                <a:cxn ang="0">
                                  <a:pos x="0" y="0"/>
                                </a:cxn>
                                <a:cxn ang="0">
                                  <a:pos x="0" y="27"/>
                                </a:cxn>
                                <a:cxn ang="0">
                                  <a:pos x="76" y="27"/>
                                </a:cxn>
                              </a:cxnLst>
                              <a:rect l="0" t="0" r="r" b="b"/>
                              <a:pathLst>
                                <a:path w="76" h="27">
                                  <a:moveTo>
                                    <a:pt x="76" y="27"/>
                                  </a:moveTo>
                                  <a:lnTo>
                                    <a:pt x="70" y="0"/>
                                  </a:lnTo>
                                  <a:lnTo>
                                    <a:pt x="0" y="0"/>
                                  </a:lnTo>
                                  <a:lnTo>
                                    <a:pt x="0" y="27"/>
                                  </a:lnTo>
                                  <a:lnTo>
                                    <a:pt x="76" y="27"/>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1" name="Freeform 9"/>
                          <wps:cNvSpPr>
                            <a:spLocks/>
                          </wps:cNvSpPr>
                          <wps:spPr bwMode="auto">
                            <a:xfrm>
                              <a:off x="1242445" y="793407"/>
                              <a:ext cx="390969" cy="216733"/>
                            </a:xfrm>
                            <a:custGeom>
                              <a:avLst/>
                              <a:gdLst/>
                              <a:ahLst/>
                              <a:cxnLst>
                                <a:cxn ang="0">
                                  <a:pos x="0" y="51"/>
                                </a:cxn>
                                <a:cxn ang="0">
                                  <a:pos x="92" y="51"/>
                                </a:cxn>
                                <a:cxn ang="0">
                                  <a:pos x="79" y="0"/>
                                </a:cxn>
                                <a:cxn ang="0">
                                  <a:pos x="1" y="0"/>
                                </a:cxn>
                                <a:cxn ang="0">
                                  <a:pos x="0" y="51"/>
                                </a:cxn>
                              </a:cxnLst>
                              <a:rect l="0" t="0" r="r" b="b"/>
                              <a:pathLst>
                                <a:path w="92" h="51">
                                  <a:moveTo>
                                    <a:pt x="0" y="51"/>
                                  </a:moveTo>
                                  <a:lnTo>
                                    <a:pt x="92" y="51"/>
                                  </a:lnTo>
                                  <a:lnTo>
                                    <a:pt x="79" y="0"/>
                                  </a:lnTo>
                                  <a:lnTo>
                                    <a:pt x="1" y="0"/>
                                  </a:lnTo>
                                  <a:lnTo>
                                    <a:pt x="0" y="51"/>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2" name="Freeform 10"/>
                          <wps:cNvSpPr>
                            <a:spLocks/>
                          </wps:cNvSpPr>
                          <wps:spPr bwMode="auto">
                            <a:xfrm>
                              <a:off x="1582417" y="653168"/>
                              <a:ext cx="250732" cy="114742"/>
                            </a:xfrm>
                            <a:custGeom>
                              <a:avLst/>
                              <a:gdLst/>
                              <a:ahLst/>
                              <a:cxnLst>
                                <a:cxn ang="0">
                                  <a:pos x="59" y="27"/>
                                </a:cxn>
                                <a:cxn ang="0">
                                  <a:pos x="51" y="0"/>
                                </a:cxn>
                                <a:cxn ang="0">
                                  <a:pos x="0" y="0"/>
                                </a:cxn>
                                <a:cxn ang="0">
                                  <a:pos x="8" y="27"/>
                                </a:cxn>
                                <a:cxn ang="0">
                                  <a:pos x="59" y="27"/>
                                </a:cxn>
                              </a:cxnLst>
                              <a:rect l="0" t="0" r="r" b="b"/>
                              <a:pathLst>
                                <a:path w="59" h="27">
                                  <a:moveTo>
                                    <a:pt x="59" y="27"/>
                                  </a:moveTo>
                                  <a:lnTo>
                                    <a:pt x="51" y="0"/>
                                  </a:lnTo>
                                  <a:lnTo>
                                    <a:pt x="0" y="0"/>
                                  </a:lnTo>
                                  <a:lnTo>
                                    <a:pt x="8" y="27"/>
                                  </a:lnTo>
                                  <a:lnTo>
                                    <a:pt x="59" y="27"/>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3" name="Freeform 11"/>
                          <wps:cNvSpPr>
                            <a:spLocks/>
                          </wps:cNvSpPr>
                          <wps:spPr bwMode="auto">
                            <a:xfrm>
                              <a:off x="1620663" y="793407"/>
                              <a:ext cx="284729" cy="216733"/>
                            </a:xfrm>
                            <a:custGeom>
                              <a:avLst/>
                              <a:gdLst/>
                              <a:ahLst/>
                              <a:cxnLst>
                                <a:cxn ang="0">
                                  <a:pos x="12" y="51"/>
                                </a:cxn>
                                <a:cxn ang="0">
                                  <a:pos x="67" y="51"/>
                                </a:cxn>
                                <a:cxn ang="0">
                                  <a:pos x="52" y="0"/>
                                </a:cxn>
                                <a:cxn ang="0">
                                  <a:pos x="0" y="0"/>
                                </a:cxn>
                                <a:cxn ang="0">
                                  <a:pos x="12" y="51"/>
                                </a:cxn>
                              </a:cxnLst>
                              <a:rect l="0" t="0" r="r" b="b"/>
                              <a:pathLst>
                                <a:path w="67" h="51">
                                  <a:moveTo>
                                    <a:pt x="12" y="51"/>
                                  </a:moveTo>
                                  <a:lnTo>
                                    <a:pt x="67" y="51"/>
                                  </a:lnTo>
                                  <a:lnTo>
                                    <a:pt x="52" y="0"/>
                                  </a:lnTo>
                                  <a:lnTo>
                                    <a:pt x="0" y="0"/>
                                  </a:lnTo>
                                  <a:lnTo>
                                    <a:pt x="12" y="51"/>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4" name="Freeform 12"/>
                          <wps:cNvSpPr>
                            <a:spLocks/>
                          </wps:cNvSpPr>
                          <wps:spPr bwMode="auto">
                            <a:xfrm>
                              <a:off x="537000" y="793407"/>
                              <a:ext cx="297476" cy="216733"/>
                            </a:xfrm>
                            <a:custGeom>
                              <a:avLst/>
                              <a:gdLst/>
                              <a:ahLst/>
                              <a:cxnLst>
                                <a:cxn ang="0">
                                  <a:pos x="70" y="0"/>
                                </a:cxn>
                                <a:cxn ang="0">
                                  <a:pos x="17" y="0"/>
                                </a:cxn>
                                <a:cxn ang="0">
                                  <a:pos x="0" y="51"/>
                                </a:cxn>
                                <a:cxn ang="0">
                                  <a:pos x="56" y="51"/>
                                </a:cxn>
                                <a:cxn ang="0">
                                  <a:pos x="70" y="0"/>
                                </a:cxn>
                              </a:cxnLst>
                              <a:rect l="0" t="0" r="r" b="b"/>
                              <a:pathLst>
                                <a:path w="70" h="51">
                                  <a:moveTo>
                                    <a:pt x="70" y="0"/>
                                  </a:moveTo>
                                  <a:lnTo>
                                    <a:pt x="17" y="0"/>
                                  </a:lnTo>
                                  <a:lnTo>
                                    <a:pt x="0" y="51"/>
                                  </a:lnTo>
                                  <a:lnTo>
                                    <a:pt x="56" y="51"/>
                                  </a:lnTo>
                                  <a:lnTo>
                                    <a:pt x="70"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5" name="Freeform 13"/>
                          <wps:cNvSpPr>
                            <a:spLocks/>
                          </wps:cNvSpPr>
                          <wps:spPr bwMode="auto">
                            <a:xfrm>
                              <a:off x="617743" y="653168"/>
                              <a:ext cx="254979" cy="114742"/>
                            </a:xfrm>
                            <a:custGeom>
                              <a:avLst/>
                              <a:gdLst/>
                              <a:ahLst/>
                              <a:cxnLst>
                                <a:cxn ang="0">
                                  <a:pos x="60" y="0"/>
                                </a:cxn>
                                <a:cxn ang="0">
                                  <a:pos x="8" y="0"/>
                                </a:cxn>
                                <a:cxn ang="0">
                                  <a:pos x="0" y="27"/>
                                </a:cxn>
                                <a:cxn ang="0">
                                  <a:pos x="52" y="27"/>
                                </a:cxn>
                                <a:cxn ang="0">
                                  <a:pos x="60" y="0"/>
                                </a:cxn>
                              </a:cxnLst>
                              <a:rect l="0" t="0" r="r" b="b"/>
                              <a:pathLst>
                                <a:path w="60" h="27">
                                  <a:moveTo>
                                    <a:pt x="60" y="0"/>
                                  </a:moveTo>
                                  <a:lnTo>
                                    <a:pt x="8" y="0"/>
                                  </a:lnTo>
                                  <a:lnTo>
                                    <a:pt x="0" y="27"/>
                                  </a:lnTo>
                                  <a:lnTo>
                                    <a:pt x="52" y="27"/>
                                  </a:lnTo>
                                  <a:lnTo>
                                    <a:pt x="60"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6" name="Freeform 14"/>
                          <wps:cNvSpPr>
                            <a:spLocks/>
                          </wps:cNvSpPr>
                          <wps:spPr bwMode="auto">
                            <a:xfrm>
                              <a:off x="460506" y="1035637"/>
                              <a:ext cx="305976" cy="199735"/>
                            </a:xfrm>
                            <a:custGeom>
                              <a:avLst/>
                              <a:gdLst/>
                              <a:ahLst/>
                              <a:cxnLst>
                                <a:cxn ang="0">
                                  <a:pos x="16" y="0"/>
                                </a:cxn>
                                <a:cxn ang="0">
                                  <a:pos x="0" y="47"/>
                                </a:cxn>
                                <a:cxn ang="0">
                                  <a:pos x="60" y="47"/>
                                </a:cxn>
                                <a:cxn ang="0">
                                  <a:pos x="72" y="0"/>
                                </a:cxn>
                                <a:cxn ang="0">
                                  <a:pos x="16" y="0"/>
                                </a:cxn>
                              </a:cxnLst>
                              <a:rect l="0" t="0" r="r" b="b"/>
                              <a:pathLst>
                                <a:path w="72" h="47">
                                  <a:moveTo>
                                    <a:pt x="16" y="0"/>
                                  </a:moveTo>
                                  <a:lnTo>
                                    <a:pt x="0" y="47"/>
                                  </a:lnTo>
                                  <a:lnTo>
                                    <a:pt x="60" y="47"/>
                                  </a:lnTo>
                                  <a:lnTo>
                                    <a:pt x="72" y="0"/>
                                  </a:lnTo>
                                  <a:lnTo>
                                    <a:pt x="16"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7" name="Freeform 15"/>
                          <wps:cNvSpPr>
                            <a:spLocks/>
                          </wps:cNvSpPr>
                          <wps:spPr bwMode="auto">
                            <a:xfrm>
                              <a:off x="885473" y="653168"/>
                              <a:ext cx="318726" cy="114742"/>
                            </a:xfrm>
                            <a:custGeom>
                              <a:avLst/>
                              <a:gdLst/>
                              <a:ahLst/>
                              <a:cxnLst>
                                <a:cxn ang="0">
                                  <a:pos x="75" y="27"/>
                                </a:cxn>
                                <a:cxn ang="0">
                                  <a:pos x="75" y="0"/>
                                </a:cxn>
                                <a:cxn ang="0">
                                  <a:pos x="7" y="0"/>
                                </a:cxn>
                                <a:cxn ang="0">
                                  <a:pos x="0" y="27"/>
                                </a:cxn>
                                <a:cxn ang="0">
                                  <a:pos x="75" y="27"/>
                                </a:cxn>
                              </a:cxnLst>
                              <a:rect l="0" t="0" r="r" b="b"/>
                              <a:pathLst>
                                <a:path w="75" h="27">
                                  <a:moveTo>
                                    <a:pt x="75" y="27"/>
                                  </a:moveTo>
                                  <a:lnTo>
                                    <a:pt x="75" y="0"/>
                                  </a:lnTo>
                                  <a:lnTo>
                                    <a:pt x="7" y="0"/>
                                  </a:lnTo>
                                  <a:lnTo>
                                    <a:pt x="0" y="27"/>
                                  </a:lnTo>
                                  <a:lnTo>
                                    <a:pt x="75" y="27"/>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8" name="Freeform 16"/>
                          <wps:cNvSpPr>
                            <a:spLocks/>
                          </wps:cNvSpPr>
                          <wps:spPr bwMode="auto">
                            <a:xfrm>
                              <a:off x="1675910" y="1035637"/>
                              <a:ext cx="301727" cy="199735"/>
                            </a:xfrm>
                            <a:custGeom>
                              <a:avLst/>
                              <a:gdLst/>
                              <a:ahLst/>
                              <a:cxnLst>
                                <a:cxn ang="0">
                                  <a:pos x="12" y="47"/>
                                </a:cxn>
                                <a:cxn ang="0">
                                  <a:pos x="71" y="47"/>
                                </a:cxn>
                                <a:cxn ang="0">
                                  <a:pos x="56" y="0"/>
                                </a:cxn>
                                <a:cxn ang="0">
                                  <a:pos x="0" y="0"/>
                                </a:cxn>
                                <a:cxn ang="0">
                                  <a:pos x="12" y="47"/>
                                </a:cxn>
                              </a:cxnLst>
                              <a:rect l="0" t="0" r="r" b="b"/>
                              <a:pathLst>
                                <a:path w="71" h="47">
                                  <a:moveTo>
                                    <a:pt x="12" y="47"/>
                                  </a:moveTo>
                                  <a:lnTo>
                                    <a:pt x="71" y="47"/>
                                  </a:lnTo>
                                  <a:lnTo>
                                    <a:pt x="56" y="0"/>
                                  </a:lnTo>
                                  <a:lnTo>
                                    <a:pt x="0" y="0"/>
                                  </a:lnTo>
                                  <a:lnTo>
                                    <a:pt x="12" y="47"/>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39" name="Freeform 17"/>
                          <wps:cNvSpPr>
                            <a:spLocks/>
                          </wps:cNvSpPr>
                          <wps:spPr bwMode="auto">
                            <a:xfrm>
                              <a:off x="1242445" y="1035637"/>
                              <a:ext cx="446216" cy="199735"/>
                            </a:xfrm>
                            <a:custGeom>
                              <a:avLst/>
                              <a:gdLst/>
                              <a:ahLst/>
                              <a:cxnLst>
                                <a:cxn ang="0">
                                  <a:pos x="0" y="0"/>
                                </a:cxn>
                                <a:cxn ang="0">
                                  <a:pos x="0" y="47"/>
                                </a:cxn>
                                <a:cxn ang="0">
                                  <a:pos x="105" y="47"/>
                                </a:cxn>
                                <a:cxn ang="0">
                                  <a:pos x="93" y="0"/>
                                </a:cxn>
                                <a:cxn ang="0">
                                  <a:pos x="0" y="0"/>
                                </a:cxn>
                              </a:cxnLst>
                              <a:rect l="0" t="0" r="r" b="b"/>
                              <a:pathLst>
                                <a:path w="105" h="47">
                                  <a:moveTo>
                                    <a:pt x="0" y="0"/>
                                  </a:moveTo>
                                  <a:lnTo>
                                    <a:pt x="0" y="47"/>
                                  </a:lnTo>
                                  <a:lnTo>
                                    <a:pt x="105" y="47"/>
                                  </a:lnTo>
                                  <a:lnTo>
                                    <a:pt x="93" y="0"/>
                                  </a:lnTo>
                                  <a:lnTo>
                                    <a:pt x="0"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40" name="Freeform 18"/>
                          <wps:cNvSpPr>
                            <a:spLocks/>
                          </wps:cNvSpPr>
                          <wps:spPr bwMode="auto">
                            <a:xfrm>
                              <a:off x="753732" y="1035637"/>
                              <a:ext cx="446216" cy="199735"/>
                            </a:xfrm>
                            <a:custGeom>
                              <a:avLst/>
                              <a:gdLst/>
                              <a:ahLst/>
                              <a:cxnLst>
                                <a:cxn ang="0">
                                  <a:pos x="13" y="0"/>
                                </a:cxn>
                                <a:cxn ang="0">
                                  <a:pos x="0" y="47"/>
                                </a:cxn>
                                <a:cxn ang="0">
                                  <a:pos x="105" y="47"/>
                                </a:cxn>
                                <a:cxn ang="0">
                                  <a:pos x="105" y="0"/>
                                </a:cxn>
                                <a:cxn ang="0">
                                  <a:pos x="13" y="0"/>
                                </a:cxn>
                              </a:cxnLst>
                              <a:rect l="0" t="0" r="r" b="b"/>
                              <a:pathLst>
                                <a:path w="105" h="47">
                                  <a:moveTo>
                                    <a:pt x="13" y="0"/>
                                  </a:moveTo>
                                  <a:lnTo>
                                    <a:pt x="0" y="47"/>
                                  </a:lnTo>
                                  <a:lnTo>
                                    <a:pt x="105" y="47"/>
                                  </a:lnTo>
                                  <a:lnTo>
                                    <a:pt x="105" y="0"/>
                                  </a:lnTo>
                                  <a:lnTo>
                                    <a:pt x="13"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41" name="Freeform 19"/>
                          <wps:cNvSpPr>
                            <a:spLocks/>
                          </wps:cNvSpPr>
                          <wps:spPr bwMode="auto">
                            <a:xfrm>
                              <a:off x="817478" y="793407"/>
                              <a:ext cx="386720" cy="216733"/>
                            </a:xfrm>
                            <a:custGeom>
                              <a:avLst/>
                              <a:gdLst/>
                              <a:ahLst/>
                              <a:cxnLst>
                                <a:cxn ang="0">
                                  <a:pos x="0" y="51"/>
                                </a:cxn>
                                <a:cxn ang="0">
                                  <a:pos x="90" y="51"/>
                                </a:cxn>
                                <a:cxn ang="0">
                                  <a:pos x="91" y="0"/>
                                </a:cxn>
                                <a:cxn ang="0">
                                  <a:pos x="14" y="0"/>
                                </a:cxn>
                                <a:cxn ang="0">
                                  <a:pos x="0" y="51"/>
                                </a:cxn>
                              </a:cxnLst>
                              <a:rect l="0" t="0" r="r" b="b"/>
                              <a:pathLst>
                                <a:path w="91" h="51">
                                  <a:moveTo>
                                    <a:pt x="0" y="51"/>
                                  </a:moveTo>
                                  <a:lnTo>
                                    <a:pt x="90" y="51"/>
                                  </a:lnTo>
                                  <a:lnTo>
                                    <a:pt x="91" y="0"/>
                                  </a:lnTo>
                                  <a:lnTo>
                                    <a:pt x="14" y="0"/>
                                  </a:lnTo>
                                  <a:lnTo>
                                    <a:pt x="0" y="51"/>
                                  </a:lnTo>
                                  <a:close/>
                                </a:path>
                              </a:pathLst>
                            </a:custGeom>
                            <a:grpFill/>
                            <a:ln w="9525">
                              <a:noFill/>
                              <a:round/>
                              <a:headEnd/>
                              <a:tailEnd/>
                            </a:ln>
                          </wps:spPr>
                          <wps:bodyPr vert="horz" wrap="square" lIns="91440" tIns="45720" rIns="91440" bIns="45720" numCol="1" anchor="t" anchorCtr="0" compatLnSpc="1">
                            <a:prstTxWarp prst="textNoShape">
                              <a:avLst/>
                            </a:prstTxWarp>
                          </wps:bodyPr>
                        </wps:wsp>
                        <wpg:grpSp>
                          <wpg:cNvPr id="42" name="Group 112"/>
                          <wpg:cNvGrpSpPr/>
                          <wpg:grpSpPr>
                            <a:xfrm flipH="1">
                              <a:off x="1355864" y="60057"/>
                              <a:ext cx="995914" cy="974873"/>
                              <a:chOff x="1355859" y="60057"/>
                              <a:chExt cx="1044237" cy="1022174"/>
                            </a:xfrm>
                            <a:grpFill/>
                          </wpg:grpSpPr>
                          <wps:wsp>
                            <wps:cNvPr id="43" name="Freeform 21"/>
                            <wps:cNvSpPr>
                              <a:spLocks/>
                            </wps:cNvSpPr>
                            <wps:spPr bwMode="auto">
                              <a:xfrm>
                                <a:off x="1539703" y="254933"/>
                                <a:ext cx="683901" cy="661839"/>
                              </a:xfrm>
                              <a:custGeom>
                                <a:avLst/>
                                <a:gdLst/>
                                <a:ahLst/>
                                <a:cxnLst>
                                  <a:cxn ang="0">
                                    <a:pos x="176" y="100"/>
                                  </a:cxn>
                                  <a:cxn ang="0">
                                    <a:pos x="177" y="89"/>
                                  </a:cxn>
                                  <a:cxn ang="0">
                                    <a:pos x="88" y="0"/>
                                  </a:cxn>
                                  <a:cxn ang="0">
                                    <a:pos x="0" y="89"/>
                                  </a:cxn>
                                  <a:cxn ang="0">
                                    <a:pos x="59" y="172"/>
                                  </a:cxn>
                                  <a:cxn ang="0">
                                    <a:pos x="96" y="100"/>
                                  </a:cxn>
                                  <a:cxn ang="0">
                                    <a:pos x="176" y="100"/>
                                  </a:cxn>
                                </a:cxnLst>
                                <a:rect l="0" t="0" r="r" b="b"/>
                                <a:pathLst>
                                  <a:path w="177" h="172">
                                    <a:moveTo>
                                      <a:pt x="176" y="100"/>
                                    </a:moveTo>
                                    <a:cubicBezTo>
                                      <a:pt x="177" y="97"/>
                                      <a:pt x="177" y="93"/>
                                      <a:pt x="177" y="89"/>
                                    </a:cubicBezTo>
                                    <a:cubicBezTo>
                                      <a:pt x="177" y="40"/>
                                      <a:pt x="137" y="0"/>
                                      <a:pt x="88" y="0"/>
                                    </a:cubicBezTo>
                                    <a:cubicBezTo>
                                      <a:pt x="40" y="0"/>
                                      <a:pt x="0" y="40"/>
                                      <a:pt x="0" y="89"/>
                                    </a:cubicBezTo>
                                    <a:cubicBezTo>
                                      <a:pt x="0" y="127"/>
                                      <a:pt x="24" y="159"/>
                                      <a:pt x="59" y="172"/>
                                    </a:cubicBezTo>
                                    <a:cubicBezTo>
                                      <a:pt x="96" y="100"/>
                                      <a:pt x="96" y="100"/>
                                      <a:pt x="96" y="100"/>
                                    </a:cubicBezTo>
                                    <a:lnTo>
                                      <a:pt x="176" y="10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44" name="Freeform 22"/>
                            <wps:cNvSpPr>
                              <a:spLocks/>
                            </wps:cNvSpPr>
                            <wps:spPr bwMode="auto">
                              <a:xfrm>
                                <a:off x="1524996" y="810142"/>
                                <a:ext cx="125014" cy="128692"/>
                              </a:xfrm>
                              <a:custGeom>
                                <a:avLst/>
                                <a:gdLst/>
                                <a:ahLst/>
                                <a:cxnLst>
                                  <a:cxn ang="0">
                                    <a:pos x="18" y="0"/>
                                  </a:cxn>
                                  <a:cxn ang="0">
                                    <a:pos x="0" y="33"/>
                                  </a:cxn>
                                  <a:cxn ang="0">
                                    <a:pos x="32" y="15"/>
                                  </a:cxn>
                                  <a:cxn ang="0">
                                    <a:pos x="18" y="0"/>
                                  </a:cxn>
                                </a:cxnLst>
                                <a:rect l="0" t="0" r="r" b="b"/>
                                <a:pathLst>
                                  <a:path w="32" h="33">
                                    <a:moveTo>
                                      <a:pt x="18" y="0"/>
                                    </a:moveTo>
                                    <a:cubicBezTo>
                                      <a:pt x="0" y="33"/>
                                      <a:pt x="0" y="33"/>
                                      <a:pt x="0" y="33"/>
                                    </a:cubicBezTo>
                                    <a:cubicBezTo>
                                      <a:pt x="32" y="15"/>
                                      <a:pt x="32" y="15"/>
                                      <a:pt x="32" y="15"/>
                                    </a:cubicBezTo>
                                    <a:cubicBezTo>
                                      <a:pt x="27" y="10"/>
                                      <a:pt x="22" y="6"/>
                                      <a:pt x="18" y="0"/>
                                    </a:cubicBezTo>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45" name="Freeform 23"/>
                            <wps:cNvSpPr>
                              <a:spLocks/>
                            </wps:cNvSpPr>
                            <wps:spPr bwMode="auto">
                              <a:xfrm>
                                <a:off x="1650010" y="891033"/>
                                <a:ext cx="106631" cy="191198"/>
                              </a:xfrm>
                              <a:custGeom>
                                <a:avLst/>
                                <a:gdLst/>
                                <a:ahLst/>
                                <a:cxnLst>
                                  <a:cxn ang="0">
                                    <a:pos x="0" y="49"/>
                                  </a:cxn>
                                  <a:cxn ang="0">
                                    <a:pos x="28" y="10"/>
                                  </a:cxn>
                                  <a:cxn ang="0">
                                    <a:pos x="8" y="0"/>
                                  </a:cxn>
                                  <a:cxn ang="0">
                                    <a:pos x="0" y="49"/>
                                  </a:cxn>
                                </a:cxnLst>
                                <a:rect l="0" t="0" r="r" b="b"/>
                                <a:pathLst>
                                  <a:path w="28" h="49">
                                    <a:moveTo>
                                      <a:pt x="0" y="49"/>
                                    </a:moveTo>
                                    <a:cubicBezTo>
                                      <a:pt x="28" y="10"/>
                                      <a:pt x="28" y="10"/>
                                      <a:pt x="28" y="10"/>
                                    </a:cubicBezTo>
                                    <a:cubicBezTo>
                                      <a:pt x="21" y="8"/>
                                      <a:pt x="14" y="4"/>
                                      <a:pt x="8" y="0"/>
                                    </a:cubicBezTo>
                                    <a:lnTo>
                                      <a:pt x="0" y="49"/>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46" name="Freeform 24"/>
                            <wps:cNvSpPr>
                              <a:spLocks/>
                            </wps:cNvSpPr>
                            <wps:spPr bwMode="auto">
                              <a:xfrm>
                                <a:off x="1399982" y="699835"/>
                                <a:ext cx="176491" cy="125014"/>
                              </a:xfrm>
                              <a:custGeom>
                                <a:avLst/>
                                <a:gdLst/>
                                <a:ahLst/>
                                <a:cxnLst>
                                  <a:cxn ang="0">
                                    <a:pos x="0" y="33"/>
                                  </a:cxn>
                                  <a:cxn ang="0">
                                    <a:pos x="46" y="21"/>
                                  </a:cxn>
                                  <a:cxn ang="0">
                                    <a:pos x="36" y="0"/>
                                  </a:cxn>
                                  <a:cxn ang="0">
                                    <a:pos x="0" y="33"/>
                                  </a:cxn>
                                </a:cxnLst>
                                <a:rect l="0" t="0" r="r" b="b"/>
                                <a:pathLst>
                                  <a:path w="46" h="33">
                                    <a:moveTo>
                                      <a:pt x="0" y="33"/>
                                    </a:moveTo>
                                    <a:cubicBezTo>
                                      <a:pt x="46" y="21"/>
                                      <a:pt x="46" y="21"/>
                                      <a:pt x="46" y="21"/>
                                    </a:cubicBezTo>
                                    <a:cubicBezTo>
                                      <a:pt x="42" y="14"/>
                                      <a:pt x="39" y="7"/>
                                      <a:pt x="36" y="0"/>
                                    </a:cubicBezTo>
                                    <a:lnTo>
                                      <a:pt x="0" y="33"/>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47" name="Freeform 25"/>
                            <wps:cNvSpPr>
                              <a:spLocks/>
                            </wps:cNvSpPr>
                            <wps:spPr bwMode="auto">
                              <a:xfrm>
                                <a:off x="1355859" y="446131"/>
                                <a:ext cx="194876" cy="91923"/>
                              </a:xfrm>
                              <a:custGeom>
                                <a:avLst/>
                                <a:gdLst/>
                                <a:ahLst/>
                                <a:cxnLst>
                                  <a:cxn ang="0">
                                    <a:pos x="0" y="0"/>
                                  </a:cxn>
                                  <a:cxn ang="0">
                                    <a:pos x="47" y="23"/>
                                  </a:cxn>
                                  <a:cxn ang="0">
                                    <a:pos x="51" y="2"/>
                                  </a:cxn>
                                  <a:cxn ang="0">
                                    <a:pos x="0" y="0"/>
                                  </a:cxn>
                                </a:cxnLst>
                                <a:rect l="0" t="0" r="r" b="b"/>
                                <a:pathLst>
                                  <a:path w="51" h="23">
                                    <a:moveTo>
                                      <a:pt x="0" y="0"/>
                                    </a:moveTo>
                                    <a:cubicBezTo>
                                      <a:pt x="47" y="23"/>
                                      <a:pt x="47" y="23"/>
                                      <a:pt x="47" y="23"/>
                                    </a:cubicBezTo>
                                    <a:cubicBezTo>
                                      <a:pt x="45" y="18"/>
                                      <a:pt x="48" y="10"/>
                                      <a:pt x="51" y="2"/>
                                    </a:cubicBezTo>
                                    <a:lnTo>
                                      <a:pt x="0"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48" name="Freeform 26"/>
                            <wps:cNvSpPr>
                              <a:spLocks/>
                            </wps:cNvSpPr>
                            <wps:spPr bwMode="auto">
                              <a:xfrm>
                                <a:off x="1420206" y="567467"/>
                                <a:ext cx="99277" cy="77216"/>
                              </a:xfrm>
                              <a:custGeom>
                                <a:avLst/>
                                <a:gdLst/>
                                <a:ahLst/>
                                <a:cxnLst>
                                  <a:cxn ang="0">
                                    <a:pos x="26" y="0"/>
                                  </a:cxn>
                                  <a:cxn ang="0">
                                    <a:pos x="0" y="14"/>
                                  </a:cxn>
                                  <a:cxn ang="0">
                                    <a:pos x="26" y="20"/>
                                  </a:cxn>
                                  <a:cxn ang="0">
                                    <a:pos x="25" y="6"/>
                                  </a:cxn>
                                  <a:cxn ang="0">
                                    <a:pos x="26" y="0"/>
                                  </a:cxn>
                                </a:cxnLst>
                                <a:rect l="0" t="0" r="r" b="b"/>
                                <a:pathLst>
                                  <a:path w="26" h="20">
                                    <a:moveTo>
                                      <a:pt x="26" y="0"/>
                                    </a:moveTo>
                                    <a:cubicBezTo>
                                      <a:pt x="0" y="14"/>
                                      <a:pt x="0" y="14"/>
                                      <a:pt x="0" y="14"/>
                                    </a:cubicBezTo>
                                    <a:cubicBezTo>
                                      <a:pt x="26" y="20"/>
                                      <a:pt x="26" y="20"/>
                                      <a:pt x="26" y="20"/>
                                    </a:cubicBezTo>
                                    <a:cubicBezTo>
                                      <a:pt x="26" y="15"/>
                                      <a:pt x="25" y="11"/>
                                      <a:pt x="25" y="6"/>
                                    </a:cubicBezTo>
                                    <a:cubicBezTo>
                                      <a:pt x="25" y="4"/>
                                      <a:pt x="25" y="2"/>
                                      <a:pt x="26" y="0"/>
                                    </a:cubicBezTo>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49" name="Freeform 27"/>
                            <wps:cNvSpPr>
                              <a:spLocks/>
                            </wps:cNvSpPr>
                            <wps:spPr bwMode="auto">
                              <a:xfrm>
                                <a:off x="1469844" y="346854"/>
                                <a:ext cx="147076" cy="91923"/>
                              </a:xfrm>
                              <a:custGeom>
                                <a:avLst/>
                                <a:gdLst/>
                                <a:ahLst/>
                                <a:cxnLst>
                                  <a:cxn ang="0">
                                    <a:pos x="0" y="0"/>
                                  </a:cxn>
                                  <a:cxn ang="0">
                                    <a:pos x="23" y="24"/>
                                  </a:cxn>
                                  <a:cxn ang="0">
                                    <a:pos x="38" y="2"/>
                                  </a:cxn>
                                  <a:cxn ang="0">
                                    <a:pos x="0" y="0"/>
                                  </a:cxn>
                                </a:cxnLst>
                                <a:rect l="0" t="0" r="r" b="b"/>
                                <a:pathLst>
                                  <a:path w="38" h="24">
                                    <a:moveTo>
                                      <a:pt x="0" y="0"/>
                                    </a:moveTo>
                                    <a:cubicBezTo>
                                      <a:pt x="23" y="24"/>
                                      <a:pt x="23" y="24"/>
                                      <a:pt x="23" y="24"/>
                                    </a:cubicBezTo>
                                    <a:cubicBezTo>
                                      <a:pt x="27" y="16"/>
                                      <a:pt x="32" y="9"/>
                                      <a:pt x="38" y="2"/>
                                    </a:cubicBezTo>
                                    <a:lnTo>
                                      <a:pt x="0"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0" name="Freeform 28"/>
                            <wps:cNvSpPr>
                              <a:spLocks/>
                            </wps:cNvSpPr>
                            <wps:spPr bwMode="auto">
                              <a:xfrm>
                                <a:off x="1727226" y="155656"/>
                                <a:ext cx="69862" cy="113985"/>
                              </a:xfrm>
                              <a:custGeom>
                                <a:avLst/>
                                <a:gdLst/>
                                <a:ahLst/>
                                <a:cxnLst>
                                  <a:cxn ang="0">
                                    <a:pos x="0" y="0"/>
                                  </a:cxn>
                                  <a:cxn ang="0">
                                    <a:pos x="1" y="30"/>
                                  </a:cxn>
                                  <a:cxn ang="0">
                                    <a:pos x="18" y="25"/>
                                  </a:cxn>
                                  <a:cxn ang="0">
                                    <a:pos x="0" y="0"/>
                                  </a:cxn>
                                </a:cxnLst>
                                <a:rect l="0" t="0" r="r" b="b"/>
                                <a:pathLst>
                                  <a:path w="18" h="30">
                                    <a:moveTo>
                                      <a:pt x="0" y="0"/>
                                    </a:moveTo>
                                    <a:cubicBezTo>
                                      <a:pt x="1" y="30"/>
                                      <a:pt x="1" y="30"/>
                                      <a:pt x="1" y="30"/>
                                    </a:cubicBezTo>
                                    <a:cubicBezTo>
                                      <a:pt x="6" y="28"/>
                                      <a:pt x="12" y="26"/>
                                      <a:pt x="18" y="25"/>
                                    </a:cubicBezTo>
                                    <a:lnTo>
                                      <a:pt x="0"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1" name="Freeform 29"/>
                            <wps:cNvSpPr>
                              <a:spLocks/>
                            </wps:cNvSpPr>
                            <wps:spPr bwMode="auto">
                              <a:xfrm>
                                <a:off x="1536028" y="196103"/>
                                <a:ext cx="147076" cy="150753"/>
                              </a:xfrm>
                              <a:custGeom>
                                <a:avLst/>
                                <a:gdLst/>
                                <a:ahLst/>
                                <a:cxnLst>
                                  <a:cxn ang="0">
                                    <a:pos x="38" y="26"/>
                                  </a:cxn>
                                  <a:cxn ang="0">
                                    <a:pos x="0" y="0"/>
                                  </a:cxn>
                                  <a:cxn ang="0">
                                    <a:pos x="23" y="39"/>
                                  </a:cxn>
                                  <a:cxn ang="0">
                                    <a:pos x="38" y="26"/>
                                  </a:cxn>
                                </a:cxnLst>
                                <a:rect l="0" t="0" r="r" b="b"/>
                                <a:pathLst>
                                  <a:path w="38" h="39">
                                    <a:moveTo>
                                      <a:pt x="38" y="26"/>
                                    </a:moveTo>
                                    <a:cubicBezTo>
                                      <a:pt x="0" y="0"/>
                                      <a:pt x="0" y="0"/>
                                      <a:pt x="0" y="0"/>
                                    </a:cubicBezTo>
                                    <a:cubicBezTo>
                                      <a:pt x="23" y="39"/>
                                      <a:pt x="23" y="39"/>
                                      <a:pt x="23" y="39"/>
                                    </a:cubicBezTo>
                                    <a:cubicBezTo>
                                      <a:pt x="27" y="34"/>
                                      <a:pt x="32" y="30"/>
                                      <a:pt x="38" y="26"/>
                                    </a:cubicBezTo>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2" name="Freeform 30"/>
                            <wps:cNvSpPr>
                              <a:spLocks/>
                            </wps:cNvSpPr>
                            <wps:spPr bwMode="auto">
                              <a:xfrm>
                                <a:off x="1844886" y="60057"/>
                                <a:ext cx="77216" cy="180169"/>
                              </a:xfrm>
                              <a:custGeom>
                                <a:avLst/>
                                <a:gdLst/>
                                <a:ahLst/>
                                <a:cxnLst>
                                  <a:cxn ang="0">
                                    <a:pos x="20" y="46"/>
                                  </a:cxn>
                                  <a:cxn ang="0">
                                    <a:pos x="7" y="0"/>
                                  </a:cxn>
                                  <a:cxn ang="0">
                                    <a:pos x="0" y="46"/>
                                  </a:cxn>
                                  <a:cxn ang="0">
                                    <a:pos x="9" y="46"/>
                                  </a:cxn>
                                  <a:cxn ang="0">
                                    <a:pos x="20" y="46"/>
                                  </a:cxn>
                                </a:cxnLst>
                                <a:rect l="0" t="0" r="r" b="b"/>
                                <a:pathLst>
                                  <a:path w="20" h="46">
                                    <a:moveTo>
                                      <a:pt x="20" y="46"/>
                                    </a:moveTo>
                                    <a:cubicBezTo>
                                      <a:pt x="7" y="0"/>
                                      <a:pt x="7" y="0"/>
                                      <a:pt x="7" y="0"/>
                                    </a:cubicBezTo>
                                    <a:cubicBezTo>
                                      <a:pt x="0" y="46"/>
                                      <a:pt x="0" y="46"/>
                                      <a:pt x="0" y="46"/>
                                    </a:cubicBezTo>
                                    <a:cubicBezTo>
                                      <a:pt x="3" y="46"/>
                                      <a:pt x="6" y="46"/>
                                      <a:pt x="9" y="46"/>
                                    </a:cubicBezTo>
                                    <a:cubicBezTo>
                                      <a:pt x="13" y="46"/>
                                      <a:pt x="17" y="46"/>
                                      <a:pt x="20" y="46"/>
                                    </a:cubicBezTo>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3" name="Freeform 31"/>
                            <wps:cNvSpPr>
                              <a:spLocks/>
                            </wps:cNvSpPr>
                            <wps:spPr bwMode="auto">
                              <a:xfrm>
                                <a:off x="2058146" y="159334"/>
                                <a:ext cx="128692" cy="180169"/>
                              </a:xfrm>
                              <a:custGeom>
                                <a:avLst/>
                                <a:gdLst/>
                                <a:ahLst/>
                                <a:cxnLst>
                                  <a:cxn ang="0">
                                    <a:pos x="33" y="0"/>
                                  </a:cxn>
                                  <a:cxn ang="0">
                                    <a:pos x="0" y="32"/>
                                  </a:cxn>
                                  <a:cxn ang="0">
                                    <a:pos x="19" y="47"/>
                                  </a:cxn>
                                  <a:cxn ang="0">
                                    <a:pos x="33" y="0"/>
                                  </a:cxn>
                                </a:cxnLst>
                                <a:rect l="0" t="0" r="r" b="b"/>
                                <a:pathLst>
                                  <a:path w="33" h="47">
                                    <a:moveTo>
                                      <a:pt x="33" y="0"/>
                                    </a:moveTo>
                                    <a:cubicBezTo>
                                      <a:pt x="0" y="32"/>
                                      <a:pt x="0" y="32"/>
                                      <a:pt x="0" y="32"/>
                                    </a:cubicBezTo>
                                    <a:cubicBezTo>
                                      <a:pt x="7" y="36"/>
                                      <a:pt x="13" y="41"/>
                                      <a:pt x="19" y="47"/>
                                    </a:cubicBezTo>
                                    <a:lnTo>
                                      <a:pt x="33"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4" name="Freeform 32"/>
                            <wps:cNvSpPr>
                              <a:spLocks/>
                            </wps:cNvSpPr>
                            <wps:spPr bwMode="auto">
                              <a:xfrm>
                                <a:off x="1962547" y="155656"/>
                                <a:ext cx="91923" cy="125014"/>
                              </a:xfrm>
                              <a:custGeom>
                                <a:avLst/>
                                <a:gdLst/>
                                <a:ahLst/>
                                <a:cxnLst>
                                  <a:cxn ang="0">
                                    <a:pos x="18" y="0"/>
                                  </a:cxn>
                                  <a:cxn ang="0">
                                    <a:pos x="0" y="24"/>
                                  </a:cxn>
                                  <a:cxn ang="0">
                                    <a:pos x="24" y="33"/>
                                  </a:cxn>
                                  <a:cxn ang="0">
                                    <a:pos x="18" y="0"/>
                                  </a:cxn>
                                </a:cxnLst>
                                <a:rect l="0" t="0" r="r" b="b"/>
                                <a:pathLst>
                                  <a:path w="24" h="33">
                                    <a:moveTo>
                                      <a:pt x="18" y="0"/>
                                    </a:moveTo>
                                    <a:cubicBezTo>
                                      <a:pt x="0" y="24"/>
                                      <a:pt x="0" y="24"/>
                                      <a:pt x="0" y="24"/>
                                    </a:cubicBezTo>
                                    <a:cubicBezTo>
                                      <a:pt x="9" y="26"/>
                                      <a:pt x="16" y="29"/>
                                      <a:pt x="24" y="33"/>
                                    </a:cubicBezTo>
                                    <a:lnTo>
                                      <a:pt x="18"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5" name="Freeform 33"/>
                            <wps:cNvSpPr>
                              <a:spLocks/>
                            </wps:cNvSpPr>
                            <wps:spPr bwMode="auto">
                              <a:xfrm>
                                <a:off x="1947839" y="276994"/>
                                <a:ext cx="14708" cy="3678"/>
                              </a:xfrm>
                              <a:custGeom>
                                <a:avLst/>
                                <a:gdLst/>
                                <a:ahLst/>
                                <a:cxnLst>
                                  <a:cxn ang="0">
                                    <a:pos x="4" y="1"/>
                                  </a:cxn>
                                  <a:cxn ang="0">
                                    <a:pos x="0" y="0"/>
                                  </a:cxn>
                                  <a:cxn ang="0">
                                    <a:pos x="0" y="1"/>
                                  </a:cxn>
                                  <a:cxn ang="0">
                                    <a:pos x="4" y="1"/>
                                  </a:cxn>
                                </a:cxnLst>
                                <a:rect l="0" t="0" r="r" b="b"/>
                                <a:pathLst>
                                  <a:path w="4" h="1">
                                    <a:moveTo>
                                      <a:pt x="4" y="1"/>
                                    </a:moveTo>
                                    <a:cubicBezTo>
                                      <a:pt x="3" y="1"/>
                                      <a:pt x="1" y="0"/>
                                      <a:pt x="0" y="0"/>
                                    </a:cubicBezTo>
                                    <a:cubicBezTo>
                                      <a:pt x="0" y="1"/>
                                      <a:pt x="0" y="1"/>
                                      <a:pt x="0" y="1"/>
                                    </a:cubicBezTo>
                                    <a:lnTo>
                                      <a:pt x="4" y="1"/>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6" name="Freeform 34"/>
                            <wps:cNvSpPr>
                              <a:spLocks/>
                            </wps:cNvSpPr>
                            <wps:spPr bwMode="auto">
                              <a:xfrm>
                                <a:off x="2146391" y="335825"/>
                                <a:ext cx="136046" cy="102953"/>
                              </a:xfrm>
                              <a:custGeom>
                                <a:avLst/>
                                <a:gdLst/>
                                <a:ahLst/>
                                <a:cxnLst>
                                  <a:cxn ang="0">
                                    <a:pos x="35" y="0"/>
                                  </a:cxn>
                                  <a:cxn ang="0">
                                    <a:pos x="0" y="5"/>
                                  </a:cxn>
                                  <a:cxn ang="0">
                                    <a:pos x="15" y="27"/>
                                  </a:cxn>
                                  <a:cxn ang="0">
                                    <a:pos x="35" y="0"/>
                                  </a:cxn>
                                </a:cxnLst>
                                <a:rect l="0" t="0" r="r" b="b"/>
                                <a:pathLst>
                                  <a:path w="35" h="27">
                                    <a:moveTo>
                                      <a:pt x="35" y="0"/>
                                    </a:moveTo>
                                    <a:cubicBezTo>
                                      <a:pt x="0" y="5"/>
                                      <a:pt x="0" y="5"/>
                                      <a:pt x="0" y="5"/>
                                    </a:cubicBezTo>
                                    <a:cubicBezTo>
                                      <a:pt x="6" y="11"/>
                                      <a:pt x="11" y="19"/>
                                      <a:pt x="15" y="27"/>
                                    </a:cubicBezTo>
                                    <a:lnTo>
                                      <a:pt x="35" y="0"/>
                                    </a:ln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7" name="Freeform 35"/>
                            <wps:cNvSpPr>
                              <a:spLocks/>
                            </wps:cNvSpPr>
                            <wps:spPr bwMode="auto">
                              <a:xfrm>
                                <a:off x="2223605" y="490254"/>
                                <a:ext cx="176491" cy="128692"/>
                              </a:xfrm>
                              <a:custGeom>
                                <a:avLst/>
                                <a:gdLst/>
                                <a:ahLst/>
                                <a:cxnLst>
                                  <a:cxn ang="0">
                                    <a:pos x="4" y="33"/>
                                  </a:cxn>
                                  <a:cxn ang="0">
                                    <a:pos x="46" y="10"/>
                                  </a:cxn>
                                  <a:cxn ang="0">
                                    <a:pos x="0" y="0"/>
                                  </a:cxn>
                                  <a:cxn ang="0">
                                    <a:pos x="4" y="28"/>
                                  </a:cxn>
                                  <a:cxn ang="0">
                                    <a:pos x="4" y="33"/>
                                  </a:cxn>
                                </a:cxnLst>
                                <a:rect l="0" t="0" r="r" b="b"/>
                                <a:pathLst>
                                  <a:path w="46" h="33">
                                    <a:moveTo>
                                      <a:pt x="4" y="33"/>
                                    </a:moveTo>
                                    <a:cubicBezTo>
                                      <a:pt x="46" y="10"/>
                                      <a:pt x="46" y="10"/>
                                      <a:pt x="46" y="10"/>
                                    </a:cubicBezTo>
                                    <a:cubicBezTo>
                                      <a:pt x="0" y="0"/>
                                      <a:pt x="0" y="0"/>
                                      <a:pt x="0" y="0"/>
                                    </a:cubicBezTo>
                                    <a:cubicBezTo>
                                      <a:pt x="3" y="9"/>
                                      <a:pt x="4" y="18"/>
                                      <a:pt x="4" y="28"/>
                                    </a:cubicBezTo>
                                    <a:cubicBezTo>
                                      <a:pt x="4" y="29"/>
                                      <a:pt x="4" y="31"/>
                                      <a:pt x="4" y="33"/>
                                    </a:cubicBezTo>
                                  </a:path>
                                </a:pathLst>
                              </a:custGeom>
                              <a:grpFill/>
                              <a:ln w="9525">
                                <a:noFill/>
                                <a:round/>
                                <a:headEnd/>
                                <a:tailEnd/>
                              </a:ln>
                            </wps:spPr>
                            <wps:bodyPr vert="horz" wrap="square" lIns="91440" tIns="45720" rIns="91440" bIns="45720" numCol="1" anchor="t" anchorCtr="0" compatLnSpc="1">
                              <a:prstTxWarp prst="textNoShape">
                                <a:avLst/>
                              </a:prstTxWarp>
                            </wps:bodyPr>
                          </wps:wsp>
                        </wpg:grpSp>
                      </wpg:grpSp>
                      <wpg:grpSp>
                        <wpg:cNvPr id="58" name="组合 39"/>
                        <wpg:cNvGrpSpPr/>
                        <wpg:grpSpPr bwMode="auto">
                          <a:xfrm>
                            <a:off x="316770" y="647267"/>
                            <a:ext cx="375985" cy="368049"/>
                            <a:chOff x="316770" y="647267"/>
                            <a:chExt cx="752475" cy="755650"/>
                          </a:xfrm>
                          <a:solidFill>
                            <a:schemeClr val="bg1"/>
                          </a:solidFill>
                        </wpg:grpSpPr>
                        <wps:wsp>
                          <wps:cNvPr id="59" name="Freeform 50"/>
                          <wps:cNvSpPr>
                            <a:spLocks noEditPoints="1"/>
                          </wps:cNvSpPr>
                          <wps:spPr bwMode="auto">
                            <a:xfrm>
                              <a:off x="316770" y="647267"/>
                              <a:ext cx="752475" cy="755650"/>
                            </a:xfrm>
                            <a:custGeom>
                              <a:avLst/>
                              <a:gdLst>
                                <a:gd name="T0" fmla="*/ 160 w 474"/>
                                <a:gd name="T1" fmla="*/ 2 h 476"/>
                                <a:gd name="T2" fmla="*/ 130 w 474"/>
                                <a:gd name="T3" fmla="*/ 26 h 476"/>
                                <a:gd name="T4" fmla="*/ 102 w 474"/>
                                <a:gd name="T5" fmla="*/ 72 h 476"/>
                                <a:gd name="T6" fmla="*/ 74 w 474"/>
                                <a:gd name="T7" fmla="*/ 120 h 476"/>
                                <a:gd name="T8" fmla="*/ 172 w 474"/>
                                <a:gd name="T9" fmla="*/ 174 h 476"/>
                                <a:gd name="T10" fmla="*/ 240 w 474"/>
                                <a:gd name="T11" fmla="*/ 58 h 476"/>
                                <a:gd name="T12" fmla="*/ 216 w 474"/>
                                <a:gd name="T13" fmla="*/ 18 h 476"/>
                                <a:gd name="T14" fmla="*/ 188 w 474"/>
                                <a:gd name="T15" fmla="*/ 0 h 476"/>
                                <a:gd name="T16" fmla="*/ 226 w 474"/>
                                <a:gd name="T17" fmla="*/ 26 h 476"/>
                                <a:gd name="T18" fmla="*/ 254 w 474"/>
                                <a:gd name="T19" fmla="*/ 74 h 476"/>
                                <a:gd name="T20" fmla="*/ 274 w 474"/>
                                <a:gd name="T21" fmla="*/ 130 h 476"/>
                                <a:gd name="T22" fmla="*/ 252 w 474"/>
                                <a:gd name="T23" fmla="*/ 142 h 476"/>
                                <a:gd name="T24" fmla="*/ 360 w 474"/>
                                <a:gd name="T25" fmla="*/ 144 h 476"/>
                                <a:gd name="T26" fmla="*/ 416 w 474"/>
                                <a:gd name="T27" fmla="*/ 46 h 476"/>
                                <a:gd name="T28" fmla="*/ 390 w 474"/>
                                <a:gd name="T29" fmla="*/ 62 h 476"/>
                                <a:gd name="T30" fmla="*/ 372 w 474"/>
                                <a:gd name="T31" fmla="*/ 52 h 476"/>
                                <a:gd name="T32" fmla="*/ 350 w 474"/>
                                <a:gd name="T33" fmla="*/ 10 h 476"/>
                                <a:gd name="T34" fmla="*/ 340 w 474"/>
                                <a:gd name="T35" fmla="*/ 4 h 476"/>
                                <a:gd name="T36" fmla="*/ 290 w 474"/>
                                <a:gd name="T37" fmla="*/ 0 h 476"/>
                                <a:gd name="T38" fmla="*/ 200 w 474"/>
                                <a:gd name="T39" fmla="*/ 2 h 476"/>
                                <a:gd name="T40" fmla="*/ 222 w 474"/>
                                <a:gd name="T41" fmla="*/ 18 h 476"/>
                                <a:gd name="T42" fmla="*/ 442 w 474"/>
                                <a:gd name="T43" fmla="*/ 318 h 476"/>
                                <a:gd name="T44" fmla="*/ 470 w 474"/>
                                <a:gd name="T45" fmla="*/ 270 h 476"/>
                                <a:gd name="T46" fmla="*/ 474 w 474"/>
                                <a:gd name="T47" fmla="*/ 254 h 476"/>
                                <a:gd name="T48" fmla="*/ 460 w 474"/>
                                <a:gd name="T49" fmla="*/ 220 h 476"/>
                                <a:gd name="T50" fmla="*/ 426 w 474"/>
                                <a:gd name="T51" fmla="*/ 156 h 476"/>
                                <a:gd name="T52" fmla="*/ 318 w 474"/>
                                <a:gd name="T53" fmla="*/ 196 h 476"/>
                                <a:gd name="T54" fmla="*/ 362 w 474"/>
                                <a:gd name="T55" fmla="*/ 276 h 476"/>
                                <a:gd name="T56" fmla="*/ 390 w 474"/>
                                <a:gd name="T57" fmla="*/ 324 h 476"/>
                                <a:gd name="T58" fmla="*/ 406 w 474"/>
                                <a:gd name="T59" fmla="*/ 378 h 476"/>
                                <a:gd name="T60" fmla="*/ 442 w 474"/>
                                <a:gd name="T61" fmla="*/ 318 h 476"/>
                                <a:gd name="T62" fmla="*/ 34 w 474"/>
                                <a:gd name="T63" fmla="*/ 188 h 476"/>
                                <a:gd name="T64" fmla="*/ 12 w 474"/>
                                <a:gd name="T65" fmla="*/ 222 h 476"/>
                                <a:gd name="T66" fmla="*/ 0 w 474"/>
                                <a:gd name="T67" fmla="*/ 248 h 476"/>
                                <a:gd name="T68" fmla="*/ 2 w 474"/>
                                <a:gd name="T69" fmla="*/ 268 h 476"/>
                                <a:gd name="T70" fmla="*/ 18 w 474"/>
                                <a:gd name="T71" fmla="*/ 298 h 476"/>
                                <a:gd name="T72" fmla="*/ 66 w 474"/>
                                <a:gd name="T73" fmla="*/ 384 h 476"/>
                                <a:gd name="T74" fmla="*/ 70 w 474"/>
                                <a:gd name="T75" fmla="*/ 350 h 476"/>
                                <a:gd name="T76" fmla="*/ 102 w 474"/>
                                <a:gd name="T77" fmla="*/ 296 h 476"/>
                                <a:gd name="T78" fmla="*/ 132 w 474"/>
                                <a:gd name="T79" fmla="*/ 244 h 476"/>
                                <a:gd name="T80" fmla="*/ 136 w 474"/>
                                <a:gd name="T81" fmla="*/ 214 h 476"/>
                                <a:gd name="T82" fmla="*/ 0 w 474"/>
                                <a:gd name="T83" fmla="*/ 164 h 476"/>
                                <a:gd name="T84" fmla="*/ 16 w 474"/>
                                <a:gd name="T85" fmla="*/ 176 h 476"/>
                                <a:gd name="T86" fmla="*/ 34 w 474"/>
                                <a:gd name="T87" fmla="*/ 188 h 476"/>
                                <a:gd name="T88" fmla="*/ 274 w 474"/>
                                <a:gd name="T89" fmla="*/ 428 h 476"/>
                                <a:gd name="T90" fmla="*/ 302 w 474"/>
                                <a:gd name="T91" fmla="*/ 454 h 476"/>
                                <a:gd name="T92" fmla="*/ 324 w 474"/>
                                <a:gd name="T93" fmla="*/ 434 h 476"/>
                                <a:gd name="T94" fmla="*/ 374 w 474"/>
                                <a:gd name="T95" fmla="*/ 422 h 476"/>
                                <a:gd name="T96" fmla="*/ 400 w 474"/>
                                <a:gd name="T97" fmla="*/ 388 h 476"/>
                                <a:gd name="T98" fmla="*/ 400 w 474"/>
                                <a:gd name="T99" fmla="*/ 356 h 476"/>
                                <a:gd name="T100" fmla="*/ 382 w 474"/>
                                <a:gd name="T101" fmla="*/ 318 h 476"/>
                                <a:gd name="T102" fmla="*/ 302 w 474"/>
                                <a:gd name="T103" fmla="*/ 316 h 476"/>
                                <a:gd name="T104" fmla="*/ 302 w 474"/>
                                <a:gd name="T105" fmla="*/ 290 h 476"/>
                                <a:gd name="T106" fmla="*/ 288 w 474"/>
                                <a:gd name="T107" fmla="*/ 306 h 476"/>
                                <a:gd name="T108" fmla="*/ 248 w 474"/>
                                <a:gd name="T109" fmla="*/ 378 h 476"/>
                                <a:gd name="T110" fmla="*/ 80 w 474"/>
                                <a:gd name="T111" fmla="*/ 340 h 476"/>
                                <a:gd name="T112" fmla="*/ 70 w 474"/>
                                <a:gd name="T113" fmla="*/ 372 h 476"/>
                                <a:gd name="T114" fmla="*/ 74 w 474"/>
                                <a:gd name="T115" fmla="*/ 404 h 476"/>
                                <a:gd name="T116" fmla="*/ 86 w 474"/>
                                <a:gd name="T117" fmla="*/ 418 h 476"/>
                                <a:gd name="T118" fmla="*/ 118 w 474"/>
                                <a:gd name="T119" fmla="*/ 432 h 476"/>
                                <a:gd name="T120" fmla="*/ 180 w 474"/>
                                <a:gd name="T121" fmla="*/ 434 h 476"/>
                                <a:gd name="T122" fmla="*/ 222 w 474"/>
                                <a:gd name="T123" fmla="*/ 320 h 476"/>
                                <a:gd name="T124" fmla="*/ 92 w 474"/>
                                <a:gd name="T125" fmla="*/ 320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74" h="476">
                                  <a:moveTo>
                                    <a:pt x="174" y="0"/>
                                  </a:moveTo>
                                  <a:lnTo>
                                    <a:pt x="174" y="0"/>
                                  </a:lnTo>
                                  <a:lnTo>
                                    <a:pt x="160" y="2"/>
                                  </a:lnTo>
                                  <a:lnTo>
                                    <a:pt x="148" y="8"/>
                                  </a:lnTo>
                                  <a:lnTo>
                                    <a:pt x="138" y="16"/>
                                  </a:lnTo>
                                  <a:lnTo>
                                    <a:pt x="130" y="26"/>
                                  </a:lnTo>
                                  <a:lnTo>
                                    <a:pt x="122" y="38"/>
                                  </a:lnTo>
                                  <a:lnTo>
                                    <a:pt x="114" y="48"/>
                                  </a:lnTo>
                                  <a:lnTo>
                                    <a:pt x="102" y="72"/>
                                  </a:lnTo>
                                  <a:lnTo>
                                    <a:pt x="102" y="72"/>
                                  </a:lnTo>
                                  <a:lnTo>
                                    <a:pt x="88" y="96"/>
                                  </a:lnTo>
                                  <a:lnTo>
                                    <a:pt x="74" y="120"/>
                                  </a:lnTo>
                                  <a:lnTo>
                                    <a:pt x="74" y="120"/>
                                  </a:lnTo>
                                  <a:lnTo>
                                    <a:pt x="172" y="174"/>
                                  </a:lnTo>
                                  <a:lnTo>
                                    <a:pt x="172" y="174"/>
                                  </a:lnTo>
                                  <a:lnTo>
                                    <a:pt x="206" y="116"/>
                                  </a:lnTo>
                                  <a:lnTo>
                                    <a:pt x="240" y="58"/>
                                  </a:lnTo>
                                  <a:lnTo>
                                    <a:pt x="240" y="58"/>
                                  </a:lnTo>
                                  <a:lnTo>
                                    <a:pt x="230" y="36"/>
                                  </a:lnTo>
                                  <a:lnTo>
                                    <a:pt x="224" y="26"/>
                                  </a:lnTo>
                                  <a:lnTo>
                                    <a:pt x="216" y="18"/>
                                  </a:lnTo>
                                  <a:lnTo>
                                    <a:pt x="208" y="10"/>
                                  </a:lnTo>
                                  <a:lnTo>
                                    <a:pt x="200" y="4"/>
                                  </a:lnTo>
                                  <a:lnTo>
                                    <a:pt x="188" y="0"/>
                                  </a:lnTo>
                                  <a:lnTo>
                                    <a:pt x="174" y="0"/>
                                  </a:lnTo>
                                  <a:lnTo>
                                    <a:pt x="174" y="0"/>
                                  </a:lnTo>
                                  <a:close/>
                                  <a:moveTo>
                                    <a:pt x="226" y="26"/>
                                  </a:moveTo>
                                  <a:lnTo>
                                    <a:pt x="226" y="26"/>
                                  </a:lnTo>
                                  <a:lnTo>
                                    <a:pt x="240" y="48"/>
                                  </a:lnTo>
                                  <a:lnTo>
                                    <a:pt x="254" y="74"/>
                                  </a:lnTo>
                                  <a:lnTo>
                                    <a:pt x="280" y="124"/>
                                  </a:lnTo>
                                  <a:lnTo>
                                    <a:pt x="280" y="124"/>
                                  </a:lnTo>
                                  <a:lnTo>
                                    <a:pt x="274" y="130"/>
                                  </a:lnTo>
                                  <a:lnTo>
                                    <a:pt x="266" y="134"/>
                                  </a:lnTo>
                                  <a:lnTo>
                                    <a:pt x="258" y="138"/>
                                  </a:lnTo>
                                  <a:lnTo>
                                    <a:pt x="252" y="142"/>
                                  </a:lnTo>
                                  <a:lnTo>
                                    <a:pt x="252" y="142"/>
                                  </a:lnTo>
                                  <a:lnTo>
                                    <a:pt x="308" y="144"/>
                                  </a:lnTo>
                                  <a:lnTo>
                                    <a:pt x="360" y="144"/>
                                  </a:lnTo>
                                  <a:lnTo>
                                    <a:pt x="360" y="144"/>
                                  </a:lnTo>
                                  <a:lnTo>
                                    <a:pt x="416" y="46"/>
                                  </a:lnTo>
                                  <a:lnTo>
                                    <a:pt x="416" y="46"/>
                                  </a:lnTo>
                                  <a:lnTo>
                                    <a:pt x="406" y="52"/>
                                  </a:lnTo>
                                  <a:lnTo>
                                    <a:pt x="398" y="56"/>
                                  </a:lnTo>
                                  <a:lnTo>
                                    <a:pt x="390" y="62"/>
                                  </a:lnTo>
                                  <a:lnTo>
                                    <a:pt x="380" y="66"/>
                                  </a:lnTo>
                                  <a:lnTo>
                                    <a:pt x="380" y="66"/>
                                  </a:lnTo>
                                  <a:lnTo>
                                    <a:pt x="372" y="52"/>
                                  </a:lnTo>
                                  <a:lnTo>
                                    <a:pt x="364" y="38"/>
                                  </a:lnTo>
                                  <a:lnTo>
                                    <a:pt x="358" y="24"/>
                                  </a:lnTo>
                                  <a:lnTo>
                                    <a:pt x="350" y="10"/>
                                  </a:lnTo>
                                  <a:lnTo>
                                    <a:pt x="350" y="10"/>
                                  </a:lnTo>
                                  <a:lnTo>
                                    <a:pt x="344" y="6"/>
                                  </a:lnTo>
                                  <a:lnTo>
                                    <a:pt x="340" y="4"/>
                                  </a:lnTo>
                                  <a:lnTo>
                                    <a:pt x="324" y="2"/>
                                  </a:lnTo>
                                  <a:lnTo>
                                    <a:pt x="290" y="0"/>
                                  </a:lnTo>
                                  <a:lnTo>
                                    <a:pt x="290" y="0"/>
                                  </a:lnTo>
                                  <a:lnTo>
                                    <a:pt x="240" y="0"/>
                                  </a:lnTo>
                                  <a:lnTo>
                                    <a:pt x="200" y="2"/>
                                  </a:lnTo>
                                  <a:lnTo>
                                    <a:pt x="200" y="2"/>
                                  </a:lnTo>
                                  <a:lnTo>
                                    <a:pt x="208" y="6"/>
                                  </a:lnTo>
                                  <a:lnTo>
                                    <a:pt x="216" y="10"/>
                                  </a:lnTo>
                                  <a:lnTo>
                                    <a:pt x="222" y="18"/>
                                  </a:lnTo>
                                  <a:lnTo>
                                    <a:pt x="226" y="26"/>
                                  </a:lnTo>
                                  <a:lnTo>
                                    <a:pt x="226" y="26"/>
                                  </a:lnTo>
                                  <a:close/>
                                  <a:moveTo>
                                    <a:pt x="442" y="318"/>
                                  </a:moveTo>
                                  <a:lnTo>
                                    <a:pt x="442" y="318"/>
                                  </a:lnTo>
                                  <a:lnTo>
                                    <a:pt x="460" y="288"/>
                                  </a:lnTo>
                                  <a:lnTo>
                                    <a:pt x="470" y="270"/>
                                  </a:lnTo>
                                  <a:lnTo>
                                    <a:pt x="472" y="262"/>
                                  </a:lnTo>
                                  <a:lnTo>
                                    <a:pt x="474" y="254"/>
                                  </a:lnTo>
                                  <a:lnTo>
                                    <a:pt x="474" y="254"/>
                                  </a:lnTo>
                                  <a:lnTo>
                                    <a:pt x="472" y="244"/>
                                  </a:lnTo>
                                  <a:lnTo>
                                    <a:pt x="470" y="236"/>
                                  </a:lnTo>
                                  <a:lnTo>
                                    <a:pt x="460" y="220"/>
                                  </a:lnTo>
                                  <a:lnTo>
                                    <a:pt x="460" y="220"/>
                                  </a:lnTo>
                                  <a:lnTo>
                                    <a:pt x="438" y="178"/>
                                  </a:lnTo>
                                  <a:lnTo>
                                    <a:pt x="426" y="156"/>
                                  </a:lnTo>
                                  <a:lnTo>
                                    <a:pt x="416" y="138"/>
                                  </a:lnTo>
                                  <a:lnTo>
                                    <a:pt x="416" y="138"/>
                                  </a:lnTo>
                                  <a:lnTo>
                                    <a:pt x="318" y="196"/>
                                  </a:lnTo>
                                  <a:lnTo>
                                    <a:pt x="318" y="196"/>
                                  </a:lnTo>
                                  <a:lnTo>
                                    <a:pt x="340" y="236"/>
                                  </a:lnTo>
                                  <a:lnTo>
                                    <a:pt x="362" y="276"/>
                                  </a:lnTo>
                                  <a:lnTo>
                                    <a:pt x="362" y="276"/>
                                  </a:lnTo>
                                  <a:lnTo>
                                    <a:pt x="376" y="298"/>
                                  </a:lnTo>
                                  <a:lnTo>
                                    <a:pt x="390" y="324"/>
                                  </a:lnTo>
                                  <a:lnTo>
                                    <a:pt x="400" y="350"/>
                                  </a:lnTo>
                                  <a:lnTo>
                                    <a:pt x="404" y="364"/>
                                  </a:lnTo>
                                  <a:lnTo>
                                    <a:pt x="406" y="378"/>
                                  </a:lnTo>
                                  <a:lnTo>
                                    <a:pt x="406" y="378"/>
                                  </a:lnTo>
                                  <a:lnTo>
                                    <a:pt x="422" y="348"/>
                                  </a:lnTo>
                                  <a:lnTo>
                                    <a:pt x="442" y="318"/>
                                  </a:lnTo>
                                  <a:lnTo>
                                    <a:pt x="442" y="318"/>
                                  </a:lnTo>
                                  <a:close/>
                                  <a:moveTo>
                                    <a:pt x="34" y="188"/>
                                  </a:moveTo>
                                  <a:lnTo>
                                    <a:pt x="34" y="188"/>
                                  </a:lnTo>
                                  <a:lnTo>
                                    <a:pt x="28" y="196"/>
                                  </a:lnTo>
                                  <a:lnTo>
                                    <a:pt x="24" y="204"/>
                                  </a:lnTo>
                                  <a:lnTo>
                                    <a:pt x="12" y="222"/>
                                  </a:lnTo>
                                  <a:lnTo>
                                    <a:pt x="6" y="230"/>
                                  </a:lnTo>
                                  <a:lnTo>
                                    <a:pt x="2" y="238"/>
                                  </a:lnTo>
                                  <a:lnTo>
                                    <a:pt x="0" y="248"/>
                                  </a:lnTo>
                                  <a:lnTo>
                                    <a:pt x="0" y="258"/>
                                  </a:lnTo>
                                  <a:lnTo>
                                    <a:pt x="0" y="258"/>
                                  </a:lnTo>
                                  <a:lnTo>
                                    <a:pt x="2" y="268"/>
                                  </a:lnTo>
                                  <a:lnTo>
                                    <a:pt x="6" y="278"/>
                                  </a:lnTo>
                                  <a:lnTo>
                                    <a:pt x="18" y="298"/>
                                  </a:lnTo>
                                  <a:lnTo>
                                    <a:pt x="18" y="298"/>
                                  </a:lnTo>
                                  <a:lnTo>
                                    <a:pt x="42" y="342"/>
                                  </a:lnTo>
                                  <a:lnTo>
                                    <a:pt x="66" y="384"/>
                                  </a:lnTo>
                                  <a:lnTo>
                                    <a:pt x="66" y="384"/>
                                  </a:lnTo>
                                  <a:lnTo>
                                    <a:pt x="66" y="376"/>
                                  </a:lnTo>
                                  <a:lnTo>
                                    <a:pt x="66" y="366"/>
                                  </a:lnTo>
                                  <a:lnTo>
                                    <a:pt x="70" y="350"/>
                                  </a:lnTo>
                                  <a:lnTo>
                                    <a:pt x="70" y="350"/>
                                  </a:lnTo>
                                  <a:lnTo>
                                    <a:pt x="86" y="324"/>
                                  </a:lnTo>
                                  <a:lnTo>
                                    <a:pt x="102" y="296"/>
                                  </a:lnTo>
                                  <a:lnTo>
                                    <a:pt x="116" y="270"/>
                                  </a:lnTo>
                                  <a:lnTo>
                                    <a:pt x="132" y="244"/>
                                  </a:lnTo>
                                  <a:lnTo>
                                    <a:pt x="132" y="244"/>
                                  </a:lnTo>
                                  <a:lnTo>
                                    <a:pt x="160" y="260"/>
                                  </a:lnTo>
                                  <a:lnTo>
                                    <a:pt x="160" y="260"/>
                                  </a:lnTo>
                                  <a:lnTo>
                                    <a:pt x="136" y="214"/>
                                  </a:lnTo>
                                  <a:lnTo>
                                    <a:pt x="110" y="164"/>
                                  </a:lnTo>
                                  <a:lnTo>
                                    <a:pt x="110" y="164"/>
                                  </a:lnTo>
                                  <a:lnTo>
                                    <a:pt x="0" y="164"/>
                                  </a:lnTo>
                                  <a:lnTo>
                                    <a:pt x="0" y="164"/>
                                  </a:lnTo>
                                  <a:lnTo>
                                    <a:pt x="8" y="170"/>
                                  </a:lnTo>
                                  <a:lnTo>
                                    <a:pt x="16" y="176"/>
                                  </a:lnTo>
                                  <a:lnTo>
                                    <a:pt x="26" y="180"/>
                                  </a:lnTo>
                                  <a:lnTo>
                                    <a:pt x="34" y="188"/>
                                  </a:lnTo>
                                  <a:lnTo>
                                    <a:pt x="34" y="188"/>
                                  </a:lnTo>
                                  <a:close/>
                                  <a:moveTo>
                                    <a:pt x="248" y="378"/>
                                  </a:moveTo>
                                  <a:lnTo>
                                    <a:pt x="248" y="378"/>
                                  </a:lnTo>
                                  <a:lnTo>
                                    <a:pt x="274" y="428"/>
                                  </a:lnTo>
                                  <a:lnTo>
                                    <a:pt x="302" y="476"/>
                                  </a:lnTo>
                                  <a:lnTo>
                                    <a:pt x="302" y="476"/>
                                  </a:lnTo>
                                  <a:lnTo>
                                    <a:pt x="302" y="454"/>
                                  </a:lnTo>
                                  <a:lnTo>
                                    <a:pt x="302" y="432"/>
                                  </a:lnTo>
                                  <a:lnTo>
                                    <a:pt x="302" y="432"/>
                                  </a:lnTo>
                                  <a:lnTo>
                                    <a:pt x="324" y="434"/>
                                  </a:lnTo>
                                  <a:lnTo>
                                    <a:pt x="342" y="432"/>
                                  </a:lnTo>
                                  <a:lnTo>
                                    <a:pt x="358" y="428"/>
                                  </a:lnTo>
                                  <a:lnTo>
                                    <a:pt x="374" y="422"/>
                                  </a:lnTo>
                                  <a:lnTo>
                                    <a:pt x="384" y="414"/>
                                  </a:lnTo>
                                  <a:lnTo>
                                    <a:pt x="394" y="402"/>
                                  </a:lnTo>
                                  <a:lnTo>
                                    <a:pt x="400" y="388"/>
                                  </a:lnTo>
                                  <a:lnTo>
                                    <a:pt x="402" y="372"/>
                                  </a:lnTo>
                                  <a:lnTo>
                                    <a:pt x="402" y="372"/>
                                  </a:lnTo>
                                  <a:lnTo>
                                    <a:pt x="400" y="356"/>
                                  </a:lnTo>
                                  <a:lnTo>
                                    <a:pt x="394" y="342"/>
                                  </a:lnTo>
                                  <a:lnTo>
                                    <a:pt x="382" y="318"/>
                                  </a:lnTo>
                                  <a:lnTo>
                                    <a:pt x="382" y="318"/>
                                  </a:lnTo>
                                  <a:lnTo>
                                    <a:pt x="342" y="318"/>
                                  </a:lnTo>
                                  <a:lnTo>
                                    <a:pt x="322" y="318"/>
                                  </a:lnTo>
                                  <a:lnTo>
                                    <a:pt x="302" y="316"/>
                                  </a:lnTo>
                                  <a:lnTo>
                                    <a:pt x="302" y="316"/>
                                  </a:lnTo>
                                  <a:lnTo>
                                    <a:pt x="302" y="298"/>
                                  </a:lnTo>
                                  <a:lnTo>
                                    <a:pt x="302" y="290"/>
                                  </a:lnTo>
                                  <a:lnTo>
                                    <a:pt x="302" y="282"/>
                                  </a:lnTo>
                                  <a:lnTo>
                                    <a:pt x="302" y="282"/>
                                  </a:lnTo>
                                  <a:lnTo>
                                    <a:pt x="288" y="306"/>
                                  </a:lnTo>
                                  <a:lnTo>
                                    <a:pt x="274" y="330"/>
                                  </a:lnTo>
                                  <a:lnTo>
                                    <a:pt x="248" y="378"/>
                                  </a:lnTo>
                                  <a:lnTo>
                                    <a:pt x="248" y="378"/>
                                  </a:lnTo>
                                  <a:close/>
                                  <a:moveTo>
                                    <a:pt x="92" y="320"/>
                                  </a:moveTo>
                                  <a:lnTo>
                                    <a:pt x="92" y="320"/>
                                  </a:lnTo>
                                  <a:lnTo>
                                    <a:pt x="80" y="340"/>
                                  </a:lnTo>
                                  <a:lnTo>
                                    <a:pt x="76" y="350"/>
                                  </a:lnTo>
                                  <a:lnTo>
                                    <a:pt x="72" y="360"/>
                                  </a:lnTo>
                                  <a:lnTo>
                                    <a:pt x="70" y="372"/>
                                  </a:lnTo>
                                  <a:lnTo>
                                    <a:pt x="68" y="382"/>
                                  </a:lnTo>
                                  <a:lnTo>
                                    <a:pt x="70" y="394"/>
                                  </a:lnTo>
                                  <a:lnTo>
                                    <a:pt x="74" y="404"/>
                                  </a:lnTo>
                                  <a:lnTo>
                                    <a:pt x="74" y="404"/>
                                  </a:lnTo>
                                  <a:lnTo>
                                    <a:pt x="80" y="412"/>
                                  </a:lnTo>
                                  <a:lnTo>
                                    <a:pt x="86" y="418"/>
                                  </a:lnTo>
                                  <a:lnTo>
                                    <a:pt x="92" y="422"/>
                                  </a:lnTo>
                                  <a:lnTo>
                                    <a:pt x="100" y="426"/>
                                  </a:lnTo>
                                  <a:lnTo>
                                    <a:pt x="118" y="432"/>
                                  </a:lnTo>
                                  <a:lnTo>
                                    <a:pt x="138" y="434"/>
                                  </a:lnTo>
                                  <a:lnTo>
                                    <a:pt x="158" y="434"/>
                                  </a:lnTo>
                                  <a:lnTo>
                                    <a:pt x="180" y="434"/>
                                  </a:lnTo>
                                  <a:lnTo>
                                    <a:pt x="222" y="432"/>
                                  </a:lnTo>
                                  <a:lnTo>
                                    <a:pt x="222" y="432"/>
                                  </a:lnTo>
                                  <a:lnTo>
                                    <a:pt x="222" y="320"/>
                                  </a:lnTo>
                                  <a:lnTo>
                                    <a:pt x="222" y="320"/>
                                  </a:lnTo>
                                  <a:lnTo>
                                    <a:pt x="92" y="320"/>
                                  </a:lnTo>
                                  <a:lnTo>
                                    <a:pt x="92" y="3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0" name="Freeform 51"/>
                          <wps:cNvSpPr>
                            <a:spLocks/>
                          </wps:cNvSpPr>
                          <wps:spPr bwMode="auto">
                            <a:xfrm>
                              <a:off x="434245" y="647267"/>
                              <a:ext cx="263525" cy="276225"/>
                            </a:xfrm>
                            <a:custGeom>
                              <a:avLst/>
                              <a:gdLst>
                                <a:gd name="T0" fmla="*/ 166 w 166"/>
                                <a:gd name="T1" fmla="*/ 58 h 174"/>
                                <a:gd name="T2" fmla="*/ 166 w 166"/>
                                <a:gd name="T3" fmla="*/ 58 h 174"/>
                                <a:gd name="T4" fmla="*/ 132 w 166"/>
                                <a:gd name="T5" fmla="*/ 116 h 174"/>
                                <a:gd name="T6" fmla="*/ 98 w 166"/>
                                <a:gd name="T7" fmla="*/ 174 h 174"/>
                                <a:gd name="T8" fmla="*/ 98 w 166"/>
                                <a:gd name="T9" fmla="*/ 174 h 174"/>
                                <a:gd name="T10" fmla="*/ 0 w 166"/>
                                <a:gd name="T11" fmla="*/ 120 h 174"/>
                                <a:gd name="T12" fmla="*/ 0 w 166"/>
                                <a:gd name="T13" fmla="*/ 120 h 174"/>
                                <a:gd name="T14" fmla="*/ 14 w 166"/>
                                <a:gd name="T15" fmla="*/ 96 h 174"/>
                                <a:gd name="T16" fmla="*/ 28 w 166"/>
                                <a:gd name="T17" fmla="*/ 72 h 174"/>
                                <a:gd name="T18" fmla="*/ 28 w 166"/>
                                <a:gd name="T19" fmla="*/ 72 h 174"/>
                                <a:gd name="T20" fmla="*/ 40 w 166"/>
                                <a:gd name="T21" fmla="*/ 48 h 174"/>
                                <a:gd name="T22" fmla="*/ 48 w 166"/>
                                <a:gd name="T23" fmla="*/ 38 h 174"/>
                                <a:gd name="T24" fmla="*/ 56 w 166"/>
                                <a:gd name="T25" fmla="*/ 26 h 174"/>
                                <a:gd name="T26" fmla="*/ 64 w 166"/>
                                <a:gd name="T27" fmla="*/ 16 h 174"/>
                                <a:gd name="T28" fmla="*/ 74 w 166"/>
                                <a:gd name="T29" fmla="*/ 8 h 174"/>
                                <a:gd name="T30" fmla="*/ 86 w 166"/>
                                <a:gd name="T31" fmla="*/ 2 h 174"/>
                                <a:gd name="T32" fmla="*/ 100 w 166"/>
                                <a:gd name="T33" fmla="*/ 0 h 174"/>
                                <a:gd name="T34" fmla="*/ 100 w 166"/>
                                <a:gd name="T35" fmla="*/ 0 h 174"/>
                                <a:gd name="T36" fmla="*/ 114 w 166"/>
                                <a:gd name="T37" fmla="*/ 0 h 174"/>
                                <a:gd name="T38" fmla="*/ 126 w 166"/>
                                <a:gd name="T39" fmla="*/ 4 h 174"/>
                                <a:gd name="T40" fmla="*/ 134 w 166"/>
                                <a:gd name="T41" fmla="*/ 10 h 174"/>
                                <a:gd name="T42" fmla="*/ 142 w 166"/>
                                <a:gd name="T43" fmla="*/ 18 h 174"/>
                                <a:gd name="T44" fmla="*/ 150 w 166"/>
                                <a:gd name="T45" fmla="*/ 26 h 174"/>
                                <a:gd name="T46" fmla="*/ 156 w 166"/>
                                <a:gd name="T47" fmla="*/ 36 h 174"/>
                                <a:gd name="T48" fmla="*/ 166 w 166"/>
                                <a:gd name="T49" fmla="*/ 58 h 174"/>
                                <a:gd name="T50" fmla="*/ 166 w 166"/>
                                <a:gd name="T51" fmla="*/ 58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174">
                                  <a:moveTo>
                                    <a:pt x="166" y="58"/>
                                  </a:moveTo>
                                  <a:lnTo>
                                    <a:pt x="166" y="58"/>
                                  </a:lnTo>
                                  <a:lnTo>
                                    <a:pt x="132" y="116"/>
                                  </a:lnTo>
                                  <a:lnTo>
                                    <a:pt x="98" y="174"/>
                                  </a:lnTo>
                                  <a:lnTo>
                                    <a:pt x="98" y="174"/>
                                  </a:lnTo>
                                  <a:lnTo>
                                    <a:pt x="0" y="120"/>
                                  </a:lnTo>
                                  <a:lnTo>
                                    <a:pt x="0" y="120"/>
                                  </a:lnTo>
                                  <a:lnTo>
                                    <a:pt x="14" y="96"/>
                                  </a:lnTo>
                                  <a:lnTo>
                                    <a:pt x="28" y="72"/>
                                  </a:lnTo>
                                  <a:lnTo>
                                    <a:pt x="28" y="72"/>
                                  </a:lnTo>
                                  <a:lnTo>
                                    <a:pt x="40" y="48"/>
                                  </a:lnTo>
                                  <a:lnTo>
                                    <a:pt x="48" y="38"/>
                                  </a:lnTo>
                                  <a:lnTo>
                                    <a:pt x="56" y="26"/>
                                  </a:lnTo>
                                  <a:lnTo>
                                    <a:pt x="64" y="16"/>
                                  </a:lnTo>
                                  <a:lnTo>
                                    <a:pt x="74" y="8"/>
                                  </a:lnTo>
                                  <a:lnTo>
                                    <a:pt x="86" y="2"/>
                                  </a:lnTo>
                                  <a:lnTo>
                                    <a:pt x="100" y="0"/>
                                  </a:lnTo>
                                  <a:lnTo>
                                    <a:pt x="100" y="0"/>
                                  </a:lnTo>
                                  <a:lnTo>
                                    <a:pt x="114" y="0"/>
                                  </a:lnTo>
                                  <a:lnTo>
                                    <a:pt x="126" y="4"/>
                                  </a:lnTo>
                                  <a:lnTo>
                                    <a:pt x="134" y="10"/>
                                  </a:lnTo>
                                  <a:lnTo>
                                    <a:pt x="142" y="18"/>
                                  </a:lnTo>
                                  <a:lnTo>
                                    <a:pt x="150" y="26"/>
                                  </a:lnTo>
                                  <a:lnTo>
                                    <a:pt x="156" y="36"/>
                                  </a:lnTo>
                                  <a:lnTo>
                                    <a:pt x="166" y="58"/>
                                  </a:lnTo>
                                  <a:lnTo>
                                    <a:pt x="166" y="5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1" name="Freeform 52"/>
                          <wps:cNvSpPr>
                            <a:spLocks/>
                          </wps:cNvSpPr>
                          <wps:spPr bwMode="auto">
                            <a:xfrm>
                              <a:off x="634270" y="647267"/>
                              <a:ext cx="342900" cy="228600"/>
                            </a:xfrm>
                            <a:custGeom>
                              <a:avLst/>
                              <a:gdLst>
                                <a:gd name="T0" fmla="*/ 0 w 216"/>
                                <a:gd name="T1" fmla="*/ 2 h 144"/>
                                <a:gd name="T2" fmla="*/ 0 w 216"/>
                                <a:gd name="T3" fmla="*/ 2 h 144"/>
                                <a:gd name="T4" fmla="*/ 40 w 216"/>
                                <a:gd name="T5" fmla="*/ 0 h 144"/>
                                <a:gd name="T6" fmla="*/ 90 w 216"/>
                                <a:gd name="T7" fmla="*/ 0 h 144"/>
                                <a:gd name="T8" fmla="*/ 90 w 216"/>
                                <a:gd name="T9" fmla="*/ 0 h 144"/>
                                <a:gd name="T10" fmla="*/ 124 w 216"/>
                                <a:gd name="T11" fmla="*/ 2 h 144"/>
                                <a:gd name="T12" fmla="*/ 140 w 216"/>
                                <a:gd name="T13" fmla="*/ 4 h 144"/>
                                <a:gd name="T14" fmla="*/ 144 w 216"/>
                                <a:gd name="T15" fmla="*/ 6 h 144"/>
                                <a:gd name="T16" fmla="*/ 150 w 216"/>
                                <a:gd name="T17" fmla="*/ 10 h 144"/>
                                <a:gd name="T18" fmla="*/ 150 w 216"/>
                                <a:gd name="T19" fmla="*/ 10 h 144"/>
                                <a:gd name="T20" fmla="*/ 158 w 216"/>
                                <a:gd name="T21" fmla="*/ 24 h 144"/>
                                <a:gd name="T22" fmla="*/ 164 w 216"/>
                                <a:gd name="T23" fmla="*/ 38 h 144"/>
                                <a:gd name="T24" fmla="*/ 172 w 216"/>
                                <a:gd name="T25" fmla="*/ 52 h 144"/>
                                <a:gd name="T26" fmla="*/ 180 w 216"/>
                                <a:gd name="T27" fmla="*/ 66 h 144"/>
                                <a:gd name="T28" fmla="*/ 180 w 216"/>
                                <a:gd name="T29" fmla="*/ 66 h 144"/>
                                <a:gd name="T30" fmla="*/ 190 w 216"/>
                                <a:gd name="T31" fmla="*/ 62 h 144"/>
                                <a:gd name="T32" fmla="*/ 198 w 216"/>
                                <a:gd name="T33" fmla="*/ 56 h 144"/>
                                <a:gd name="T34" fmla="*/ 206 w 216"/>
                                <a:gd name="T35" fmla="*/ 52 h 144"/>
                                <a:gd name="T36" fmla="*/ 216 w 216"/>
                                <a:gd name="T37" fmla="*/ 46 h 144"/>
                                <a:gd name="T38" fmla="*/ 216 w 216"/>
                                <a:gd name="T39" fmla="*/ 46 h 144"/>
                                <a:gd name="T40" fmla="*/ 160 w 216"/>
                                <a:gd name="T41" fmla="*/ 144 h 144"/>
                                <a:gd name="T42" fmla="*/ 160 w 216"/>
                                <a:gd name="T43" fmla="*/ 144 h 144"/>
                                <a:gd name="T44" fmla="*/ 108 w 216"/>
                                <a:gd name="T45" fmla="*/ 144 h 144"/>
                                <a:gd name="T46" fmla="*/ 52 w 216"/>
                                <a:gd name="T47" fmla="*/ 142 h 144"/>
                                <a:gd name="T48" fmla="*/ 52 w 216"/>
                                <a:gd name="T49" fmla="*/ 142 h 144"/>
                                <a:gd name="T50" fmla="*/ 58 w 216"/>
                                <a:gd name="T51" fmla="*/ 138 h 144"/>
                                <a:gd name="T52" fmla="*/ 66 w 216"/>
                                <a:gd name="T53" fmla="*/ 134 h 144"/>
                                <a:gd name="T54" fmla="*/ 74 w 216"/>
                                <a:gd name="T55" fmla="*/ 130 h 144"/>
                                <a:gd name="T56" fmla="*/ 80 w 216"/>
                                <a:gd name="T57" fmla="*/ 124 h 144"/>
                                <a:gd name="T58" fmla="*/ 80 w 216"/>
                                <a:gd name="T59" fmla="*/ 124 h 144"/>
                                <a:gd name="T60" fmla="*/ 54 w 216"/>
                                <a:gd name="T61" fmla="*/ 74 h 144"/>
                                <a:gd name="T62" fmla="*/ 40 w 216"/>
                                <a:gd name="T63" fmla="*/ 48 h 144"/>
                                <a:gd name="T64" fmla="*/ 26 w 216"/>
                                <a:gd name="T65" fmla="*/ 26 h 144"/>
                                <a:gd name="T66" fmla="*/ 26 w 216"/>
                                <a:gd name="T67" fmla="*/ 26 h 144"/>
                                <a:gd name="T68" fmla="*/ 22 w 216"/>
                                <a:gd name="T69" fmla="*/ 18 h 144"/>
                                <a:gd name="T70" fmla="*/ 16 w 216"/>
                                <a:gd name="T71" fmla="*/ 10 h 144"/>
                                <a:gd name="T72" fmla="*/ 8 w 216"/>
                                <a:gd name="T73" fmla="*/ 6 h 144"/>
                                <a:gd name="T74" fmla="*/ 0 w 216"/>
                                <a:gd name="T75" fmla="*/ 2 h 144"/>
                                <a:gd name="T76" fmla="*/ 0 w 216"/>
                                <a:gd name="T77" fmla="*/ 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16" h="144">
                                  <a:moveTo>
                                    <a:pt x="0" y="2"/>
                                  </a:moveTo>
                                  <a:lnTo>
                                    <a:pt x="0" y="2"/>
                                  </a:lnTo>
                                  <a:lnTo>
                                    <a:pt x="40" y="0"/>
                                  </a:lnTo>
                                  <a:lnTo>
                                    <a:pt x="90" y="0"/>
                                  </a:lnTo>
                                  <a:lnTo>
                                    <a:pt x="90" y="0"/>
                                  </a:lnTo>
                                  <a:lnTo>
                                    <a:pt x="124" y="2"/>
                                  </a:lnTo>
                                  <a:lnTo>
                                    <a:pt x="140" y="4"/>
                                  </a:lnTo>
                                  <a:lnTo>
                                    <a:pt x="144" y="6"/>
                                  </a:lnTo>
                                  <a:lnTo>
                                    <a:pt x="150" y="10"/>
                                  </a:lnTo>
                                  <a:lnTo>
                                    <a:pt x="150" y="10"/>
                                  </a:lnTo>
                                  <a:lnTo>
                                    <a:pt x="158" y="24"/>
                                  </a:lnTo>
                                  <a:lnTo>
                                    <a:pt x="164" y="38"/>
                                  </a:lnTo>
                                  <a:lnTo>
                                    <a:pt x="172" y="52"/>
                                  </a:lnTo>
                                  <a:lnTo>
                                    <a:pt x="180" y="66"/>
                                  </a:lnTo>
                                  <a:lnTo>
                                    <a:pt x="180" y="66"/>
                                  </a:lnTo>
                                  <a:lnTo>
                                    <a:pt x="190" y="62"/>
                                  </a:lnTo>
                                  <a:lnTo>
                                    <a:pt x="198" y="56"/>
                                  </a:lnTo>
                                  <a:lnTo>
                                    <a:pt x="206" y="52"/>
                                  </a:lnTo>
                                  <a:lnTo>
                                    <a:pt x="216" y="46"/>
                                  </a:lnTo>
                                  <a:lnTo>
                                    <a:pt x="216" y="46"/>
                                  </a:lnTo>
                                  <a:lnTo>
                                    <a:pt x="160" y="144"/>
                                  </a:lnTo>
                                  <a:lnTo>
                                    <a:pt x="160" y="144"/>
                                  </a:lnTo>
                                  <a:lnTo>
                                    <a:pt x="108" y="144"/>
                                  </a:lnTo>
                                  <a:lnTo>
                                    <a:pt x="52" y="142"/>
                                  </a:lnTo>
                                  <a:lnTo>
                                    <a:pt x="52" y="142"/>
                                  </a:lnTo>
                                  <a:lnTo>
                                    <a:pt x="58" y="138"/>
                                  </a:lnTo>
                                  <a:lnTo>
                                    <a:pt x="66" y="134"/>
                                  </a:lnTo>
                                  <a:lnTo>
                                    <a:pt x="74" y="130"/>
                                  </a:lnTo>
                                  <a:lnTo>
                                    <a:pt x="80" y="124"/>
                                  </a:lnTo>
                                  <a:lnTo>
                                    <a:pt x="80" y="124"/>
                                  </a:lnTo>
                                  <a:lnTo>
                                    <a:pt x="54" y="74"/>
                                  </a:lnTo>
                                  <a:lnTo>
                                    <a:pt x="40" y="48"/>
                                  </a:lnTo>
                                  <a:lnTo>
                                    <a:pt x="26" y="26"/>
                                  </a:lnTo>
                                  <a:lnTo>
                                    <a:pt x="26" y="26"/>
                                  </a:lnTo>
                                  <a:lnTo>
                                    <a:pt x="22" y="18"/>
                                  </a:lnTo>
                                  <a:lnTo>
                                    <a:pt x="16" y="10"/>
                                  </a:lnTo>
                                  <a:lnTo>
                                    <a:pt x="8" y="6"/>
                                  </a:lnTo>
                                  <a:lnTo>
                                    <a:pt x="0" y="2"/>
                                  </a:lnTo>
                                  <a:lnTo>
                                    <a:pt x="0" y="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2" name="Freeform 53"/>
                          <wps:cNvSpPr>
                            <a:spLocks/>
                          </wps:cNvSpPr>
                          <wps:spPr bwMode="auto">
                            <a:xfrm>
                              <a:off x="821595" y="866342"/>
                              <a:ext cx="247650" cy="381000"/>
                            </a:xfrm>
                            <a:custGeom>
                              <a:avLst/>
                              <a:gdLst>
                                <a:gd name="T0" fmla="*/ 88 w 156"/>
                                <a:gd name="T1" fmla="*/ 240 h 240"/>
                                <a:gd name="T2" fmla="*/ 88 w 156"/>
                                <a:gd name="T3" fmla="*/ 240 h 240"/>
                                <a:gd name="T4" fmla="*/ 86 w 156"/>
                                <a:gd name="T5" fmla="*/ 226 h 240"/>
                                <a:gd name="T6" fmla="*/ 82 w 156"/>
                                <a:gd name="T7" fmla="*/ 212 h 240"/>
                                <a:gd name="T8" fmla="*/ 72 w 156"/>
                                <a:gd name="T9" fmla="*/ 186 h 240"/>
                                <a:gd name="T10" fmla="*/ 58 w 156"/>
                                <a:gd name="T11" fmla="*/ 160 h 240"/>
                                <a:gd name="T12" fmla="*/ 44 w 156"/>
                                <a:gd name="T13" fmla="*/ 138 h 240"/>
                                <a:gd name="T14" fmla="*/ 44 w 156"/>
                                <a:gd name="T15" fmla="*/ 138 h 240"/>
                                <a:gd name="T16" fmla="*/ 22 w 156"/>
                                <a:gd name="T17" fmla="*/ 98 h 240"/>
                                <a:gd name="T18" fmla="*/ 0 w 156"/>
                                <a:gd name="T19" fmla="*/ 58 h 240"/>
                                <a:gd name="T20" fmla="*/ 0 w 156"/>
                                <a:gd name="T21" fmla="*/ 58 h 240"/>
                                <a:gd name="T22" fmla="*/ 98 w 156"/>
                                <a:gd name="T23" fmla="*/ 0 h 240"/>
                                <a:gd name="T24" fmla="*/ 98 w 156"/>
                                <a:gd name="T25" fmla="*/ 0 h 240"/>
                                <a:gd name="T26" fmla="*/ 108 w 156"/>
                                <a:gd name="T27" fmla="*/ 18 h 240"/>
                                <a:gd name="T28" fmla="*/ 120 w 156"/>
                                <a:gd name="T29" fmla="*/ 40 h 240"/>
                                <a:gd name="T30" fmla="*/ 142 w 156"/>
                                <a:gd name="T31" fmla="*/ 82 h 240"/>
                                <a:gd name="T32" fmla="*/ 142 w 156"/>
                                <a:gd name="T33" fmla="*/ 82 h 240"/>
                                <a:gd name="T34" fmla="*/ 152 w 156"/>
                                <a:gd name="T35" fmla="*/ 98 h 240"/>
                                <a:gd name="T36" fmla="*/ 154 w 156"/>
                                <a:gd name="T37" fmla="*/ 106 h 240"/>
                                <a:gd name="T38" fmla="*/ 156 w 156"/>
                                <a:gd name="T39" fmla="*/ 116 h 240"/>
                                <a:gd name="T40" fmla="*/ 156 w 156"/>
                                <a:gd name="T41" fmla="*/ 116 h 240"/>
                                <a:gd name="T42" fmla="*/ 154 w 156"/>
                                <a:gd name="T43" fmla="*/ 124 h 240"/>
                                <a:gd name="T44" fmla="*/ 152 w 156"/>
                                <a:gd name="T45" fmla="*/ 132 h 240"/>
                                <a:gd name="T46" fmla="*/ 142 w 156"/>
                                <a:gd name="T47" fmla="*/ 150 h 240"/>
                                <a:gd name="T48" fmla="*/ 124 w 156"/>
                                <a:gd name="T49" fmla="*/ 180 h 240"/>
                                <a:gd name="T50" fmla="*/ 124 w 156"/>
                                <a:gd name="T51" fmla="*/ 180 h 240"/>
                                <a:gd name="T52" fmla="*/ 104 w 156"/>
                                <a:gd name="T53" fmla="*/ 210 h 240"/>
                                <a:gd name="T54" fmla="*/ 88 w 156"/>
                                <a:gd name="T55" fmla="*/ 240 h 240"/>
                                <a:gd name="T56" fmla="*/ 88 w 156"/>
                                <a:gd name="T57"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56" h="240">
                                  <a:moveTo>
                                    <a:pt x="88" y="240"/>
                                  </a:moveTo>
                                  <a:lnTo>
                                    <a:pt x="88" y="240"/>
                                  </a:lnTo>
                                  <a:lnTo>
                                    <a:pt x="86" y="226"/>
                                  </a:lnTo>
                                  <a:lnTo>
                                    <a:pt x="82" y="212"/>
                                  </a:lnTo>
                                  <a:lnTo>
                                    <a:pt x="72" y="186"/>
                                  </a:lnTo>
                                  <a:lnTo>
                                    <a:pt x="58" y="160"/>
                                  </a:lnTo>
                                  <a:lnTo>
                                    <a:pt x="44" y="138"/>
                                  </a:lnTo>
                                  <a:lnTo>
                                    <a:pt x="44" y="138"/>
                                  </a:lnTo>
                                  <a:lnTo>
                                    <a:pt x="22" y="98"/>
                                  </a:lnTo>
                                  <a:lnTo>
                                    <a:pt x="0" y="58"/>
                                  </a:lnTo>
                                  <a:lnTo>
                                    <a:pt x="0" y="58"/>
                                  </a:lnTo>
                                  <a:lnTo>
                                    <a:pt x="98" y="0"/>
                                  </a:lnTo>
                                  <a:lnTo>
                                    <a:pt x="98" y="0"/>
                                  </a:lnTo>
                                  <a:lnTo>
                                    <a:pt x="108" y="18"/>
                                  </a:lnTo>
                                  <a:lnTo>
                                    <a:pt x="120" y="40"/>
                                  </a:lnTo>
                                  <a:lnTo>
                                    <a:pt x="142" y="82"/>
                                  </a:lnTo>
                                  <a:lnTo>
                                    <a:pt x="142" y="82"/>
                                  </a:lnTo>
                                  <a:lnTo>
                                    <a:pt x="152" y="98"/>
                                  </a:lnTo>
                                  <a:lnTo>
                                    <a:pt x="154" y="106"/>
                                  </a:lnTo>
                                  <a:lnTo>
                                    <a:pt x="156" y="116"/>
                                  </a:lnTo>
                                  <a:lnTo>
                                    <a:pt x="156" y="116"/>
                                  </a:lnTo>
                                  <a:lnTo>
                                    <a:pt x="154" y="124"/>
                                  </a:lnTo>
                                  <a:lnTo>
                                    <a:pt x="152" y="132"/>
                                  </a:lnTo>
                                  <a:lnTo>
                                    <a:pt x="142" y="150"/>
                                  </a:lnTo>
                                  <a:lnTo>
                                    <a:pt x="124" y="180"/>
                                  </a:lnTo>
                                  <a:lnTo>
                                    <a:pt x="124" y="180"/>
                                  </a:lnTo>
                                  <a:lnTo>
                                    <a:pt x="104" y="210"/>
                                  </a:lnTo>
                                  <a:lnTo>
                                    <a:pt x="88" y="240"/>
                                  </a:lnTo>
                                  <a:lnTo>
                                    <a:pt x="88" y="24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wps:wsp>
                        <wps:wsp>
                          <wps:cNvPr id="63" name="Freeform 54"/>
                          <wps:cNvSpPr>
                            <a:spLocks/>
                          </wps:cNvSpPr>
                          <wps:spPr bwMode="auto">
                            <a:xfrm>
                              <a:off x="316770" y="907617"/>
                              <a:ext cx="254000" cy="349250"/>
                            </a:xfrm>
                            <a:custGeom>
                              <a:avLst/>
                              <a:gdLst>
                                <a:gd name="T0" fmla="*/ 0 w 160"/>
                                <a:gd name="T1" fmla="*/ 0 h 220"/>
                                <a:gd name="T2" fmla="*/ 0 w 160"/>
                                <a:gd name="T3" fmla="*/ 0 h 220"/>
                                <a:gd name="T4" fmla="*/ 110 w 160"/>
                                <a:gd name="T5" fmla="*/ 0 h 220"/>
                                <a:gd name="T6" fmla="*/ 110 w 160"/>
                                <a:gd name="T7" fmla="*/ 0 h 220"/>
                                <a:gd name="T8" fmla="*/ 136 w 160"/>
                                <a:gd name="T9" fmla="*/ 50 h 220"/>
                                <a:gd name="T10" fmla="*/ 160 w 160"/>
                                <a:gd name="T11" fmla="*/ 96 h 220"/>
                                <a:gd name="T12" fmla="*/ 160 w 160"/>
                                <a:gd name="T13" fmla="*/ 96 h 220"/>
                                <a:gd name="T14" fmla="*/ 132 w 160"/>
                                <a:gd name="T15" fmla="*/ 80 h 220"/>
                                <a:gd name="T16" fmla="*/ 132 w 160"/>
                                <a:gd name="T17" fmla="*/ 80 h 220"/>
                                <a:gd name="T18" fmla="*/ 116 w 160"/>
                                <a:gd name="T19" fmla="*/ 106 h 220"/>
                                <a:gd name="T20" fmla="*/ 102 w 160"/>
                                <a:gd name="T21" fmla="*/ 132 h 220"/>
                                <a:gd name="T22" fmla="*/ 86 w 160"/>
                                <a:gd name="T23" fmla="*/ 160 h 220"/>
                                <a:gd name="T24" fmla="*/ 70 w 160"/>
                                <a:gd name="T25" fmla="*/ 186 h 220"/>
                                <a:gd name="T26" fmla="*/ 70 w 160"/>
                                <a:gd name="T27" fmla="*/ 186 h 220"/>
                                <a:gd name="T28" fmla="*/ 66 w 160"/>
                                <a:gd name="T29" fmla="*/ 202 h 220"/>
                                <a:gd name="T30" fmla="*/ 66 w 160"/>
                                <a:gd name="T31" fmla="*/ 212 h 220"/>
                                <a:gd name="T32" fmla="*/ 66 w 160"/>
                                <a:gd name="T33" fmla="*/ 220 h 220"/>
                                <a:gd name="T34" fmla="*/ 66 w 160"/>
                                <a:gd name="T35" fmla="*/ 220 h 220"/>
                                <a:gd name="T36" fmla="*/ 42 w 160"/>
                                <a:gd name="T37" fmla="*/ 178 h 220"/>
                                <a:gd name="T38" fmla="*/ 18 w 160"/>
                                <a:gd name="T39" fmla="*/ 134 h 220"/>
                                <a:gd name="T40" fmla="*/ 18 w 160"/>
                                <a:gd name="T41" fmla="*/ 134 h 220"/>
                                <a:gd name="T42" fmla="*/ 6 w 160"/>
                                <a:gd name="T43" fmla="*/ 114 h 220"/>
                                <a:gd name="T44" fmla="*/ 2 w 160"/>
                                <a:gd name="T45" fmla="*/ 104 h 220"/>
                                <a:gd name="T46" fmla="*/ 0 w 160"/>
                                <a:gd name="T47" fmla="*/ 94 h 220"/>
                                <a:gd name="T48" fmla="*/ 0 w 160"/>
                                <a:gd name="T49" fmla="*/ 94 h 220"/>
                                <a:gd name="T50" fmla="*/ 0 w 160"/>
                                <a:gd name="T51" fmla="*/ 84 h 220"/>
                                <a:gd name="T52" fmla="*/ 2 w 160"/>
                                <a:gd name="T53" fmla="*/ 74 h 220"/>
                                <a:gd name="T54" fmla="*/ 6 w 160"/>
                                <a:gd name="T55" fmla="*/ 66 h 220"/>
                                <a:gd name="T56" fmla="*/ 12 w 160"/>
                                <a:gd name="T57" fmla="*/ 58 h 220"/>
                                <a:gd name="T58" fmla="*/ 24 w 160"/>
                                <a:gd name="T59" fmla="*/ 40 h 220"/>
                                <a:gd name="T60" fmla="*/ 28 w 160"/>
                                <a:gd name="T61" fmla="*/ 32 h 220"/>
                                <a:gd name="T62" fmla="*/ 34 w 160"/>
                                <a:gd name="T63" fmla="*/ 24 h 220"/>
                                <a:gd name="T64" fmla="*/ 34 w 160"/>
                                <a:gd name="T65" fmla="*/ 24 h 220"/>
                                <a:gd name="T66" fmla="*/ 26 w 160"/>
                                <a:gd name="T67" fmla="*/ 16 h 220"/>
                                <a:gd name="T68" fmla="*/ 16 w 160"/>
                                <a:gd name="T69" fmla="*/ 12 h 220"/>
                                <a:gd name="T70" fmla="*/ 8 w 160"/>
                                <a:gd name="T71" fmla="*/ 6 h 220"/>
                                <a:gd name="T72" fmla="*/ 0 w 160"/>
                                <a:gd name="T73" fmla="*/ 0 h 220"/>
                                <a:gd name="T74" fmla="*/ 0 w 160"/>
                                <a:gd name="T75" fmla="*/ 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0" h="220">
                                  <a:moveTo>
                                    <a:pt x="0" y="0"/>
                                  </a:moveTo>
                                  <a:lnTo>
                                    <a:pt x="0" y="0"/>
                                  </a:lnTo>
                                  <a:lnTo>
                                    <a:pt x="110" y="0"/>
                                  </a:lnTo>
                                  <a:lnTo>
                                    <a:pt x="110" y="0"/>
                                  </a:lnTo>
                                  <a:lnTo>
                                    <a:pt x="136" y="50"/>
                                  </a:lnTo>
                                  <a:lnTo>
                                    <a:pt x="160" y="96"/>
                                  </a:lnTo>
                                  <a:lnTo>
                                    <a:pt x="160" y="96"/>
                                  </a:lnTo>
                                  <a:lnTo>
                                    <a:pt x="132" y="80"/>
                                  </a:lnTo>
                                  <a:lnTo>
                                    <a:pt x="132" y="80"/>
                                  </a:lnTo>
                                  <a:lnTo>
                                    <a:pt x="116" y="106"/>
                                  </a:lnTo>
                                  <a:lnTo>
                                    <a:pt x="102" y="132"/>
                                  </a:lnTo>
                                  <a:lnTo>
                                    <a:pt x="86" y="160"/>
                                  </a:lnTo>
                                  <a:lnTo>
                                    <a:pt x="70" y="186"/>
                                  </a:lnTo>
                                  <a:lnTo>
                                    <a:pt x="70" y="186"/>
                                  </a:lnTo>
                                  <a:lnTo>
                                    <a:pt x="66" y="202"/>
                                  </a:lnTo>
                                  <a:lnTo>
                                    <a:pt x="66" y="212"/>
                                  </a:lnTo>
                                  <a:lnTo>
                                    <a:pt x="66" y="220"/>
                                  </a:lnTo>
                                  <a:lnTo>
                                    <a:pt x="66" y="220"/>
                                  </a:lnTo>
                                  <a:lnTo>
                                    <a:pt x="42" y="178"/>
                                  </a:lnTo>
                                  <a:lnTo>
                                    <a:pt x="18" y="134"/>
                                  </a:lnTo>
                                  <a:lnTo>
                                    <a:pt x="18" y="134"/>
                                  </a:lnTo>
                                  <a:lnTo>
                                    <a:pt x="6" y="114"/>
                                  </a:lnTo>
                                  <a:lnTo>
                                    <a:pt x="2" y="104"/>
                                  </a:lnTo>
                                  <a:lnTo>
                                    <a:pt x="0" y="94"/>
                                  </a:lnTo>
                                  <a:lnTo>
                                    <a:pt x="0" y="94"/>
                                  </a:lnTo>
                                  <a:lnTo>
                                    <a:pt x="0" y="84"/>
                                  </a:lnTo>
                                  <a:lnTo>
                                    <a:pt x="2" y="74"/>
                                  </a:lnTo>
                                  <a:lnTo>
                                    <a:pt x="6" y="66"/>
                                  </a:lnTo>
                                  <a:lnTo>
                                    <a:pt x="12" y="58"/>
                                  </a:lnTo>
                                  <a:lnTo>
                                    <a:pt x="24" y="40"/>
                                  </a:lnTo>
                                  <a:lnTo>
                                    <a:pt x="28" y="32"/>
                                  </a:lnTo>
                                  <a:lnTo>
                                    <a:pt x="34" y="24"/>
                                  </a:lnTo>
                                  <a:lnTo>
                                    <a:pt x="34" y="24"/>
                                  </a:lnTo>
                                  <a:lnTo>
                                    <a:pt x="26" y="16"/>
                                  </a:lnTo>
                                  <a:lnTo>
                                    <a:pt x="16" y="12"/>
                                  </a:lnTo>
                                  <a:lnTo>
                                    <a:pt x="8" y="6"/>
                                  </a:lnTo>
                                  <a:lnTo>
                                    <a:pt x="0" y="0"/>
                                  </a:ln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36" name="Freeform 55"/>
                          <wps:cNvSpPr>
                            <a:spLocks/>
                          </wps:cNvSpPr>
                          <wps:spPr bwMode="auto">
                            <a:xfrm>
                              <a:off x="710470" y="1094942"/>
                              <a:ext cx="244475" cy="307975"/>
                            </a:xfrm>
                            <a:custGeom>
                              <a:avLst/>
                              <a:gdLst>
                                <a:gd name="T0" fmla="*/ 54 w 154"/>
                                <a:gd name="T1" fmla="*/ 0 h 194"/>
                                <a:gd name="T2" fmla="*/ 54 w 154"/>
                                <a:gd name="T3" fmla="*/ 0 h 194"/>
                                <a:gd name="T4" fmla="*/ 54 w 154"/>
                                <a:gd name="T5" fmla="*/ 8 h 194"/>
                                <a:gd name="T6" fmla="*/ 54 w 154"/>
                                <a:gd name="T7" fmla="*/ 16 h 194"/>
                                <a:gd name="T8" fmla="*/ 54 w 154"/>
                                <a:gd name="T9" fmla="*/ 34 h 194"/>
                                <a:gd name="T10" fmla="*/ 54 w 154"/>
                                <a:gd name="T11" fmla="*/ 34 h 194"/>
                                <a:gd name="T12" fmla="*/ 74 w 154"/>
                                <a:gd name="T13" fmla="*/ 36 h 194"/>
                                <a:gd name="T14" fmla="*/ 94 w 154"/>
                                <a:gd name="T15" fmla="*/ 36 h 194"/>
                                <a:gd name="T16" fmla="*/ 134 w 154"/>
                                <a:gd name="T17" fmla="*/ 36 h 194"/>
                                <a:gd name="T18" fmla="*/ 134 w 154"/>
                                <a:gd name="T19" fmla="*/ 36 h 194"/>
                                <a:gd name="T20" fmla="*/ 146 w 154"/>
                                <a:gd name="T21" fmla="*/ 60 h 194"/>
                                <a:gd name="T22" fmla="*/ 152 w 154"/>
                                <a:gd name="T23" fmla="*/ 74 h 194"/>
                                <a:gd name="T24" fmla="*/ 154 w 154"/>
                                <a:gd name="T25" fmla="*/ 90 h 194"/>
                                <a:gd name="T26" fmla="*/ 154 w 154"/>
                                <a:gd name="T27" fmla="*/ 90 h 194"/>
                                <a:gd name="T28" fmla="*/ 152 w 154"/>
                                <a:gd name="T29" fmla="*/ 106 h 194"/>
                                <a:gd name="T30" fmla="*/ 146 w 154"/>
                                <a:gd name="T31" fmla="*/ 120 h 194"/>
                                <a:gd name="T32" fmla="*/ 136 w 154"/>
                                <a:gd name="T33" fmla="*/ 132 h 194"/>
                                <a:gd name="T34" fmla="*/ 126 w 154"/>
                                <a:gd name="T35" fmla="*/ 140 h 194"/>
                                <a:gd name="T36" fmla="*/ 110 w 154"/>
                                <a:gd name="T37" fmla="*/ 146 h 194"/>
                                <a:gd name="T38" fmla="*/ 94 w 154"/>
                                <a:gd name="T39" fmla="*/ 150 h 194"/>
                                <a:gd name="T40" fmla="*/ 76 w 154"/>
                                <a:gd name="T41" fmla="*/ 152 h 194"/>
                                <a:gd name="T42" fmla="*/ 54 w 154"/>
                                <a:gd name="T43" fmla="*/ 150 h 194"/>
                                <a:gd name="T44" fmla="*/ 54 w 154"/>
                                <a:gd name="T45" fmla="*/ 150 h 194"/>
                                <a:gd name="T46" fmla="*/ 54 w 154"/>
                                <a:gd name="T47" fmla="*/ 172 h 194"/>
                                <a:gd name="T48" fmla="*/ 54 w 154"/>
                                <a:gd name="T49" fmla="*/ 194 h 194"/>
                                <a:gd name="T50" fmla="*/ 54 w 154"/>
                                <a:gd name="T51" fmla="*/ 194 h 194"/>
                                <a:gd name="T52" fmla="*/ 26 w 154"/>
                                <a:gd name="T53" fmla="*/ 146 h 194"/>
                                <a:gd name="T54" fmla="*/ 0 w 154"/>
                                <a:gd name="T55" fmla="*/ 96 h 194"/>
                                <a:gd name="T56" fmla="*/ 0 w 154"/>
                                <a:gd name="T57" fmla="*/ 96 h 194"/>
                                <a:gd name="T58" fmla="*/ 26 w 154"/>
                                <a:gd name="T59" fmla="*/ 48 h 194"/>
                                <a:gd name="T60" fmla="*/ 40 w 154"/>
                                <a:gd name="T61" fmla="*/ 24 h 194"/>
                                <a:gd name="T62" fmla="*/ 54 w 154"/>
                                <a:gd name="T63" fmla="*/ 0 h 194"/>
                                <a:gd name="T64" fmla="*/ 54 w 154"/>
                                <a:gd name="T65"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4" h="194">
                                  <a:moveTo>
                                    <a:pt x="54" y="0"/>
                                  </a:moveTo>
                                  <a:lnTo>
                                    <a:pt x="54" y="0"/>
                                  </a:lnTo>
                                  <a:lnTo>
                                    <a:pt x="54" y="8"/>
                                  </a:lnTo>
                                  <a:lnTo>
                                    <a:pt x="54" y="16"/>
                                  </a:lnTo>
                                  <a:lnTo>
                                    <a:pt x="54" y="34"/>
                                  </a:lnTo>
                                  <a:lnTo>
                                    <a:pt x="54" y="34"/>
                                  </a:lnTo>
                                  <a:lnTo>
                                    <a:pt x="74" y="36"/>
                                  </a:lnTo>
                                  <a:lnTo>
                                    <a:pt x="94" y="36"/>
                                  </a:lnTo>
                                  <a:lnTo>
                                    <a:pt x="134" y="36"/>
                                  </a:lnTo>
                                  <a:lnTo>
                                    <a:pt x="134" y="36"/>
                                  </a:lnTo>
                                  <a:lnTo>
                                    <a:pt x="146" y="60"/>
                                  </a:lnTo>
                                  <a:lnTo>
                                    <a:pt x="152" y="74"/>
                                  </a:lnTo>
                                  <a:lnTo>
                                    <a:pt x="154" y="90"/>
                                  </a:lnTo>
                                  <a:lnTo>
                                    <a:pt x="154" y="90"/>
                                  </a:lnTo>
                                  <a:lnTo>
                                    <a:pt x="152" y="106"/>
                                  </a:lnTo>
                                  <a:lnTo>
                                    <a:pt x="146" y="120"/>
                                  </a:lnTo>
                                  <a:lnTo>
                                    <a:pt x="136" y="132"/>
                                  </a:lnTo>
                                  <a:lnTo>
                                    <a:pt x="126" y="140"/>
                                  </a:lnTo>
                                  <a:lnTo>
                                    <a:pt x="110" y="146"/>
                                  </a:lnTo>
                                  <a:lnTo>
                                    <a:pt x="94" y="150"/>
                                  </a:lnTo>
                                  <a:lnTo>
                                    <a:pt x="76" y="152"/>
                                  </a:lnTo>
                                  <a:lnTo>
                                    <a:pt x="54" y="150"/>
                                  </a:lnTo>
                                  <a:lnTo>
                                    <a:pt x="54" y="150"/>
                                  </a:lnTo>
                                  <a:lnTo>
                                    <a:pt x="54" y="172"/>
                                  </a:lnTo>
                                  <a:lnTo>
                                    <a:pt x="54" y="194"/>
                                  </a:lnTo>
                                  <a:lnTo>
                                    <a:pt x="54" y="194"/>
                                  </a:lnTo>
                                  <a:lnTo>
                                    <a:pt x="26" y="146"/>
                                  </a:lnTo>
                                  <a:lnTo>
                                    <a:pt x="0" y="96"/>
                                  </a:lnTo>
                                  <a:lnTo>
                                    <a:pt x="0" y="96"/>
                                  </a:lnTo>
                                  <a:lnTo>
                                    <a:pt x="26" y="48"/>
                                  </a:lnTo>
                                  <a:lnTo>
                                    <a:pt x="40" y="24"/>
                                  </a:lnTo>
                                  <a:lnTo>
                                    <a:pt x="54" y="0"/>
                                  </a:lnTo>
                                  <a:lnTo>
                                    <a:pt x="5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wps:wsp>
                        <wps:wsp>
                          <wps:cNvPr id="3137" name="Freeform 56"/>
                          <wps:cNvSpPr>
                            <a:spLocks/>
                          </wps:cNvSpPr>
                          <wps:spPr bwMode="auto">
                            <a:xfrm>
                              <a:off x="424720" y="1155267"/>
                              <a:ext cx="244475" cy="180975"/>
                            </a:xfrm>
                            <a:custGeom>
                              <a:avLst/>
                              <a:gdLst>
                                <a:gd name="T0" fmla="*/ 154 w 154"/>
                                <a:gd name="T1" fmla="*/ 0 h 114"/>
                                <a:gd name="T2" fmla="*/ 154 w 154"/>
                                <a:gd name="T3" fmla="*/ 0 h 114"/>
                                <a:gd name="T4" fmla="*/ 154 w 154"/>
                                <a:gd name="T5" fmla="*/ 112 h 114"/>
                                <a:gd name="T6" fmla="*/ 154 w 154"/>
                                <a:gd name="T7" fmla="*/ 112 h 114"/>
                                <a:gd name="T8" fmla="*/ 112 w 154"/>
                                <a:gd name="T9" fmla="*/ 114 h 114"/>
                                <a:gd name="T10" fmla="*/ 90 w 154"/>
                                <a:gd name="T11" fmla="*/ 114 h 114"/>
                                <a:gd name="T12" fmla="*/ 70 w 154"/>
                                <a:gd name="T13" fmla="*/ 114 h 114"/>
                                <a:gd name="T14" fmla="*/ 50 w 154"/>
                                <a:gd name="T15" fmla="*/ 112 h 114"/>
                                <a:gd name="T16" fmla="*/ 32 w 154"/>
                                <a:gd name="T17" fmla="*/ 106 h 114"/>
                                <a:gd name="T18" fmla="*/ 24 w 154"/>
                                <a:gd name="T19" fmla="*/ 102 h 114"/>
                                <a:gd name="T20" fmla="*/ 18 w 154"/>
                                <a:gd name="T21" fmla="*/ 98 h 114"/>
                                <a:gd name="T22" fmla="*/ 12 w 154"/>
                                <a:gd name="T23" fmla="*/ 92 h 114"/>
                                <a:gd name="T24" fmla="*/ 6 w 154"/>
                                <a:gd name="T25" fmla="*/ 84 h 114"/>
                                <a:gd name="T26" fmla="*/ 6 w 154"/>
                                <a:gd name="T27" fmla="*/ 84 h 114"/>
                                <a:gd name="T28" fmla="*/ 2 w 154"/>
                                <a:gd name="T29" fmla="*/ 74 h 114"/>
                                <a:gd name="T30" fmla="*/ 0 w 154"/>
                                <a:gd name="T31" fmla="*/ 62 h 114"/>
                                <a:gd name="T32" fmla="*/ 2 w 154"/>
                                <a:gd name="T33" fmla="*/ 52 h 114"/>
                                <a:gd name="T34" fmla="*/ 4 w 154"/>
                                <a:gd name="T35" fmla="*/ 40 h 114"/>
                                <a:gd name="T36" fmla="*/ 8 w 154"/>
                                <a:gd name="T37" fmla="*/ 30 h 114"/>
                                <a:gd name="T38" fmla="*/ 12 w 154"/>
                                <a:gd name="T39" fmla="*/ 20 h 114"/>
                                <a:gd name="T40" fmla="*/ 24 w 154"/>
                                <a:gd name="T41" fmla="*/ 0 h 114"/>
                                <a:gd name="T42" fmla="*/ 24 w 154"/>
                                <a:gd name="T43" fmla="*/ 0 h 114"/>
                                <a:gd name="T44" fmla="*/ 154 w 154"/>
                                <a:gd name="T45" fmla="*/ 0 h 114"/>
                                <a:gd name="T46" fmla="*/ 154 w 154"/>
                                <a:gd name="T47"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54" h="114">
                                  <a:moveTo>
                                    <a:pt x="154" y="0"/>
                                  </a:moveTo>
                                  <a:lnTo>
                                    <a:pt x="154" y="0"/>
                                  </a:lnTo>
                                  <a:lnTo>
                                    <a:pt x="154" y="112"/>
                                  </a:lnTo>
                                  <a:lnTo>
                                    <a:pt x="154" y="112"/>
                                  </a:lnTo>
                                  <a:lnTo>
                                    <a:pt x="112" y="114"/>
                                  </a:lnTo>
                                  <a:lnTo>
                                    <a:pt x="90" y="114"/>
                                  </a:lnTo>
                                  <a:lnTo>
                                    <a:pt x="70" y="114"/>
                                  </a:lnTo>
                                  <a:lnTo>
                                    <a:pt x="50" y="112"/>
                                  </a:lnTo>
                                  <a:lnTo>
                                    <a:pt x="32" y="106"/>
                                  </a:lnTo>
                                  <a:lnTo>
                                    <a:pt x="24" y="102"/>
                                  </a:lnTo>
                                  <a:lnTo>
                                    <a:pt x="18" y="98"/>
                                  </a:lnTo>
                                  <a:lnTo>
                                    <a:pt x="12" y="92"/>
                                  </a:lnTo>
                                  <a:lnTo>
                                    <a:pt x="6" y="84"/>
                                  </a:lnTo>
                                  <a:lnTo>
                                    <a:pt x="6" y="84"/>
                                  </a:lnTo>
                                  <a:lnTo>
                                    <a:pt x="2" y="74"/>
                                  </a:lnTo>
                                  <a:lnTo>
                                    <a:pt x="0" y="62"/>
                                  </a:lnTo>
                                  <a:lnTo>
                                    <a:pt x="2" y="52"/>
                                  </a:lnTo>
                                  <a:lnTo>
                                    <a:pt x="4" y="40"/>
                                  </a:lnTo>
                                  <a:lnTo>
                                    <a:pt x="8" y="30"/>
                                  </a:lnTo>
                                  <a:lnTo>
                                    <a:pt x="12" y="20"/>
                                  </a:lnTo>
                                  <a:lnTo>
                                    <a:pt x="24" y="0"/>
                                  </a:lnTo>
                                  <a:lnTo>
                                    <a:pt x="24" y="0"/>
                                  </a:lnTo>
                                  <a:lnTo>
                                    <a:pt x="154" y="0"/>
                                  </a:lnTo>
                                  <a:lnTo>
                                    <a:pt x="15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7288402" id="Группа 6" o:spid="_x0000_s1026" style="position:absolute;margin-left:325.1pt;margin-top:4.5pt;width:123pt;height:123.75pt;z-index:251663360;mso-width-relative:margin;mso-height-relative:margin" coordsize="11119,1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">
                <v:oval id="椭圆 22" o:spid="_x0000_s1027" style="position:absolute;width:11119;height:10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" fillcolor="#03a44e" stroked="f" strokeweight=".5pt">
                  <v:stroke joinstyle="miter"/>
                  <v:path arrowok="t"/>
                  <o:lock v:ext="edit" aspectratio="t"/>
                </v:oval>
                <v:shape id="Freeform 18" o:spid="_x0000_s1028" style="position:absolute;left:1009;top:2308;width:2982;height:3777;visibility:visible;mso-wrap-style:square;v-text-anchor:top" coordsize="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" path="m21,59c10,59,,50,,38,,34,2,31,4,27,6,24,14,13,18,2,18,1,20,,21,v1,,3,1,3,2c28,13,36,24,38,27v2,4,4,7,4,11c42,50,32,59,21,59xm20,41v,-1,-2,-4,-3,-6c17,34,16,34,16,34v,,-1,,-1,1c14,37,12,40,12,41v-1,1,-1,2,-1,3c11,46,13,49,16,49v3,,5,-3,5,-5c21,43,21,42,20,41xe" fillcolor="white [3212]" stroked="f">
                  <v:path arrowok="t" o:connecttype="custom" o:connectlocs="21,59;0,38;4,27;18,2;21,0;24,2;38,27;42,38;21,59;20,41;17,35;16,34;15,35;12,41;11,44;16,49;21,44;20,41" o:connectangles="0,0,0,0,0,0,0,0,0,0,0,0,0,0,0,0,0,0"/>
                  <o:lock v:ext="edit" verticies="t"/>
                </v:shape>
                <v:group id="Group 145" o:spid="_x0000_s1029" style="position:absolute;left:4520;top:600;width:5603;height:5440;flip:x" coordorigin="4520,600" coordsize="18997,1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">
                  <v:shape id="Freeform 7" o:spid="_x0000_s1030" style="position:absolute;left:4520;top:12821;width:15596;height:3314;visibility:visible;mso-wrap-style:square;v-text-anchor:top" coordsize="3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" path="m367,24l367,,,,,24r164,l164,53r-32,l132,78r103,l235,53r-32,l203,24r164,xe" filled="f" stroked="f">
                    <v:path arrowok="t" o:connecttype="custom" o:connectlocs="367,24;367,0;0,0;0,24;164,24;164,53;132,53;132,78;235,78;235,53;203,53;203,24;367,24" o:connectangles="0,0,0,0,0,0,0,0,0,0,0,0,0"/>
                  </v:shape>
                  <v:shape id="Freeform 8" o:spid="_x0000_s1031" style="position:absolute;left:12466;top:6531;width:3230;height:1148;visibility:visible;mso-wrap-style:square;v-text-anchor:top" coordsize="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" path="m76,27l70,,,,,27r76,xe" filled="f" stroked="f">
                    <v:path arrowok="t" o:connecttype="custom" o:connectlocs="76,27;70,0;0,0;0,27;76,27" o:connectangles="0,0,0,0,0"/>
                  </v:shape>
                  <v:shape id="Freeform 9" o:spid="_x0000_s1032" style="position:absolute;left:12424;top:7934;width:3910;height:2167;visibility:visible;mso-wrap-style:square;v-text-anchor:top" coordsize="9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" path="m,51r92,l79,,1,,,51xe" filled="f" stroked="f">
                    <v:path arrowok="t" o:connecttype="custom" o:connectlocs="0,51;92,51;79,0;1,0;0,51" o:connectangles="0,0,0,0,0"/>
                  </v:shape>
                  <v:shape id="Freeform 10" o:spid="_x0000_s1033" style="position:absolute;left:15824;top:6531;width:2507;height:1148;visibility:visible;mso-wrap-style:square;v-text-anchor:top" coordsize="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" path="m59,27l51,,,,8,27r51,xe" filled="f" stroked="f">
                    <v:path arrowok="t" o:connecttype="custom" o:connectlocs="59,27;51,0;0,0;8,27;59,27" o:connectangles="0,0,0,0,0"/>
                  </v:shape>
                  <v:shape id="Freeform 11" o:spid="_x0000_s1034" style="position:absolute;left:16206;top:7934;width:2847;height:2167;visibility:visible;mso-wrap-style:square;v-text-anchor:top" coordsize="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" path="m12,51r55,l52,,,,12,51xe" filled="f" stroked="f">
                    <v:path arrowok="t" o:connecttype="custom" o:connectlocs="12,51;67,51;52,0;0,0;12,51" o:connectangles="0,0,0,0,0"/>
                  </v:shape>
                  <v:shape id="Freeform 12" o:spid="_x0000_s1035" style="position:absolute;left:5370;top:7934;width:2974;height:2167;visibility:visible;mso-wrap-style:square;v-text-anchor:top" coordsize="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" path="m70,l17,,,51r56,l70,xe" filled="f" stroked="f">
                    <v:path arrowok="t" o:connecttype="custom" o:connectlocs="70,0;17,0;0,51;56,51;70,0" o:connectangles="0,0,0,0,0"/>
                  </v:shape>
                  <v:shape id="Freeform 13" o:spid="_x0000_s1036" style="position:absolute;left:6177;top:6531;width:2550;height:1148;visibility:visible;mso-wrap-style:square;v-text-anchor:top" coordsize="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" path="m60,l8,,,27r52,l60,xe" filled="f" stroked="f">
                    <v:path arrowok="t" o:connecttype="custom" o:connectlocs="60,0;8,0;0,27;52,27;60,0" o:connectangles="0,0,0,0,0"/>
                  </v:shape>
                  <v:shape id="Freeform 14" o:spid="_x0000_s1037" style="position:absolute;left:4605;top:10356;width:3059;height:1997;visibility:visible;mso-wrap-style:square;v-text-anchor:top" coordsize="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" path="m16,l,47r60,l72,,16,xe" filled="f" stroked="f">
                    <v:path arrowok="t" o:connecttype="custom" o:connectlocs="16,0;0,47;60,47;72,0;16,0" o:connectangles="0,0,0,0,0"/>
                  </v:shape>
                  <v:shape id="Freeform 15" o:spid="_x0000_s1038" style="position:absolute;left:8854;top:6531;width:3187;height:1148;visibility:visible;mso-wrap-style:square;v-text-anchor:top" coordsize="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" path="m75,27l75,,7,,,27r75,xe" filled="f" stroked="f">
                    <v:path arrowok="t" o:connecttype="custom" o:connectlocs="75,27;75,0;7,0;0,27;75,27" o:connectangles="0,0,0,0,0"/>
                  </v:shape>
                  <v:shape id="Freeform 16" o:spid="_x0000_s1039" style="position:absolute;left:16759;top:10356;width:3017;height:1997;visibility:visible;mso-wrap-style:square;v-text-anchor:top" coordsize="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" path="m12,47r59,l56,,,,12,47xe" filled="f" stroked="f">
                    <v:path arrowok="t" o:connecttype="custom" o:connectlocs="12,47;71,47;56,0;0,0;12,47" o:connectangles="0,0,0,0,0"/>
                  </v:shape>
                  <v:shape id="Freeform 17" o:spid="_x0000_s1040" style="position:absolute;left:12424;top:10356;width:4462;height:1997;visibility:visible;mso-wrap-style:square;v-text-anchor:top" coordsize="1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" path="m,l,47r105,l93,,,xe" filled="f" stroked="f">
                    <v:path arrowok="t" o:connecttype="custom" o:connectlocs="0,0;0,47;105,47;93,0;0,0" o:connectangles="0,0,0,0,0"/>
                  </v:shape>
                  <v:shape id="Freeform 18" o:spid="_x0000_s1041" style="position:absolute;left:7537;top:10356;width:4462;height:1997;visibility:visible;mso-wrap-style:square;v-text-anchor:top" coordsize="1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" path="m13,l,47r105,l105,,13,xe" filled="f" stroked="f">
                    <v:path arrowok="t" o:connecttype="custom" o:connectlocs="13,0;0,47;105,47;105,0;13,0" o:connectangles="0,0,0,0,0"/>
                  </v:shape>
                  <v:shape id="Freeform 19" o:spid="_x0000_s1042" style="position:absolute;left:8174;top:7934;width:3867;height:2167;visibility:visible;mso-wrap-style:square;v-text-anchor:top" coordsize="9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" path="m,51r90,l91,,14,,,51xe" filled="f" stroked="f">
                    <v:path arrowok="t" o:connecttype="custom" o:connectlocs="0,51;90,51;91,0;14,0;0,51" o:connectangles="0,0,0,0,0"/>
                  </v:shape>
                  <v:group id="Group 112" o:spid="_x0000_s1043" style="position:absolute;left:13558;top:600;width:9959;height:9749;flip:x" coordorigin="13558,600" coordsize="10442,1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">
                    <v:shape id="Freeform 21" o:spid="_x0000_s1044" style="position:absolute;left:15397;top:2549;width:6839;height:6618;visibility:visible;mso-wrap-style:square;v-text-anchor:top" coordsize="17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" path="m176,100v1,-3,1,-7,1,-11c177,40,137,,88,,40,,,40,,89v,38,24,70,59,83c96,100,96,100,96,100r80,xe" filled="f" stroked="f">
                      <v:path arrowok="t" o:connecttype="custom" o:connectlocs="176,100;177,89;88,0;0,89;59,172;96,100;176,100" o:connectangles="0,0,0,0,0,0,0"/>
                    </v:shape>
                    <v:shape id="Freeform 22" o:spid="_x0000_s1045" style="position:absolute;left:15249;top:8101;width:1251;height:1287;visibility:visible;mso-wrap-style:square;v-text-anchor:top" coordsize="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" path="m18,c,33,,33,,33,32,15,32,15,32,15,27,10,22,6,18,e" filled="f" stroked="f">
                      <v:path arrowok="t" o:connecttype="custom" o:connectlocs="18,0;0,33;32,15;18,0" o:connectangles="0,0,0,0"/>
                    </v:shape>
                    <v:shape id="Freeform 23" o:spid="_x0000_s1046" style="position:absolute;left:16500;top:8910;width:1066;height:1912;visibility:visible;mso-wrap-style:square;v-text-anchor:top" coordsize="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" path="m,49c28,10,28,10,28,10,21,8,14,4,8,l,49xe" filled="f" stroked="f">
                      <v:path arrowok="t" o:connecttype="custom" o:connectlocs="0,49;28,10;8,0;0,49" o:connectangles="0,0,0,0"/>
                    </v:shape>
                    <v:shape id="Freeform 24" o:spid="_x0000_s1047" style="position:absolute;left:13999;top:6998;width:1765;height:1250;visibility:visible;mso-wrap-style:square;v-text-anchor:top" coordsize="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" path="m,33c46,21,46,21,46,21,42,14,39,7,36,l,33xe" filled="f" stroked="f">
                      <v:path arrowok="t" o:connecttype="custom" o:connectlocs="0,33;46,21;36,0;0,33" o:connectangles="0,0,0,0"/>
                    </v:shape>
                    <v:shape id="Freeform 25" o:spid="_x0000_s1048" style="position:absolute;left:13558;top:4461;width:1949;height:919;visibility:visible;mso-wrap-style:square;v-text-anchor:top" coordsize="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" path="m,c47,23,47,23,47,23,45,18,48,10,51,2l,xe" filled="f" stroked="f">
                      <v:path arrowok="t" o:connecttype="custom" o:connectlocs="0,0;47,23;51,2;0,0" o:connectangles="0,0,0,0"/>
                    </v:shape>
                    <v:shape id="Freeform 26" o:spid="_x0000_s1049" style="position:absolute;left:14202;top:5674;width:992;height:772;visibility:visible;mso-wrap-style:square;v-text-anchor:top" coordsize="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" path="m26,c,14,,14,,14v26,6,26,6,26,6c26,15,25,11,25,6v,-2,,-4,1,-6e" filled="f" stroked="f">
                      <v:path arrowok="t" o:connecttype="custom" o:connectlocs="26,0;0,14;26,20;25,6;26,0" o:connectangles="0,0,0,0,0"/>
                    </v:shape>
                    <v:shape id="Freeform 27" o:spid="_x0000_s1050" style="position:absolute;left:14698;top:3468;width:1471;height:919;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" path="m,c23,24,23,24,23,24,27,16,32,9,38,2l,xe" filled="f" stroked="f">
                      <v:path arrowok="t" o:connecttype="custom" o:connectlocs="0,0;23,24;38,2;0,0" o:connectangles="0,0,0,0"/>
                    </v:shape>
                    <v:shape id="Freeform 28" o:spid="_x0000_s1051" style="position:absolute;left:17272;top:1556;width:698;height:1140;visibility:visible;mso-wrap-style:square;v-text-anchor:top" coordsize="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" path="m,c1,30,1,30,1,30,6,28,12,26,18,25l,xe" filled="f" stroked="f">
                      <v:path arrowok="t" o:connecttype="custom" o:connectlocs="0,0;1,30;18,25;0,0" o:connectangles="0,0,0,0"/>
                    </v:shape>
                    <v:shape id="Freeform 29" o:spid="_x0000_s1052" style="position:absolute;left:15360;top:1961;width:1471;height:1507;visibility:visible;mso-wrap-style:square;v-text-anchor:top" coordsize="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" path="m38,26c,,,,,,23,39,23,39,23,39v4,-5,9,-9,15,-13e" filled="f" stroked="f">
                      <v:path arrowok="t" o:connecttype="custom" o:connectlocs="38,26;0,0;23,39;38,26" o:connectangles="0,0,0,0"/>
                    </v:shape>
                    <v:shape id="Freeform 30" o:spid="_x0000_s1053" style="position:absolute;left:18448;top:600;width:773;height:1802;visibility:visible;mso-wrap-style:square;v-text-anchor:top" coordsize="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" path="m20,46c7,,7,,7,,,46,,46,,46v3,,6,,9,c13,46,17,46,20,46e" filled="f" stroked="f">
                      <v:path arrowok="t" o:connecttype="custom" o:connectlocs="20,46;7,0;0,46;9,46;20,46" o:connectangles="0,0,0,0,0"/>
                    </v:shape>
                    <v:shape id="Freeform 31" o:spid="_x0000_s1054" style="position:absolute;left:20581;top:1593;width:1287;height:1802;visibility:visible;mso-wrap-style:square;v-text-anchor:top" coordsize="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" path="m33,c,32,,32,,32v7,4,13,9,19,15l33,xe" filled="f" stroked="f">
                      <v:path arrowok="t" o:connecttype="custom" o:connectlocs="33,0;0,32;19,47;33,0" o:connectangles="0,0,0,0"/>
                    </v:shape>
                    <v:shape id="Freeform 32" o:spid="_x0000_s1055" style="position:absolute;left:19625;top:1556;width:919;height:1250;visibility:visible;mso-wrap-style:square;v-text-anchor:top" coordsize="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" path="m18,c,24,,24,,24v9,2,16,5,24,9l18,xe" filled="f" stroked="f">
                      <v:path arrowok="t" o:connecttype="custom" o:connectlocs="18,0;0,24;24,33;18,0" o:connectangles="0,0,0,0"/>
                    </v:shape>
                    <v:shape id="Freeform 33" o:spid="_x0000_s1056" style="position:absolute;left:19478;top:2769;width:147;height:37;visibility:visible;mso-wrap-style:square;v-text-anchor:top" coordsize="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" path="m4,1c3,1,1,,,,,1,,1,,1r4,xe" filled="f" stroked="f">
                      <v:path arrowok="t" o:connecttype="custom" o:connectlocs="4,1;0,0;0,1;4,1" o:connectangles="0,0,0,0"/>
                    </v:shape>
                    <v:shape id="Freeform 34" o:spid="_x0000_s1057" style="position:absolute;left:21463;top:3358;width:1361;height:1029;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" path="m35,c,5,,5,,5v6,6,11,14,15,22l35,xe" filled="f" stroked="f">
                      <v:path arrowok="t" o:connecttype="custom" o:connectlocs="35,0;0,5;15,27;35,0" o:connectangles="0,0,0,0"/>
                    </v:shape>
                    <v:shape id="Freeform 35" o:spid="_x0000_s1058" style="position:absolute;left:22236;top:4902;width:1764;height:1287;visibility:visible;mso-wrap-style:square;v-text-anchor:top" coordsize="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" path="m4,33c46,10,46,10,46,10,,,,,,,3,9,4,18,4,28v,1,,3,,5e" filled="f" stroked="f">
                      <v:path arrowok="t" o:connecttype="custom" o:connectlocs="4,33;46,10;0,0;4,28;4,33" o:connectangles="0,0,0,0,0"/>
                    </v:shape>
                  </v:group>
                </v:group>
                <v:group id="组合 39" o:spid="_x0000_s1059" style="position:absolute;left:3167;top:6472;width:3760;height:3681" coordorigin="3167,6472" coordsize="7524,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0" o:spid="_x0000_s1060" style="position:absolute;left:3167;top:6472;width:7525;height:7557;visibility:visible;mso-wrap-style:square;v-text-anchor:top" coordsize="47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" path="m174,r,l160,2,148,8r-10,8l130,26r-8,12l114,48,102,72r,l88,96,74,120r,l172,174r,l206,116,240,58r,l230,36,224,26r-8,-8l208,10,200,4,188,,174,r,xm226,26r,l240,48r14,26l280,124r,l274,130r-8,4l258,138r-6,4l252,142r56,2l360,144r,l416,46r,l406,52r-8,4l390,62r-10,4l380,66,372,52,364,38,358,24,350,10r,l344,6,340,4,324,2,290,r,l240,,200,2r,l208,6r8,4l222,18r4,8l226,26xm442,318r,l460,288r10,-18l472,262r2,-8l474,254r-2,-10l470,236,460,220r,l438,178,426,156,416,138r,l318,196r,l340,236r22,40l362,276r14,22l390,324r10,26l404,364r2,14l406,378r16,-30l442,318r,xm34,188r,l28,196r-4,8l12,222r-6,8l2,238,,248r,10l,258r2,10l6,278r12,20l18,298r24,44l66,384r,l66,376r,-10l70,350r,l86,324r16,-28l116,270r16,-26l132,244r28,16l160,260,136,214,110,164r,l,164r,l8,170r8,6l26,180r8,8l34,188xm248,378r,l274,428r28,48l302,476r,-22l302,432r,l324,434r18,-2l358,428r16,-6l384,414r10,-12l400,388r2,-16l402,372r-2,-16l394,342,382,318r,l342,318r-20,l302,316r,l302,298r,-8l302,282r,l288,306r-14,24l248,378r,xm92,320r,l80,340r-4,10l72,360r-2,12l68,382r2,12l74,404r,l80,412r6,6l92,422r8,4l118,432r20,2l158,434r22,l222,432r,l222,320r,l92,320r,xe" filled="f" stroked="f">
                    <v:path arrowok="t" o:connecttype="custom" o:connectlocs="254000,3175;206375,41275;161925,114300;117475,190500;273050,276225;381000,92075;342900,28575;298450,0;358775,41275;403225,117475;434975,206375;400050,225425;571500,228600;660400,73025;619125,98425;590550,82550;555625,15875;539750,6350;460375,0;317500,3175;352425,28575;701675,504825;746125,428625;752475,403225;730250,349250;676275,247650;504825,311150;574675,438150;619125,514350;644525,600075;701675,504825;53975,298450;19050,352425;0,393700;3175,425450;28575,473075;104775,609600;111125,555625;161925,469900;209550,387350;215900,339725;0,260350;25400,279400;53975,298450;434975,679450;479425,720725;514350,688975;593725,669925;635000,615950;635000,565150;606425,504825;479425,501650;479425,460375;457200,485775;393700,600075;127000,539750;111125,590550;117475,641350;136525,663575;187325,685800;285750,688975;352425,508000;146050,508000" o:connectangles="0,0,0,0,0,0,0,0,0,0,0,0,0,0,0,0,0,0,0,0,0,0,0,0,0,0,0,0,0,0,0,0,0,0,0,0,0,0,0,0,0,0,0,0,0,0,0,0,0,0,0,0,0,0,0,0,0,0,0,0,0,0,0"/>
                    <o:lock v:ext="edit" verticies="t"/>
                  </v:shape>
                  <v:shape id="Freeform 51" o:spid="_x0000_s1061" style="position:absolute;left:4342;top:6472;width:2635;height:2762;visibility:visible;mso-wrap-style:square;v-text-anchor:top" coordsize="16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" path="m166,58r,l132,116,98,174r,l,120r,l14,96,28,72r,l40,48,48,38,56,26,64,16,74,8,86,2,100,r,l114,r12,4l134,10r8,8l150,26r6,10l166,58r,xe" filled="f" stroked="f">
                    <v:path arrowok="t" o:connecttype="custom" o:connectlocs="263525,92075;263525,92075;209550,184150;155575,276225;155575,276225;0,190500;0,190500;22225,152400;44450,114300;44450,114300;63500,76200;76200,60325;88900,41275;101600,25400;117475,12700;136525,3175;158750,0;158750,0;180975,0;200025,6350;212725,15875;225425,28575;238125,41275;247650,57150;263525,92075;263525,92075" o:connectangles="0,0,0,0,0,0,0,0,0,0,0,0,0,0,0,0,0,0,0,0,0,0,0,0,0,0"/>
                  </v:shape>
                  <v:shape id="Freeform 52" o:spid="_x0000_s1062" style="position:absolute;left:6342;top:6472;width:3429;height:2286;visibility:visible;mso-wrap-style:square;v-text-anchor:top" coordsize="21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" path="m,2r,l40,,90,r,l124,2r16,2l144,6r6,4l150,10r8,14l164,38r8,14l180,66r,l190,62r8,-6l206,52r10,-6l216,46r-56,98l160,144r-52,l52,142r,l58,138r8,-4l74,130r6,-6l80,124,54,74,40,48,26,26r,l22,18,16,10,8,6,,2r,xe" filled="f" stroked="f">
                    <v:path arrowok="t" o:connecttype="custom" o:connectlocs="0,3175;0,3175;63500,0;142875,0;142875,0;196850,3175;222250,6350;228600,9525;238125,15875;238125,15875;250825,38100;260350,60325;273050,82550;285750,104775;285750,104775;301625,98425;314325,88900;327025,82550;342900,73025;342900,73025;254000,228600;254000,228600;171450,228600;82550,225425;82550,225425;92075,219075;104775,212725;117475,206375;127000,196850;127000,196850;85725,117475;63500,76200;41275,41275;41275,41275;34925,28575;25400,15875;12700,9525;0,3175;0,3175" o:connectangles="0,0,0,0,0,0,0,0,0,0,0,0,0,0,0,0,0,0,0,0,0,0,0,0,0,0,0,0,0,0,0,0,0,0,0,0,0,0,0"/>
                  </v:shape>
                  <v:shape id="Freeform 53" o:spid="_x0000_s1063" style="position:absolute;left:8215;top:8663;width:2477;height:3810;visibility:visible;mso-wrap-style:square;v-text-anchor:top" coordsize="1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" path="m88,240r,l86,226,82,212,72,186,58,160,44,138r,l22,98,,58r,l98,r,l108,18r12,22l142,82r,l152,98r2,8l156,116r,l154,124r-2,8l142,150r-18,30l124,180r-20,30l88,240r,xe" filled="f" stroked="f">
                    <v:path arrowok="t" o:connecttype="custom" o:connectlocs="139700,381000;139700,381000;136525,358775;130175,336550;114300,295275;92075,254000;69850,219075;69850,219075;34925,155575;0,92075;0,92075;155575,0;155575,0;171450,28575;190500,63500;225425,130175;225425,130175;241300,155575;244475,168275;247650,184150;247650,184150;244475,196850;241300,209550;225425,238125;196850,285750;196850,285750;165100,333375;139700,381000;139700,381000" o:connectangles="0,0,0,0,0,0,0,0,0,0,0,0,0,0,0,0,0,0,0,0,0,0,0,0,0,0,0,0,0"/>
                  </v:shape>
                  <v:shape id="Freeform 54" o:spid="_x0000_s1064" style="position:absolute;left:3167;top:9076;width:2540;height:3492;visibility:visible;mso-wrap-style:square;v-text-anchor:top" coordsize="1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" path="m,l,,110,r,l136,50r24,46l160,96,132,80r,l116,106r-14,26l86,160,70,186r,l66,202r,10l66,220r,l42,178,18,134r,l6,114,2,104,,94r,l,84,2,74,6,66r6,-8l24,40r4,-8l34,24r,l26,16,16,12,8,6,,,,xe" filled="f" stroked="f">
                    <v:path arrowok="t" o:connecttype="custom" o:connectlocs="0,0;0,0;174625,0;174625,0;215900,79375;254000,152400;254000,152400;209550,127000;209550,127000;184150,168275;161925,209550;136525,254000;111125,295275;111125,295275;104775,320675;104775,336550;104775,349250;104775,349250;66675,282575;28575,212725;28575,212725;9525,180975;3175,165100;0,149225;0,149225;0,133350;3175,117475;9525,104775;19050,92075;38100,63500;44450,50800;53975,38100;53975,38100;41275,25400;25400,19050;12700,9525;0,0;0,0" o:connectangles="0,0,0,0,0,0,0,0,0,0,0,0,0,0,0,0,0,0,0,0,0,0,0,0,0,0,0,0,0,0,0,0,0,0,0,0,0,0"/>
                  </v:shape>
                  <v:shape id="Freeform 55" o:spid="_x0000_s1065" style="position:absolute;left:7104;top:10949;width:2445;height:3080;visibility:visible;mso-wrap-style:square;v-text-anchor:top" coordsize="15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" path="m54,r,l54,8r,8l54,34r,l74,36r20,l134,36r,l146,60r6,14l154,90r,l152,106r-6,14l136,132r-10,8l110,146r-16,4l76,152,54,150r,l54,172r,22l54,194,26,146,,96r,l26,48,40,24,54,r,xe" filled="f" stroked="f">
                    <v:path arrowok="t" o:connecttype="custom" o:connectlocs="85725,0;85725,0;85725,12700;85725,25400;85725,53975;85725,53975;117475,57150;149225,57150;212725,57150;212725,57150;231775,95250;241300,117475;244475,142875;244475,142875;241300,168275;231775,190500;215900,209550;200025,222250;174625,231775;149225,238125;120650,241300;85725,238125;85725,238125;85725,273050;85725,307975;85725,307975;41275,231775;0,152400;0,152400;41275,76200;63500,38100;85725,0;85725,0" o:connectangles="0,0,0,0,0,0,0,0,0,0,0,0,0,0,0,0,0,0,0,0,0,0,0,0,0,0,0,0,0,0,0,0,0"/>
                  </v:shape>
                  <v:shape id="Freeform 56" o:spid="_x0000_s1066" style="position:absolute;left:4247;top:11552;width:2444;height:1810;visibility:visible;mso-wrap-style:square;v-text-anchor:top" coordsize="15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" path="m154,r,l154,112r,l112,114r-22,l70,114,50,112,32,106r-8,-4l18,98,12,92,6,84r,l2,74,,62,2,52,4,40,8,30,12,20,24,r,l154,r,xe" filled="f" stroked="f">
                    <v:path arrowok="t" o:connecttype="custom" o:connectlocs="244475,0;244475,0;244475,177800;244475,177800;177800,180975;142875,180975;111125,180975;79375,177800;50800,168275;38100,161925;28575,155575;19050,146050;9525,133350;9525,133350;3175,117475;0,98425;3175,82550;6350,63500;12700,47625;19050,31750;38100,0;38100,0;244475,0;244475,0" o:connectangles="0,0,0,0,0,0,0,0,0,0,0,0,0,0,0,0,0,0,0,0,0,0,0,0"/>
                  </v:shape>
                </v:group>
              </v:group>
            </w:pict>
          </mc:Fallback>
        </mc:AlternateContent>
      </w:r>
      <w:r w:rsidR="005B1EB2">
        <w:rPr>
          <w:noProof/>
          <w:lang w:val="uk-UA" w:eastAsia="uk-UA"/>
        </w:rPr>
        <mc:AlternateContent>
          <mc:Choice Requires="wpg">
            <w:drawing>
              <wp:anchor distT="0" distB="0" distL="114300" distR="114300" simplePos="0" relativeHeight="251661312" behindDoc="0" locked="0" layoutInCell="1" allowOverlap="1" wp14:anchorId="588851AB" wp14:editId="00B1E218">
                <wp:simplePos x="0" y="0"/>
                <wp:positionH relativeFrom="column">
                  <wp:posOffset>490220</wp:posOffset>
                </wp:positionH>
                <wp:positionV relativeFrom="paragraph">
                  <wp:posOffset>59690</wp:posOffset>
                </wp:positionV>
                <wp:extent cx="1657350" cy="1571625"/>
                <wp:effectExtent l="0" t="0" r="0" b="47625"/>
                <wp:wrapNone/>
                <wp:docPr id="1" name="Группа 2"/>
                <wp:cNvGraphicFramePr/>
                <a:graphic xmlns:a="http://schemas.openxmlformats.org/drawingml/2006/main">
                  <a:graphicData uri="http://schemas.microsoft.com/office/word/2010/wordprocessingGroup">
                    <wpg:wgp>
                      <wpg:cNvGrpSpPr/>
                      <wpg:grpSpPr>
                        <a:xfrm>
                          <a:off x="0" y="0"/>
                          <a:ext cx="1657350" cy="1571625"/>
                          <a:chOff x="0" y="0"/>
                          <a:chExt cx="1226730" cy="1020720"/>
                        </a:xfrm>
                      </wpg:grpSpPr>
                      <wps:wsp>
                        <wps:cNvPr id="2" name="椭圆 22"/>
                        <wps:cNvSpPr>
                          <a:spLocks noChangeAspect="1"/>
                        </wps:cNvSpPr>
                        <wps:spPr>
                          <a:xfrm>
                            <a:off x="0" y="0"/>
                            <a:ext cx="1226730" cy="1020720"/>
                          </a:xfrm>
                          <a:prstGeom prst="ellipse">
                            <a:avLst/>
                          </a:prstGeom>
                          <a:solidFill>
                            <a:srgbClr val="C00000"/>
                          </a:solidFill>
                          <a:ln>
                            <a:noFill/>
                          </a:ln>
                        </wps:spPr>
                        <wps:style>
                          <a:lnRef idx="2">
                            <a:schemeClr val="accent1"/>
                          </a:lnRef>
                          <a:fillRef idx="1">
                            <a:schemeClr val="lt1"/>
                          </a:fillRef>
                          <a:effectRef idx="0">
                            <a:schemeClr val="accent1"/>
                          </a:effectRef>
                          <a:fontRef idx="minor">
                            <a:schemeClr val="dk1"/>
                          </a:fontRef>
                        </wps:style>
                        <wps:bodyPr rtlCol="0" anchor="ctr"/>
                      </wps:wsp>
                      <wpg:grpSp>
                        <wpg:cNvPr id="3" name="Group 74"/>
                        <wpg:cNvGrpSpPr/>
                        <wpg:grpSpPr>
                          <a:xfrm>
                            <a:off x="199591" y="110204"/>
                            <a:ext cx="442176" cy="339497"/>
                            <a:chOff x="199591" y="110204"/>
                            <a:chExt cx="752687" cy="622300"/>
                          </a:xfrm>
                          <a:solidFill>
                            <a:schemeClr val="bg1"/>
                          </a:solidFill>
                        </wpg:grpSpPr>
                        <wps:wsp>
                          <wps:cNvPr id="4" name="Freeform 32"/>
                          <wps:cNvSpPr>
                            <a:spLocks noEditPoints="1"/>
                          </wps:cNvSpPr>
                          <wps:spPr bwMode="auto">
                            <a:xfrm>
                              <a:off x="199591" y="267853"/>
                              <a:ext cx="361527" cy="464651"/>
                            </a:xfrm>
                            <a:custGeom>
                              <a:avLst/>
                              <a:gdLst/>
                              <a:ahLst/>
                              <a:cxnLst>
                                <a:cxn ang="0">
                                  <a:pos x="151" y="136"/>
                                </a:cxn>
                                <a:cxn ang="0">
                                  <a:pos x="97" y="122"/>
                                </a:cxn>
                                <a:cxn ang="0">
                                  <a:pos x="91" y="119"/>
                                </a:cxn>
                                <a:cxn ang="0">
                                  <a:pos x="84" y="113"/>
                                </a:cxn>
                                <a:cxn ang="0">
                                  <a:pos x="75" y="103"/>
                                </a:cxn>
                                <a:cxn ang="0">
                                  <a:pos x="35" y="71"/>
                                </a:cxn>
                                <a:cxn ang="0">
                                  <a:pos x="24" y="80"/>
                                </a:cxn>
                                <a:cxn ang="0">
                                  <a:pos x="47" y="112"/>
                                </a:cxn>
                                <a:cxn ang="0">
                                  <a:pos x="55" y="121"/>
                                </a:cxn>
                                <a:cxn ang="0">
                                  <a:pos x="62" y="129"/>
                                </a:cxn>
                                <a:cxn ang="0">
                                  <a:pos x="46" y="117"/>
                                </a:cxn>
                                <a:cxn ang="0">
                                  <a:pos x="42" y="112"/>
                                </a:cxn>
                                <a:cxn ang="0">
                                  <a:pos x="38" y="105"/>
                                </a:cxn>
                                <a:cxn ang="0">
                                  <a:pos x="33" y="98"/>
                                </a:cxn>
                                <a:cxn ang="0">
                                  <a:pos x="25" y="88"/>
                                </a:cxn>
                                <a:cxn ang="0">
                                  <a:pos x="21" y="83"/>
                                </a:cxn>
                                <a:cxn ang="0">
                                  <a:pos x="28" y="66"/>
                                </a:cxn>
                                <a:cxn ang="0">
                                  <a:pos x="24" y="29"/>
                                </a:cxn>
                                <a:cxn ang="0">
                                  <a:pos x="13" y="1"/>
                                </a:cxn>
                                <a:cxn ang="0">
                                  <a:pos x="8" y="2"/>
                                </a:cxn>
                                <a:cxn ang="0">
                                  <a:pos x="4" y="21"/>
                                </a:cxn>
                                <a:cxn ang="0">
                                  <a:pos x="1" y="74"/>
                                </a:cxn>
                                <a:cxn ang="0">
                                  <a:pos x="38" y="155"/>
                                </a:cxn>
                                <a:cxn ang="0">
                                  <a:pos x="108" y="200"/>
                                </a:cxn>
                                <a:cxn ang="0">
                                  <a:pos x="122" y="223"/>
                                </a:cxn>
                                <a:cxn ang="0">
                                  <a:pos x="122" y="248"/>
                                </a:cxn>
                                <a:cxn ang="0">
                                  <a:pos x="190" y="248"/>
                                </a:cxn>
                                <a:cxn ang="0">
                                  <a:pos x="190" y="225"/>
                                </a:cxn>
                                <a:cxn ang="0">
                                  <a:pos x="191" y="212"/>
                                </a:cxn>
                                <a:cxn ang="0">
                                  <a:pos x="191" y="194"/>
                                </a:cxn>
                                <a:cxn ang="0">
                                  <a:pos x="151" y="136"/>
                                </a:cxn>
                                <a:cxn ang="0">
                                  <a:pos x="151" y="136"/>
                                </a:cxn>
                                <a:cxn ang="0">
                                  <a:pos x="151" y="136"/>
                                </a:cxn>
                              </a:cxnLst>
                              <a:rect l="0" t="0" r="r" b="b"/>
                              <a:pathLst>
                                <a:path w="193" h="248">
                                  <a:moveTo>
                                    <a:pt x="151" y="136"/>
                                  </a:moveTo>
                                  <a:cubicBezTo>
                                    <a:pt x="149" y="135"/>
                                    <a:pt x="135" y="124"/>
                                    <a:pt x="97" y="122"/>
                                  </a:cubicBezTo>
                                  <a:cubicBezTo>
                                    <a:pt x="95" y="121"/>
                                    <a:pt x="93" y="120"/>
                                    <a:pt x="91" y="119"/>
                                  </a:cubicBezTo>
                                  <a:cubicBezTo>
                                    <a:pt x="88" y="117"/>
                                    <a:pt x="86" y="115"/>
                                    <a:pt x="84" y="113"/>
                                  </a:cubicBezTo>
                                  <a:cubicBezTo>
                                    <a:pt x="81" y="110"/>
                                    <a:pt x="78" y="107"/>
                                    <a:pt x="75" y="103"/>
                                  </a:cubicBezTo>
                                  <a:cubicBezTo>
                                    <a:pt x="56" y="77"/>
                                    <a:pt x="38" y="72"/>
                                    <a:pt x="35" y="71"/>
                                  </a:cubicBezTo>
                                  <a:cubicBezTo>
                                    <a:pt x="32" y="69"/>
                                    <a:pt x="18" y="71"/>
                                    <a:pt x="24" y="80"/>
                                  </a:cubicBezTo>
                                  <a:cubicBezTo>
                                    <a:pt x="25" y="80"/>
                                    <a:pt x="46" y="110"/>
                                    <a:pt x="47" y="112"/>
                                  </a:cubicBezTo>
                                  <a:cubicBezTo>
                                    <a:pt x="50" y="116"/>
                                    <a:pt x="52" y="118"/>
                                    <a:pt x="55" y="121"/>
                                  </a:cubicBezTo>
                                  <a:cubicBezTo>
                                    <a:pt x="57" y="124"/>
                                    <a:pt x="60" y="126"/>
                                    <a:pt x="62" y="129"/>
                                  </a:cubicBezTo>
                                  <a:cubicBezTo>
                                    <a:pt x="62" y="129"/>
                                    <a:pt x="49" y="121"/>
                                    <a:pt x="46" y="117"/>
                                  </a:cubicBezTo>
                                  <a:cubicBezTo>
                                    <a:pt x="44" y="116"/>
                                    <a:pt x="43" y="113"/>
                                    <a:pt x="42" y="112"/>
                                  </a:cubicBezTo>
                                  <a:cubicBezTo>
                                    <a:pt x="41" y="109"/>
                                    <a:pt x="40" y="107"/>
                                    <a:pt x="38" y="105"/>
                                  </a:cubicBezTo>
                                  <a:cubicBezTo>
                                    <a:pt x="36" y="103"/>
                                    <a:pt x="35" y="100"/>
                                    <a:pt x="33" y="98"/>
                                  </a:cubicBezTo>
                                  <a:cubicBezTo>
                                    <a:pt x="30" y="95"/>
                                    <a:pt x="28" y="91"/>
                                    <a:pt x="25" y="88"/>
                                  </a:cubicBezTo>
                                  <a:cubicBezTo>
                                    <a:pt x="24" y="86"/>
                                    <a:pt x="22" y="85"/>
                                    <a:pt x="21" y="83"/>
                                  </a:cubicBezTo>
                                  <a:cubicBezTo>
                                    <a:pt x="14" y="72"/>
                                    <a:pt x="21" y="67"/>
                                    <a:pt x="28" y="66"/>
                                  </a:cubicBezTo>
                                  <a:cubicBezTo>
                                    <a:pt x="28" y="65"/>
                                    <a:pt x="25" y="34"/>
                                    <a:pt x="24" y="29"/>
                                  </a:cubicBezTo>
                                  <a:cubicBezTo>
                                    <a:pt x="23" y="15"/>
                                    <a:pt x="21" y="4"/>
                                    <a:pt x="13" y="1"/>
                                  </a:cubicBezTo>
                                  <a:cubicBezTo>
                                    <a:pt x="11" y="0"/>
                                    <a:pt x="9" y="0"/>
                                    <a:pt x="8" y="2"/>
                                  </a:cubicBezTo>
                                  <a:cubicBezTo>
                                    <a:pt x="6" y="4"/>
                                    <a:pt x="4" y="15"/>
                                    <a:pt x="4" y="21"/>
                                  </a:cubicBezTo>
                                  <a:cubicBezTo>
                                    <a:pt x="4" y="21"/>
                                    <a:pt x="0" y="57"/>
                                    <a:pt x="1" y="74"/>
                                  </a:cubicBezTo>
                                  <a:cubicBezTo>
                                    <a:pt x="2" y="83"/>
                                    <a:pt x="30" y="145"/>
                                    <a:pt x="38" y="155"/>
                                  </a:cubicBezTo>
                                  <a:cubicBezTo>
                                    <a:pt x="46" y="164"/>
                                    <a:pt x="108" y="200"/>
                                    <a:pt x="108" y="200"/>
                                  </a:cubicBezTo>
                                  <a:cubicBezTo>
                                    <a:pt x="111" y="202"/>
                                    <a:pt x="122" y="211"/>
                                    <a:pt x="122" y="223"/>
                                  </a:cubicBezTo>
                                  <a:cubicBezTo>
                                    <a:pt x="122" y="248"/>
                                    <a:pt x="122" y="248"/>
                                    <a:pt x="122" y="248"/>
                                  </a:cubicBezTo>
                                  <a:cubicBezTo>
                                    <a:pt x="190" y="248"/>
                                    <a:pt x="190" y="248"/>
                                    <a:pt x="190" y="248"/>
                                  </a:cubicBezTo>
                                  <a:cubicBezTo>
                                    <a:pt x="190" y="225"/>
                                    <a:pt x="190" y="225"/>
                                    <a:pt x="190" y="225"/>
                                  </a:cubicBezTo>
                                  <a:cubicBezTo>
                                    <a:pt x="190" y="221"/>
                                    <a:pt x="191" y="216"/>
                                    <a:pt x="191" y="212"/>
                                  </a:cubicBezTo>
                                  <a:cubicBezTo>
                                    <a:pt x="193" y="207"/>
                                    <a:pt x="192" y="198"/>
                                    <a:pt x="191" y="194"/>
                                  </a:cubicBezTo>
                                  <a:cubicBezTo>
                                    <a:pt x="183" y="159"/>
                                    <a:pt x="154" y="138"/>
                                    <a:pt x="151" y="136"/>
                                  </a:cubicBezTo>
                                  <a:close/>
                                  <a:moveTo>
                                    <a:pt x="151" y="136"/>
                                  </a:moveTo>
                                  <a:cubicBezTo>
                                    <a:pt x="151" y="136"/>
                                    <a:pt x="151" y="136"/>
                                    <a:pt x="151" y="136"/>
                                  </a:cubicBezTo>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5" name="Freeform 33"/>
                          <wps:cNvSpPr>
                            <a:spLocks noEditPoints="1"/>
                          </wps:cNvSpPr>
                          <wps:spPr bwMode="auto">
                            <a:xfrm>
                              <a:off x="590751" y="267853"/>
                              <a:ext cx="361527" cy="464651"/>
                            </a:xfrm>
                            <a:custGeom>
                              <a:avLst/>
                              <a:gdLst/>
                              <a:ahLst/>
                              <a:cxnLst>
                                <a:cxn ang="0">
                                  <a:pos x="189" y="21"/>
                                </a:cxn>
                                <a:cxn ang="0">
                                  <a:pos x="186" y="2"/>
                                </a:cxn>
                                <a:cxn ang="0">
                                  <a:pos x="180" y="1"/>
                                </a:cxn>
                                <a:cxn ang="0">
                                  <a:pos x="169" y="29"/>
                                </a:cxn>
                                <a:cxn ang="0">
                                  <a:pos x="165" y="66"/>
                                </a:cxn>
                                <a:cxn ang="0">
                                  <a:pos x="173" y="83"/>
                                </a:cxn>
                                <a:cxn ang="0">
                                  <a:pos x="168" y="88"/>
                                </a:cxn>
                                <a:cxn ang="0">
                                  <a:pos x="161" y="98"/>
                                </a:cxn>
                                <a:cxn ang="0">
                                  <a:pos x="155" y="105"/>
                                </a:cxn>
                                <a:cxn ang="0">
                                  <a:pos x="151" y="112"/>
                                </a:cxn>
                                <a:cxn ang="0">
                                  <a:pos x="148" y="117"/>
                                </a:cxn>
                                <a:cxn ang="0">
                                  <a:pos x="131" y="129"/>
                                </a:cxn>
                                <a:cxn ang="0">
                                  <a:pos x="138" y="121"/>
                                </a:cxn>
                                <a:cxn ang="0">
                                  <a:pos x="146" y="112"/>
                                </a:cxn>
                                <a:cxn ang="0">
                                  <a:pos x="169" y="80"/>
                                </a:cxn>
                                <a:cxn ang="0">
                                  <a:pos x="158" y="71"/>
                                </a:cxn>
                                <a:cxn ang="0">
                                  <a:pos x="118" y="103"/>
                                </a:cxn>
                                <a:cxn ang="0">
                                  <a:pos x="109" y="113"/>
                                </a:cxn>
                                <a:cxn ang="0">
                                  <a:pos x="102" y="119"/>
                                </a:cxn>
                                <a:cxn ang="0">
                                  <a:pos x="96" y="122"/>
                                </a:cxn>
                                <a:cxn ang="0">
                                  <a:pos x="42" y="136"/>
                                </a:cxn>
                                <a:cxn ang="0">
                                  <a:pos x="2" y="194"/>
                                </a:cxn>
                                <a:cxn ang="0">
                                  <a:pos x="2" y="212"/>
                                </a:cxn>
                                <a:cxn ang="0">
                                  <a:pos x="3" y="225"/>
                                </a:cxn>
                                <a:cxn ang="0">
                                  <a:pos x="3" y="248"/>
                                </a:cxn>
                                <a:cxn ang="0">
                                  <a:pos x="71" y="248"/>
                                </a:cxn>
                                <a:cxn ang="0">
                                  <a:pos x="71" y="223"/>
                                </a:cxn>
                                <a:cxn ang="0">
                                  <a:pos x="85" y="200"/>
                                </a:cxn>
                                <a:cxn ang="0">
                                  <a:pos x="156" y="155"/>
                                </a:cxn>
                                <a:cxn ang="0">
                                  <a:pos x="192" y="74"/>
                                </a:cxn>
                                <a:cxn ang="0">
                                  <a:pos x="189" y="21"/>
                                </a:cxn>
                                <a:cxn ang="0">
                                  <a:pos x="189" y="21"/>
                                </a:cxn>
                                <a:cxn ang="0">
                                  <a:pos x="189" y="21"/>
                                </a:cxn>
                              </a:cxnLst>
                              <a:rect l="0" t="0" r="r" b="b"/>
                              <a:pathLst>
                                <a:path w="193" h="248">
                                  <a:moveTo>
                                    <a:pt x="189" y="21"/>
                                  </a:moveTo>
                                  <a:cubicBezTo>
                                    <a:pt x="189" y="15"/>
                                    <a:pt x="188" y="4"/>
                                    <a:pt x="186" y="2"/>
                                  </a:cubicBezTo>
                                  <a:cubicBezTo>
                                    <a:pt x="184" y="0"/>
                                    <a:pt x="183" y="0"/>
                                    <a:pt x="180" y="1"/>
                                  </a:cubicBezTo>
                                  <a:cubicBezTo>
                                    <a:pt x="172" y="4"/>
                                    <a:pt x="170" y="15"/>
                                    <a:pt x="169" y="29"/>
                                  </a:cubicBezTo>
                                  <a:cubicBezTo>
                                    <a:pt x="168" y="34"/>
                                    <a:pt x="165" y="65"/>
                                    <a:pt x="165" y="66"/>
                                  </a:cubicBezTo>
                                  <a:cubicBezTo>
                                    <a:pt x="172" y="67"/>
                                    <a:pt x="179" y="72"/>
                                    <a:pt x="173" y="83"/>
                                  </a:cubicBezTo>
                                  <a:cubicBezTo>
                                    <a:pt x="171" y="85"/>
                                    <a:pt x="170" y="86"/>
                                    <a:pt x="168" y="88"/>
                                  </a:cubicBezTo>
                                  <a:cubicBezTo>
                                    <a:pt x="165" y="91"/>
                                    <a:pt x="163" y="95"/>
                                    <a:pt x="161" y="98"/>
                                  </a:cubicBezTo>
                                  <a:cubicBezTo>
                                    <a:pt x="159" y="100"/>
                                    <a:pt x="157" y="103"/>
                                    <a:pt x="155" y="105"/>
                                  </a:cubicBezTo>
                                  <a:cubicBezTo>
                                    <a:pt x="154" y="107"/>
                                    <a:pt x="152" y="109"/>
                                    <a:pt x="151" y="112"/>
                                  </a:cubicBezTo>
                                  <a:cubicBezTo>
                                    <a:pt x="150" y="113"/>
                                    <a:pt x="149" y="116"/>
                                    <a:pt x="148" y="117"/>
                                  </a:cubicBezTo>
                                  <a:cubicBezTo>
                                    <a:pt x="144" y="121"/>
                                    <a:pt x="131" y="129"/>
                                    <a:pt x="131" y="129"/>
                                  </a:cubicBezTo>
                                  <a:cubicBezTo>
                                    <a:pt x="133" y="126"/>
                                    <a:pt x="136" y="124"/>
                                    <a:pt x="138" y="121"/>
                                  </a:cubicBezTo>
                                  <a:cubicBezTo>
                                    <a:pt x="141" y="118"/>
                                    <a:pt x="144" y="116"/>
                                    <a:pt x="146" y="112"/>
                                  </a:cubicBezTo>
                                  <a:cubicBezTo>
                                    <a:pt x="147" y="110"/>
                                    <a:pt x="168" y="80"/>
                                    <a:pt x="169" y="80"/>
                                  </a:cubicBezTo>
                                  <a:cubicBezTo>
                                    <a:pt x="175" y="71"/>
                                    <a:pt x="162" y="69"/>
                                    <a:pt x="158" y="71"/>
                                  </a:cubicBezTo>
                                  <a:cubicBezTo>
                                    <a:pt x="155" y="72"/>
                                    <a:pt x="137" y="77"/>
                                    <a:pt x="118" y="103"/>
                                  </a:cubicBezTo>
                                  <a:cubicBezTo>
                                    <a:pt x="115" y="107"/>
                                    <a:pt x="112" y="110"/>
                                    <a:pt x="109" y="113"/>
                                  </a:cubicBezTo>
                                  <a:cubicBezTo>
                                    <a:pt x="107" y="115"/>
                                    <a:pt x="105" y="117"/>
                                    <a:pt x="102" y="119"/>
                                  </a:cubicBezTo>
                                  <a:cubicBezTo>
                                    <a:pt x="100" y="120"/>
                                    <a:pt x="98" y="121"/>
                                    <a:pt x="96" y="122"/>
                                  </a:cubicBezTo>
                                  <a:cubicBezTo>
                                    <a:pt x="58" y="124"/>
                                    <a:pt x="44" y="135"/>
                                    <a:pt x="42" y="136"/>
                                  </a:cubicBezTo>
                                  <a:cubicBezTo>
                                    <a:pt x="39" y="138"/>
                                    <a:pt x="10" y="159"/>
                                    <a:pt x="2" y="194"/>
                                  </a:cubicBezTo>
                                  <a:cubicBezTo>
                                    <a:pt x="1" y="198"/>
                                    <a:pt x="0" y="207"/>
                                    <a:pt x="2" y="212"/>
                                  </a:cubicBezTo>
                                  <a:cubicBezTo>
                                    <a:pt x="2" y="216"/>
                                    <a:pt x="3" y="221"/>
                                    <a:pt x="3" y="225"/>
                                  </a:cubicBezTo>
                                  <a:cubicBezTo>
                                    <a:pt x="3" y="248"/>
                                    <a:pt x="3" y="248"/>
                                    <a:pt x="3" y="248"/>
                                  </a:cubicBezTo>
                                  <a:cubicBezTo>
                                    <a:pt x="71" y="248"/>
                                    <a:pt x="71" y="248"/>
                                    <a:pt x="71" y="248"/>
                                  </a:cubicBezTo>
                                  <a:cubicBezTo>
                                    <a:pt x="71" y="223"/>
                                    <a:pt x="71" y="223"/>
                                    <a:pt x="71" y="223"/>
                                  </a:cubicBezTo>
                                  <a:cubicBezTo>
                                    <a:pt x="71" y="211"/>
                                    <a:pt x="83" y="202"/>
                                    <a:pt x="85" y="200"/>
                                  </a:cubicBezTo>
                                  <a:cubicBezTo>
                                    <a:pt x="85" y="200"/>
                                    <a:pt x="148" y="164"/>
                                    <a:pt x="156" y="155"/>
                                  </a:cubicBezTo>
                                  <a:cubicBezTo>
                                    <a:pt x="164" y="145"/>
                                    <a:pt x="192" y="83"/>
                                    <a:pt x="192" y="74"/>
                                  </a:cubicBezTo>
                                  <a:cubicBezTo>
                                    <a:pt x="193" y="57"/>
                                    <a:pt x="189" y="21"/>
                                    <a:pt x="189" y="21"/>
                                  </a:cubicBezTo>
                                  <a:close/>
                                  <a:moveTo>
                                    <a:pt x="189" y="21"/>
                                  </a:moveTo>
                                  <a:cubicBezTo>
                                    <a:pt x="189" y="21"/>
                                    <a:pt x="189" y="21"/>
                                    <a:pt x="189" y="21"/>
                                  </a:cubicBezTo>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6" name="Freeform 34"/>
                          <wps:cNvSpPr>
                            <a:spLocks noEditPoints="1"/>
                          </wps:cNvSpPr>
                          <wps:spPr bwMode="auto">
                            <a:xfrm>
                              <a:off x="347758" y="110204"/>
                              <a:ext cx="456354" cy="403013"/>
                            </a:xfrm>
                            <a:custGeom>
                              <a:avLst/>
                              <a:gdLst/>
                              <a:ahLst/>
                              <a:cxnLst>
                                <a:cxn ang="0">
                                  <a:pos x="163" y="185"/>
                                </a:cxn>
                                <a:cxn ang="0">
                                  <a:pos x="240" y="84"/>
                                </a:cxn>
                                <a:cxn ang="0">
                                  <a:pos x="229" y="26"/>
                                </a:cxn>
                                <a:cxn ang="0">
                                  <a:pos x="176" y="0"/>
                                </a:cxn>
                                <a:cxn ang="0">
                                  <a:pos x="170" y="0"/>
                                </a:cxn>
                                <a:cxn ang="0">
                                  <a:pos x="122" y="17"/>
                                </a:cxn>
                                <a:cxn ang="0">
                                  <a:pos x="74" y="0"/>
                                </a:cxn>
                                <a:cxn ang="0">
                                  <a:pos x="68" y="0"/>
                                </a:cxn>
                                <a:cxn ang="0">
                                  <a:pos x="15" y="26"/>
                                </a:cxn>
                                <a:cxn ang="0">
                                  <a:pos x="4" y="84"/>
                                </a:cxn>
                                <a:cxn ang="0">
                                  <a:pos x="81" y="185"/>
                                </a:cxn>
                                <a:cxn ang="0">
                                  <a:pos x="102" y="206"/>
                                </a:cxn>
                                <a:cxn ang="0">
                                  <a:pos x="122" y="215"/>
                                </a:cxn>
                                <a:cxn ang="0">
                                  <a:pos x="142" y="206"/>
                                </a:cxn>
                                <a:cxn ang="0">
                                  <a:pos x="163" y="185"/>
                                </a:cxn>
                                <a:cxn ang="0">
                                  <a:pos x="81" y="40"/>
                                </a:cxn>
                                <a:cxn ang="0">
                                  <a:pos x="44" y="73"/>
                                </a:cxn>
                                <a:cxn ang="0">
                                  <a:pos x="34" y="83"/>
                                </a:cxn>
                                <a:cxn ang="0">
                                  <a:pos x="24" y="73"/>
                                </a:cxn>
                                <a:cxn ang="0">
                                  <a:pos x="81" y="20"/>
                                </a:cxn>
                                <a:cxn ang="0">
                                  <a:pos x="91" y="30"/>
                                </a:cxn>
                                <a:cxn ang="0">
                                  <a:pos x="81" y="40"/>
                                </a:cxn>
                                <a:cxn ang="0">
                                  <a:pos x="81" y="40"/>
                                </a:cxn>
                                <a:cxn ang="0">
                                  <a:pos x="81" y="40"/>
                                </a:cxn>
                              </a:cxnLst>
                              <a:rect l="0" t="0" r="r" b="b"/>
                              <a:pathLst>
                                <a:path w="244" h="215">
                                  <a:moveTo>
                                    <a:pt x="163" y="185"/>
                                  </a:moveTo>
                                  <a:cubicBezTo>
                                    <a:pt x="195" y="155"/>
                                    <a:pt x="235" y="118"/>
                                    <a:pt x="240" y="84"/>
                                  </a:cubicBezTo>
                                  <a:cubicBezTo>
                                    <a:pt x="244" y="61"/>
                                    <a:pt x="240" y="41"/>
                                    <a:pt x="229" y="26"/>
                                  </a:cubicBezTo>
                                  <a:cubicBezTo>
                                    <a:pt x="218" y="11"/>
                                    <a:pt x="201" y="3"/>
                                    <a:pt x="176" y="0"/>
                                  </a:cubicBezTo>
                                  <a:cubicBezTo>
                                    <a:pt x="174" y="0"/>
                                    <a:pt x="172" y="0"/>
                                    <a:pt x="170" y="0"/>
                                  </a:cubicBezTo>
                                  <a:cubicBezTo>
                                    <a:pt x="153" y="0"/>
                                    <a:pt x="135" y="6"/>
                                    <a:pt x="122" y="17"/>
                                  </a:cubicBezTo>
                                  <a:cubicBezTo>
                                    <a:pt x="109" y="6"/>
                                    <a:pt x="92" y="0"/>
                                    <a:pt x="74" y="0"/>
                                  </a:cubicBezTo>
                                  <a:cubicBezTo>
                                    <a:pt x="72" y="0"/>
                                    <a:pt x="70" y="0"/>
                                    <a:pt x="68" y="0"/>
                                  </a:cubicBezTo>
                                  <a:cubicBezTo>
                                    <a:pt x="44" y="3"/>
                                    <a:pt x="26" y="11"/>
                                    <a:pt x="15" y="26"/>
                                  </a:cubicBezTo>
                                  <a:cubicBezTo>
                                    <a:pt x="4" y="41"/>
                                    <a:pt x="0" y="61"/>
                                    <a:pt x="4" y="84"/>
                                  </a:cubicBezTo>
                                  <a:cubicBezTo>
                                    <a:pt x="9" y="118"/>
                                    <a:pt x="49" y="155"/>
                                    <a:pt x="81" y="185"/>
                                  </a:cubicBezTo>
                                  <a:cubicBezTo>
                                    <a:pt x="81" y="185"/>
                                    <a:pt x="97" y="201"/>
                                    <a:pt x="102" y="206"/>
                                  </a:cubicBezTo>
                                  <a:cubicBezTo>
                                    <a:pt x="106" y="209"/>
                                    <a:pt x="114" y="215"/>
                                    <a:pt x="122" y="215"/>
                                  </a:cubicBezTo>
                                  <a:cubicBezTo>
                                    <a:pt x="131" y="215"/>
                                    <a:pt x="138" y="209"/>
                                    <a:pt x="142" y="206"/>
                                  </a:cubicBezTo>
                                  <a:cubicBezTo>
                                    <a:pt x="147" y="201"/>
                                    <a:pt x="163" y="185"/>
                                    <a:pt x="163" y="185"/>
                                  </a:cubicBezTo>
                                  <a:close/>
                                  <a:moveTo>
                                    <a:pt x="81" y="40"/>
                                  </a:moveTo>
                                  <a:cubicBezTo>
                                    <a:pt x="61" y="40"/>
                                    <a:pt x="44" y="55"/>
                                    <a:pt x="44" y="73"/>
                                  </a:cubicBezTo>
                                  <a:cubicBezTo>
                                    <a:pt x="44" y="78"/>
                                    <a:pt x="40" y="83"/>
                                    <a:pt x="34" y="83"/>
                                  </a:cubicBezTo>
                                  <a:cubicBezTo>
                                    <a:pt x="29" y="83"/>
                                    <a:pt x="24" y="78"/>
                                    <a:pt x="24" y="73"/>
                                  </a:cubicBezTo>
                                  <a:cubicBezTo>
                                    <a:pt x="24" y="44"/>
                                    <a:pt x="50" y="20"/>
                                    <a:pt x="81" y="20"/>
                                  </a:cubicBezTo>
                                  <a:cubicBezTo>
                                    <a:pt x="87" y="20"/>
                                    <a:pt x="91" y="24"/>
                                    <a:pt x="91" y="30"/>
                                  </a:cubicBezTo>
                                  <a:cubicBezTo>
                                    <a:pt x="91" y="35"/>
                                    <a:pt x="87" y="40"/>
                                    <a:pt x="81" y="40"/>
                                  </a:cubicBezTo>
                                  <a:close/>
                                  <a:moveTo>
                                    <a:pt x="81" y="40"/>
                                  </a:moveTo>
                                  <a:cubicBezTo>
                                    <a:pt x="81" y="40"/>
                                    <a:pt x="81" y="40"/>
                                    <a:pt x="81" y="40"/>
                                  </a:cubicBezTo>
                                </a:path>
                              </a:pathLst>
                            </a:custGeom>
                            <a:grpFill/>
                            <a:ln w="9525">
                              <a:noFill/>
                              <a:round/>
                              <a:headEnd/>
                              <a:tailEnd/>
                            </a:ln>
                          </wps:spPr>
                          <wps:bodyPr vert="horz" wrap="square" lIns="91440" tIns="45720" rIns="91440" bIns="45720" numCol="1" anchor="t" anchorCtr="0" compatLnSpc="1">
                            <a:prstTxWarp prst="textNoShape">
                              <a:avLst/>
                            </a:prstTxWarp>
                          </wps:bodyPr>
                        </wps:wsp>
                      </wpg:grpSp>
                      <wps:wsp>
                        <wps:cNvPr id="8" name="Freeform 226"/>
                        <wps:cNvSpPr>
                          <a:spLocks noEditPoints="1"/>
                        </wps:cNvSpPr>
                        <wps:spPr bwMode="auto">
                          <a:xfrm>
                            <a:off x="807537" y="527424"/>
                            <a:ext cx="419193" cy="291995"/>
                          </a:xfrm>
                          <a:custGeom>
                            <a:avLst/>
                            <a:gdLst/>
                            <a:ahLst/>
                            <a:cxnLst>
                              <a:cxn ang="0">
                                <a:pos x="86" y="15"/>
                              </a:cxn>
                              <a:cxn ang="0">
                                <a:pos x="44" y="29"/>
                              </a:cxn>
                              <a:cxn ang="0">
                                <a:pos x="43" y="29"/>
                              </a:cxn>
                              <a:cxn ang="0">
                                <a:pos x="43" y="29"/>
                              </a:cxn>
                              <a:cxn ang="0">
                                <a:pos x="18" y="21"/>
                              </a:cxn>
                              <a:cxn ang="0">
                                <a:pos x="14" y="32"/>
                              </a:cxn>
                              <a:cxn ang="0">
                                <a:pos x="17" y="36"/>
                              </a:cxn>
                              <a:cxn ang="0">
                                <a:pos x="15" y="40"/>
                              </a:cxn>
                              <a:cxn ang="0">
                                <a:pos x="17" y="56"/>
                              </a:cxn>
                              <a:cxn ang="0">
                                <a:pos x="16" y="57"/>
                              </a:cxn>
                              <a:cxn ang="0">
                                <a:pos x="16" y="58"/>
                              </a:cxn>
                              <a:cxn ang="0">
                                <a:pos x="8" y="58"/>
                              </a:cxn>
                              <a:cxn ang="0">
                                <a:pos x="7" y="57"/>
                              </a:cxn>
                              <a:cxn ang="0">
                                <a:pos x="7" y="56"/>
                              </a:cxn>
                              <a:cxn ang="0">
                                <a:pos x="9" y="40"/>
                              </a:cxn>
                              <a:cxn ang="0">
                                <a:pos x="7" y="36"/>
                              </a:cxn>
                              <a:cxn ang="0">
                                <a:pos x="10" y="32"/>
                              </a:cxn>
                              <a:cxn ang="0">
                                <a:pos x="13" y="19"/>
                              </a:cxn>
                              <a:cxn ang="0">
                                <a:pos x="1" y="15"/>
                              </a:cxn>
                              <a:cxn ang="0">
                                <a:pos x="0" y="14"/>
                              </a:cxn>
                              <a:cxn ang="0">
                                <a:pos x="1" y="13"/>
                              </a:cxn>
                              <a:cxn ang="0">
                                <a:pos x="43" y="0"/>
                              </a:cxn>
                              <a:cxn ang="0">
                                <a:pos x="43" y="0"/>
                              </a:cxn>
                              <a:cxn ang="0">
                                <a:pos x="44" y="0"/>
                              </a:cxn>
                              <a:cxn ang="0">
                                <a:pos x="86" y="13"/>
                              </a:cxn>
                              <a:cxn ang="0">
                                <a:pos x="87" y="14"/>
                              </a:cxn>
                              <a:cxn ang="0">
                                <a:pos x="86" y="15"/>
                              </a:cxn>
                              <a:cxn ang="0">
                                <a:pos x="68" y="38"/>
                              </a:cxn>
                              <a:cxn ang="0">
                                <a:pos x="43" y="48"/>
                              </a:cxn>
                              <a:cxn ang="0">
                                <a:pos x="19" y="38"/>
                              </a:cxn>
                              <a:cxn ang="0">
                                <a:pos x="20" y="26"/>
                              </a:cxn>
                              <a:cxn ang="0">
                                <a:pos x="42" y="33"/>
                              </a:cxn>
                              <a:cxn ang="0">
                                <a:pos x="43" y="34"/>
                              </a:cxn>
                              <a:cxn ang="0">
                                <a:pos x="45" y="33"/>
                              </a:cxn>
                              <a:cxn ang="0">
                                <a:pos x="67" y="26"/>
                              </a:cxn>
                              <a:cxn ang="0">
                                <a:pos x="68" y="38"/>
                              </a:cxn>
                            </a:cxnLst>
                            <a:rect l="0" t="0" r="r" b="b"/>
                            <a:pathLst>
                              <a:path w="87" h="58">
                                <a:moveTo>
                                  <a:pt x="86" y="15"/>
                                </a:moveTo>
                                <a:cubicBezTo>
                                  <a:pt x="44" y="29"/>
                                  <a:pt x="44" y="29"/>
                                  <a:pt x="44" y="29"/>
                                </a:cubicBezTo>
                                <a:cubicBezTo>
                                  <a:pt x="44" y="29"/>
                                  <a:pt x="44" y="29"/>
                                  <a:pt x="43" y="29"/>
                                </a:cubicBezTo>
                                <a:cubicBezTo>
                                  <a:pt x="43" y="29"/>
                                  <a:pt x="43" y="29"/>
                                  <a:pt x="43" y="29"/>
                                </a:cubicBezTo>
                                <a:cubicBezTo>
                                  <a:pt x="18" y="21"/>
                                  <a:pt x="18" y="21"/>
                                  <a:pt x="18" y="21"/>
                                </a:cubicBezTo>
                                <a:cubicBezTo>
                                  <a:pt x="16" y="23"/>
                                  <a:pt x="15" y="27"/>
                                  <a:pt x="14" y="32"/>
                                </a:cubicBezTo>
                                <a:cubicBezTo>
                                  <a:pt x="16" y="33"/>
                                  <a:pt x="17" y="34"/>
                                  <a:pt x="17" y="36"/>
                                </a:cubicBezTo>
                                <a:cubicBezTo>
                                  <a:pt x="17" y="38"/>
                                  <a:pt x="16" y="39"/>
                                  <a:pt x="15" y="40"/>
                                </a:cubicBezTo>
                                <a:cubicBezTo>
                                  <a:pt x="17" y="56"/>
                                  <a:pt x="17" y="56"/>
                                  <a:pt x="17" y="56"/>
                                </a:cubicBezTo>
                                <a:cubicBezTo>
                                  <a:pt x="17" y="57"/>
                                  <a:pt x="17" y="57"/>
                                  <a:pt x="16" y="57"/>
                                </a:cubicBezTo>
                                <a:cubicBezTo>
                                  <a:pt x="16" y="58"/>
                                  <a:pt x="16" y="58"/>
                                  <a:pt x="16" y="58"/>
                                </a:cubicBezTo>
                                <a:cubicBezTo>
                                  <a:pt x="8" y="58"/>
                                  <a:pt x="8" y="58"/>
                                  <a:pt x="8" y="58"/>
                                </a:cubicBezTo>
                                <a:cubicBezTo>
                                  <a:pt x="8" y="58"/>
                                  <a:pt x="8" y="58"/>
                                  <a:pt x="7" y="57"/>
                                </a:cubicBezTo>
                                <a:cubicBezTo>
                                  <a:pt x="7" y="57"/>
                                  <a:pt x="7" y="57"/>
                                  <a:pt x="7" y="56"/>
                                </a:cubicBezTo>
                                <a:cubicBezTo>
                                  <a:pt x="9" y="40"/>
                                  <a:pt x="9" y="40"/>
                                  <a:pt x="9" y="40"/>
                                </a:cubicBezTo>
                                <a:cubicBezTo>
                                  <a:pt x="8" y="39"/>
                                  <a:pt x="7" y="38"/>
                                  <a:pt x="7" y="36"/>
                                </a:cubicBezTo>
                                <a:cubicBezTo>
                                  <a:pt x="7" y="34"/>
                                  <a:pt x="8" y="33"/>
                                  <a:pt x="10" y="32"/>
                                </a:cubicBezTo>
                                <a:cubicBezTo>
                                  <a:pt x="10" y="27"/>
                                  <a:pt x="11" y="23"/>
                                  <a:pt x="13" y="19"/>
                                </a:cubicBezTo>
                                <a:cubicBezTo>
                                  <a:pt x="1" y="15"/>
                                  <a:pt x="1" y="15"/>
                                  <a:pt x="1" y="15"/>
                                </a:cubicBezTo>
                                <a:cubicBezTo>
                                  <a:pt x="0" y="15"/>
                                  <a:pt x="0" y="15"/>
                                  <a:pt x="0" y="14"/>
                                </a:cubicBezTo>
                                <a:cubicBezTo>
                                  <a:pt x="0" y="14"/>
                                  <a:pt x="0" y="13"/>
                                  <a:pt x="1" y="13"/>
                                </a:cubicBezTo>
                                <a:cubicBezTo>
                                  <a:pt x="43" y="0"/>
                                  <a:pt x="43" y="0"/>
                                  <a:pt x="43" y="0"/>
                                </a:cubicBezTo>
                                <a:cubicBezTo>
                                  <a:pt x="43" y="0"/>
                                  <a:pt x="43" y="0"/>
                                  <a:pt x="43" y="0"/>
                                </a:cubicBezTo>
                                <a:cubicBezTo>
                                  <a:pt x="44" y="0"/>
                                  <a:pt x="44" y="0"/>
                                  <a:pt x="44" y="0"/>
                                </a:cubicBezTo>
                                <a:cubicBezTo>
                                  <a:pt x="86" y="13"/>
                                  <a:pt x="86" y="13"/>
                                  <a:pt x="86" y="13"/>
                                </a:cubicBezTo>
                                <a:cubicBezTo>
                                  <a:pt x="87" y="13"/>
                                  <a:pt x="87" y="14"/>
                                  <a:pt x="87" y="14"/>
                                </a:cubicBezTo>
                                <a:cubicBezTo>
                                  <a:pt x="87" y="15"/>
                                  <a:pt x="87" y="15"/>
                                  <a:pt x="86" y="15"/>
                                </a:cubicBezTo>
                                <a:close/>
                                <a:moveTo>
                                  <a:pt x="68" y="38"/>
                                </a:moveTo>
                                <a:cubicBezTo>
                                  <a:pt x="68" y="44"/>
                                  <a:pt x="57" y="48"/>
                                  <a:pt x="43" y="48"/>
                                </a:cubicBezTo>
                                <a:cubicBezTo>
                                  <a:pt x="30" y="48"/>
                                  <a:pt x="19" y="44"/>
                                  <a:pt x="19" y="38"/>
                                </a:cubicBezTo>
                                <a:cubicBezTo>
                                  <a:pt x="20" y="26"/>
                                  <a:pt x="20" y="26"/>
                                  <a:pt x="20" y="26"/>
                                </a:cubicBezTo>
                                <a:cubicBezTo>
                                  <a:pt x="42" y="33"/>
                                  <a:pt x="42" y="33"/>
                                  <a:pt x="42" y="33"/>
                                </a:cubicBezTo>
                                <a:cubicBezTo>
                                  <a:pt x="42" y="33"/>
                                  <a:pt x="43" y="34"/>
                                  <a:pt x="43" y="34"/>
                                </a:cubicBezTo>
                                <a:cubicBezTo>
                                  <a:pt x="44" y="34"/>
                                  <a:pt x="45" y="33"/>
                                  <a:pt x="45" y="33"/>
                                </a:cubicBezTo>
                                <a:cubicBezTo>
                                  <a:pt x="67" y="26"/>
                                  <a:pt x="67" y="26"/>
                                  <a:pt x="67" y="26"/>
                                </a:cubicBezTo>
                                <a:lnTo>
                                  <a:pt x="68" y="38"/>
                                </a:lnTo>
                                <a:close/>
                              </a:path>
                            </a:pathLst>
                          </a:custGeom>
                          <a:solidFill>
                            <a:schemeClr val="bg1"/>
                          </a:solidFill>
                          <a:ln w="9525">
                            <a:noFill/>
                            <a:round/>
                            <a:headEnd/>
                            <a:tailEnd/>
                          </a:ln>
                        </wps:spPr>
                        <wps:bodyPr vert="horz" wrap="square" lIns="91440" tIns="45720" rIns="91440" bIns="45720" numCol="1" anchor="t" anchorCtr="0" compatLnSpc="1">
                          <a:prstTxWarp prst="textNoShape">
                            <a:avLst/>
                          </a:prstTxWarp>
                        </wps:bodyPr>
                      </wps:wsp>
                      <wps:wsp>
                        <wps:cNvPr id="9" name="Freeform 116"/>
                        <wps:cNvSpPr>
                          <a:spLocks noEditPoints="1"/>
                        </wps:cNvSpPr>
                        <wps:spPr bwMode="auto">
                          <a:xfrm>
                            <a:off x="152993" y="494049"/>
                            <a:ext cx="415465" cy="319388"/>
                          </a:xfrm>
                          <a:custGeom>
                            <a:avLst/>
                            <a:gdLst/>
                            <a:ahLst/>
                            <a:cxnLst>
                              <a:cxn ang="0">
                                <a:pos x="55" y="27"/>
                              </a:cxn>
                              <a:cxn ang="0">
                                <a:pos x="54" y="27"/>
                              </a:cxn>
                              <a:cxn ang="0">
                                <a:pos x="54" y="27"/>
                              </a:cxn>
                              <a:cxn ang="0">
                                <a:pos x="53" y="27"/>
                              </a:cxn>
                              <a:cxn ang="0">
                                <a:pos x="28" y="6"/>
                              </a:cxn>
                              <a:cxn ang="0">
                                <a:pos x="4" y="27"/>
                              </a:cxn>
                              <a:cxn ang="0">
                                <a:pos x="3" y="27"/>
                              </a:cxn>
                              <a:cxn ang="0">
                                <a:pos x="2" y="27"/>
                              </a:cxn>
                              <a:cxn ang="0">
                                <a:pos x="0" y="24"/>
                              </a:cxn>
                              <a:cxn ang="0">
                                <a:pos x="0" y="23"/>
                              </a:cxn>
                              <a:cxn ang="0">
                                <a:pos x="26" y="1"/>
                              </a:cxn>
                              <a:cxn ang="0">
                                <a:pos x="31" y="1"/>
                              </a:cxn>
                              <a:cxn ang="0">
                                <a:pos x="40" y="8"/>
                              </a:cxn>
                              <a:cxn ang="0">
                                <a:pos x="40" y="1"/>
                              </a:cxn>
                              <a:cxn ang="0">
                                <a:pos x="41" y="0"/>
                              </a:cxn>
                              <a:cxn ang="0">
                                <a:pos x="48" y="0"/>
                              </a:cxn>
                              <a:cxn ang="0">
                                <a:pos x="49" y="1"/>
                              </a:cxn>
                              <a:cxn ang="0">
                                <a:pos x="49" y="16"/>
                              </a:cxn>
                              <a:cxn ang="0">
                                <a:pos x="57" y="23"/>
                              </a:cxn>
                              <a:cxn ang="0">
                                <a:pos x="57" y="24"/>
                              </a:cxn>
                              <a:cxn ang="0">
                                <a:pos x="55" y="27"/>
                              </a:cxn>
                              <a:cxn ang="0">
                                <a:pos x="49" y="44"/>
                              </a:cxn>
                              <a:cxn ang="0">
                                <a:pos x="47" y="46"/>
                              </a:cxn>
                              <a:cxn ang="0">
                                <a:pos x="33" y="46"/>
                              </a:cxn>
                              <a:cxn ang="0">
                                <a:pos x="33" y="32"/>
                              </a:cxn>
                              <a:cxn ang="0">
                                <a:pos x="24" y="32"/>
                              </a:cxn>
                              <a:cxn ang="0">
                                <a:pos x="24" y="46"/>
                              </a:cxn>
                              <a:cxn ang="0">
                                <a:pos x="10" y="46"/>
                              </a:cxn>
                              <a:cxn ang="0">
                                <a:pos x="8" y="44"/>
                              </a:cxn>
                              <a:cxn ang="0">
                                <a:pos x="8" y="27"/>
                              </a:cxn>
                              <a:cxn ang="0">
                                <a:pos x="8" y="26"/>
                              </a:cxn>
                              <a:cxn ang="0">
                                <a:pos x="28" y="9"/>
                              </a:cxn>
                              <a:cxn ang="0">
                                <a:pos x="49" y="26"/>
                              </a:cxn>
                              <a:cxn ang="0">
                                <a:pos x="49" y="27"/>
                              </a:cxn>
                              <a:cxn ang="0">
                                <a:pos x="49" y="44"/>
                              </a:cxn>
                            </a:cxnLst>
                            <a:rect l="0" t="0" r="r" b="b"/>
                            <a:pathLst>
                              <a:path w="57" h="46">
                                <a:moveTo>
                                  <a:pt x="55" y="27"/>
                                </a:moveTo>
                                <a:cubicBezTo>
                                  <a:pt x="55" y="27"/>
                                  <a:pt x="54" y="27"/>
                                  <a:pt x="54" y="27"/>
                                </a:cubicBezTo>
                                <a:cubicBezTo>
                                  <a:pt x="54" y="27"/>
                                  <a:pt x="54" y="27"/>
                                  <a:pt x="54" y="27"/>
                                </a:cubicBezTo>
                                <a:cubicBezTo>
                                  <a:pt x="54" y="27"/>
                                  <a:pt x="53" y="27"/>
                                  <a:pt x="53" y="27"/>
                                </a:cubicBezTo>
                                <a:cubicBezTo>
                                  <a:pt x="28" y="6"/>
                                  <a:pt x="28" y="6"/>
                                  <a:pt x="28" y="6"/>
                                </a:cubicBezTo>
                                <a:cubicBezTo>
                                  <a:pt x="4" y="27"/>
                                  <a:pt x="4" y="27"/>
                                  <a:pt x="4" y="27"/>
                                </a:cubicBezTo>
                                <a:cubicBezTo>
                                  <a:pt x="4" y="27"/>
                                  <a:pt x="3" y="27"/>
                                  <a:pt x="3" y="27"/>
                                </a:cubicBezTo>
                                <a:cubicBezTo>
                                  <a:pt x="3" y="27"/>
                                  <a:pt x="2" y="27"/>
                                  <a:pt x="2" y="27"/>
                                </a:cubicBezTo>
                                <a:cubicBezTo>
                                  <a:pt x="0" y="24"/>
                                  <a:pt x="0" y="24"/>
                                  <a:pt x="0" y="24"/>
                                </a:cubicBezTo>
                                <a:cubicBezTo>
                                  <a:pt x="0" y="24"/>
                                  <a:pt x="0" y="23"/>
                                  <a:pt x="0" y="23"/>
                                </a:cubicBezTo>
                                <a:cubicBezTo>
                                  <a:pt x="26" y="1"/>
                                  <a:pt x="26" y="1"/>
                                  <a:pt x="26" y="1"/>
                                </a:cubicBezTo>
                                <a:cubicBezTo>
                                  <a:pt x="27" y="0"/>
                                  <a:pt x="30" y="0"/>
                                  <a:pt x="31" y="1"/>
                                </a:cubicBezTo>
                                <a:cubicBezTo>
                                  <a:pt x="40" y="8"/>
                                  <a:pt x="40" y="8"/>
                                  <a:pt x="40" y="8"/>
                                </a:cubicBezTo>
                                <a:cubicBezTo>
                                  <a:pt x="40" y="1"/>
                                  <a:pt x="40" y="1"/>
                                  <a:pt x="40" y="1"/>
                                </a:cubicBezTo>
                                <a:cubicBezTo>
                                  <a:pt x="40" y="1"/>
                                  <a:pt x="40" y="0"/>
                                  <a:pt x="41" y="0"/>
                                </a:cubicBezTo>
                                <a:cubicBezTo>
                                  <a:pt x="48" y="0"/>
                                  <a:pt x="48" y="0"/>
                                  <a:pt x="48" y="0"/>
                                </a:cubicBezTo>
                                <a:cubicBezTo>
                                  <a:pt x="49" y="0"/>
                                  <a:pt x="49" y="1"/>
                                  <a:pt x="49" y="1"/>
                                </a:cubicBezTo>
                                <a:cubicBezTo>
                                  <a:pt x="49" y="16"/>
                                  <a:pt x="49" y="16"/>
                                  <a:pt x="49" y="16"/>
                                </a:cubicBezTo>
                                <a:cubicBezTo>
                                  <a:pt x="57" y="23"/>
                                  <a:pt x="57" y="23"/>
                                  <a:pt x="57" y="23"/>
                                </a:cubicBezTo>
                                <a:cubicBezTo>
                                  <a:pt x="57" y="23"/>
                                  <a:pt x="57" y="24"/>
                                  <a:pt x="57" y="24"/>
                                </a:cubicBezTo>
                                <a:lnTo>
                                  <a:pt x="55" y="27"/>
                                </a:lnTo>
                                <a:close/>
                                <a:moveTo>
                                  <a:pt x="49" y="44"/>
                                </a:moveTo>
                                <a:cubicBezTo>
                                  <a:pt x="49" y="45"/>
                                  <a:pt x="48" y="46"/>
                                  <a:pt x="47" y="46"/>
                                </a:cubicBezTo>
                                <a:cubicBezTo>
                                  <a:pt x="33" y="46"/>
                                  <a:pt x="33" y="46"/>
                                  <a:pt x="33" y="46"/>
                                </a:cubicBezTo>
                                <a:cubicBezTo>
                                  <a:pt x="33" y="32"/>
                                  <a:pt x="33" y="32"/>
                                  <a:pt x="33" y="32"/>
                                </a:cubicBezTo>
                                <a:cubicBezTo>
                                  <a:pt x="24" y="32"/>
                                  <a:pt x="24" y="32"/>
                                  <a:pt x="24" y="32"/>
                                </a:cubicBezTo>
                                <a:cubicBezTo>
                                  <a:pt x="24" y="46"/>
                                  <a:pt x="24" y="46"/>
                                  <a:pt x="24" y="46"/>
                                </a:cubicBezTo>
                                <a:cubicBezTo>
                                  <a:pt x="10" y="46"/>
                                  <a:pt x="10" y="46"/>
                                  <a:pt x="10" y="46"/>
                                </a:cubicBezTo>
                                <a:cubicBezTo>
                                  <a:pt x="9" y="46"/>
                                  <a:pt x="8" y="45"/>
                                  <a:pt x="8" y="44"/>
                                </a:cubicBezTo>
                                <a:cubicBezTo>
                                  <a:pt x="8" y="27"/>
                                  <a:pt x="8" y="27"/>
                                  <a:pt x="8" y="27"/>
                                </a:cubicBezTo>
                                <a:cubicBezTo>
                                  <a:pt x="8" y="27"/>
                                  <a:pt x="8" y="26"/>
                                  <a:pt x="8" y="26"/>
                                </a:cubicBezTo>
                                <a:cubicBezTo>
                                  <a:pt x="28" y="9"/>
                                  <a:pt x="28" y="9"/>
                                  <a:pt x="28" y="9"/>
                                </a:cubicBezTo>
                                <a:cubicBezTo>
                                  <a:pt x="49" y="26"/>
                                  <a:pt x="49" y="26"/>
                                  <a:pt x="49" y="26"/>
                                </a:cubicBezTo>
                                <a:cubicBezTo>
                                  <a:pt x="49" y="26"/>
                                  <a:pt x="49" y="27"/>
                                  <a:pt x="49" y="27"/>
                                </a:cubicBezTo>
                                <a:lnTo>
                                  <a:pt x="49" y="44"/>
                                </a:lnTo>
                                <a:close/>
                              </a:path>
                            </a:pathLst>
                          </a:custGeom>
                          <a:solidFill>
                            <a:schemeClr val="bg1"/>
                          </a:solidFill>
                          <a:ln w="9525">
                            <a:noFill/>
                            <a:round/>
                            <a:headEnd/>
                            <a:tailEnd/>
                          </a:ln>
                        </wps:spPr>
                        <wps:bodyPr vert="horz" wrap="square" lIns="91440" tIns="45720" rIns="91440" bIns="45720" numCol="1" anchor="t" anchorCtr="0" compatLnSpc="1">
                          <a:prstTxWarp prst="textNoShape">
                            <a:avLst/>
                          </a:prstTxWarp>
                        </wps:bodyPr>
                      </wps:wsp>
                      <wpg:grpSp>
                        <wpg:cNvPr id="10" name="Группа 10"/>
                        <wpg:cNvGrpSpPr/>
                        <wpg:grpSpPr>
                          <a:xfrm>
                            <a:off x="643111" y="59813"/>
                            <a:ext cx="446125" cy="434663"/>
                            <a:chOff x="643110" y="77514"/>
                            <a:chExt cx="838535" cy="932087"/>
                          </a:xfrm>
                        </wpg:grpSpPr>
                        <wps:wsp>
                          <wps:cNvPr id="11" name="Freeform 64"/>
                          <wps:cNvSpPr>
                            <a:spLocks noEditPoints="1"/>
                          </wps:cNvSpPr>
                          <wps:spPr bwMode="auto">
                            <a:xfrm>
                              <a:off x="779055" y="497489"/>
                              <a:ext cx="615271" cy="512112"/>
                            </a:xfrm>
                            <a:custGeom>
                              <a:avLst/>
                              <a:gdLst/>
                              <a:ahLst/>
                              <a:cxnLst>
                                <a:cxn ang="0">
                                  <a:pos x="77" y="51"/>
                                </a:cxn>
                                <a:cxn ang="0">
                                  <a:pos x="75" y="55"/>
                                </a:cxn>
                                <a:cxn ang="0">
                                  <a:pos x="59" y="63"/>
                                </a:cxn>
                                <a:cxn ang="0">
                                  <a:pos x="57" y="64"/>
                                </a:cxn>
                                <a:cxn ang="0">
                                  <a:pos x="55" y="63"/>
                                </a:cxn>
                                <a:cxn ang="0">
                                  <a:pos x="39" y="55"/>
                                </a:cxn>
                                <a:cxn ang="0">
                                  <a:pos x="39" y="55"/>
                                </a:cxn>
                                <a:cxn ang="0">
                                  <a:pos x="38" y="55"/>
                                </a:cxn>
                                <a:cxn ang="0">
                                  <a:pos x="22" y="63"/>
                                </a:cxn>
                                <a:cxn ang="0">
                                  <a:pos x="20" y="64"/>
                                </a:cxn>
                                <a:cxn ang="0">
                                  <a:pos x="18" y="63"/>
                                </a:cxn>
                                <a:cxn ang="0">
                                  <a:pos x="2" y="55"/>
                                </a:cxn>
                                <a:cxn ang="0">
                                  <a:pos x="0" y="51"/>
                                </a:cxn>
                                <a:cxn ang="0">
                                  <a:pos x="0" y="37"/>
                                </a:cxn>
                                <a:cxn ang="0">
                                  <a:pos x="3" y="32"/>
                                </a:cxn>
                                <a:cxn ang="0">
                                  <a:pos x="18" y="26"/>
                                </a:cxn>
                                <a:cxn ang="0">
                                  <a:pos x="18" y="11"/>
                                </a:cxn>
                                <a:cxn ang="0">
                                  <a:pos x="21" y="7"/>
                                </a:cxn>
                                <a:cxn ang="0">
                                  <a:pos x="37" y="0"/>
                                </a:cxn>
                                <a:cxn ang="0">
                                  <a:pos x="39" y="0"/>
                                </a:cxn>
                                <a:cxn ang="0">
                                  <a:pos x="40" y="0"/>
                                </a:cxn>
                                <a:cxn ang="0">
                                  <a:pos x="56" y="7"/>
                                </a:cxn>
                                <a:cxn ang="0">
                                  <a:pos x="59" y="11"/>
                                </a:cxn>
                                <a:cxn ang="0">
                                  <a:pos x="59" y="26"/>
                                </a:cxn>
                                <a:cxn ang="0">
                                  <a:pos x="75" y="32"/>
                                </a:cxn>
                                <a:cxn ang="0">
                                  <a:pos x="77" y="37"/>
                                </a:cxn>
                                <a:cxn ang="0">
                                  <a:pos x="77" y="51"/>
                                </a:cxn>
                                <a:cxn ang="0">
                                  <a:pos x="35" y="36"/>
                                </a:cxn>
                                <a:cxn ang="0">
                                  <a:pos x="20" y="30"/>
                                </a:cxn>
                                <a:cxn ang="0">
                                  <a:pos x="6" y="36"/>
                                </a:cxn>
                                <a:cxn ang="0">
                                  <a:pos x="20" y="42"/>
                                </a:cxn>
                                <a:cxn ang="0">
                                  <a:pos x="35" y="36"/>
                                </a:cxn>
                                <a:cxn ang="0">
                                  <a:pos x="36" y="51"/>
                                </a:cxn>
                                <a:cxn ang="0">
                                  <a:pos x="36" y="40"/>
                                </a:cxn>
                                <a:cxn ang="0">
                                  <a:pos x="23" y="46"/>
                                </a:cxn>
                                <a:cxn ang="0">
                                  <a:pos x="23" y="58"/>
                                </a:cxn>
                                <a:cxn ang="0">
                                  <a:pos x="36" y="51"/>
                                </a:cxn>
                                <a:cxn ang="0">
                                  <a:pos x="54" y="11"/>
                                </a:cxn>
                                <a:cxn ang="0">
                                  <a:pos x="39" y="5"/>
                                </a:cxn>
                                <a:cxn ang="0">
                                  <a:pos x="23" y="11"/>
                                </a:cxn>
                                <a:cxn ang="0">
                                  <a:pos x="39" y="18"/>
                                </a:cxn>
                                <a:cxn ang="0">
                                  <a:pos x="54" y="11"/>
                                </a:cxn>
                                <a:cxn ang="0">
                                  <a:pos x="55" y="26"/>
                                </a:cxn>
                                <a:cxn ang="0">
                                  <a:pos x="55" y="16"/>
                                </a:cxn>
                                <a:cxn ang="0">
                                  <a:pos x="41" y="22"/>
                                </a:cxn>
                                <a:cxn ang="0">
                                  <a:pos x="41" y="32"/>
                                </a:cxn>
                                <a:cxn ang="0">
                                  <a:pos x="55" y="26"/>
                                </a:cxn>
                                <a:cxn ang="0">
                                  <a:pos x="71" y="36"/>
                                </a:cxn>
                                <a:cxn ang="0">
                                  <a:pos x="57" y="30"/>
                                </a:cxn>
                                <a:cxn ang="0">
                                  <a:pos x="42" y="36"/>
                                </a:cxn>
                                <a:cxn ang="0">
                                  <a:pos x="57" y="42"/>
                                </a:cxn>
                                <a:cxn ang="0">
                                  <a:pos x="71" y="36"/>
                                </a:cxn>
                                <a:cxn ang="0">
                                  <a:pos x="73" y="51"/>
                                </a:cxn>
                                <a:cxn ang="0">
                                  <a:pos x="73" y="40"/>
                                </a:cxn>
                                <a:cxn ang="0">
                                  <a:pos x="59" y="46"/>
                                </a:cxn>
                                <a:cxn ang="0">
                                  <a:pos x="59" y="58"/>
                                </a:cxn>
                                <a:cxn ang="0">
                                  <a:pos x="73" y="51"/>
                                </a:cxn>
                              </a:cxnLst>
                              <a:rect l="0" t="0" r="r" b="b"/>
                              <a:pathLst>
                                <a:path w="77" h="64">
                                  <a:moveTo>
                                    <a:pt x="77" y="51"/>
                                  </a:moveTo>
                                  <a:cubicBezTo>
                                    <a:pt x="77" y="53"/>
                                    <a:pt x="76" y="55"/>
                                    <a:pt x="75" y="55"/>
                                  </a:cubicBezTo>
                                  <a:cubicBezTo>
                                    <a:pt x="59" y="63"/>
                                    <a:pt x="59" y="63"/>
                                    <a:pt x="59" y="63"/>
                                  </a:cubicBezTo>
                                  <a:cubicBezTo>
                                    <a:pt x="58" y="64"/>
                                    <a:pt x="58" y="64"/>
                                    <a:pt x="57" y="64"/>
                                  </a:cubicBezTo>
                                  <a:cubicBezTo>
                                    <a:pt x="56" y="64"/>
                                    <a:pt x="55" y="64"/>
                                    <a:pt x="55" y="63"/>
                                  </a:cubicBezTo>
                                  <a:cubicBezTo>
                                    <a:pt x="39" y="55"/>
                                    <a:pt x="39" y="55"/>
                                    <a:pt x="39" y="55"/>
                                  </a:cubicBezTo>
                                  <a:cubicBezTo>
                                    <a:pt x="39" y="55"/>
                                    <a:pt x="39" y="55"/>
                                    <a:pt x="39" y="55"/>
                                  </a:cubicBezTo>
                                  <a:cubicBezTo>
                                    <a:pt x="39" y="55"/>
                                    <a:pt x="38" y="55"/>
                                    <a:pt x="38" y="55"/>
                                  </a:cubicBezTo>
                                  <a:cubicBezTo>
                                    <a:pt x="22" y="63"/>
                                    <a:pt x="22" y="63"/>
                                    <a:pt x="22" y="63"/>
                                  </a:cubicBezTo>
                                  <a:cubicBezTo>
                                    <a:pt x="22" y="64"/>
                                    <a:pt x="21" y="64"/>
                                    <a:pt x="20" y="64"/>
                                  </a:cubicBezTo>
                                  <a:cubicBezTo>
                                    <a:pt x="20" y="64"/>
                                    <a:pt x="19" y="64"/>
                                    <a:pt x="18" y="63"/>
                                  </a:cubicBezTo>
                                  <a:cubicBezTo>
                                    <a:pt x="2" y="55"/>
                                    <a:pt x="2" y="55"/>
                                    <a:pt x="2" y="55"/>
                                  </a:cubicBezTo>
                                  <a:cubicBezTo>
                                    <a:pt x="1" y="55"/>
                                    <a:pt x="0" y="53"/>
                                    <a:pt x="0" y="51"/>
                                  </a:cubicBezTo>
                                  <a:cubicBezTo>
                                    <a:pt x="0" y="37"/>
                                    <a:pt x="0" y="37"/>
                                    <a:pt x="0" y="37"/>
                                  </a:cubicBezTo>
                                  <a:cubicBezTo>
                                    <a:pt x="0" y="35"/>
                                    <a:pt x="1" y="33"/>
                                    <a:pt x="3" y="32"/>
                                  </a:cubicBezTo>
                                  <a:cubicBezTo>
                                    <a:pt x="18" y="26"/>
                                    <a:pt x="18" y="26"/>
                                    <a:pt x="18" y="26"/>
                                  </a:cubicBezTo>
                                  <a:cubicBezTo>
                                    <a:pt x="18" y="11"/>
                                    <a:pt x="18" y="11"/>
                                    <a:pt x="18" y="11"/>
                                  </a:cubicBezTo>
                                  <a:cubicBezTo>
                                    <a:pt x="18" y="10"/>
                                    <a:pt x="19" y="8"/>
                                    <a:pt x="21" y="7"/>
                                  </a:cubicBezTo>
                                  <a:cubicBezTo>
                                    <a:pt x="37" y="0"/>
                                    <a:pt x="37" y="0"/>
                                    <a:pt x="37" y="0"/>
                                  </a:cubicBezTo>
                                  <a:cubicBezTo>
                                    <a:pt x="37" y="0"/>
                                    <a:pt x="38" y="0"/>
                                    <a:pt x="39" y="0"/>
                                  </a:cubicBezTo>
                                  <a:cubicBezTo>
                                    <a:pt x="39" y="0"/>
                                    <a:pt x="40" y="0"/>
                                    <a:pt x="40" y="0"/>
                                  </a:cubicBezTo>
                                  <a:cubicBezTo>
                                    <a:pt x="56" y="7"/>
                                    <a:pt x="56" y="7"/>
                                    <a:pt x="56" y="7"/>
                                  </a:cubicBezTo>
                                  <a:cubicBezTo>
                                    <a:pt x="58" y="8"/>
                                    <a:pt x="59" y="10"/>
                                    <a:pt x="59" y="11"/>
                                  </a:cubicBezTo>
                                  <a:cubicBezTo>
                                    <a:pt x="59" y="26"/>
                                    <a:pt x="59" y="26"/>
                                    <a:pt x="59" y="26"/>
                                  </a:cubicBezTo>
                                  <a:cubicBezTo>
                                    <a:pt x="75" y="32"/>
                                    <a:pt x="75" y="32"/>
                                    <a:pt x="75" y="32"/>
                                  </a:cubicBezTo>
                                  <a:cubicBezTo>
                                    <a:pt x="76" y="33"/>
                                    <a:pt x="77" y="35"/>
                                    <a:pt x="77" y="37"/>
                                  </a:cubicBezTo>
                                  <a:lnTo>
                                    <a:pt x="77" y="51"/>
                                  </a:lnTo>
                                  <a:close/>
                                  <a:moveTo>
                                    <a:pt x="35" y="36"/>
                                  </a:moveTo>
                                  <a:cubicBezTo>
                                    <a:pt x="20" y="30"/>
                                    <a:pt x="20" y="30"/>
                                    <a:pt x="20" y="30"/>
                                  </a:cubicBezTo>
                                  <a:cubicBezTo>
                                    <a:pt x="6" y="36"/>
                                    <a:pt x="6" y="36"/>
                                    <a:pt x="6" y="36"/>
                                  </a:cubicBezTo>
                                  <a:cubicBezTo>
                                    <a:pt x="20" y="42"/>
                                    <a:pt x="20" y="42"/>
                                    <a:pt x="20" y="42"/>
                                  </a:cubicBezTo>
                                  <a:lnTo>
                                    <a:pt x="35" y="36"/>
                                  </a:lnTo>
                                  <a:close/>
                                  <a:moveTo>
                                    <a:pt x="36" y="51"/>
                                  </a:moveTo>
                                  <a:cubicBezTo>
                                    <a:pt x="36" y="40"/>
                                    <a:pt x="36" y="40"/>
                                    <a:pt x="36" y="40"/>
                                  </a:cubicBezTo>
                                  <a:cubicBezTo>
                                    <a:pt x="23" y="46"/>
                                    <a:pt x="23" y="46"/>
                                    <a:pt x="23" y="46"/>
                                  </a:cubicBezTo>
                                  <a:cubicBezTo>
                                    <a:pt x="23" y="58"/>
                                    <a:pt x="23" y="58"/>
                                    <a:pt x="23" y="58"/>
                                  </a:cubicBezTo>
                                  <a:lnTo>
                                    <a:pt x="36" y="51"/>
                                  </a:lnTo>
                                  <a:close/>
                                  <a:moveTo>
                                    <a:pt x="54" y="11"/>
                                  </a:moveTo>
                                  <a:cubicBezTo>
                                    <a:pt x="39" y="5"/>
                                    <a:pt x="39" y="5"/>
                                    <a:pt x="39" y="5"/>
                                  </a:cubicBezTo>
                                  <a:cubicBezTo>
                                    <a:pt x="23" y="11"/>
                                    <a:pt x="23" y="11"/>
                                    <a:pt x="23" y="11"/>
                                  </a:cubicBezTo>
                                  <a:cubicBezTo>
                                    <a:pt x="39" y="18"/>
                                    <a:pt x="39" y="18"/>
                                    <a:pt x="39" y="18"/>
                                  </a:cubicBezTo>
                                  <a:lnTo>
                                    <a:pt x="54" y="11"/>
                                  </a:lnTo>
                                  <a:close/>
                                  <a:moveTo>
                                    <a:pt x="55" y="26"/>
                                  </a:moveTo>
                                  <a:cubicBezTo>
                                    <a:pt x="55" y="16"/>
                                    <a:pt x="55" y="16"/>
                                    <a:pt x="55" y="16"/>
                                  </a:cubicBezTo>
                                  <a:cubicBezTo>
                                    <a:pt x="41" y="22"/>
                                    <a:pt x="41" y="22"/>
                                    <a:pt x="41" y="22"/>
                                  </a:cubicBezTo>
                                  <a:cubicBezTo>
                                    <a:pt x="41" y="32"/>
                                    <a:pt x="41" y="32"/>
                                    <a:pt x="41" y="32"/>
                                  </a:cubicBezTo>
                                  <a:lnTo>
                                    <a:pt x="55" y="26"/>
                                  </a:lnTo>
                                  <a:close/>
                                  <a:moveTo>
                                    <a:pt x="71" y="36"/>
                                  </a:moveTo>
                                  <a:cubicBezTo>
                                    <a:pt x="57" y="30"/>
                                    <a:pt x="57" y="30"/>
                                    <a:pt x="57" y="30"/>
                                  </a:cubicBezTo>
                                  <a:cubicBezTo>
                                    <a:pt x="42" y="36"/>
                                    <a:pt x="42" y="36"/>
                                    <a:pt x="42" y="36"/>
                                  </a:cubicBezTo>
                                  <a:cubicBezTo>
                                    <a:pt x="57" y="42"/>
                                    <a:pt x="57" y="42"/>
                                    <a:pt x="57" y="42"/>
                                  </a:cubicBezTo>
                                  <a:lnTo>
                                    <a:pt x="71" y="36"/>
                                  </a:lnTo>
                                  <a:close/>
                                  <a:moveTo>
                                    <a:pt x="73" y="51"/>
                                  </a:moveTo>
                                  <a:cubicBezTo>
                                    <a:pt x="73" y="40"/>
                                    <a:pt x="73" y="40"/>
                                    <a:pt x="73" y="40"/>
                                  </a:cubicBezTo>
                                  <a:cubicBezTo>
                                    <a:pt x="59" y="46"/>
                                    <a:pt x="59" y="46"/>
                                    <a:pt x="59" y="46"/>
                                  </a:cubicBezTo>
                                  <a:cubicBezTo>
                                    <a:pt x="59" y="58"/>
                                    <a:pt x="59" y="58"/>
                                    <a:pt x="59" y="58"/>
                                  </a:cubicBezTo>
                                  <a:lnTo>
                                    <a:pt x="73" y="51"/>
                                  </a:lnTo>
                                  <a:close/>
                                </a:path>
                              </a:pathLst>
                            </a:custGeom>
                            <a:solidFill>
                              <a:schemeClr val="bg1"/>
                            </a:solidFill>
                            <a:ln w="9525">
                              <a:noFill/>
                              <a:round/>
                              <a:headEnd/>
                              <a:tailEnd/>
                            </a:ln>
                          </wps:spPr>
                          <wps:bodyPr vert="horz" wrap="square" lIns="121920" tIns="60960" rIns="121920" bIns="60960" numCol="1" anchor="t" anchorCtr="0" compatLnSpc="1">
                            <a:prstTxWarp prst="textNoShape">
                              <a:avLst/>
                            </a:prstTxWarp>
                          </wps:bodyPr>
                        </wps:wsp>
                        <wps:wsp>
                          <wps:cNvPr id="19" name="Freeform 51"/>
                          <wps:cNvSpPr>
                            <a:spLocks noEditPoints="1"/>
                          </wps:cNvSpPr>
                          <wps:spPr bwMode="auto">
                            <a:xfrm>
                              <a:off x="851591" y="77514"/>
                              <a:ext cx="361141" cy="511277"/>
                            </a:xfrm>
                            <a:custGeom>
                              <a:avLst/>
                              <a:gdLst/>
                              <a:ahLst/>
                              <a:cxnLst>
                                <a:cxn ang="0">
                                  <a:pos x="30" y="24"/>
                                </a:cxn>
                                <a:cxn ang="0">
                                  <a:pos x="30" y="54"/>
                                </a:cxn>
                                <a:cxn ang="0">
                                  <a:pos x="26" y="58"/>
                                </a:cxn>
                                <a:cxn ang="0">
                                  <a:pos x="22" y="54"/>
                                </a:cxn>
                                <a:cxn ang="0">
                                  <a:pos x="22" y="40"/>
                                </a:cxn>
                                <a:cxn ang="0">
                                  <a:pos x="19" y="40"/>
                                </a:cxn>
                                <a:cxn ang="0">
                                  <a:pos x="19" y="54"/>
                                </a:cxn>
                                <a:cxn ang="0">
                                  <a:pos x="15" y="58"/>
                                </a:cxn>
                                <a:cxn ang="0">
                                  <a:pos x="11" y="54"/>
                                </a:cxn>
                                <a:cxn ang="0">
                                  <a:pos x="11" y="24"/>
                                </a:cxn>
                                <a:cxn ang="0">
                                  <a:pos x="1" y="14"/>
                                </a:cxn>
                                <a:cxn ang="0">
                                  <a:pos x="1" y="9"/>
                                </a:cxn>
                                <a:cxn ang="0">
                                  <a:pos x="6" y="9"/>
                                </a:cxn>
                                <a:cxn ang="0">
                                  <a:pos x="14" y="17"/>
                                </a:cxn>
                                <a:cxn ang="0">
                                  <a:pos x="27" y="17"/>
                                </a:cxn>
                                <a:cxn ang="0">
                                  <a:pos x="35" y="9"/>
                                </a:cxn>
                                <a:cxn ang="0">
                                  <a:pos x="40" y="9"/>
                                </a:cxn>
                                <a:cxn ang="0">
                                  <a:pos x="40" y="14"/>
                                </a:cxn>
                                <a:cxn ang="0">
                                  <a:pos x="30" y="24"/>
                                </a:cxn>
                                <a:cxn ang="0">
                                  <a:pos x="21" y="16"/>
                                </a:cxn>
                                <a:cxn ang="0">
                                  <a:pos x="13" y="8"/>
                                </a:cxn>
                                <a:cxn ang="0">
                                  <a:pos x="21" y="0"/>
                                </a:cxn>
                                <a:cxn ang="0">
                                  <a:pos x="29" y="8"/>
                                </a:cxn>
                                <a:cxn ang="0">
                                  <a:pos x="21" y="16"/>
                                </a:cxn>
                              </a:cxnLst>
                              <a:rect l="0" t="0" r="r" b="b"/>
                              <a:pathLst>
                                <a:path w="41" h="58">
                                  <a:moveTo>
                                    <a:pt x="30" y="24"/>
                                  </a:moveTo>
                                  <a:cubicBezTo>
                                    <a:pt x="30" y="54"/>
                                    <a:pt x="30" y="54"/>
                                    <a:pt x="30" y="54"/>
                                  </a:cubicBezTo>
                                  <a:cubicBezTo>
                                    <a:pt x="30" y="56"/>
                                    <a:pt x="28" y="58"/>
                                    <a:pt x="26" y="58"/>
                                  </a:cubicBezTo>
                                  <a:cubicBezTo>
                                    <a:pt x="24" y="58"/>
                                    <a:pt x="22" y="56"/>
                                    <a:pt x="22" y="54"/>
                                  </a:cubicBezTo>
                                  <a:cubicBezTo>
                                    <a:pt x="22" y="40"/>
                                    <a:pt x="22" y="40"/>
                                    <a:pt x="22" y="40"/>
                                  </a:cubicBezTo>
                                  <a:cubicBezTo>
                                    <a:pt x="19" y="40"/>
                                    <a:pt x="19" y="40"/>
                                    <a:pt x="19" y="40"/>
                                  </a:cubicBezTo>
                                  <a:cubicBezTo>
                                    <a:pt x="19" y="54"/>
                                    <a:pt x="19" y="54"/>
                                    <a:pt x="19" y="54"/>
                                  </a:cubicBezTo>
                                  <a:cubicBezTo>
                                    <a:pt x="19" y="56"/>
                                    <a:pt x="18" y="58"/>
                                    <a:pt x="15" y="58"/>
                                  </a:cubicBezTo>
                                  <a:cubicBezTo>
                                    <a:pt x="13" y="58"/>
                                    <a:pt x="11" y="56"/>
                                    <a:pt x="11" y="54"/>
                                  </a:cubicBezTo>
                                  <a:cubicBezTo>
                                    <a:pt x="11" y="24"/>
                                    <a:pt x="11" y="24"/>
                                    <a:pt x="11" y="24"/>
                                  </a:cubicBezTo>
                                  <a:cubicBezTo>
                                    <a:pt x="1" y="14"/>
                                    <a:pt x="1" y="14"/>
                                    <a:pt x="1" y="14"/>
                                  </a:cubicBezTo>
                                  <a:cubicBezTo>
                                    <a:pt x="0" y="13"/>
                                    <a:pt x="0" y="10"/>
                                    <a:pt x="1" y="9"/>
                                  </a:cubicBezTo>
                                  <a:cubicBezTo>
                                    <a:pt x="2" y="8"/>
                                    <a:pt x="5" y="8"/>
                                    <a:pt x="6" y="9"/>
                                  </a:cubicBezTo>
                                  <a:cubicBezTo>
                                    <a:pt x="14" y="17"/>
                                    <a:pt x="14" y="17"/>
                                    <a:pt x="14" y="17"/>
                                  </a:cubicBezTo>
                                  <a:cubicBezTo>
                                    <a:pt x="27" y="17"/>
                                    <a:pt x="27" y="17"/>
                                    <a:pt x="27" y="17"/>
                                  </a:cubicBezTo>
                                  <a:cubicBezTo>
                                    <a:pt x="35" y="9"/>
                                    <a:pt x="35" y="9"/>
                                    <a:pt x="35" y="9"/>
                                  </a:cubicBezTo>
                                  <a:cubicBezTo>
                                    <a:pt x="37" y="8"/>
                                    <a:pt x="39" y="8"/>
                                    <a:pt x="40" y="9"/>
                                  </a:cubicBezTo>
                                  <a:cubicBezTo>
                                    <a:pt x="41" y="10"/>
                                    <a:pt x="41" y="13"/>
                                    <a:pt x="40" y="14"/>
                                  </a:cubicBezTo>
                                  <a:lnTo>
                                    <a:pt x="30" y="24"/>
                                  </a:lnTo>
                                  <a:close/>
                                  <a:moveTo>
                                    <a:pt x="21" y="16"/>
                                  </a:moveTo>
                                  <a:cubicBezTo>
                                    <a:pt x="16" y="16"/>
                                    <a:pt x="13" y="12"/>
                                    <a:pt x="13" y="8"/>
                                  </a:cubicBezTo>
                                  <a:cubicBezTo>
                                    <a:pt x="13" y="4"/>
                                    <a:pt x="16" y="0"/>
                                    <a:pt x="21" y="0"/>
                                  </a:cubicBezTo>
                                  <a:cubicBezTo>
                                    <a:pt x="25" y="0"/>
                                    <a:pt x="29" y="4"/>
                                    <a:pt x="29" y="8"/>
                                  </a:cubicBezTo>
                                  <a:cubicBezTo>
                                    <a:pt x="29" y="12"/>
                                    <a:pt x="25" y="16"/>
                                    <a:pt x="21" y="16"/>
                                  </a:cubicBezTo>
                                  <a:close/>
                                </a:path>
                              </a:pathLst>
                            </a:custGeom>
                            <a:solidFill>
                              <a:schemeClr val="bg1"/>
                            </a:solidFill>
                            <a:ln w="9525">
                              <a:noFill/>
                              <a:round/>
                              <a:headEnd/>
                              <a:tailEnd/>
                            </a:ln>
                          </wps:spPr>
                          <wps:bodyPr vert="horz" wrap="square" lIns="91440" tIns="45720" rIns="91440" bIns="45720" numCol="1" anchor="t" anchorCtr="0" compatLnSpc="1">
                            <a:prstTxWarp prst="textNoShape">
                              <a:avLst/>
                            </a:prstTxWarp>
                          </wps:bodyPr>
                        </wps:wsp>
                        <wps:wsp>
                          <wps:cNvPr id="20" name="Freeform 51"/>
                          <wps:cNvSpPr>
                            <a:spLocks noEditPoints="1"/>
                          </wps:cNvSpPr>
                          <wps:spPr bwMode="auto">
                            <a:xfrm>
                              <a:off x="1120504" y="302472"/>
                              <a:ext cx="361141" cy="511277"/>
                            </a:xfrm>
                            <a:custGeom>
                              <a:avLst/>
                              <a:gdLst/>
                              <a:ahLst/>
                              <a:cxnLst>
                                <a:cxn ang="0">
                                  <a:pos x="30" y="24"/>
                                </a:cxn>
                                <a:cxn ang="0">
                                  <a:pos x="30" y="54"/>
                                </a:cxn>
                                <a:cxn ang="0">
                                  <a:pos x="26" y="58"/>
                                </a:cxn>
                                <a:cxn ang="0">
                                  <a:pos x="22" y="54"/>
                                </a:cxn>
                                <a:cxn ang="0">
                                  <a:pos x="22" y="40"/>
                                </a:cxn>
                                <a:cxn ang="0">
                                  <a:pos x="19" y="40"/>
                                </a:cxn>
                                <a:cxn ang="0">
                                  <a:pos x="19" y="54"/>
                                </a:cxn>
                                <a:cxn ang="0">
                                  <a:pos x="15" y="58"/>
                                </a:cxn>
                                <a:cxn ang="0">
                                  <a:pos x="11" y="54"/>
                                </a:cxn>
                                <a:cxn ang="0">
                                  <a:pos x="11" y="24"/>
                                </a:cxn>
                                <a:cxn ang="0">
                                  <a:pos x="1" y="14"/>
                                </a:cxn>
                                <a:cxn ang="0">
                                  <a:pos x="1" y="9"/>
                                </a:cxn>
                                <a:cxn ang="0">
                                  <a:pos x="6" y="9"/>
                                </a:cxn>
                                <a:cxn ang="0">
                                  <a:pos x="14" y="17"/>
                                </a:cxn>
                                <a:cxn ang="0">
                                  <a:pos x="27" y="17"/>
                                </a:cxn>
                                <a:cxn ang="0">
                                  <a:pos x="35" y="9"/>
                                </a:cxn>
                                <a:cxn ang="0">
                                  <a:pos x="40" y="9"/>
                                </a:cxn>
                                <a:cxn ang="0">
                                  <a:pos x="40" y="14"/>
                                </a:cxn>
                                <a:cxn ang="0">
                                  <a:pos x="30" y="24"/>
                                </a:cxn>
                                <a:cxn ang="0">
                                  <a:pos x="21" y="16"/>
                                </a:cxn>
                                <a:cxn ang="0">
                                  <a:pos x="13" y="8"/>
                                </a:cxn>
                                <a:cxn ang="0">
                                  <a:pos x="21" y="0"/>
                                </a:cxn>
                                <a:cxn ang="0">
                                  <a:pos x="29" y="8"/>
                                </a:cxn>
                                <a:cxn ang="0">
                                  <a:pos x="21" y="16"/>
                                </a:cxn>
                              </a:cxnLst>
                              <a:rect l="0" t="0" r="r" b="b"/>
                              <a:pathLst>
                                <a:path w="41" h="58">
                                  <a:moveTo>
                                    <a:pt x="30" y="24"/>
                                  </a:moveTo>
                                  <a:cubicBezTo>
                                    <a:pt x="30" y="54"/>
                                    <a:pt x="30" y="54"/>
                                    <a:pt x="30" y="54"/>
                                  </a:cubicBezTo>
                                  <a:cubicBezTo>
                                    <a:pt x="30" y="56"/>
                                    <a:pt x="28" y="58"/>
                                    <a:pt x="26" y="58"/>
                                  </a:cubicBezTo>
                                  <a:cubicBezTo>
                                    <a:pt x="24" y="58"/>
                                    <a:pt x="22" y="56"/>
                                    <a:pt x="22" y="54"/>
                                  </a:cubicBezTo>
                                  <a:cubicBezTo>
                                    <a:pt x="22" y="40"/>
                                    <a:pt x="22" y="40"/>
                                    <a:pt x="22" y="40"/>
                                  </a:cubicBezTo>
                                  <a:cubicBezTo>
                                    <a:pt x="19" y="40"/>
                                    <a:pt x="19" y="40"/>
                                    <a:pt x="19" y="40"/>
                                  </a:cubicBezTo>
                                  <a:cubicBezTo>
                                    <a:pt x="19" y="54"/>
                                    <a:pt x="19" y="54"/>
                                    <a:pt x="19" y="54"/>
                                  </a:cubicBezTo>
                                  <a:cubicBezTo>
                                    <a:pt x="19" y="56"/>
                                    <a:pt x="18" y="58"/>
                                    <a:pt x="15" y="58"/>
                                  </a:cubicBezTo>
                                  <a:cubicBezTo>
                                    <a:pt x="13" y="58"/>
                                    <a:pt x="11" y="56"/>
                                    <a:pt x="11" y="54"/>
                                  </a:cubicBezTo>
                                  <a:cubicBezTo>
                                    <a:pt x="11" y="24"/>
                                    <a:pt x="11" y="24"/>
                                    <a:pt x="11" y="24"/>
                                  </a:cubicBezTo>
                                  <a:cubicBezTo>
                                    <a:pt x="1" y="14"/>
                                    <a:pt x="1" y="14"/>
                                    <a:pt x="1" y="14"/>
                                  </a:cubicBezTo>
                                  <a:cubicBezTo>
                                    <a:pt x="0" y="13"/>
                                    <a:pt x="0" y="10"/>
                                    <a:pt x="1" y="9"/>
                                  </a:cubicBezTo>
                                  <a:cubicBezTo>
                                    <a:pt x="2" y="8"/>
                                    <a:pt x="5" y="8"/>
                                    <a:pt x="6" y="9"/>
                                  </a:cubicBezTo>
                                  <a:cubicBezTo>
                                    <a:pt x="14" y="17"/>
                                    <a:pt x="14" y="17"/>
                                    <a:pt x="14" y="17"/>
                                  </a:cubicBezTo>
                                  <a:cubicBezTo>
                                    <a:pt x="27" y="17"/>
                                    <a:pt x="27" y="17"/>
                                    <a:pt x="27" y="17"/>
                                  </a:cubicBezTo>
                                  <a:cubicBezTo>
                                    <a:pt x="35" y="9"/>
                                    <a:pt x="35" y="9"/>
                                    <a:pt x="35" y="9"/>
                                  </a:cubicBezTo>
                                  <a:cubicBezTo>
                                    <a:pt x="37" y="8"/>
                                    <a:pt x="39" y="8"/>
                                    <a:pt x="40" y="9"/>
                                  </a:cubicBezTo>
                                  <a:cubicBezTo>
                                    <a:pt x="41" y="10"/>
                                    <a:pt x="41" y="13"/>
                                    <a:pt x="40" y="14"/>
                                  </a:cubicBezTo>
                                  <a:lnTo>
                                    <a:pt x="30" y="24"/>
                                  </a:lnTo>
                                  <a:close/>
                                  <a:moveTo>
                                    <a:pt x="21" y="16"/>
                                  </a:moveTo>
                                  <a:cubicBezTo>
                                    <a:pt x="16" y="16"/>
                                    <a:pt x="13" y="12"/>
                                    <a:pt x="13" y="8"/>
                                  </a:cubicBezTo>
                                  <a:cubicBezTo>
                                    <a:pt x="13" y="4"/>
                                    <a:pt x="16" y="0"/>
                                    <a:pt x="21" y="0"/>
                                  </a:cubicBezTo>
                                  <a:cubicBezTo>
                                    <a:pt x="25" y="0"/>
                                    <a:pt x="29" y="4"/>
                                    <a:pt x="29" y="8"/>
                                  </a:cubicBezTo>
                                  <a:cubicBezTo>
                                    <a:pt x="29" y="12"/>
                                    <a:pt x="25" y="16"/>
                                    <a:pt x="21" y="16"/>
                                  </a:cubicBezTo>
                                  <a:close/>
                                </a:path>
                              </a:pathLst>
                            </a:custGeom>
                            <a:solidFill>
                              <a:schemeClr val="bg1"/>
                            </a:solidFill>
                            <a:ln w="9525">
                              <a:noFill/>
                              <a:round/>
                              <a:headEnd/>
                              <a:tailEnd/>
                            </a:ln>
                          </wps:spPr>
                          <wps:bodyPr vert="horz" wrap="square" lIns="91440" tIns="45720" rIns="91440" bIns="45720" numCol="1" anchor="t" anchorCtr="0" compatLnSpc="1">
                            <a:prstTxWarp prst="textNoShape">
                              <a:avLst/>
                            </a:prstTxWarp>
                          </wps:bodyPr>
                        </wps:wsp>
                        <wps:wsp>
                          <wps:cNvPr id="22" name="Freeform 51"/>
                          <wps:cNvSpPr>
                            <a:spLocks noEditPoints="1"/>
                          </wps:cNvSpPr>
                          <wps:spPr bwMode="auto">
                            <a:xfrm>
                              <a:off x="643110" y="271334"/>
                              <a:ext cx="361141" cy="511277"/>
                            </a:xfrm>
                            <a:custGeom>
                              <a:avLst/>
                              <a:gdLst/>
                              <a:ahLst/>
                              <a:cxnLst>
                                <a:cxn ang="0">
                                  <a:pos x="30" y="24"/>
                                </a:cxn>
                                <a:cxn ang="0">
                                  <a:pos x="30" y="54"/>
                                </a:cxn>
                                <a:cxn ang="0">
                                  <a:pos x="26" y="58"/>
                                </a:cxn>
                                <a:cxn ang="0">
                                  <a:pos x="22" y="54"/>
                                </a:cxn>
                                <a:cxn ang="0">
                                  <a:pos x="22" y="40"/>
                                </a:cxn>
                                <a:cxn ang="0">
                                  <a:pos x="19" y="40"/>
                                </a:cxn>
                                <a:cxn ang="0">
                                  <a:pos x="19" y="54"/>
                                </a:cxn>
                                <a:cxn ang="0">
                                  <a:pos x="15" y="58"/>
                                </a:cxn>
                                <a:cxn ang="0">
                                  <a:pos x="11" y="54"/>
                                </a:cxn>
                                <a:cxn ang="0">
                                  <a:pos x="11" y="24"/>
                                </a:cxn>
                                <a:cxn ang="0">
                                  <a:pos x="1" y="14"/>
                                </a:cxn>
                                <a:cxn ang="0">
                                  <a:pos x="1" y="9"/>
                                </a:cxn>
                                <a:cxn ang="0">
                                  <a:pos x="6" y="9"/>
                                </a:cxn>
                                <a:cxn ang="0">
                                  <a:pos x="14" y="17"/>
                                </a:cxn>
                                <a:cxn ang="0">
                                  <a:pos x="27" y="17"/>
                                </a:cxn>
                                <a:cxn ang="0">
                                  <a:pos x="35" y="9"/>
                                </a:cxn>
                                <a:cxn ang="0">
                                  <a:pos x="40" y="9"/>
                                </a:cxn>
                                <a:cxn ang="0">
                                  <a:pos x="40" y="14"/>
                                </a:cxn>
                                <a:cxn ang="0">
                                  <a:pos x="30" y="24"/>
                                </a:cxn>
                                <a:cxn ang="0">
                                  <a:pos x="21" y="16"/>
                                </a:cxn>
                                <a:cxn ang="0">
                                  <a:pos x="13" y="8"/>
                                </a:cxn>
                                <a:cxn ang="0">
                                  <a:pos x="21" y="0"/>
                                </a:cxn>
                                <a:cxn ang="0">
                                  <a:pos x="29" y="8"/>
                                </a:cxn>
                                <a:cxn ang="0">
                                  <a:pos x="21" y="16"/>
                                </a:cxn>
                              </a:cxnLst>
                              <a:rect l="0" t="0" r="r" b="b"/>
                              <a:pathLst>
                                <a:path w="41" h="58">
                                  <a:moveTo>
                                    <a:pt x="30" y="24"/>
                                  </a:moveTo>
                                  <a:cubicBezTo>
                                    <a:pt x="30" y="54"/>
                                    <a:pt x="30" y="54"/>
                                    <a:pt x="30" y="54"/>
                                  </a:cubicBezTo>
                                  <a:cubicBezTo>
                                    <a:pt x="30" y="56"/>
                                    <a:pt x="28" y="58"/>
                                    <a:pt x="26" y="58"/>
                                  </a:cubicBezTo>
                                  <a:cubicBezTo>
                                    <a:pt x="24" y="58"/>
                                    <a:pt x="22" y="56"/>
                                    <a:pt x="22" y="54"/>
                                  </a:cubicBezTo>
                                  <a:cubicBezTo>
                                    <a:pt x="22" y="40"/>
                                    <a:pt x="22" y="40"/>
                                    <a:pt x="22" y="40"/>
                                  </a:cubicBezTo>
                                  <a:cubicBezTo>
                                    <a:pt x="19" y="40"/>
                                    <a:pt x="19" y="40"/>
                                    <a:pt x="19" y="40"/>
                                  </a:cubicBezTo>
                                  <a:cubicBezTo>
                                    <a:pt x="19" y="54"/>
                                    <a:pt x="19" y="54"/>
                                    <a:pt x="19" y="54"/>
                                  </a:cubicBezTo>
                                  <a:cubicBezTo>
                                    <a:pt x="19" y="56"/>
                                    <a:pt x="18" y="58"/>
                                    <a:pt x="15" y="58"/>
                                  </a:cubicBezTo>
                                  <a:cubicBezTo>
                                    <a:pt x="13" y="58"/>
                                    <a:pt x="11" y="56"/>
                                    <a:pt x="11" y="54"/>
                                  </a:cubicBezTo>
                                  <a:cubicBezTo>
                                    <a:pt x="11" y="24"/>
                                    <a:pt x="11" y="24"/>
                                    <a:pt x="11" y="24"/>
                                  </a:cubicBezTo>
                                  <a:cubicBezTo>
                                    <a:pt x="1" y="14"/>
                                    <a:pt x="1" y="14"/>
                                    <a:pt x="1" y="14"/>
                                  </a:cubicBezTo>
                                  <a:cubicBezTo>
                                    <a:pt x="0" y="13"/>
                                    <a:pt x="0" y="10"/>
                                    <a:pt x="1" y="9"/>
                                  </a:cubicBezTo>
                                  <a:cubicBezTo>
                                    <a:pt x="2" y="8"/>
                                    <a:pt x="5" y="8"/>
                                    <a:pt x="6" y="9"/>
                                  </a:cubicBezTo>
                                  <a:cubicBezTo>
                                    <a:pt x="14" y="17"/>
                                    <a:pt x="14" y="17"/>
                                    <a:pt x="14" y="17"/>
                                  </a:cubicBezTo>
                                  <a:cubicBezTo>
                                    <a:pt x="27" y="17"/>
                                    <a:pt x="27" y="17"/>
                                    <a:pt x="27" y="17"/>
                                  </a:cubicBezTo>
                                  <a:cubicBezTo>
                                    <a:pt x="35" y="9"/>
                                    <a:pt x="35" y="9"/>
                                    <a:pt x="35" y="9"/>
                                  </a:cubicBezTo>
                                  <a:cubicBezTo>
                                    <a:pt x="37" y="8"/>
                                    <a:pt x="39" y="8"/>
                                    <a:pt x="40" y="9"/>
                                  </a:cubicBezTo>
                                  <a:cubicBezTo>
                                    <a:pt x="41" y="10"/>
                                    <a:pt x="41" y="13"/>
                                    <a:pt x="40" y="14"/>
                                  </a:cubicBezTo>
                                  <a:lnTo>
                                    <a:pt x="30" y="24"/>
                                  </a:lnTo>
                                  <a:close/>
                                  <a:moveTo>
                                    <a:pt x="21" y="16"/>
                                  </a:moveTo>
                                  <a:cubicBezTo>
                                    <a:pt x="16" y="16"/>
                                    <a:pt x="13" y="12"/>
                                    <a:pt x="13" y="8"/>
                                  </a:cubicBezTo>
                                  <a:cubicBezTo>
                                    <a:pt x="13" y="4"/>
                                    <a:pt x="16" y="0"/>
                                    <a:pt x="21" y="0"/>
                                  </a:cubicBezTo>
                                  <a:cubicBezTo>
                                    <a:pt x="25" y="0"/>
                                    <a:pt x="29" y="4"/>
                                    <a:pt x="29" y="8"/>
                                  </a:cubicBezTo>
                                  <a:cubicBezTo>
                                    <a:pt x="29" y="12"/>
                                    <a:pt x="25" y="16"/>
                                    <a:pt x="21" y="16"/>
                                  </a:cubicBezTo>
                                  <a:close/>
                                </a:path>
                              </a:pathLst>
                            </a:custGeom>
                            <a:solidFill>
                              <a:schemeClr val="bg1"/>
                            </a:solidFill>
                            <a:ln w="9525">
                              <a:noFill/>
                              <a:round/>
                              <a:headEnd/>
                              <a:tailEnd/>
                            </a:ln>
                          </wps:spPr>
                          <wps:bodyPr vert="horz" wrap="square" lIns="91440" tIns="45720" rIns="91440" bIns="45720" numCol="1" anchor="t" anchorCtr="0" compatLnSpc="1">
                            <a:prstTxWarp prst="textNoShape">
                              <a:avLst/>
                            </a:prstTxWarp>
                          </wps:bodyPr>
                        </wps:wsp>
                      </wpg:grpSp>
                      <pic:pic xmlns:pic="http://schemas.openxmlformats.org/drawingml/2006/picture">
                        <pic:nvPicPr>
                          <pic:cNvPr id="23" name="Picture 3"/>
                          <pic:cNvPicPr>
                            <a:picLocks noChangeAspect="1"/>
                          </pic:cNvPicPr>
                        </pic:nvPicPr>
                        <pic:blipFill rotWithShape="1">
                          <a:blip r:embed="rId21" cstate="hqprint">
                            <a:clrChange>
                              <a:clrFrom>
                                <a:srgbClr val="FFFFFF"/>
                              </a:clrFrom>
                              <a:clrTo>
                                <a:srgbClr val="FFFFFF">
                                  <a:alpha val="0"/>
                                </a:srgbClr>
                              </a:clrTo>
                            </a:clrChange>
                            <a:biLevel thresh="25000"/>
                            <a:extLst>
                              <a:ext uri="{28A0092B-C50C-407E-A947-70E740481C1C}">
                                <a14:useLocalDpi xmlns:a14="http://schemas.microsoft.com/office/drawing/2010/main"/>
                              </a:ext>
                            </a:extLst>
                          </a:blip>
                          <a:srcRect l="30815" t="61254" r="57813" b="23608"/>
                          <a:stretch/>
                        </pic:blipFill>
                        <pic:spPr>
                          <a:xfrm rot="19881108">
                            <a:off x="400021" y="619423"/>
                            <a:ext cx="489171" cy="3380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70075F" id="Группа 2" o:spid="_x0000_s1026" style="position:absolute;margin-left:38.6pt;margin-top:4.7pt;width:130.5pt;height:123.75pt;z-index:251661312;mso-width-relative:margin;mso-height-relative:margin" coordsize="12267,10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BAQEBAQECAQECAgICAgIDAgICAgMEAwMDAwMEBQQE&#10;BAQEBAUFBQUFBQUFBgYGBgYGBwcHBwcICAgICAgICAgI/9sAQwEBAQECAgIDAgIDCAUFBQgICAgI&#10;CAgICAgICAgICAgICAgICAgICAgICAgICAgICAgICAgICAgICAgICAgICAgI/90ABAC2/9oADAMB&#10;AAIRAxEAPw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D+&#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P+/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b+/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ef2uP8A&#10;k1b4lf8AYg+IP/TfNX+a2n3B9BX+lP8AtaRyzfstfEiKFWd28B68qIgLMxNhMAABySewr/N3Twn4&#10;s2D/AIlOq9B/y5z/APxNf2L9GKaWDx139qP5M/mTx8puWJwll9mX5owq/wBGP/gnn/yYl8Hv+yb+&#10;Hv8A0gir/O7/AOET8Wf9AnVf/AOf/wCJr/RI/wCCfEM9v+wv8ILe5jeKRPhx4fV45FKurCxiBDKe&#10;QR3Bro+k1OLy3BpP7b/9JZh4C03HHYm6+wvzPsGiiiv4yP6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V/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0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b+/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H+/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TApaKACiiigAwOlFFFABRRRQAUUUUAFFFFABRRRQAUUUUAFFFFABRRR&#10;QAUUUUAFFFFABRRRQAUUUUAFFFFABRRRQAUUUUAFFFFABRRRQAUUUUAFFFFABRRRQAUUUUAFFFFA&#10;BRRRQAUUUUAFFFFABRRRQAUUUUAFFFFABRRRQAUUUUAFFFFABRRRQAUUUUAFFFFABRRRQAUUZ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1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R/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T+/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">
                <v:oval id="椭圆 22" o:spid="_x0000_s1027" style="position:absolute;width:12267;height:10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" fillcolor="#c00000" stroked="f" strokeweight="1pt">
                  <v:stroke joinstyle="miter"/>
                  <v:path arrowok="t"/>
                  <o:lock v:ext="edit" aspectratio="t"/>
                </v:oval>
                <v:group id="Group 74" o:spid="_x0000_s1028" style="position:absolute;left:1995;top:1102;width:4422;height:3395" coordorigin="1995,1102" coordsize="7526,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32" o:spid="_x0000_s1029" style="position:absolute;left:1995;top:2678;width:3616;height:4647;visibility:visible;mso-wrap-style:square;v-text-anchor:top" coordsize="19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" path="m151,136v-2,-1,-16,-12,-54,-14c95,121,93,120,91,119v-3,-2,-5,-4,-7,-6c81,110,78,107,75,103,56,77,38,72,35,71v-3,-2,-17,,-11,9c25,80,46,110,47,112v3,4,5,6,8,9c57,124,60,126,62,129v,,-13,-8,-16,-12c44,116,43,113,42,112v-1,-3,-2,-5,-4,-7c36,103,35,100,33,98,30,95,28,91,25,88,24,86,22,85,21,83,14,72,21,67,28,66,28,65,25,34,24,29,23,15,21,4,13,1,11,,9,,8,2,6,4,4,15,4,21,4,21,,57,1,74v1,9,29,71,37,81c46,164,108,200,108,200v3,2,14,11,14,23c122,248,122,248,122,248v68,,68,,68,c190,225,190,225,190,225v,-4,1,-9,1,-13c193,207,192,198,191,194v-8,-35,-37,-56,-40,-58xm151,136v,,,,,e" filled="f" stroked="f">
                    <v:path arrowok="t" o:connecttype="custom" o:connectlocs="151,136;97,122;91,119;84,113;75,103;35,71;24,80;47,112;55,121;62,129;46,117;42,112;38,105;33,98;25,88;21,83;28,66;24,29;13,1;8,2;4,21;1,74;38,155;108,200;122,223;122,248;190,248;190,225;191,212;191,194;151,136;151,136;151,136" o:connectangles="0,0,0,0,0,0,0,0,0,0,0,0,0,0,0,0,0,0,0,0,0,0,0,0,0,0,0,0,0,0,0,0,0"/>
                    <o:lock v:ext="edit" verticies="t"/>
                  </v:shape>
                  <v:shape id="Freeform 33" o:spid="_x0000_s1030" style="position:absolute;left:5907;top:2678;width:3615;height:4647;visibility:visible;mso-wrap-style:square;v-text-anchor:top" coordsize="19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" path="m189,21v,-6,-1,-17,-3,-19c184,,183,,180,1v-8,3,-10,14,-11,28c168,34,165,65,165,66v7,1,14,6,8,17c171,85,170,86,168,88v-3,3,-5,7,-7,10c159,100,157,103,155,105v-1,2,-3,4,-4,7c150,113,149,116,148,117v-4,4,-17,12,-17,12c133,126,136,124,138,121v3,-3,6,-5,8,-9c147,110,168,80,169,80v6,-9,-7,-11,-11,-9c155,72,137,77,118,103v-3,4,-6,7,-9,10c107,115,105,117,102,119v-2,1,-4,2,-6,3c58,124,44,135,42,136v-3,2,-32,23,-40,58c1,198,,207,2,212v,4,1,9,1,13c3,248,3,248,3,248v68,,68,,68,c71,223,71,223,71,223v,-12,12,-21,14,-23c85,200,148,164,156,155v8,-10,36,-72,36,-81c193,57,189,21,189,21xm189,21v,,,,,e" filled="f" stroked="f">
                    <v:path arrowok="t" o:connecttype="custom" o:connectlocs="189,21;186,2;180,1;169,29;165,66;173,83;168,88;161,98;155,105;151,112;148,117;131,129;138,121;146,112;169,80;158,71;118,103;109,113;102,119;96,122;42,136;2,194;2,212;3,225;3,248;71,248;71,223;85,200;156,155;192,74;189,21;189,21;189,21" o:connectangles="0,0,0,0,0,0,0,0,0,0,0,0,0,0,0,0,0,0,0,0,0,0,0,0,0,0,0,0,0,0,0,0,0"/>
                    <o:lock v:ext="edit" verticies="t"/>
                  </v:shape>
                  <v:shape id="Freeform 34" o:spid="_x0000_s1031" style="position:absolute;left:3477;top:1102;width:4564;height:4030;visibility:visible;mso-wrap-style:square;v-text-anchor:top" coordsize="24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" path="m163,185v32,-30,72,-67,77,-101c244,61,240,41,229,26,218,11,201,3,176,v-2,,-4,,-6,c153,,135,6,122,17,109,6,92,,74,,72,,70,,68,,44,3,26,11,15,26,4,41,,61,4,84v5,34,45,71,77,101c81,185,97,201,102,206v4,3,12,9,20,9c131,215,138,209,142,206v5,-5,21,-21,21,-21xm81,40c61,40,44,55,44,73v,5,-4,10,-10,10c29,83,24,78,24,73,24,44,50,20,81,20v6,,10,4,10,10c91,35,87,40,81,40xm81,40v,,,,,e" filled="f" stroked="f">
                    <v:path arrowok="t" o:connecttype="custom" o:connectlocs="163,185;240,84;229,26;176,0;170,0;122,17;74,0;68,0;15,26;4,84;81,185;102,206;122,215;142,206;163,185;81,40;44,73;34,83;24,73;81,20;91,30;81,40;81,40;81,40" o:connectangles="0,0,0,0,0,0,0,0,0,0,0,0,0,0,0,0,0,0,0,0,0,0,0,0"/>
                    <o:lock v:ext="edit" verticies="t"/>
                  </v:shape>
                </v:group>
                <v:shape id="Freeform 226" o:spid="_x0000_s1032" style="position:absolute;left:8075;top:5274;width:4192;height:2920;visibility:visible;mso-wrap-style:square;v-text-anchor:top" coordsize="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" path="m86,15c44,29,44,29,44,29v,,,,-1,c43,29,43,29,43,29,18,21,18,21,18,21v-2,2,-3,6,-4,11c16,33,17,34,17,36v,2,-1,3,-2,4c17,56,17,56,17,56v,1,,1,-1,1c16,58,16,58,16,58v-8,,-8,,-8,c8,58,8,58,7,57v,,,,,-1c9,40,9,40,9,40,8,39,7,38,7,36v,-2,1,-3,3,-4c10,27,11,23,13,19,1,15,1,15,1,15,,15,,15,,14v,,,-1,1,-1c43,,43,,43,v,,,,,c44,,44,,44,,86,13,86,13,86,13v1,,1,1,1,1c87,15,87,15,86,15xm68,38v,6,-11,10,-25,10c30,48,19,44,19,38,20,26,20,26,20,26v22,7,22,7,22,7c42,33,43,34,43,34v1,,2,-1,2,-1c67,26,67,26,67,26r1,12xe" fillcolor="white [3212]" stroked="f">
                  <v:path arrowok="t" o:connecttype="custom" o:connectlocs="86,15;44,29;43,29;43,29;18,21;14,32;17,36;15,40;17,56;16,57;16,58;8,58;7,57;7,56;9,40;7,36;10,32;13,19;1,15;0,14;1,13;43,0;43,0;44,0;86,13;87,14;86,15;68,38;43,48;19,38;20,26;42,33;43,34;45,33;67,26;68,38" o:connectangles="0,0,0,0,0,0,0,0,0,0,0,0,0,0,0,0,0,0,0,0,0,0,0,0,0,0,0,0,0,0,0,0,0,0,0,0"/>
                  <o:lock v:ext="edit" verticies="t"/>
                </v:shape>
                <v:shape id="Freeform 116" o:spid="_x0000_s1033" style="position:absolute;left:1529;top:4940;width:4155;height:3194;visibility:visible;mso-wrap-style:square;v-text-anchor:top" coordsize="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" path="m55,27v,,-1,,-1,c54,27,54,27,54,27v,,-1,,-1,c28,6,28,6,28,6,4,27,4,27,4,27v,,-1,,-1,c3,27,2,27,2,27,,24,,24,,24v,,,-1,,-1c26,1,26,1,26,1,27,,30,,31,1v9,7,9,7,9,7c40,1,40,1,40,1v,,,-1,1,-1c48,,48,,48,v1,,1,1,1,1c49,16,49,16,49,16v8,7,8,7,8,7c57,23,57,24,57,24r-2,3xm49,44v,1,-1,2,-2,2c33,46,33,46,33,46v,-14,,-14,,-14c24,32,24,32,24,32v,14,,14,,14c10,46,10,46,10,46,9,46,8,45,8,44,8,27,8,27,8,27v,,,-1,,-1c28,9,28,9,28,9,49,26,49,26,49,26v,,,1,,1l49,44xe" fillcolor="white [3212]" stroked="f">
                  <v:path arrowok="t" o:connecttype="custom" o:connectlocs="55,27;54,27;54,27;53,27;28,6;4,27;3,27;2,27;0,24;0,23;26,1;31,1;40,8;40,1;41,0;48,0;49,1;49,16;57,23;57,24;55,27;49,44;47,46;33,46;33,32;24,32;24,46;10,46;8,44;8,27;8,26;28,9;49,26;49,27;49,44" o:connectangles="0,0,0,0,0,0,0,0,0,0,0,0,0,0,0,0,0,0,0,0,0,0,0,0,0,0,0,0,0,0,0,0,0,0,0"/>
                  <o:lock v:ext="edit" verticies="t"/>
                </v:shape>
                <v:group id="Группа 10" o:spid="_x0000_s1034" style="position:absolute;left:6431;top:598;width:4461;height:4346" coordorigin="6431,775" coordsize="838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64" o:spid="_x0000_s1035" style="position:absolute;left:7790;top:4974;width:6153;height:5122;visibility:visible;mso-wrap-style:square;v-text-anchor:top" coordsize="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" path="m77,51v,2,-1,4,-2,4c59,63,59,63,59,63v-1,1,-1,1,-2,1c56,64,55,64,55,63,39,55,39,55,39,55v,,,,,c39,55,38,55,38,55,22,63,22,63,22,63v,1,-1,1,-2,1c20,64,19,64,18,63,2,55,2,55,2,55,1,55,,53,,51,,37,,37,,37,,35,1,33,3,32,18,26,18,26,18,26v,-15,,-15,,-15c18,10,19,8,21,7,37,,37,,37,v,,1,,2,c39,,40,,40,,56,7,56,7,56,7v2,1,3,3,3,4c59,26,59,26,59,26v16,6,16,6,16,6c76,33,77,35,77,37r,14xm35,36c20,30,20,30,20,30,6,36,6,36,6,36v14,6,14,6,14,6l35,36xm36,51v,-11,,-11,,-11c23,46,23,46,23,46v,12,,12,,12l36,51xm54,11c39,5,39,5,39,5,23,11,23,11,23,11v16,7,16,7,16,7l54,11xm55,26v,-10,,-10,,-10c41,22,41,22,41,22v,10,,10,,10l55,26xm71,36c57,30,57,30,57,30,42,36,42,36,42,36v15,6,15,6,15,6l71,36xm73,51v,-11,,-11,,-11c59,46,59,46,59,46v,12,,12,,12l73,51xe" fillcolor="white [3212]" stroked="f">
                    <v:path arrowok="t" o:connecttype="custom" o:connectlocs="77,51;75,55;59,63;57,64;55,63;39,55;39,55;38,55;22,63;20,64;18,63;2,55;0,51;0,37;3,32;18,26;18,11;21,7;37,0;39,0;40,0;56,7;59,11;59,26;75,32;77,37;77,51;35,36;20,30;6,36;20,42;35,36;36,51;36,40;23,46;23,58;36,51;54,11;39,5;23,11;39,18;54,11;55,26;55,16;41,22;41,32;55,26;71,36;57,30;42,36;57,42;71,36;73,51;73,40;59,46;59,58;73,51" o:connectangles="0,0,0,0,0,0,0,0,0,0,0,0,0,0,0,0,0,0,0,0,0,0,0,0,0,0,0,0,0,0,0,0,0,0,0,0,0,0,0,0,0,0,0,0,0,0,0,0,0,0,0,0,0,0,0,0,0"/>
                    <o:lock v:ext="edit" verticies="t"/>
                  </v:shape>
                  <v:shape id="Freeform 51" o:spid="_x0000_s1036" style="position:absolute;left:8515;top:775;width:3612;height:5112;visibility:visible;mso-wrap-style:square;v-text-anchor:top" coordsize="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" path="m30,24v,30,,30,,30c30,56,28,58,26,58v-2,,-4,-2,-4,-4c22,40,22,40,22,40v-3,,-3,,-3,c19,54,19,54,19,54v,2,-1,4,-4,4c13,58,11,56,11,54v,-30,,-30,,-30c1,14,1,14,1,14,,13,,10,1,9,2,8,5,8,6,9v8,8,8,8,8,8c27,17,27,17,27,17,35,9,35,9,35,9v2,-1,4,-1,5,c41,10,41,13,40,14l30,24xm21,16v-5,,-8,-4,-8,-8c13,4,16,,21,v4,,8,4,8,8c29,12,25,16,21,16xe" fillcolor="white [3212]" stroked="f">
                    <v:path arrowok="t" o:connecttype="custom" o:connectlocs="30,24;30,54;26,58;22,54;22,40;19,40;19,54;15,58;11,54;11,24;1,14;1,9;6,9;14,17;27,17;35,9;40,9;40,14;30,24;21,16;13,8;21,0;29,8;21,16" o:connectangles="0,0,0,0,0,0,0,0,0,0,0,0,0,0,0,0,0,0,0,0,0,0,0,0"/>
                    <o:lock v:ext="edit" verticies="t"/>
                  </v:shape>
                  <v:shape id="Freeform 51" o:spid="_x0000_s1037" style="position:absolute;left:11205;top:3024;width:3611;height:5113;visibility:visible;mso-wrap-style:square;v-text-anchor:top" coordsize="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" path="m30,24v,30,,30,,30c30,56,28,58,26,58v-2,,-4,-2,-4,-4c22,40,22,40,22,40v-3,,-3,,-3,c19,54,19,54,19,54v,2,-1,4,-4,4c13,58,11,56,11,54v,-30,,-30,,-30c1,14,1,14,1,14,,13,,10,1,9,2,8,5,8,6,9v8,8,8,8,8,8c27,17,27,17,27,17,35,9,35,9,35,9v2,-1,4,-1,5,c41,10,41,13,40,14l30,24xm21,16v-5,,-8,-4,-8,-8c13,4,16,,21,v4,,8,4,8,8c29,12,25,16,21,16xe" fillcolor="white [3212]" stroked="f">
                    <v:path arrowok="t" o:connecttype="custom" o:connectlocs="30,24;30,54;26,58;22,54;22,40;19,40;19,54;15,58;11,54;11,24;1,14;1,9;6,9;14,17;27,17;35,9;40,9;40,14;30,24;21,16;13,8;21,0;29,8;21,16" o:connectangles="0,0,0,0,0,0,0,0,0,0,0,0,0,0,0,0,0,0,0,0,0,0,0,0"/>
                    <o:lock v:ext="edit" verticies="t"/>
                  </v:shape>
                  <v:shape id="Freeform 51" o:spid="_x0000_s1038" style="position:absolute;left:6431;top:2713;width:3611;height:5113;visibility:visible;mso-wrap-style:square;v-text-anchor:top" coordsize="4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" path="m30,24v,30,,30,,30c30,56,28,58,26,58v-2,,-4,-2,-4,-4c22,40,22,40,22,40v-3,,-3,,-3,c19,54,19,54,19,54v,2,-1,4,-4,4c13,58,11,56,11,54v,-30,,-30,,-30c1,14,1,14,1,14,,13,,10,1,9,2,8,5,8,6,9v8,8,8,8,8,8c27,17,27,17,27,17,35,9,35,9,35,9v2,-1,4,-1,5,c41,10,41,13,40,14l30,24xm21,16v-5,,-8,-4,-8,-8c13,4,16,,21,v4,,8,4,8,8c29,12,25,16,21,16xe" fillcolor="white [3212]" stroked="f">
                    <v:path arrowok="t" o:connecttype="custom" o:connectlocs="30,24;30,54;26,58;22,54;22,40;19,40;19,54;15,58;11,54;11,24;1,14;1,9;6,9;14,17;27,17;35,9;40,9;40,14;30,24;21,16;13,8;21,0;29,8;21,16" o:connectangles="0,0,0,0,0,0,0,0,0,0,0,0,0,0,0,0,0,0,0,0,0,0,0,0"/>
                    <o:lock v:ext="edit" verticies="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9" type="#_x0000_t75" style="position:absolute;left:4000;top:6194;width:4891;height:3380;rotation:-18774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">
                  <v:imagedata r:id="rId22" o:title="" croptop="40143f" cropbottom="15472f" cropleft="20195f" cropright="37888f" chromakey="white" grayscale="t" bilevel="t"/>
                  <v:path arrowok="t"/>
                </v:shape>
              </v:group>
            </w:pict>
          </mc:Fallback>
        </mc:AlternateContent>
      </w:r>
    </w:p>
    <w:p w:rsidR="00336966" w:rsidRDefault="00336966" w:rsidP="0018629D">
      <w:pPr>
        <w:spacing w:before="0" w:beforeAutospacing="0" w:after="0" w:afterAutospacing="0"/>
        <w:jc w:val="both"/>
        <w:rPr>
          <w:rFonts w:ascii="Times New Roman" w:hAnsi="Times New Roman" w:cs="Times New Roman"/>
          <w:sz w:val="28"/>
          <w:szCs w:val="28"/>
          <w:lang w:val="uk-UA"/>
        </w:rPr>
      </w:pPr>
    </w:p>
    <w:p w:rsidR="00336966" w:rsidRDefault="00336966" w:rsidP="0018629D">
      <w:pPr>
        <w:spacing w:before="0" w:beforeAutospacing="0" w:after="0" w:afterAutospacing="0"/>
        <w:jc w:val="both"/>
        <w:rPr>
          <w:rFonts w:ascii="Times New Roman" w:hAnsi="Times New Roman" w:cs="Times New Roman"/>
          <w:sz w:val="28"/>
          <w:szCs w:val="28"/>
          <w:lang w:val="uk-UA"/>
        </w:rPr>
      </w:pPr>
    </w:p>
    <w:p w:rsidR="00336966" w:rsidRPr="00120FED" w:rsidRDefault="00336966" w:rsidP="0018629D">
      <w:pPr>
        <w:spacing w:before="0" w:beforeAutospacing="0" w:after="0" w:afterAutospacing="0"/>
        <w:jc w:val="both"/>
        <w:rPr>
          <w:rFonts w:ascii="Times New Roman" w:hAnsi="Times New Roman" w:cs="Times New Roman"/>
          <w:sz w:val="28"/>
          <w:szCs w:val="28"/>
          <w:lang w:val="uk-UA"/>
        </w:rPr>
      </w:pPr>
    </w:p>
    <w:p w:rsidR="007C6CAE" w:rsidRDefault="007C6CAE" w:rsidP="0018629D">
      <w:pPr>
        <w:spacing w:before="0" w:beforeAutospacing="0" w:after="0" w:afterAutospacing="0"/>
        <w:rPr>
          <w:rFonts w:cstheme="minorHAnsi"/>
          <w:b/>
          <w:color w:val="C00000"/>
          <w:sz w:val="28"/>
          <w:szCs w:val="28"/>
          <w:lang w:val="uk-UA"/>
        </w:rPr>
      </w:pPr>
    </w:p>
    <w:p w:rsidR="0018629D" w:rsidRDefault="0018629D" w:rsidP="0018629D">
      <w:pPr>
        <w:spacing w:before="0" w:beforeAutospacing="0" w:after="0" w:afterAutospacing="0"/>
        <w:rPr>
          <w:rFonts w:cstheme="minorHAnsi"/>
          <w:b/>
          <w:color w:val="C00000"/>
          <w:sz w:val="28"/>
          <w:szCs w:val="28"/>
          <w:lang w:val="uk-UA"/>
        </w:rPr>
      </w:pPr>
    </w:p>
    <w:p w:rsidR="0018629D" w:rsidRDefault="0018629D" w:rsidP="0018629D">
      <w:pPr>
        <w:spacing w:before="0" w:beforeAutospacing="0" w:after="0" w:afterAutospacing="0"/>
        <w:rPr>
          <w:rFonts w:cstheme="minorHAnsi"/>
          <w:b/>
          <w:color w:val="C00000"/>
          <w:sz w:val="28"/>
          <w:szCs w:val="28"/>
          <w:lang w:val="uk-UA"/>
        </w:rPr>
      </w:pPr>
    </w:p>
    <w:p w:rsidR="0018629D" w:rsidRDefault="0018629D" w:rsidP="0018629D">
      <w:pPr>
        <w:spacing w:before="0" w:beforeAutospacing="0" w:after="0" w:afterAutospacing="0"/>
        <w:rPr>
          <w:rFonts w:cstheme="minorHAnsi"/>
          <w:b/>
          <w:color w:val="C00000"/>
          <w:sz w:val="28"/>
          <w:szCs w:val="28"/>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7C6CAE" w:rsidTr="0018629D">
        <w:tc>
          <w:tcPr>
            <w:tcW w:w="4813" w:type="dxa"/>
          </w:tcPr>
          <w:p w:rsidR="0018629D" w:rsidRDefault="0018629D">
            <w:pPr>
              <w:spacing w:beforeAutospacing="0" w:afterAutospacing="0"/>
              <w:ind w:firstLine="0"/>
              <w:rPr>
                <w:rFonts w:cstheme="minorHAnsi"/>
                <w:b/>
                <w:color w:val="C00000"/>
                <w:sz w:val="28"/>
                <w:szCs w:val="28"/>
                <w:lang w:val="uk-UA"/>
              </w:rPr>
            </w:pPr>
            <w:r w:rsidRPr="0018629D">
              <w:rPr>
                <w:rFonts w:cstheme="minorHAnsi"/>
                <w:b/>
                <w:color w:val="C00000"/>
                <w:sz w:val="28"/>
                <w:szCs w:val="28"/>
                <w:lang w:val="uk-UA"/>
              </w:rPr>
              <w:t xml:space="preserve">Програма 1. </w:t>
            </w:r>
          </w:p>
          <w:p w:rsidR="007C6CAE" w:rsidRDefault="0018629D">
            <w:pPr>
              <w:spacing w:beforeAutospacing="0" w:afterAutospacing="0"/>
              <w:ind w:firstLine="0"/>
              <w:rPr>
                <w:rFonts w:cstheme="minorHAnsi"/>
                <w:b/>
                <w:color w:val="C00000"/>
                <w:sz w:val="28"/>
                <w:szCs w:val="28"/>
                <w:lang w:val="uk-UA"/>
              </w:rPr>
            </w:pPr>
            <w:r w:rsidRPr="0018629D">
              <w:rPr>
                <w:rFonts w:cstheme="minorHAnsi"/>
                <w:b/>
                <w:color w:val="C00000"/>
                <w:sz w:val="28"/>
                <w:szCs w:val="28"/>
                <w:lang w:val="uk-UA"/>
              </w:rPr>
              <w:t>Новий соціально-гуманітарний розквіт</w:t>
            </w:r>
          </w:p>
        </w:tc>
        <w:tc>
          <w:tcPr>
            <w:tcW w:w="4814" w:type="dxa"/>
          </w:tcPr>
          <w:p w:rsidR="0018629D" w:rsidRDefault="0018629D" w:rsidP="0018629D">
            <w:pPr>
              <w:spacing w:beforeAutospacing="0" w:afterAutospacing="0"/>
              <w:ind w:firstLine="0"/>
              <w:jc w:val="right"/>
              <w:rPr>
                <w:rFonts w:cstheme="minorHAnsi"/>
                <w:b/>
                <w:color w:val="92D050"/>
                <w:sz w:val="28"/>
                <w:szCs w:val="28"/>
                <w:lang w:val="uk-UA"/>
              </w:rPr>
            </w:pPr>
            <w:r w:rsidRPr="00571A27">
              <w:rPr>
                <w:rFonts w:cstheme="minorHAnsi"/>
                <w:b/>
                <w:color w:val="92D050"/>
                <w:sz w:val="28"/>
                <w:szCs w:val="28"/>
                <w:lang w:val="uk-UA"/>
              </w:rPr>
              <w:t xml:space="preserve">Програма 2. </w:t>
            </w:r>
          </w:p>
          <w:p w:rsidR="007C6CAE" w:rsidRDefault="0018629D" w:rsidP="0018629D">
            <w:pPr>
              <w:spacing w:beforeAutospacing="0" w:afterAutospacing="0"/>
              <w:ind w:firstLine="0"/>
              <w:jc w:val="right"/>
              <w:rPr>
                <w:rFonts w:cstheme="minorHAnsi"/>
                <w:b/>
                <w:color w:val="C00000"/>
                <w:sz w:val="28"/>
                <w:szCs w:val="28"/>
                <w:lang w:val="uk-UA"/>
              </w:rPr>
            </w:pPr>
            <w:r w:rsidRPr="00571A27">
              <w:rPr>
                <w:rFonts w:cstheme="minorHAnsi"/>
                <w:b/>
                <w:color w:val="92D050"/>
                <w:sz w:val="28"/>
                <w:szCs w:val="28"/>
                <w:lang w:val="uk-UA"/>
              </w:rPr>
              <w:t>ЕКОтрансформація</w:t>
            </w:r>
          </w:p>
        </w:tc>
      </w:tr>
    </w:tbl>
    <w:p w:rsidR="007C6CAE" w:rsidRDefault="005B1EB2" w:rsidP="0018629D">
      <w:pPr>
        <w:spacing w:before="0" w:beforeAutospacing="0" w:after="0" w:afterAutospacing="0"/>
        <w:rPr>
          <w:rFonts w:cstheme="minorHAnsi"/>
          <w:b/>
          <w:color w:val="C00000"/>
          <w:sz w:val="28"/>
          <w:szCs w:val="28"/>
          <w:lang w:val="uk-UA"/>
        </w:rPr>
      </w:pPr>
      <w:r>
        <w:rPr>
          <w:noProof/>
          <w:lang w:val="uk-UA" w:eastAsia="uk-UA"/>
        </w:rPr>
        <mc:AlternateContent>
          <mc:Choice Requires="wpg">
            <w:drawing>
              <wp:anchor distT="0" distB="0" distL="114300" distR="114300" simplePos="0" relativeHeight="251665408" behindDoc="0" locked="0" layoutInCell="1" allowOverlap="1" wp14:anchorId="3EEFFD57" wp14:editId="17D6CC26">
                <wp:simplePos x="0" y="0"/>
                <wp:positionH relativeFrom="column">
                  <wp:posOffset>409153</wp:posOffset>
                </wp:positionH>
                <wp:positionV relativeFrom="paragraph">
                  <wp:posOffset>113665</wp:posOffset>
                </wp:positionV>
                <wp:extent cx="1657350" cy="1571625"/>
                <wp:effectExtent l="0" t="19050" r="57150" b="9525"/>
                <wp:wrapNone/>
                <wp:docPr id="3138" name="Группа 8"/>
                <wp:cNvGraphicFramePr/>
                <a:graphic xmlns:a="http://schemas.openxmlformats.org/drawingml/2006/main">
                  <a:graphicData uri="http://schemas.microsoft.com/office/word/2010/wordprocessingGroup">
                    <wpg:wgp>
                      <wpg:cNvGrpSpPr/>
                      <wpg:grpSpPr>
                        <a:xfrm>
                          <a:off x="0" y="0"/>
                          <a:ext cx="1657350" cy="1571625"/>
                          <a:chOff x="0" y="0"/>
                          <a:chExt cx="1131907" cy="1099865"/>
                        </a:xfrm>
                      </wpg:grpSpPr>
                      <wps:wsp>
                        <wps:cNvPr id="3139" name="椭圆 21"/>
                        <wps:cNvSpPr>
                          <a:spLocks noChangeAspect="1"/>
                        </wps:cNvSpPr>
                        <wps:spPr>
                          <a:xfrm>
                            <a:off x="0" y="0"/>
                            <a:ext cx="1131907" cy="1099865"/>
                          </a:xfrm>
                          <a:prstGeom prst="ellipse">
                            <a:avLst/>
                          </a:prstGeom>
                          <a:solidFill>
                            <a:srgbClr val="FFC000"/>
                          </a:solidFill>
                          <a:ln w="6350" cap="flat" cmpd="sng" algn="ctr">
                            <a:noFill/>
                            <a:prstDash val="solid"/>
                            <a:miter lim="800000"/>
                          </a:ln>
                          <a:effectLst/>
                        </wps:spPr>
                        <wps:bodyPr rtlCol="0" anchor="ctr"/>
                      </wps:wsp>
                      <pic:pic xmlns:pic="http://schemas.openxmlformats.org/drawingml/2006/picture">
                        <pic:nvPicPr>
                          <pic:cNvPr id="3140" name="Рисунок 3140"/>
                          <pic:cNvPicPr>
                            <a:picLocks noChangeAspect="1"/>
                          </pic:cNvPicPr>
                        </pic:nvPicPr>
                        <pic:blipFill>
                          <a:blip r:embed="rId23">
                            <a:clrChange>
                              <a:clrFrom>
                                <a:srgbClr val="FFFFFF"/>
                              </a:clrFrom>
                              <a:clrTo>
                                <a:srgbClr val="FFFFFF">
                                  <a:alpha val="0"/>
                                </a:srgbClr>
                              </a:clrTo>
                            </a:clrChange>
                            <a:biLevel thresh="25000"/>
                          </a:blip>
                          <a:stretch>
                            <a:fillRect/>
                          </a:stretch>
                        </pic:blipFill>
                        <pic:spPr>
                          <a:xfrm rot="1075777">
                            <a:off x="683239" y="509160"/>
                            <a:ext cx="423380" cy="425481"/>
                          </a:xfrm>
                          <a:prstGeom prst="rect">
                            <a:avLst/>
                          </a:prstGeom>
                        </pic:spPr>
                      </pic:pic>
                      <pic:pic xmlns:pic="http://schemas.openxmlformats.org/drawingml/2006/picture">
                        <pic:nvPicPr>
                          <pic:cNvPr id="3141" name="Picture 4" descr="ÐÐ°ÑÑÐ¸Ð½ÐºÐ¸ Ð¿Ð¾ Ð·Ð°Ð¿ÑÐ¾ÑÑ Ð¸ÐºÐ¾Ð½ÐºÐ¸ Ð¿Ð¾ÑÐ°Ð´ÐºÐ°"/>
                          <pic:cNvPicPr>
                            <a:picLocks noChangeAspect="1" noChangeArrowheads="1"/>
                          </pic:cNvPicPr>
                        </pic:nvPicPr>
                        <pic:blipFill>
                          <a:blip r:embed="rId24" cstate="print">
                            <a:biLevel thresh="25000"/>
                            <a:extLst>
                              <a:ext uri="{28A0092B-C50C-407E-A947-70E740481C1C}">
                                <a14:useLocalDpi xmlns:a14="http://schemas.microsoft.com/office/drawing/2010/main" val="0"/>
                              </a:ext>
                            </a:extLst>
                          </a:blip>
                          <a:srcRect/>
                          <a:stretch>
                            <a:fillRect/>
                          </a:stretch>
                        </pic:blipFill>
                        <pic:spPr bwMode="auto">
                          <a:xfrm rot="20459539">
                            <a:off x="102121" y="67211"/>
                            <a:ext cx="564410" cy="540674"/>
                          </a:xfrm>
                          <a:prstGeom prst="rect">
                            <a:avLst/>
                          </a:prstGeom>
                          <a:noFill/>
                          <a:extLst>
                            <a:ext uri="{909E8E84-426E-40DD-AFC4-6F175D3DCCD1}">
                              <a14:hiddenFill xmlns:a14="http://schemas.microsoft.com/office/drawing/2010/main">
                                <a:solidFill>
                                  <a:srgbClr val="FFFFFF"/>
                                </a:solidFill>
                              </a14:hiddenFill>
                            </a:ext>
                          </a:extLst>
                        </pic:spPr>
                      </pic:pic>
                      <wps:wsp>
                        <wps:cNvPr id="3142" name="Freeform 83"/>
                        <wps:cNvSpPr>
                          <a:spLocks noEditPoints="1"/>
                        </wps:cNvSpPr>
                        <wps:spPr bwMode="auto">
                          <a:xfrm>
                            <a:off x="324426" y="533262"/>
                            <a:ext cx="308467" cy="407160"/>
                          </a:xfrm>
                          <a:custGeom>
                            <a:avLst/>
                            <a:gdLst/>
                            <a:ahLst/>
                            <a:cxnLst>
                              <a:cxn ang="0">
                                <a:pos x="38" y="26"/>
                              </a:cxn>
                              <a:cxn ang="0">
                                <a:pos x="24" y="55"/>
                              </a:cxn>
                              <a:cxn ang="0">
                                <a:pos x="20" y="58"/>
                              </a:cxn>
                              <a:cxn ang="0">
                                <a:pos x="16" y="55"/>
                              </a:cxn>
                              <a:cxn ang="0">
                                <a:pos x="2" y="26"/>
                              </a:cxn>
                              <a:cxn ang="0">
                                <a:pos x="0" y="19"/>
                              </a:cxn>
                              <a:cxn ang="0">
                                <a:pos x="20" y="0"/>
                              </a:cxn>
                              <a:cxn ang="0">
                                <a:pos x="39" y="19"/>
                              </a:cxn>
                              <a:cxn ang="0">
                                <a:pos x="38" y="26"/>
                              </a:cxn>
                              <a:cxn ang="0">
                                <a:pos x="20" y="9"/>
                              </a:cxn>
                              <a:cxn ang="0">
                                <a:pos x="10" y="19"/>
                              </a:cxn>
                              <a:cxn ang="0">
                                <a:pos x="20" y="29"/>
                              </a:cxn>
                              <a:cxn ang="0">
                                <a:pos x="30" y="19"/>
                              </a:cxn>
                              <a:cxn ang="0">
                                <a:pos x="20" y="9"/>
                              </a:cxn>
                            </a:cxnLst>
                            <a:rect l="0" t="0" r="r" b="b"/>
                            <a:pathLst>
                              <a:path w="39" h="58">
                                <a:moveTo>
                                  <a:pt x="38" y="26"/>
                                </a:moveTo>
                                <a:cubicBezTo>
                                  <a:pt x="24" y="55"/>
                                  <a:pt x="24" y="55"/>
                                  <a:pt x="24" y="55"/>
                                </a:cubicBezTo>
                                <a:cubicBezTo>
                                  <a:pt x="23" y="57"/>
                                  <a:pt x="22" y="58"/>
                                  <a:pt x="20" y="58"/>
                                </a:cubicBezTo>
                                <a:cubicBezTo>
                                  <a:pt x="18" y="58"/>
                                  <a:pt x="16" y="57"/>
                                  <a:pt x="16" y="55"/>
                                </a:cubicBezTo>
                                <a:cubicBezTo>
                                  <a:pt x="2" y="26"/>
                                  <a:pt x="2" y="26"/>
                                  <a:pt x="2" y="26"/>
                                </a:cubicBezTo>
                                <a:cubicBezTo>
                                  <a:pt x="1" y="24"/>
                                  <a:pt x="0" y="21"/>
                                  <a:pt x="0" y="19"/>
                                </a:cubicBezTo>
                                <a:cubicBezTo>
                                  <a:pt x="0" y="8"/>
                                  <a:pt x="9" y="0"/>
                                  <a:pt x="20" y="0"/>
                                </a:cubicBezTo>
                                <a:cubicBezTo>
                                  <a:pt x="31" y="0"/>
                                  <a:pt x="39" y="8"/>
                                  <a:pt x="39" y="19"/>
                                </a:cubicBezTo>
                                <a:cubicBezTo>
                                  <a:pt x="39" y="21"/>
                                  <a:pt x="39" y="24"/>
                                  <a:pt x="38" y="26"/>
                                </a:cubicBezTo>
                                <a:close/>
                                <a:moveTo>
                                  <a:pt x="20" y="9"/>
                                </a:moveTo>
                                <a:cubicBezTo>
                                  <a:pt x="15" y="9"/>
                                  <a:pt x="10" y="14"/>
                                  <a:pt x="10" y="19"/>
                                </a:cubicBezTo>
                                <a:cubicBezTo>
                                  <a:pt x="10" y="24"/>
                                  <a:pt x="15" y="29"/>
                                  <a:pt x="20" y="29"/>
                                </a:cubicBezTo>
                                <a:cubicBezTo>
                                  <a:pt x="25" y="29"/>
                                  <a:pt x="30" y="24"/>
                                  <a:pt x="30" y="19"/>
                                </a:cubicBezTo>
                                <a:cubicBezTo>
                                  <a:pt x="30" y="14"/>
                                  <a:pt x="25" y="9"/>
                                  <a:pt x="20" y="9"/>
                                </a:cubicBezTo>
                                <a:close/>
                              </a:path>
                            </a:pathLst>
                          </a:custGeom>
                          <a:solidFill>
                            <a:schemeClr val="bg1"/>
                          </a:solidFill>
                          <a:ln w="9525">
                            <a:noFill/>
                            <a:round/>
                            <a:headEnd/>
                            <a:tailEnd/>
                          </a:ln>
                        </wps:spPr>
                        <wps:bodyPr vert="horz" wrap="square" lIns="91440" tIns="45720" rIns="91440" bIns="45720" numCol="1" anchor="t" anchorCtr="0" compatLnSpc="1">
                          <a:prstTxWarp prst="textNoShape">
                            <a:avLst/>
                          </a:prstTxWarp>
                        </wps:bodyPr>
                      </wps:wsp>
                      <pic:pic xmlns:pic="http://schemas.openxmlformats.org/drawingml/2006/picture">
                        <pic:nvPicPr>
                          <pic:cNvPr id="3143" name="Picture 22" descr="Похожее изображение"/>
                          <pic:cNvPicPr>
                            <a:picLocks noChangeAspect="1" noChangeArrowheads="1"/>
                          </pic:cNvPicPr>
                        </pic:nvPicPr>
                        <pic:blipFill>
                          <a:blip r:embed="rId25" cstate="print">
                            <a:clrChange>
                              <a:clrFrom>
                                <a:srgbClr val="FFFFFF"/>
                              </a:clrFrom>
                              <a:clrTo>
                                <a:srgbClr val="FFFFFF">
                                  <a:alpha val="0"/>
                                </a:srgbClr>
                              </a:clrTo>
                            </a:clrChange>
                            <a:biLevel thresh="25000"/>
                            <a:extLst>
                              <a:ext uri="{28A0092B-C50C-407E-A947-70E740481C1C}">
                                <a14:useLocalDpi xmlns:a14="http://schemas.microsoft.com/office/drawing/2010/main" val="0"/>
                              </a:ext>
                            </a:extLst>
                          </a:blip>
                          <a:srcRect/>
                          <a:stretch>
                            <a:fillRect/>
                          </a:stretch>
                        </pic:blipFill>
                        <pic:spPr bwMode="auto">
                          <a:xfrm rot="1429576">
                            <a:off x="644853" y="126929"/>
                            <a:ext cx="239362" cy="4146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4F4B16F" id="Группа 8" o:spid="_x0000_s1026" style="position:absolute;margin-left:32.2pt;margin-top:8.95pt;width:130.5pt;height:123.75pt;z-index:251665408;mso-width-relative:margin;mso-height-relative:margin" coordsize="11319,10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">
                <v:oval id="椭圆 21" o:spid="_x0000_s1027" style="position:absolute;width:11319;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" fillcolor="#ffc000" stroked="f" strokeweight=".5pt">
                  <v:stroke joinstyle="miter"/>
                  <v:path arrowok="t"/>
                  <o:lock v:ext="edit" aspectratio="t"/>
                </v:oval>
                <v:shape id="Рисунок 3140" o:spid="_x0000_s1028" type="#_x0000_t75" style="position:absolute;left:6832;top:5091;width:4234;height:4255;rotation:11750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">
                  <v:imagedata r:id="rId26" o:title="" chromakey="white" grayscale="t" bilevel="t"/>
                  <v:path arrowok="t"/>
                </v:shape>
                <v:shape id="Picture 4" o:spid="_x0000_s1029" type="#_x0000_t75" alt="ÐÐ°ÑÑÐ¸Ð½ÐºÐ¸ Ð¿Ð¾ Ð·Ð°Ð¿ÑÐ¾ÑÑ Ð¸ÐºÐ¾Ð½ÐºÐ¸ Ð¿Ð¾ÑÐ°Ð´ÐºÐ°" style="position:absolute;left:1021;top:672;width:5644;height:5406;rotation:-12456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">
                  <v:imagedata r:id="rId27" o:title="ÐÐ°ÑÑÐ¸Ð½ÐºÐ¸ Ð¿Ð¾ Ð·Ð°Ð¿ÑÐ¾ÑÑ Ð¸ÐºÐ¾Ð½ÐºÐ¸ Ð¿Ð¾ÑÐ°Ð´ÐºÐ°" grayscale="t" bilevel="t"/>
                </v:shape>
                <v:shape id="Freeform 83" o:spid="_x0000_s1030" style="position:absolute;left:3244;top:5332;width:3084;height:4072;visibility:visible;mso-wrap-style:square;v-text-anchor:top" coordsize="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" path="m38,26c24,55,24,55,24,55v-1,2,-2,3,-4,3c18,58,16,57,16,55,2,26,2,26,2,26,1,24,,21,,19,,8,9,,20,,31,,39,8,39,19v,2,,5,-1,7xm20,9c15,9,10,14,10,19v,5,5,10,10,10c25,29,30,24,30,19,30,14,25,9,20,9xe" fillcolor="white [3212]" stroked="f">
                  <v:path arrowok="t" o:connecttype="custom" o:connectlocs="38,26;24,55;20,58;16,55;2,26;0,19;20,0;39,19;38,26;20,9;10,19;20,29;30,19;20,9" o:connectangles="0,0,0,0,0,0,0,0,0,0,0,0,0,0"/>
                  <o:lock v:ext="edit" verticies="t"/>
                </v:shape>
                <v:shape id="Picture 22" o:spid="_x0000_s1031" type="#_x0000_t75" alt="Похожее изображение" style="position:absolute;left:6448;top:1269;width:2394;height:4146;rotation:15614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">
                  <v:imagedata r:id="rId28" o:title="Похожее изображение" chromakey="white" grayscale="t" bilevel="t"/>
                </v:shape>
              </v:group>
            </w:pict>
          </mc:Fallback>
        </mc:AlternateContent>
      </w:r>
      <w:r>
        <w:rPr>
          <w:noProof/>
          <w:lang w:val="uk-UA" w:eastAsia="uk-UA"/>
        </w:rPr>
        <mc:AlternateContent>
          <mc:Choice Requires="wpg">
            <w:drawing>
              <wp:anchor distT="0" distB="0" distL="114300" distR="114300" simplePos="0" relativeHeight="251667456" behindDoc="0" locked="0" layoutInCell="1" allowOverlap="1" wp14:anchorId="3CC8092F" wp14:editId="61152FC2">
                <wp:simplePos x="0" y="0"/>
                <wp:positionH relativeFrom="column">
                  <wp:posOffset>4128770</wp:posOffset>
                </wp:positionH>
                <wp:positionV relativeFrom="paragraph">
                  <wp:posOffset>151764</wp:posOffset>
                </wp:positionV>
                <wp:extent cx="1562100" cy="1533525"/>
                <wp:effectExtent l="0" t="0" r="0" b="9525"/>
                <wp:wrapNone/>
                <wp:docPr id="3144" name="Группа 9"/>
                <wp:cNvGraphicFramePr/>
                <a:graphic xmlns:a="http://schemas.openxmlformats.org/drawingml/2006/main">
                  <a:graphicData uri="http://schemas.microsoft.com/office/word/2010/wordprocessingGroup">
                    <wpg:wgp>
                      <wpg:cNvGrpSpPr/>
                      <wpg:grpSpPr>
                        <a:xfrm>
                          <a:off x="0" y="0"/>
                          <a:ext cx="1562100" cy="1533525"/>
                          <a:chOff x="0" y="0"/>
                          <a:chExt cx="1261252" cy="1247148"/>
                        </a:xfrm>
                      </wpg:grpSpPr>
                      <wps:wsp>
                        <wps:cNvPr id="3145" name="椭圆 24"/>
                        <wps:cNvSpPr>
                          <a:spLocks noChangeAspect="1"/>
                        </wps:cNvSpPr>
                        <wps:spPr>
                          <a:xfrm>
                            <a:off x="0" y="0"/>
                            <a:ext cx="1261252" cy="1247148"/>
                          </a:xfrm>
                          <a:prstGeom prst="ellipse">
                            <a:avLst/>
                          </a:prstGeom>
                          <a:solidFill>
                            <a:srgbClr val="0070C0"/>
                          </a:solidFill>
                          <a:ln w="6350" cap="flat" cmpd="sng" algn="ctr">
                            <a:noFill/>
                            <a:prstDash val="solid"/>
                            <a:miter lim="800000"/>
                          </a:ln>
                          <a:effectLst/>
                        </wps:spPr>
                        <wps:bodyPr rtlCol="0" anchor="ctr"/>
                      </wps:wsp>
                      <pic:pic xmlns:pic="http://schemas.openxmlformats.org/drawingml/2006/picture">
                        <pic:nvPicPr>
                          <pic:cNvPr id="3146" name="Рисунок 3146"/>
                          <pic:cNvPicPr>
                            <a:picLocks noChangeAspect="1"/>
                          </pic:cNvPicPr>
                        </pic:nvPicPr>
                        <pic:blipFill>
                          <a:blip r:embed="rId29" cstate="print">
                            <a:biLevel thresh="25000"/>
                            <a:extLst>
                              <a:ext uri="{28A0092B-C50C-407E-A947-70E740481C1C}">
                                <a14:useLocalDpi xmlns:a14="http://schemas.microsoft.com/office/drawing/2010/main" val="0"/>
                              </a:ext>
                            </a:extLst>
                          </a:blip>
                          <a:stretch>
                            <a:fillRect/>
                          </a:stretch>
                        </pic:blipFill>
                        <pic:spPr>
                          <a:xfrm>
                            <a:off x="113193" y="165701"/>
                            <a:ext cx="444734" cy="381738"/>
                          </a:xfrm>
                          <a:prstGeom prst="rect">
                            <a:avLst/>
                          </a:prstGeom>
                        </pic:spPr>
                      </pic:pic>
                      <wpg:grpSp>
                        <wpg:cNvPr id="3147" name="Группа 3147"/>
                        <wpg:cNvGrpSpPr/>
                        <wpg:grpSpPr>
                          <a:xfrm rot="164237">
                            <a:off x="807897" y="379616"/>
                            <a:ext cx="402644" cy="458591"/>
                            <a:chOff x="807897" y="379616"/>
                            <a:chExt cx="543130" cy="743830"/>
                          </a:xfrm>
                          <a:solidFill>
                            <a:schemeClr val="bg1"/>
                          </a:solidFill>
                        </wpg:grpSpPr>
                        <wps:wsp>
                          <wps:cNvPr id="3148" name="object 18"/>
                          <wps:cNvSpPr/>
                          <wps:spPr>
                            <a:xfrm>
                              <a:off x="807897" y="656344"/>
                              <a:ext cx="543130" cy="467102"/>
                            </a:xfrm>
                            <a:custGeom>
                              <a:avLst/>
                              <a:gdLst/>
                              <a:ahLst/>
                              <a:cxnLst/>
                              <a:rect l="l" t="t" r="r" b="b"/>
                              <a:pathLst>
                                <a:path w="2354579" h="1378584">
                                  <a:moveTo>
                                    <a:pt x="322236" y="519520"/>
                                  </a:moveTo>
                                  <a:lnTo>
                                    <a:pt x="259288" y="538724"/>
                                  </a:lnTo>
                                  <a:lnTo>
                                    <a:pt x="13419" y="779292"/>
                                  </a:lnTo>
                                  <a:lnTo>
                                    <a:pt x="0" y="811709"/>
                                  </a:lnTo>
                                  <a:lnTo>
                                    <a:pt x="3326" y="828966"/>
                                  </a:lnTo>
                                  <a:lnTo>
                                    <a:pt x="13355" y="844164"/>
                                  </a:lnTo>
                                  <a:lnTo>
                                    <a:pt x="529775" y="1364521"/>
                                  </a:lnTo>
                                  <a:lnTo>
                                    <a:pt x="544893" y="1374664"/>
                                  </a:lnTo>
                                  <a:lnTo>
                                    <a:pt x="562133" y="1378123"/>
                                  </a:lnTo>
                                  <a:lnTo>
                                    <a:pt x="579419" y="1374876"/>
                                  </a:lnTo>
                                  <a:lnTo>
                                    <a:pt x="594672" y="1364902"/>
                                  </a:lnTo>
                                  <a:lnTo>
                                    <a:pt x="693846" y="1267213"/>
                                  </a:lnTo>
                                  <a:lnTo>
                                    <a:pt x="562770" y="1267213"/>
                                  </a:lnTo>
                                  <a:lnTo>
                                    <a:pt x="110866" y="811842"/>
                                  </a:lnTo>
                                  <a:lnTo>
                                    <a:pt x="297327" y="624847"/>
                                  </a:lnTo>
                                  <a:lnTo>
                                    <a:pt x="310015" y="615831"/>
                                  </a:lnTo>
                                  <a:lnTo>
                                    <a:pt x="324542" y="611638"/>
                                  </a:lnTo>
                                  <a:lnTo>
                                    <a:pt x="479253" y="611638"/>
                                  </a:lnTo>
                                  <a:lnTo>
                                    <a:pt x="435071" y="567456"/>
                                  </a:lnTo>
                                  <a:lnTo>
                                    <a:pt x="459845" y="526077"/>
                                  </a:lnTo>
                                  <a:lnTo>
                                    <a:pt x="463103" y="521711"/>
                                  </a:lnTo>
                                  <a:lnTo>
                                    <a:pt x="355239" y="521711"/>
                                  </a:lnTo>
                                  <a:lnTo>
                                    <a:pt x="322236" y="519520"/>
                                  </a:lnTo>
                                  <a:close/>
                                </a:path>
                                <a:path w="2354579" h="1378584">
                                  <a:moveTo>
                                    <a:pt x="479253" y="611638"/>
                                  </a:moveTo>
                                  <a:lnTo>
                                    <a:pt x="324542" y="611638"/>
                                  </a:lnTo>
                                  <a:lnTo>
                                    <a:pt x="339695" y="612433"/>
                                  </a:lnTo>
                                  <a:lnTo>
                                    <a:pt x="354261" y="618383"/>
                                  </a:lnTo>
                                  <a:lnTo>
                                    <a:pt x="529900" y="792450"/>
                                  </a:lnTo>
                                  <a:lnTo>
                                    <a:pt x="752622" y="1015118"/>
                                  </a:lnTo>
                                  <a:lnTo>
                                    <a:pt x="762838" y="1030586"/>
                                  </a:lnTo>
                                  <a:lnTo>
                                    <a:pt x="766086" y="1047984"/>
                                  </a:lnTo>
                                  <a:lnTo>
                                    <a:pt x="762668" y="1065151"/>
                                  </a:lnTo>
                                  <a:lnTo>
                                    <a:pt x="752889" y="1079927"/>
                                  </a:lnTo>
                                  <a:lnTo>
                                    <a:pt x="562770" y="1267213"/>
                                  </a:lnTo>
                                  <a:lnTo>
                                    <a:pt x="693846" y="1267213"/>
                                  </a:lnTo>
                                  <a:lnTo>
                                    <a:pt x="817684" y="1145230"/>
                                  </a:lnTo>
                                  <a:lnTo>
                                    <a:pt x="841118" y="1113794"/>
                                  </a:lnTo>
                                  <a:lnTo>
                                    <a:pt x="854498" y="1077928"/>
                                  </a:lnTo>
                                  <a:lnTo>
                                    <a:pt x="857654" y="1040026"/>
                                  </a:lnTo>
                                  <a:lnTo>
                                    <a:pt x="850412" y="1002482"/>
                                  </a:lnTo>
                                  <a:lnTo>
                                    <a:pt x="898367" y="956241"/>
                                  </a:lnTo>
                                  <a:lnTo>
                                    <a:pt x="919177" y="939665"/>
                                  </a:lnTo>
                                  <a:lnTo>
                                    <a:pt x="941984" y="927781"/>
                                  </a:lnTo>
                                  <a:lnTo>
                                    <a:pt x="795396" y="927781"/>
                                  </a:lnTo>
                                  <a:lnTo>
                                    <a:pt x="479253" y="611638"/>
                                  </a:lnTo>
                                  <a:close/>
                                </a:path>
                                <a:path w="2354579" h="1378584">
                                  <a:moveTo>
                                    <a:pt x="2328980" y="91655"/>
                                  </a:moveTo>
                                  <a:lnTo>
                                    <a:pt x="2163186" y="91655"/>
                                  </a:lnTo>
                                  <a:lnTo>
                                    <a:pt x="2198269" y="95421"/>
                                  </a:lnTo>
                                  <a:lnTo>
                                    <a:pt x="2230254" y="112910"/>
                                  </a:lnTo>
                                  <a:lnTo>
                                    <a:pt x="2252910" y="141548"/>
                                  </a:lnTo>
                                  <a:lnTo>
                                    <a:pt x="2262508" y="175521"/>
                                  </a:lnTo>
                                  <a:lnTo>
                                    <a:pt x="2258678" y="210648"/>
                                  </a:lnTo>
                                  <a:lnTo>
                                    <a:pt x="1828503" y="735909"/>
                                  </a:lnTo>
                                  <a:lnTo>
                                    <a:pt x="1790215" y="767438"/>
                                  </a:lnTo>
                                  <a:lnTo>
                                    <a:pt x="1748093" y="792450"/>
                                  </a:lnTo>
                                  <a:lnTo>
                                    <a:pt x="1702823" y="810663"/>
                                  </a:lnTo>
                                  <a:lnTo>
                                    <a:pt x="1655090" y="821797"/>
                                  </a:lnTo>
                                  <a:lnTo>
                                    <a:pt x="1605580" y="825571"/>
                                  </a:lnTo>
                                  <a:lnTo>
                                    <a:pt x="994151" y="825571"/>
                                  </a:lnTo>
                                  <a:lnTo>
                                    <a:pt x="949972" y="829800"/>
                                  </a:lnTo>
                                  <a:lnTo>
                                    <a:pt x="907984" y="842221"/>
                                  </a:lnTo>
                                  <a:lnTo>
                                    <a:pt x="869164" y="862433"/>
                                  </a:lnTo>
                                  <a:lnTo>
                                    <a:pt x="834486" y="890036"/>
                                  </a:lnTo>
                                  <a:lnTo>
                                    <a:pt x="795396" y="927781"/>
                                  </a:lnTo>
                                  <a:lnTo>
                                    <a:pt x="941984" y="927781"/>
                                  </a:lnTo>
                                  <a:lnTo>
                                    <a:pt x="942468" y="927528"/>
                                  </a:lnTo>
                                  <a:lnTo>
                                    <a:pt x="967655" y="920071"/>
                                  </a:lnTo>
                                  <a:lnTo>
                                    <a:pt x="994151" y="917532"/>
                                  </a:lnTo>
                                  <a:lnTo>
                                    <a:pt x="1605580" y="917532"/>
                                  </a:lnTo>
                                  <a:lnTo>
                                    <a:pt x="1659237" y="914097"/>
                                  </a:lnTo>
                                  <a:lnTo>
                                    <a:pt x="1711377" y="903934"/>
                                  </a:lnTo>
                                  <a:lnTo>
                                    <a:pt x="1761477" y="887255"/>
                                  </a:lnTo>
                                  <a:lnTo>
                                    <a:pt x="1809015" y="864273"/>
                                  </a:lnTo>
                                  <a:lnTo>
                                    <a:pt x="1853468" y="835199"/>
                                  </a:lnTo>
                                  <a:lnTo>
                                    <a:pt x="1894707" y="799904"/>
                                  </a:lnTo>
                                  <a:lnTo>
                                    <a:pt x="2311446" y="301925"/>
                                  </a:lnTo>
                                  <a:lnTo>
                                    <a:pt x="2337938" y="260374"/>
                                  </a:lnTo>
                                  <a:lnTo>
                                    <a:pt x="2352097" y="214840"/>
                                  </a:lnTo>
                                  <a:lnTo>
                                    <a:pt x="2354133" y="167809"/>
                                  </a:lnTo>
                                  <a:lnTo>
                                    <a:pt x="2344255" y="121772"/>
                                  </a:lnTo>
                                  <a:lnTo>
                                    <a:pt x="2328980" y="91655"/>
                                  </a:lnTo>
                                  <a:close/>
                                </a:path>
                                <a:path w="2354579" h="1378584">
                                  <a:moveTo>
                                    <a:pt x="1737323" y="319628"/>
                                  </a:moveTo>
                                  <a:lnTo>
                                    <a:pt x="873856" y="319628"/>
                                  </a:lnTo>
                                  <a:lnTo>
                                    <a:pt x="926226" y="322280"/>
                                  </a:lnTo>
                                  <a:lnTo>
                                    <a:pt x="977549" y="330211"/>
                                  </a:lnTo>
                                  <a:lnTo>
                                    <a:pt x="1027647" y="343385"/>
                                  </a:lnTo>
                                  <a:lnTo>
                                    <a:pt x="1076345" y="361767"/>
                                  </a:lnTo>
                                  <a:lnTo>
                                    <a:pt x="1082174" y="364307"/>
                                  </a:lnTo>
                                  <a:lnTo>
                                    <a:pt x="1088436" y="365640"/>
                                  </a:lnTo>
                                  <a:lnTo>
                                    <a:pt x="1617086" y="365640"/>
                                  </a:lnTo>
                                  <a:lnTo>
                                    <a:pt x="1652499" y="372796"/>
                                  </a:lnTo>
                                  <a:lnTo>
                                    <a:pt x="1681781" y="392385"/>
                                  </a:lnTo>
                                  <a:lnTo>
                                    <a:pt x="1701712" y="421592"/>
                                  </a:lnTo>
                                  <a:lnTo>
                                    <a:pt x="1709072" y="457601"/>
                                  </a:lnTo>
                                  <a:lnTo>
                                    <a:pt x="1701830" y="493375"/>
                                  </a:lnTo>
                                  <a:lnTo>
                                    <a:pt x="1682095" y="522622"/>
                                  </a:lnTo>
                                  <a:lnTo>
                                    <a:pt x="1652852" y="542358"/>
                                  </a:lnTo>
                                  <a:lnTo>
                                    <a:pt x="1617086" y="549600"/>
                                  </a:lnTo>
                                  <a:lnTo>
                                    <a:pt x="1241813" y="549600"/>
                                  </a:lnTo>
                                  <a:lnTo>
                                    <a:pt x="1223925" y="553215"/>
                                  </a:lnTo>
                                  <a:lnTo>
                                    <a:pt x="1209311" y="563071"/>
                                  </a:lnTo>
                                  <a:lnTo>
                                    <a:pt x="1199455" y="577686"/>
                                  </a:lnTo>
                                  <a:lnTo>
                                    <a:pt x="1195839" y="595574"/>
                                  </a:lnTo>
                                  <a:lnTo>
                                    <a:pt x="1199455" y="613490"/>
                                  </a:lnTo>
                                  <a:lnTo>
                                    <a:pt x="1209311" y="628115"/>
                                  </a:lnTo>
                                  <a:lnTo>
                                    <a:pt x="1223925" y="637972"/>
                                  </a:lnTo>
                                  <a:lnTo>
                                    <a:pt x="1241813" y="641586"/>
                                  </a:lnTo>
                                  <a:lnTo>
                                    <a:pt x="1617086" y="641586"/>
                                  </a:lnTo>
                                  <a:lnTo>
                                    <a:pt x="1665934" y="635002"/>
                                  </a:lnTo>
                                  <a:lnTo>
                                    <a:pt x="1709864" y="616430"/>
                                  </a:lnTo>
                                  <a:lnTo>
                                    <a:pt x="1747110" y="587636"/>
                                  </a:lnTo>
                                  <a:lnTo>
                                    <a:pt x="1775903" y="550389"/>
                                  </a:lnTo>
                                  <a:lnTo>
                                    <a:pt x="1794474" y="506455"/>
                                  </a:lnTo>
                                  <a:lnTo>
                                    <a:pt x="1801058" y="457601"/>
                                  </a:lnTo>
                                  <a:lnTo>
                                    <a:pt x="1801058" y="449511"/>
                                  </a:lnTo>
                                  <a:lnTo>
                                    <a:pt x="1800474" y="441498"/>
                                  </a:lnTo>
                                  <a:lnTo>
                                    <a:pt x="1799445" y="433573"/>
                                  </a:lnTo>
                                  <a:lnTo>
                                    <a:pt x="1888438" y="342095"/>
                                  </a:lnTo>
                                  <a:lnTo>
                                    <a:pt x="1760088" y="342095"/>
                                  </a:lnTo>
                                  <a:lnTo>
                                    <a:pt x="1737323" y="319628"/>
                                  </a:lnTo>
                                  <a:close/>
                                </a:path>
                                <a:path w="2354579" h="1378584">
                                  <a:moveTo>
                                    <a:pt x="873869" y="227642"/>
                                  </a:moveTo>
                                  <a:lnTo>
                                    <a:pt x="823289" y="229452"/>
                                  </a:lnTo>
                                  <a:lnTo>
                                    <a:pt x="773873" y="234859"/>
                                  </a:lnTo>
                                  <a:lnTo>
                                    <a:pt x="725789" y="243828"/>
                                  </a:lnTo>
                                  <a:lnTo>
                                    <a:pt x="679207" y="256324"/>
                                  </a:lnTo>
                                  <a:lnTo>
                                    <a:pt x="634293" y="272311"/>
                                  </a:lnTo>
                                  <a:lnTo>
                                    <a:pt x="591217" y="291755"/>
                                  </a:lnTo>
                                  <a:lnTo>
                                    <a:pt x="550145" y="314621"/>
                                  </a:lnTo>
                                  <a:lnTo>
                                    <a:pt x="511247" y="340874"/>
                                  </a:lnTo>
                                  <a:lnTo>
                                    <a:pt x="474691" y="370478"/>
                                  </a:lnTo>
                                  <a:lnTo>
                                    <a:pt x="440643" y="403399"/>
                                  </a:lnTo>
                                  <a:lnTo>
                                    <a:pt x="409273" y="439601"/>
                                  </a:lnTo>
                                  <a:lnTo>
                                    <a:pt x="380749" y="479050"/>
                                  </a:lnTo>
                                  <a:lnTo>
                                    <a:pt x="355239" y="521711"/>
                                  </a:lnTo>
                                  <a:lnTo>
                                    <a:pt x="463103" y="521711"/>
                                  </a:lnTo>
                                  <a:lnTo>
                                    <a:pt x="488120" y="488174"/>
                                  </a:lnTo>
                                  <a:lnTo>
                                    <a:pt x="519736" y="453845"/>
                                  </a:lnTo>
                                  <a:lnTo>
                                    <a:pt x="554534" y="423188"/>
                                  </a:lnTo>
                                  <a:lnTo>
                                    <a:pt x="592355" y="396301"/>
                                  </a:lnTo>
                                  <a:lnTo>
                                    <a:pt x="633040" y="373281"/>
                                  </a:lnTo>
                                  <a:lnTo>
                                    <a:pt x="676430" y="354227"/>
                                  </a:lnTo>
                                  <a:lnTo>
                                    <a:pt x="722365" y="339237"/>
                                  </a:lnTo>
                                  <a:lnTo>
                                    <a:pt x="770688" y="328409"/>
                                  </a:lnTo>
                                  <a:lnTo>
                                    <a:pt x="821238" y="321840"/>
                                  </a:lnTo>
                                  <a:lnTo>
                                    <a:pt x="873856" y="319628"/>
                                  </a:lnTo>
                                  <a:lnTo>
                                    <a:pt x="1737323" y="319628"/>
                                  </a:lnTo>
                                  <a:lnTo>
                                    <a:pt x="1731223" y="313609"/>
                                  </a:lnTo>
                                  <a:lnTo>
                                    <a:pt x="1696907" y="292050"/>
                                  </a:lnTo>
                                  <a:lnTo>
                                    <a:pt x="1658430" y="278397"/>
                                  </a:lnTo>
                                  <a:lnTo>
                                    <a:pt x="1617086" y="273629"/>
                                  </a:lnTo>
                                  <a:lnTo>
                                    <a:pt x="1104196" y="273629"/>
                                  </a:lnTo>
                                  <a:lnTo>
                                    <a:pt x="1059891" y="257122"/>
                                  </a:lnTo>
                                  <a:lnTo>
                                    <a:pt x="1014610" y="244252"/>
                                  </a:lnTo>
                                  <a:lnTo>
                                    <a:pt x="968448" y="235037"/>
                                  </a:lnTo>
                                  <a:lnTo>
                                    <a:pt x="921502" y="229494"/>
                                  </a:lnTo>
                                  <a:lnTo>
                                    <a:pt x="873869" y="227642"/>
                                  </a:lnTo>
                                  <a:close/>
                                </a:path>
                                <a:path w="2354579" h="1378584">
                                  <a:moveTo>
                                    <a:pt x="2156259" y="0"/>
                                  </a:moveTo>
                                  <a:lnTo>
                                    <a:pt x="2110452" y="9575"/>
                                  </a:lnTo>
                                  <a:lnTo>
                                    <a:pt x="2068041" y="30699"/>
                                  </a:lnTo>
                                  <a:lnTo>
                                    <a:pt x="2031474" y="63165"/>
                                  </a:lnTo>
                                  <a:lnTo>
                                    <a:pt x="1760088" y="342095"/>
                                  </a:lnTo>
                                  <a:lnTo>
                                    <a:pt x="1888438" y="342095"/>
                                  </a:lnTo>
                                  <a:lnTo>
                                    <a:pt x="1998020" y="229452"/>
                                  </a:lnTo>
                                  <a:lnTo>
                                    <a:pt x="2098476" y="126113"/>
                                  </a:lnTo>
                                  <a:lnTo>
                                    <a:pt x="2100575" y="123883"/>
                                  </a:lnTo>
                                  <a:lnTo>
                                    <a:pt x="2129217" y="101261"/>
                                  </a:lnTo>
                                  <a:lnTo>
                                    <a:pt x="2163186" y="91655"/>
                                  </a:lnTo>
                                  <a:lnTo>
                                    <a:pt x="2328980" y="91655"/>
                                  </a:lnTo>
                                  <a:lnTo>
                                    <a:pt x="2322670" y="79215"/>
                                  </a:lnTo>
                                  <a:lnTo>
                                    <a:pt x="2289589" y="42629"/>
                                  </a:lnTo>
                                  <a:lnTo>
                                    <a:pt x="2248275" y="16320"/>
                                  </a:lnTo>
                                  <a:lnTo>
                                    <a:pt x="2203016" y="2179"/>
                                  </a:lnTo>
                                  <a:lnTo>
                                    <a:pt x="2156259" y="0"/>
                                  </a:lnTo>
                                  <a:close/>
                                </a:path>
                              </a:pathLst>
                            </a:custGeom>
                            <a:grpFill/>
                          </wps:spPr>
                          <wps:bodyPr wrap="square" lIns="0" tIns="0" rIns="0" bIns="0" rtlCol="0"/>
                        </wps:wsp>
                        <wps:wsp>
                          <wps:cNvPr id="3149" name="object 19"/>
                          <wps:cNvSpPr/>
                          <wps:spPr>
                            <a:xfrm>
                              <a:off x="1120698" y="379616"/>
                              <a:ext cx="137927" cy="368061"/>
                            </a:xfrm>
                            <a:custGeom>
                              <a:avLst/>
                              <a:gdLst/>
                              <a:ahLst/>
                              <a:cxnLst/>
                              <a:rect l="l" t="t" r="r" b="b"/>
                              <a:pathLst>
                                <a:path w="378459" h="534670">
                                  <a:moveTo>
                                    <a:pt x="68275" y="461579"/>
                                  </a:moveTo>
                                  <a:lnTo>
                                    <a:pt x="53314" y="474651"/>
                                  </a:lnTo>
                                  <a:lnTo>
                                    <a:pt x="49850" y="493395"/>
                                  </a:lnTo>
                                  <a:lnTo>
                                    <a:pt x="62928" y="509160"/>
                                  </a:lnTo>
                                  <a:lnTo>
                                    <a:pt x="103290" y="525101"/>
                                  </a:lnTo>
                                  <a:lnTo>
                                    <a:pt x="147509" y="534445"/>
                                  </a:lnTo>
                                  <a:lnTo>
                                    <a:pt x="192321" y="534660"/>
                                  </a:lnTo>
                                  <a:lnTo>
                                    <a:pt x="234464" y="523211"/>
                                  </a:lnTo>
                                  <a:lnTo>
                                    <a:pt x="270675" y="497565"/>
                                  </a:lnTo>
                                  <a:lnTo>
                                    <a:pt x="281711" y="481849"/>
                                  </a:lnTo>
                                  <a:lnTo>
                                    <a:pt x="178825" y="481849"/>
                                  </a:lnTo>
                                  <a:lnTo>
                                    <a:pt x="131681" y="477550"/>
                                  </a:lnTo>
                                  <a:lnTo>
                                    <a:pt x="89687" y="462830"/>
                                  </a:lnTo>
                                  <a:lnTo>
                                    <a:pt x="68275" y="461579"/>
                                  </a:lnTo>
                                  <a:close/>
                                </a:path>
                                <a:path w="378459" h="534670">
                                  <a:moveTo>
                                    <a:pt x="351929" y="202722"/>
                                  </a:moveTo>
                                  <a:lnTo>
                                    <a:pt x="26492" y="202722"/>
                                  </a:lnTo>
                                  <a:lnTo>
                                    <a:pt x="16179" y="204828"/>
                                  </a:lnTo>
                                  <a:lnTo>
                                    <a:pt x="7756" y="210574"/>
                                  </a:lnTo>
                                  <a:lnTo>
                                    <a:pt x="2078" y="219095"/>
                                  </a:lnTo>
                                  <a:lnTo>
                                    <a:pt x="0" y="229493"/>
                                  </a:lnTo>
                                  <a:lnTo>
                                    <a:pt x="2082" y="239930"/>
                                  </a:lnTo>
                                  <a:lnTo>
                                    <a:pt x="7759" y="248451"/>
                                  </a:lnTo>
                                  <a:lnTo>
                                    <a:pt x="16180" y="254196"/>
                                  </a:lnTo>
                                  <a:lnTo>
                                    <a:pt x="26492" y="256303"/>
                                  </a:lnTo>
                                  <a:lnTo>
                                    <a:pt x="129527" y="256303"/>
                                  </a:lnTo>
                                  <a:lnTo>
                                    <a:pt x="132969" y="259186"/>
                                  </a:lnTo>
                                  <a:lnTo>
                                    <a:pt x="136474" y="262031"/>
                                  </a:lnTo>
                                  <a:lnTo>
                                    <a:pt x="140017" y="264787"/>
                                  </a:lnTo>
                                  <a:lnTo>
                                    <a:pt x="151269" y="273288"/>
                                  </a:lnTo>
                                  <a:lnTo>
                                    <a:pt x="175268" y="290952"/>
                                  </a:lnTo>
                                  <a:lnTo>
                                    <a:pt x="187477" y="300232"/>
                                  </a:lnTo>
                                  <a:lnTo>
                                    <a:pt x="26492" y="300232"/>
                                  </a:lnTo>
                                  <a:lnTo>
                                    <a:pt x="16180" y="302345"/>
                                  </a:lnTo>
                                  <a:lnTo>
                                    <a:pt x="7747" y="308122"/>
                                  </a:lnTo>
                                  <a:lnTo>
                                    <a:pt x="2080" y="316644"/>
                                  </a:lnTo>
                                  <a:lnTo>
                                    <a:pt x="0" y="327080"/>
                                  </a:lnTo>
                                  <a:lnTo>
                                    <a:pt x="2082" y="337509"/>
                                  </a:lnTo>
                                  <a:lnTo>
                                    <a:pt x="7759" y="346027"/>
                                  </a:lnTo>
                                  <a:lnTo>
                                    <a:pt x="16180" y="351771"/>
                                  </a:lnTo>
                                  <a:lnTo>
                                    <a:pt x="26492" y="353877"/>
                                  </a:lnTo>
                                  <a:lnTo>
                                    <a:pt x="240004" y="353877"/>
                                  </a:lnTo>
                                  <a:lnTo>
                                    <a:pt x="248954" y="371578"/>
                                  </a:lnTo>
                                  <a:lnTo>
                                    <a:pt x="253950" y="390744"/>
                                  </a:lnTo>
                                  <a:lnTo>
                                    <a:pt x="254215" y="411536"/>
                                  </a:lnTo>
                                  <a:lnTo>
                                    <a:pt x="248970" y="434116"/>
                                  </a:lnTo>
                                  <a:lnTo>
                                    <a:pt x="221221" y="469460"/>
                                  </a:lnTo>
                                  <a:lnTo>
                                    <a:pt x="178825" y="481849"/>
                                  </a:lnTo>
                                  <a:lnTo>
                                    <a:pt x="281711" y="481849"/>
                                  </a:lnTo>
                                  <a:lnTo>
                                    <a:pt x="293641" y="464858"/>
                                  </a:lnTo>
                                  <a:lnTo>
                                    <a:pt x="305122" y="428688"/>
                                  </a:lnTo>
                                  <a:lnTo>
                                    <a:pt x="306113" y="391025"/>
                                  </a:lnTo>
                                  <a:lnTo>
                                    <a:pt x="297611" y="353839"/>
                                  </a:lnTo>
                                  <a:lnTo>
                                    <a:pt x="351929" y="353839"/>
                                  </a:lnTo>
                                  <a:lnTo>
                                    <a:pt x="362243" y="351735"/>
                                  </a:lnTo>
                                  <a:lnTo>
                                    <a:pt x="370668" y="345998"/>
                                  </a:lnTo>
                                  <a:lnTo>
                                    <a:pt x="376350" y="337492"/>
                                  </a:lnTo>
                                  <a:lnTo>
                                    <a:pt x="378434" y="327080"/>
                                  </a:lnTo>
                                  <a:lnTo>
                                    <a:pt x="376346" y="316638"/>
                                  </a:lnTo>
                                  <a:lnTo>
                                    <a:pt x="370640" y="308103"/>
                                  </a:lnTo>
                                  <a:lnTo>
                                    <a:pt x="362243" y="302377"/>
                                  </a:lnTo>
                                  <a:lnTo>
                                    <a:pt x="351929" y="300270"/>
                                  </a:lnTo>
                                  <a:lnTo>
                                    <a:pt x="266712" y="300270"/>
                                  </a:lnTo>
                                  <a:lnTo>
                                    <a:pt x="262318" y="295114"/>
                                  </a:lnTo>
                                  <a:lnTo>
                                    <a:pt x="226131" y="263305"/>
                                  </a:lnTo>
                                  <a:lnTo>
                                    <a:pt x="216928" y="256341"/>
                                  </a:lnTo>
                                  <a:lnTo>
                                    <a:pt x="351929" y="256341"/>
                                  </a:lnTo>
                                  <a:lnTo>
                                    <a:pt x="362243" y="254235"/>
                                  </a:lnTo>
                                  <a:lnTo>
                                    <a:pt x="370668" y="248489"/>
                                  </a:lnTo>
                                  <a:lnTo>
                                    <a:pt x="376350" y="239968"/>
                                  </a:lnTo>
                                  <a:lnTo>
                                    <a:pt x="378434" y="229531"/>
                                  </a:lnTo>
                                  <a:lnTo>
                                    <a:pt x="376339" y="219079"/>
                                  </a:lnTo>
                                  <a:lnTo>
                                    <a:pt x="370661" y="210569"/>
                                  </a:lnTo>
                                  <a:lnTo>
                                    <a:pt x="362240" y="204828"/>
                                  </a:lnTo>
                                  <a:lnTo>
                                    <a:pt x="351929" y="202722"/>
                                  </a:lnTo>
                                  <a:close/>
                                </a:path>
                                <a:path w="378459" h="534670">
                                  <a:moveTo>
                                    <a:pt x="205682" y="0"/>
                                  </a:moveTo>
                                  <a:lnTo>
                                    <a:pt x="156553" y="4199"/>
                                  </a:lnTo>
                                  <a:lnTo>
                                    <a:pt x="112043" y="23415"/>
                                  </a:lnTo>
                                  <a:lnTo>
                                    <a:pt x="76200" y="60050"/>
                                  </a:lnTo>
                                  <a:lnTo>
                                    <a:pt x="57289" y="111163"/>
                                  </a:lnTo>
                                  <a:lnTo>
                                    <a:pt x="56608" y="138633"/>
                                  </a:lnTo>
                                  <a:lnTo>
                                    <a:pt x="62268" y="165523"/>
                                  </a:lnTo>
                                  <a:lnTo>
                                    <a:pt x="66037" y="175438"/>
                                  </a:lnTo>
                                  <a:lnTo>
                                    <a:pt x="70375" y="184908"/>
                                  </a:lnTo>
                                  <a:lnTo>
                                    <a:pt x="75225" y="193986"/>
                                  </a:lnTo>
                                  <a:lnTo>
                                    <a:pt x="80530" y="202722"/>
                                  </a:lnTo>
                                  <a:lnTo>
                                    <a:pt x="148856" y="202722"/>
                                  </a:lnTo>
                                  <a:lnTo>
                                    <a:pt x="132803" y="185416"/>
                                  </a:lnTo>
                                  <a:lnTo>
                                    <a:pt x="119662" y="165992"/>
                                  </a:lnTo>
                                  <a:lnTo>
                                    <a:pt x="111241" y="144498"/>
                                  </a:lnTo>
                                  <a:lnTo>
                                    <a:pt x="109347" y="120985"/>
                                  </a:lnTo>
                                  <a:lnTo>
                                    <a:pt x="114574" y="100355"/>
                                  </a:lnTo>
                                  <a:lnTo>
                                    <a:pt x="125799" y="82400"/>
                                  </a:lnTo>
                                  <a:lnTo>
                                    <a:pt x="141597" y="68187"/>
                                  </a:lnTo>
                                  <a:lnTo>
                                    <a:pt x="160540" y="58780"/>
                                  </a:lnTo>
                                  <a:lnTo>
                                    <a:pt x="189850" y="52889"/>
                                  </a:lnTo>
                                  <a:lnTo>
                                    <a:pt x="312654" y="52889"/>
                                  </a:lnTo>
                                  <a:lnTo>
                                    <a:pt x="314439" y="43307"/>
                                  </a:lnTo>
                                  <a:lnTo>
                                    <a:pt x="301599" y="27030"/>
                                  </a:lnTo>
                                  <a:lnTo>
                                    <a:pt x="255380" y="8411"/>
                                  </a:lnTo>
                                  <a:lnTo>
                                    <a:pt x="205682" y="0"/>
                                  </a:lnTo>
                                  <a:close/>
                                </a:path>
                                <a:path w="378459" h="534670">
                                  <a:moveTo>
                                    <a:pt x="312654" y="52889"/>
                                  </a:moveTo>
                                  <a:lnTo>
                                    <a:pt x="189850" y="52889"/>
                                  </a:lnTo>
                                  <a:lnTo>
                                    <a:pt x="218959" y="54044"/>
                                  </a:lnTo>
                                  <a:lnTo>
                                    <a:pt x="247446" y="61203"/>
                                  </a:lnTo>
                                  <a:lnTo>
                                    <a:pt x="274891" y="73321"/>
                                  </a:lnTo>
                                  <a:lnTo>
                                    <a:pt x="296056" y="75118"/>
                                  </a:lnTo>
                                  <a:lnTo>
                                    <a:pt x="310915" y="62225"/>
                                  </a:lnTo>
                                  <a:lnTo>
                                    <a:pt x="312654" y="52889"/>
                                  </a:lnTo>
                                  <a:close/>
                                </a:path>
                              </a:pathLst>
                            </a:custGeom>
                            <a:grpFill/>
                          </wps:spPr>
                          <wps:bodyPr wrap="square" lIns="0" tIns="0" rIns="0" bIns="0" rtlCol="0"/>
                        </wps:wsp>
                      </wpg:grpSp>
                      <wps:wsp>
                        <wps:cNvPr id="3150" name="Freeform 101"/>
                        <wps:cNvSpPr>
                          <a:spLocks noEditPoints="1"/>
                        </wps:cNvSpPr>
                        <wps:spPr bwMode="auto">
                          <a:xfrm rot="712547">
                            <a:off x="581687" y="112713"/>
                            <a:ext cx="418454" cy="420855"/>
                          </a:xfrm>
                          <a:custGeom>
                            <a:avLst/>
                            <a:gdLst/>
                            <a:ahLst/>
                            <a:cxnLst>
                              <a:cxn ang="0">
                                <a:pos x="39" y="36"/>
                              </a:cxn>
                              <a:cxn ang="0">
                                <a:pos x="41" y="44"/>
                              </a:cxn>
                              <a:cxn ang="0">
                                <a:pos x="35" y="50"/>
                              </a:cxn>
                              <a:cxn ang="0">
                                <a:pos x="27" y="53"/>
                              </a:cxn>
                              <a:cxn ang="0">
                                <a:pos x="18" y="53"/>
                              </a:cxn>
                              <a:cxn ang="0">
                                <a:pos x="11" y="50"/>
                              </a:cxn>
                              <a:cxn ang="0">
                                <a:pos x="4" y="44"/>
                              </a:cxn>
                              <a:cxn ang="0">
                                <a:pos x="6" y="36"/>
                              </a:cxn>
                              <a:cxn ang="0">
                                <a:pos x="0" y="28"/>
                              </a:cxn>
                              <a:cxn ang="0">
                                <a:pos x="7" y="23"/>
                              </a:cxn>
                              <a:cxn ang="0">
                                <a:pos x="4" y="18"/>
                              </a:cxn>
                              <a:cxn ang="0">
                                <a:pos x="15" y="16"/>
                              </a:cxn>
                              <a:cxn ang="0">
                                <a:pos x="19" y="8"/>
                              </a:cxn>
                              <a:cxn ang="0">
                                <a:pos x="28" y="15"/>
                              </a:cxn>
                              <a:cxn ang="0">
                                <a:pos x="35" y="12"/>
                              </a:cxn>
                              <a:cxn ang="0">
                                <a:pos x="41" y="19"/>
                              </a:cxn>
                              <a:cxn ang="0">
                                <a:pos x="45" y="27"/>
                              </a:cxn>
                              <a:cxn ang="0">
                                <a:pos x="23" y="22"/>
                              </a:cxn>
                              <a:cxn ang="0">
                                <a:pos x="32" y="31"/>
                              </a:cxn>
                              <a:cxn ang="0">
                                <a:pos x="63" y="16"/>
                              </a:cxn>
                              <a:cxn ang="0">
                                <a:pos x="64" y="24"/>
                              </a:cxn>
                              <a:cxn ang="0">
                                <a:pos x="55" y="22"/>
                              </a:cxn>
                              <a:cxn ang="0">
                                <a:pos x="46" y="24"/>
                              </a:cxn>
                              <a:cxn ang="0">
                                <a:pos x="46" y="16"/>
                              </a:cxn>
                              <a:cxn ang="0">
                                <a:pos x="46" y="9"/>
                              </a:cxn>
                              <a:cxn ang="0">
                                <a:pos x="46" y="2"/>
                              </a:cxn>
                              <a:cxn ang="0">
                                <a:pos x="55" y="4"/>
                              </a:cxn>
                              <a:cxn ang="0">
                                <a:pos x="59" y="0"/>
                              </a:cxn>
                              <a:cxn ang="0">
                                <a:pos x="62" y="7"/>
                              </a:cxn>
                              <a:cxn ang="0">
                                <a:pos x="68" y="15"/>
                              </a:cxn>
                              <a:cxn ang="0">
                                <a:pos x="62" y="55"/>
                              </a:cxn>
                              <a:cxn ang="0">
                                <a:pos x="59" y="63"/>
                              </a:cxn>
                              <a:cxn ang="0">
                                <a:pos x="54" y="59"/>
                              </a:cxn>
                              <a:cxn ang="0">
                                <a:pos x="45" y="60"/>
                              </a:cxn>
                              <a:cxn ang="0">
                                <a:pos x="41" y="52"/>
                              </a:cxn>
                              <a:cxn ang="0">
                                <a:pos x="47" y="44"/>
                              </a:cxn>
                              <a:cxn ang="0">
                                <a:pos x="50" y="36"/>
                              </a:cxn>
                              <a:cxn ang="0">
                                <a:pos x="56" y="40"/>
                              </a:cxn>
                              <a:cxn ang="0">
                                <a:pos x="64" y="39"/>
                              </a:cxn>
                              <a:cxn ang="0">
                                <a:pos x="63" y="46"/>
                              </a:cxn>
                              <a:cxn ang="0">
                                <a:pos x="55" y="8"/>
                              </a:cxn>
                              <a:cxn ang="0">
                                <a:pos x="59" y="13"/>
                              </a:cxn>
                              <a:cxn ang="0">
                                <a:pos x="50" y="49"/>
                              </a:cxn>
                              <a:cxn ang="0">
                                <a:pos x="55" y="45"/>
                              </a:cxn>
                            </a:cxnLst>
                            <a:rect l="0" t="0" r="r" b="b"/>
                            <a:pathLst>
                              <a:path w="68" h="63">
                                <a:moveTo>
                                  <a:pt x="45" y="35"/>
                                </a:moveTo>
                                <a:cubicBezTo>
                                  <a:pt x="45" y="35"/>
                                  <a:pt x="45" y="36"/>
                                  <a:pt x="45" y="36"/>
                                </a:cubicBezTo>
                                <a:cubicBezTo>
                                  <a:pt x="39" y="36"/>
                                  <a:pt x="39" y="36"/>
                                  <a:pt x="39" y="36"/>
                                </a:cubicBezTo>
                                <a:cubicBezTo>
                                  <a:pt x="39" y="37"/>
                                  <a:pt x="38" y="38"/>
                                  <a:pt x="38" y="39"/>
                                </a:cubicBezTo>
                                <a:cubicBezTo>
                                  <a:pt x="39" y="41"/>
                                  <a:pt x="40" y="42"/>
                                  <a:pt x="41" y="43"/>
                                </a:cubicBezTo>
                                <a:cubicBezTo>
                                  <a:pt x="41" y="43"/>
                                  <a:pt x="41" y="44"/>
                                  <a:pt x="41" y="44"/>
                                </a:cubicBezTo>
                                <a:cubicBezTo>
                                  <a:pt x="41" y="44"/>
                                  <a:pt x="41" y="44"/>
                                  <a:pt x="41" y="45"/>
                                </a:cubicBezTo>
                                <a:cubicBezTo>
                                  <a:pt x="40" y="46"/>
                                  <a:pt x="36" y="50"/>
                                  <a:pt x="35" y="50"/>
                                </a:cubicBezTo>
                                <a:cubicBezTo>
                                  <a:pt x="35" y="50"/>
                                  <a:pt x="35" y="50"/>
                                  <a:pt x="35" y="50"/>
                                </a:cubicBezTo>
                                <a:cubicBezTo>
                                  <a:pt x="31" y="47"/>
                                  <a:pt x="31" y="47"/>
                                  <a:pt x="31" y="47"/>
                                </a:cubicBezTo>
                                <a:cubicBezTo>
                                  <a:pt x="30" y="47"/>
                                  <a:pt x="29" y="47"/>
                                  <a:pt x="28" y="48"/>
                                </a:cubicBezTo>
                                <a:cubicBezTo>
                                  <a:pt x="28" y="49"/>
                                  <a:pt x="27" y="51"/>
                                  <a:pt x="27" y="53"/>
                                </a:cubicBezTo>
                                <a:cubicBezTo>
                                  <a:pt x="27" y="54"/>
                                  <a:pt x="26" y="54"/>
                                  <a:pt x="26" y="54"/>
                                </a:cubicBezTo>
                                <a:cubicBezTo>
                                  <a:pt x="19" y="54"/>
                                  <a:pt x="19" y="54"/>
                                  <a:pt x="19" y="54"/>
                                </a:cubicBezTo>
                                <a:cubicBezTo>
                                  <a:pt x="19" y="54"/>
                                  <a:pt x="18" y="54"/>
                                  <a:pt x="18" y="53"/>
                                </a:cubicBezTo>
                                <a:cubicBezTo>
                                  <a:pt x="17" y="48"/>
                                  <a:pt x="17" y="48"/>
                                  <a:pt x="17" y="48"/>
                                </a:cubicBezTo>
                                <a:cubicBezTo>
                                  <a:pt x="16" y="47"/>
                                  <a:pt x="16" y="47"/>
                                  <a:pt x="15" y="47"/>
                                </a:cubicBezTo>
                                <a:cubicBezTo>
                                  <a:pt x="11" y="50"/>
                                  <a:pt x="11" y="50"/>
                                  <a:pt x="11" y="50"/>
                                </a:cubicBezTo>
                                <a:cubicBezTo>
                                  <a:pt x="10" y="50"/>
                                  <a:pt x="10" y="50"/>
                                  <a:pt x="10" y="50"/>
                                </a:cubicBezTo>
                                <a:cubicBezTo>
                                  <a:pt x="10" y="50"/>
                                  <a:pt x="9" y="50"/>
                                  <a:pt x="9" y="50"/>
                                </a:cubicBezTo>
                                <a:cubicBezTo>
                                  <a:pt x="8" y="49"/>
                                  <a:pt x="4" y="45"/>
                                  <a:pt x="4" y="44"/>
                                </a:cubicBezTo>
                                <a:cubicBezTo>
                                  <a:pt x="4" y="44"/>
                                  <a:pt x="4" y="44"/>
                                  <a:pt x="4" y="43"/>
                                </a:cubicBezTo>
                                <a:cubicBezTo>
                                  <a:pt x="5" y="42"/>
                                  <a:pt x="6" y="41"/>
                                  <a:pt x="7" y="39"/>
                                </a:cubicBezTo>
                                <a:cubicBezTo>
                                  <a:pt x="7" y="38"/>
                                  <a:pt x="6" y="37"/>
                                  <a:pt x="6" y="36"/>
                                </a:cubicBezTo>
                                <a:cubicBezTo>
                                  <a:pt x="1" y="35"/>
                                  <a:pt x="1" y="35"/>
                                  <a:pt x="1" y="35"/>
                                </a:cubicBezTo>
                                <a:cubicBezTo>
                                  <a:pt x="0" y="35"/>
                                  <a:pt x="0" y="35"/>
                                  <a:pt x="0" y="34"/>
                                </a:cubicBezTo>
                                <a:cubicBezTo>
                                  <a:pt x="0" y="28"/>
                                  <a:pt x="0" y="28"/>
                                  <a:pt x="0" y="28"/>
                                </a:cubicBezTo>
                                <a:cubicBezTo>
                                  <a:pt x="0" y="27"/>
                                  <a:pt x="0" y="27"/>
                                  <a:pt x="1" y="27"/>
                                </a:cubicBezTo>
                                <a:cubicBezTo>
                                  <a:pt x="6" y="26"/>
                                  <a:pt x="6" y="26"/>
                                  <a:pt x="6" y="26"/>
                                </a:cubicBezTo>
                                <a:cubicBezTo>
                                  <a:pt x="6" y="25"/>
                                  <a:pt x="7" y="24"/>
                                  <a:pt x="7" y="23"/>
                                </a:cubicBezTo>
                                <a:cubicBezTo>
                                  <a:pt x="6" y="22"/>
                                  <a:pt x="5" y="20"/>
                                  <a:pt x="4" y="19"/>
                                </a:cubicBezTo>
                                <a:cubicBezTo>
                                  <a:pt x="4" y="19"/>
                                  <a:pt x="4" y="19"/>
                                  <a:pt x="4" y="18"/>
                                </a:cubicBezTo>
                                <a:cubicBezTo>
                                  <a:pt x="4" y="18"/>
                                  <a:pt x="4" y="18"/>
                                  <a:pt x="4" y="18"/>
                                </a:cubicBezTo>
                                <a:cubicBezTo>
                                  <a:pt x="5" y="17"/>
                                  <a:pt x="9" y="12"/>
                                  <a:pt x="10" y="12"/>
                                </a:cubicBezTo>
                                <a:cubicBezTo>
                                  <a:pt x="10" y="12"/>
                                  <a:pt x="10" y="12"/>
                                  <a:pt x="11" y="13"/>
                                </a:cubicBezTo>
                                <a:cubicBezTo>
                                  <a:pt x="15" y="16"/>
                                  <a:pt x="15" y="16"/>
                                  <a:pt x="15" y="16"/>
                                </a:cubicBezTo>
                                <a:cubicBezTo>
                                  <a:pt x="16" y="15"/>
                                  <a:pt x="16" y="15"/>
                                  <a:pt x="17" y="15"/>
                                </a:cubicBezTo>
                                <a:cubicBezTo>
                                  <a:pt x="18" y="13"/>
                                  <a:pt x="18" y="11"/>
                                  <a:pt x="18" y="9"/>
                                </a:cubicBezTo>
                                <a:cubicBezTo>
                                  <a:pt x="18" y="9"/>
                                  <a:pt x="19" y="8"/>
                                  <a:pt x="19" y="8"/>
                                </a:cubicBezTo>
                                <a:cubicBezTo>
                                  <a:pt x="26" y="8"/>
                                  <a:pt x="26" y="8"/>
                                  <a:pt x="26" y="8"/>
                                </a:cubicBezTo>
                                <a:cubicBezTo>
                                  <a:pt x="26" y="8"/>
                                  <a:pt x="27" y="9"/>
                                  <a:pt x="27" y="9"/>
                                </a:cubicBezTo>
                                <a:cubicBezTo>
                                  <a:pt x="28" y="15"/>
                                  <a:pt x="28" y="15"/>
                                  <a:pt x="28" y="15"/>
                                </a:cubicBezTo>
                                <a:cubicBezTo>
                                  <a:pt x="29" y="15"/>
                                  <a:pt x="30" y="15"/>
                                  <a:pt x="31" y="16"/>
                                </a:cubicBezTo>
                                <a:cubicBezTo>
                                  <a:pt x="35" y="13"/>
                                  <a:pt x="35" y="13"/>
                                  <a:pt x="35" y="13"/>
                                </a:cubicBezTo>
                                <a:cubicBezTo>
                                  <a:pt x="35" y="12"/>
                                  <a:pt x="35" y="12"/>
                                  <a:pt x="35" y="12"/>
                                </a:cubicBezTo>
                                <a:cubicBezTo>
                                  <a:pt x="36" y="12"/>
                                  <a:pt x="36" y="12"/>
                                  <a:pt x="36" y="13"/>
                                </a:cubicBezTo>
                                <a:cubicBezTo>
                                  <a:pt x="37" y="13"/>
                                  <a:pt x="41" y="17"/>
                                  <a:pt x="41" y="18"/>
                                </a:cubicBezTo>
                                <a:cubicBezTo>
                                  <a:pt x="41" y="19"/>
                                  <a:pt x="41" y="19"/>
                                  <a:pt x="41" y="19"/>
                                </a:cubicBezTo>
                                <a:cubicBezTo>
                                  <a:pt x="40" y="20"/>
                                  <a:pt x="39" y="22"/>
                                  <a:pt x="38" y="23"/>
                                </a:cubicBezTo>
                                <a:cubicBezTo>
                                  <a:pt x="38" y="24"/>
                                  <a:pt x="39" y="25"/>
                                  <a:pt x="39" y="26"/>
                                </a:cubicBezTo>
                                <a:cubicBezTo>
                                  <a:pt x="45" y="27"/>
                                  <a:pt x="45" y="27"/>
                                  <a:pt x="45" y="27"/>
                                </a:cubicBezTo>
                                <a:cubicBezTo>
                                  <a:pt x="45" y="27"/>
                                  <a:pt x="45" y="27"/>
                                  <a:pt x="45" y="28"/>
                                </a:cubicBezTo>
                                <a:lnTo>
                                  <a:pt x="45" y="35"/>
                                </a:lnTo>
                                <a:close/>
                                <a:moveTo>
                                  <a:pt x="23" y="22"/>
                                </a:moveTo>
                                <a:cubicBezTo>
                                  <a:pt x="18" y="22"/>
                                  <a:pt x="13" y="26"/>
                                  <a:pt x="13" y="31"/>
                                </a:cubicBezTo>
                                <a:cubicBezTo>
                                  <a:pt x="13" y="36"/>
                                  <a:pt x="18" y="40"/>
                                  <a:pt x="23" y="40"/>
                                </a:cubicBezTo>
                                <a:cubicBezTo>
                                  <a:pt x="28" y="40"/>
                                  <a:pt x="32" y="36"/>
                                  <a:pt x="32" y="31"/>
                                </a:cubicBezTo>
                                <a:cubicBezTo>
                                  <a:pt x="32" y="26"/>
                                  <a:pt x="28" y="22"/>
                                  <a:pt x="23" y="22"/>
                                </a:cubicBezTo>
                                <a:close/>
                                <a:moveTo>
                                  <a:pt x="68" y="15"/>
                                </a:moveTo>
                                <a:cubicBezTo>
                                  <a:pt x="68" y="16"/>
                                  <a:pt x="64" y="16"/>
                                  <a:pt x="63" y="16"/>
                                </a:cubicBezTo>
                                <a:cubicBezTo>
                                  <a:pt x="63" y="17"/>
                                  <a:pt x="62" y="18"/>
                                  <a:pt x="62" y="18"/>
                                </a:cubicBezTo>
                                <a:cubicBezTo>
                                  <a:pt x="62" y="19"/>
                                  <a:pt x="64" y="23"/>
                                  <a:pt x="64" y="23"/>
                                </a:cubicBezTo>
                                <a:cubicBezTo>
                                  <a:pt x="64" y="23"/>
                                  <a:pt x="64" y="23"/>
                                  <a:pt x="64" y="24"/>
                                </a:cubicBezTo>
                                <a:cubicBezTo>
                                  <a:pt x="63" y="24"/>
                                  <a:pt x="59" y="26"/>
                                  <a:pt x="59" y="26"/>
                                </a:cubicBezTo>
                                <a:cubicBezTo>
                                  <a:pt x="59" y="26"/>
                                  <a:pt x="56" y="22"/>
                                  <a:pt x="56" y="22"/>
                                </a:cubicBezTo>
                                <a:cubicBezTo>
                                  <a:pt x="55" y="22"/>
                                  <a:pt x="55" y="22"/>
                                  <a:pt x="55" y="22"/>
                                </a:cubicBezTo>
                                <a:cubicBezTo>
                                  <a:pt x="54" y="22"/>
                                  <a:pt x="54" y="22"/>
                                  <a:pt x="54" y="22"/>
                                </a:cubicBezTo>
                                <a:cubicBezTo>
                                  <a:pt x="53" y="22"/>
                                  <a:pt x="50" y="26"/>
                                  <a:pt x="50" y="26"/>
                                </a:cubicBezTo>
                                <a:cubicBezTo>
                                  <a:pt x="50" y="26"/>
                                  <a:pt x="46" y="24"/>
                                  <a:pt x="46" y="24"/>
                                </a:cubicBezTo>
                                <a:cubicBezTo>
                                  <a:pt x="45" y="23"/>
                                  <a:pt x="45" y="23"/>
                                  <a:pt x="45" y="23"/>
                                </a:cubicBezTo>
                                <a:cubicBezTo>
                                  <a:pt x="45" y="23"/>
                                  <a:pt x="47" y="19"/>
                                  <a:pt x="47" y="18"/>
                                </a:cubicBezTo>
                                <a:cubicBezTo>
                                  <a:pt x="47" y="18"/>
                                  <a:pt x="46" y="17"/>
                                  <a:pt x="46" y="16"/>
                                </a:cubicBezTo>
                                <a:cubicBezTo>
                                  <a:pt x="45" y="16"/>
                                  <a:pt x="41" y="16"/>
                                  <a:pt x="41" y="15"/>
                                </a:cubicBezTo>
                                <a:cubicBezTo>
                                  <a:pt x="41" y="10"/>
                                  <a:pt x="41" y="10"/>
                                  <a:pt x="41" y="10"/>
                                </a:cubicBezTo>
                                <a:cubicBezTo>
                                  <a:pt x="41" y="10"/>
                                  <a:pt x="45" y="9"/>
                                  <a:pt x="46" y="9"/>
                                </a:cubicBezTo>
                                <a:cubicBezTo>
                                  <a:pt x="46" y="9"/>
                                  <a:pt x="47" y="8"/>
                                  <a:pt x="47" y="7"/>
                                </a:cubicBezTo>
                                <a:cubicBezTo>
                                  <a:pt x="47" y="7"/>
                                  <a:pt x="45" y="3"/>
                                  <a:pt x="45" y="2"/>
                                </a:cubicBezTo>
                                <a:cubicBezTo>
                                  <a:pt x="45" y="2"/>
                                  <a:pt x="45" y="2"/>
                                  <a:pt x="46" y="2"/>
                                </a:cubicBezTo>
                                <a:cubicBezTo>
                                  <a:pt x="46" y="2"/>
                                  <a:pt x="50" y="0"/>
                                  <a:pt x="50" y="0"/>
                                </a:cubicBezTo>
                                <a:cubicBezTo>
                                  <a:pt x="50" y="0"/>
                                  <a:pt x="53" y="3"/>
                                  <a:pt x="54" y="4"/>
                                </a:cubicBezTo>
                                <a:cubicBezTo>
                                  <a:pt x="54" y="4"/>
                                  <a:pt x="54" y="4"/>
                                  <a:pt x="55" y="4"/>
                                </a:cubicBezTo>
                                <a:cubicBezTo>
                                  <a:pt x="55" y="4"/>
                                  <a:pt x="55" y="4"/>
                                  <a:pt x="56" y="4"/>
                                </a:cubicBezTo>
                                <a:cubicBezTo>
                                  <a:pt x="57" y="2"/>
                                  <a:pt x="58" y="1"/>
                                  <a:pt x="59" y="0"/>
                                </a:cubicBezTo>
                                <a:cubicBezTo>
                                  <a:pt x="59" y="0"/>
                                  <a:pt x="59" y="0"/>
                                  <a:pt x="59" y="0"/>
                                </a:cubicBezTo>
                                <a:cubicBezTo>
                                  <a:pt x="59" y="0"/>
                                  <a:pt x="63" y="2"/>
                                  <a:pt x="64" y="2"/>
                                </a:cubicBezTo>
                                <a:cubicBezTo>
                                  <a:pt x="64" y="2"/>
                                  <a:pt x="64" y="2"/>
                                  <a:pt x="64" y="2"/>
                                </a:cubicBezTo>
                                <a:cubicBezTo>
                                  <a:pt x="64" y="3"/>
                                  <a:pt x="62" y="7"/>
                                  <a:pt x="62" y="7"/>
                                </a:cubicBezTo>
                                <a:cubicBezTo>
                                  <a:pt x="62" y="8"/>
                                  <a:pt x="63" y="9"/>
                                  <a:pt x="63" y="9"/>
                                </a:cubicBezTo>
                                <a:cubicBezTo>
                                  <a:pt x="64" y="9"/>
                                  <a:pt x="68" y="10"/>
                                  <a:pt x="68" y="10"/>
                                </a:cubicBezTo>
                                <a:lnTo>
                                  <a:pt x="68" y="15"/>
                                </a:lnTo>
                                <a:close/>
                                <a:moveTo>
                                  <a:pt x="68" y="52"/>
                                </a:moveTo>
                                <a:cubicBezTo>
                                  <a:pt x="68" y="52"/>
                                  <a:pt x="64" y="53"/>
                                  <a:pt x="63" y="53"/>
                                </a:cubicBezTo>
                                <a:cubicBezTo>
                                  <a:pt x="63" y="54"/>
                                  <a:pt x="62" y="54"/>
                                  <a:pt x="62" y="55"/>
                                </a:cubicBezTo>
                                <a:cubicBezTo>
                                  <a:pt x="62" y="56"/>
                                  <a:pt x="64" y="59"/>
                                  <a:pt x="64" y="60"/>
                                </a:cubicBezTo>
                                <a:cubicBezTo>
                                  <a:pt x="64" y="60"/>
                                  <a:pt x="64" y="60"/>
                                  <a:pt x="64" y="60"/>
                                </a:cubicBezTo>
                                <a:cubicBezTo>
                                  <a:pt x="63" y="60"/>
                                  <a:pt x="59" y="63"/>
                                  <a:pt x="59" y="63"/>
                                </a:cubicBezTo>
                                <a:cubicBezTo>
                                  <a:pt x="59" y="63"/>
                                  <a:pt x="56" y="59"/>
                                  <a:pt x="56" y="59"/>
                                </a:cubicBezTo>
                                <a:cubicBezTo>
                                  <a:pt x="55" y="59"/>
                                  <a:pt x="55" y="59"/>
                                  <a:pt x="55" y="59"/>
                                </a:cubicBezTo>
                                <a:cubicBezTo>
                                  <a:pt x="54" y="59"/>
                                  <a:pt x="54" y="59"/>
                                  <a:pt x="54" y="59"/>
                                </a:cubicBezTo>
                                <a:cubicBezTo>
                                  <a:pt x="53" y="59"/>
                                  <a:pt x="50" y="63"/>
                                  <a:pt x="50" y="63"/>
                                </a:cubicBezTo>
                                <a:cubicBezTo>
                                  <a:pt x="50" y="63"/>
                                  <a:pt x="46" y="60"/>
                                  <a:pt x="46" y="60"/>
                                </a:cubicBezTo>
                                <a:cubicBezTo>
                                  <a:pt x="45" y="60"/>
                                  <a:pt x="45" y="60"/>
                                  <a:pt x="45" y="60"/>
                                </a:cubicBezTo>
                                <a:cubicBezTo>
                                  <a:pt x="45" y="59"/>
                                  <a:pt x="47" y="56"/>
                                  <a:pt x="47" y="55"/>
                                </a:cubicBezTo>
                                <a:cubicBezTo>
                                  <a:pt x="47" y="54"/>
                                  <a:pt x="46" y="54"/>
                                  <a:pt x="46" y="53"/>
                                </a:cubicBezTo>
                                <a:cubicBezTo>
                                  <a:pt x="45" y="53"/>
                                  <a:pt x="41" y="52"/>
                                  <a:pt x="41" y="52"/>
                                </a:cubicBezTo>
                                <a:cubicBezTo>
                                  <a:pt x="41" y="47"/>
                                  <a:pt x="41" y="47"/>
                                  <a:pt x="41" y="47"/>
                                </a:cubicBezTo>
                                <a:cubicBezTo>
                                  <a:pt x="41" y="46"/>
                                  <a:pt x="45" y="46"/>
                                  <a:pt x="46" y="46"/>
                                </a:cubicBezTo>
                                <a:cubicBezTo>
                                  <a:pt x="46" y="45"/>
                                  <a:pt x="47" y="45"/>
                                  <a:pt x="47" y="44"/>
                                </a:cubicBezTo>
                                <a:cubicBezTo>
                                  <a:pt x="47" y="43"/>
                                  <a:pt x="45" y="40"/>
                                  <a:pt x="45" y="39"/>
                                </a:cubicBezTo>
                                <a:cubicBezTo>
                                  <a:pt x="45" y="39"/>
                                  <a:pt x="45" y="39"/>
                                  <a:pt x="46" y="39"/>
                                </a:cubicBezTo>
                                <a:cubicBezTo>
                                  <a:pt x="46" y="39"/>
                                  <a:pt x="50" y="36"/>
                                  <a:pt x="50" y="36"/>
                                </a:cubicBezTo>
                                <a:cubicBezTo>
                                  <a:pt x="50" y="36"/>
                                  <a:pt x="53" y="40"/>
                                  <a:pt x="54" y="40"/>
                                </a:cubicBezTo>
                                <a:cubicBezTo>
                                  <a:pt x="54" y="40"/>
                                  <a:pt x="54" y="40"/>
                                  <a:pt x="55" y="40"/>
                                </a:cubicBezTo>
                                <a:cubicBezTo>
                                  <a:pt x="55" y="40"/>
                                  <a:pt x="55" y="40"/>
                                  <a:pt x="56" y="40"/>
                                </a:cubicBezTo>
                                <a:cubicBezTo>
                                  <a:pt x="57" y="39"/>
                                  <a:pt x="58" y="38"/>
                                  <a:pt x="59" y="36"/>
                                </a:cubicBezTo>
                                <a:cubicBezTo>
                                  <a:pt x="59" y="36"/>
                                  <a:pt x="59" y="36"/>
                                  <a:pt x="59" y="36"/>
                                </a:cubicBezTo>
                                <a:cubicBezTo>
                                  <a:pt x="59" y="36"/>
                                  <a:pt x="63" y="39"/>
                                  <a:pt x="64" y="39"/>
                                </a:cubicBezTo>
                                <a:cubicBezTo>
                                  <a:pt x="64" y="39"/>
                                  <a:pt x="64" y="39"/>
                                  <a:pt x="64" y="39"/>
                                </a:cubicBezTo>
                                <a:cubicBezTo>
                                  <a:pt x="64" y="40"/>
                                  <a:pt x="62" y="43"/>
                                  <a:pt x="62" y="44"/>
                                </a:cubicBezTo>
                                <a:cubicBezTo>
                                  <a:pt x="62" y="45"/>
                                  <a:pt x="63" y="45"/>
                                  <a:pt x="63" y="46"/>
                                </a:cubicBezTo>
                                <a:cubicBezTo>
                                  <a:pt x="64" y="46"/>
                                  <a:pt x="68" y="46"/>
                                  <a:pt x="68" y="47"/>
                                </a:cubicBezTo>
                                <a:lnTo>
                                  <a:pt x="68" y="52"/>
                                </a:lnTo>
                                <a:close/>
                                <a:moveTo>
                                  <a:pt x="55" y="8"/>
                                </a:moveTo>
                                <a:cubicBezTo>
                                  <a:pt x="52" y="8"/>
                                  <a:pt x="50" y="10"/>
                                  <a:pt x="50" y="13"/>
                                </a:cubicBezTo>
                                <a:cubicBezTo>
                                  <a:pt x="50" y="15"/>
                                  <a:pt x="52" y="17"/>
                                  <a:pt x="55" y="17"/>
                                </a:cubicBezTo>
                                <a:cubicBezTo>
                                  <a:pt x="57" y="17"/>
                                  <a:pt x="59" y="15"/>
                                  <a:pt x="59" y="13"/>
                                </a:cubicBezTo>
                                <a:cubicBezTo>
                                  <a:pt x="59" y="10"/>
                                  <a:pt x="57" y="8"/>
                                  <a:pt x="55" y="8"/>
                                </a:cubicBezTo>
                                <a:close/>
                                <a:moveTo>
                                  <a:pt x="55" y="45"/>
                                </a:moveTo>
                                <a:cubicBezTo>
                                  <a:pt x="52" y="45"/>
                                  <a:pt x="50" y="47"/>
                                  <a:pt x="50" y="49"/>
                                </a:cubicBezTo>
                                <a:cubicBezTo>
                                  <a:pt x="50" y="52"/>
                                  <a:pt x="52" y="54"/>
                                  <a:pt x="55" y="54"/>
                                </a:cubicBezTo>
                                <a:cubicBezTo>
                                  <a:pt x="57" y="54"/>
                                  <a:pt x="59" y="52"/>
                                  <a:pt x="59" y="49"/>
                                </a:cubicBezTo>
                                <a:cubicBezTo>
                                  <a:pt x="59" y="47"/>
                                  <a:pt x="57" y="45"/>
                                  <a:pt x="55" y="45"/>
                                </a:cubicBezTo>
                                <a:close/>
                              </a:path>
                            </a:pathLst>
                          </a:custGeom>
                          <a:solidFill>
                            <a:schemeClr val="bg1"/>
                          </a:solidFill>
                          <a:ln w="9525">
                            <a:noFill/>
                            <a:round/>
                            <a:headEnd/>
                            <a:tailEnd/>
                          </a:ln>
                        </wps:spPr>
                        <wps:bodyPr vert="horz" wrap="square" lIns="121920" tIns="60960" rIns="121920" bIns="60960" numCol="1" anchor="t" anchorCtr="0" compatLnSpc="1">
                          <a:prstTxWarp prst="textNoShape">
                            <a:avLst/>
                          </a:prstTxWarp>
                        </wps:bodyPr>
                      </wps:wsp>
                      <pic:pic xmlns:pic="http://schemas.openxmlformats.org/drawingml/2006/picture">
                        <pic:nvPicPr>
                          <pic:cNvPr id="3151" name="Рисунок 3151"/>
                          <pic:cNvPicPr>
                            <a:picLocks noChangeAspect="1"/>
                          </pic:cNvPicPr>
                        </pic:nvPicPr>
                        <pic:blipFill>
                          <a:blip r:embed="rId30">
                            <a:clrChange>
                              <a:clrFrom>
                                <a:srgbClr val="FFFFFF"/>
                              </a:clrFrom>
                              <a:clrTo>
                                <a:srgbClr val="FFFFFF">
                                  <a:alpha val="0"/>
                                </a:srgbClr>
                              </a:clrTo>
                            </a:clrChange>
                            <a:biLevel thresh="25000"/>
                          </a:blip>
                          <a:stretch>
                            <a:fillRect/>
                          </a:stretch>
                        </pic:blipFill>
                        <pic:spPr>
                          <a:xfrm>
                            <a:off x="191907" y="570608"/>
                            <a:ext cx="536884" cy="565338"/>
                          </a:xfrm>
                          <a:prstGeom prst="rect">
                            <a:avLst/>
                          </a:prstGeom>
                        </pic:spPr>
                      </pic:pic>
                      <wps:wsp>
                        <wps:cNvPr id="3152" name="AutoShape 59"/>
                        <wps:cNvSpPr>
                          <a:spLocks/>
                        </wps:cNvSpPr>
                        <wps:spPr bwMode="auto">
                          <a:xfrm>
                            <a:off x="600431" y="870730"/>
                            <a:ext cx="315929" cy="303155"/>
                          </a:xfrm>
                          <a:custGeom>
                            <a:avLst/>
                            <a:gdLst>
                              <a:gd name="T0" fmla="+- 0 10794 23"/>
                              <a:gd name="T1" fmla="*/ T0 w 21543"/>
                              <a:gd name="T2" fmla="*/ 10800 h 21600"/>
                              <a:gd name="T3" fmla="+- 0 10794 23"/>
                              <a:gd name="T4" fmla="*/ T3 w 21543"/>
                              <a:gd name="T5" fmla="*/ 10800 h 21600"/>
                              <a:gd name="T6" fmla="+- 0 10794 23"/>
                              <a:gd name="T7" fmla="*/ T6 w 21543"/>
                              <a:gd name="T8" fmla="*/ 10800 h 21600"/>
                              <a:gd name="T9" fmla="+- 0 10794 23"/>
                              <a:gd name="T10" fmla="*/ T9 w 21543"/>
                              <a:gd name="T11" fmla="*/ 10800 h 21600"/>
                            </a:gdLst>
                            <a:ahLst/>
                            <a:cxnLst>
                              <a:cxn ang="0">
                                <a:pos x="T1" y="T2"/>
                              </a:cxn>
                              <a:cxn ang="0">
                                <a:pos x="T4" y="T5"/>
                              </a:cxn>
                              <a:cxn ang="0">
                                <a:pos x="T7" y="T8"/>
                              </a:cxn>
                              <a:cxn ang="0">
                                <a:pos x="T10" y="T11"/>
                              </a:cxn>
                            </a:cxnLst>
                            <a:rect l="0" t="0" r="r" b="b"/>
                            <a:pathLst>
                              <a:path w="21543" h="21600">
                                <a:moveTo>
                                  <a:pt x="16976" y="19986"/>
                                </a:moveTo>
                                <a:lnTo>
                                  <a:pt x="11226" y="17680"/>
                                </a:lnTo>
                                <a:cubicBezTo>
                                  <a:pt x="11088" y="17626"/>
                                  <a:pt x="10946" y="17608"/>
                                  <a:pt x="10806" y="17600"/>
                                </a:cubicBezTo>
                                <a:lnTo>
                                  <a:pt x="19660" y="3837"/>
                                </a:lnTo>
                                <a:cubicBezTo>
                                  <a:pt x="19660" y="3837"/>
                                  <a:pt x="16976" y="19986"/>
                                  <a:pt x="16976" y="19986"/>
                                </a:cubicBezTo>
                                <a:close/>
                                <a:moveTo>
                                  <a:pt x="6859" y="16244"/>
                                </a:moveTo>
                                <a:cubicBezTo>
                                  <a:pt x="6858" y="16242"/>
                                  <a:pt x="6855" y="16240"/>
                                  <a:pt x="6854" y="16238"/>
                                </a:cubicBezTo>
                                <a:lnTo>
                                  <a:pt x="19606" y="2552"/>
                                </a:lnTo>
                                <a:lnTo>
                                  <a:pt x="8735" y="19536"/>
                                </a:lnTo>
                                <a:cubicBezTo>
                                  <a:pt x="8735" y="19536"/>
                                  <a:pt x="6859" y="16244"/>
                                  <a:pt x="6859" y="16244"/>
                                </a:cubicBezTo>
                                <a:close/>
                                <a:moveTo>
                                  <a:pt x="2111" y="14024"/>
                                </a:moveTo>
                                <a:lnTo>
                                  <a:pt x="17712" y="3595"/>
                                </a:lnTo>
                                <a:lnTo>
                                  <a:pt x="6369" y="15770"/>
                                </a:lnTo>
                                <a:cubicBezTo>
                                  <a:pt x="6309" y="15734"/>
                                  <a:pt x="6256" y="15687"/>
                                  <a:pt x="6190" y="15660"/>
                                </a:cubicBezTo>
                                <a:cubicBezTo>
                                  <a:pt x="6190" y="15660"/>
                                  <a:pt x="2111" y="14024"/>
                                  <a:pt x="2111" y="14024"/>
                                </a:cubicBezTo>
                                <a:close/>
                                <a:moveTo>
                                  <a:pt x="21234" y="108"/>
                                </a:moveTo>
                                <a:cubicBezTo>
                                  <a:pt x="21123" y="35"/>
                                  <a:pt x="20996" y="0"/>
                                  <a:pt x="20868" y="0"/>
                                </a:cubicBezTo>
                                <a:cubicBezTo>
                                  <a:pt x="20738" y="0"/>
                                  <a:pt x="20608" y="36"/>
                                  <a:pt x="20495" y="113"/>
                                </a:cubicBezTo>
                                <a:lnTo>
                                  <a:pt x="299" y="13613"/>
                                </a:lnTo>
                                <a:cubicBezTo>
                                  <a:pt x="91" y="13751"/>
                                  <a:pt x="-23" y="13995"/>
                                  <a:pt x="3" y="14244"/>
                                </a:cubicBezTo>
                                <a:cubicBezTo>
                                  <a:pt x="28" y="14494"/>
                                  <a:pt x="190" y="14708"/>
                                  <a:pt x="422" y="14801"/>
                                </a:cubicBezTo>
                                <a:lnTo>
                                  <a:pt x="5689" y="16914"/>
                                </a:lnTo>
                                <a:lnTo>
                                  <a:pt x="8166" y="21259"/>
                                </a:lnTo>
                                <a:cubicBezTo>
                                  <a:pt x="8284" y="21468"/>
                                  <a:pt x="8505" y="21597"/>
                                  <a:pt x="8743" y="21599"/>
                                </a:cubicBezTo>
                                <a:lnTo>
                                  <a:pt x="8751" y="21599"/>
                                </a:lnTo>
                                <a:cubicBezTo>
                                  <a:pt x="8987" y="21599"/>
                                  <a:pt x="9206" y="21474"/>
                                  <a:pt x="9328" y="21271"/>
                                </a:cubicBezTo>
                                <a:lnTo>
                                  <a:pt x="10726" y="18934"/>
                                </a:lnTo>
                                <a:lnTo>
                                  <a:pt x="17253" y="21551"/>
                                </a:lnTo>
                                <a:cubicBezTo>
                                  <a:pt x="17332" y="21584"/>
                                  <a:pt x="17418" y="21599"/>
                                  <a:pt x="17502" y="21599"/>
                                </a:cubicBezTo>
                                <a:cubicBezTo>
                                  <a:pt x="17617" y="21599"/>
                                  <a:pt x="17731" y="21571"/>
                                  <a:pt x="17832" y="21512"/>
                                </a:cubicBezTo>
                                <a:cubicBezTo>
                                  <a:pt x="18010" y="21412"/>
                                  <a:pt x="18133" y="21238"/>
                                  <a:pt x="18167" y="21035"/>
                                </a:cubicBezTo>
                                <a:lnTo>
                                  <a:pt x="21533" y="785"/>
                                </a:lnTo>
                                <a:cubicBezTo>
                                  <a:pt x="21576" y="520"/>
                                  <a:pt x="21459" y="254"/>
                                  <a:pt x="21234" y="108"/>
                                </a:cubicBezTo>
                              </a:path>
                            </a:pathLst>
                          </a:custGeom>
                          <a:solidFill>
                            <a:schemeClr val="bg1"/>
                          </a:solidFill>
                          <a:ln>
                            <a:noFill/>
                          </a:ln>
                          <a:effectLst/>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12700" cap="flat" cmpd="sng">
                                <a:solidFill>
                                  <a:srgbClr val="000000"/>
                                </a:solidFill>
                                <a:prstDash val="solid"/>
                                <a:miter lim="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blurRad="63500" dist="38099" dir="2700000" algn="ctr" rotWithShape="0">
                                    <a:srgbClr val="000000">
                                      <a:alpha val="74998"/>
                                    </a:srgbClr>
                                  </a:outerShdw>
                                </a:effectLst>
                              </a14:hiddenEffects>
                            </a:ext>
                          </a:extLst>
                        </wps:spPr>
                        <wps:bodyPr lIns="19050" tIns="19050" rIns="19050" bIns="19050" anchor="ctr"/>
                      </wps:wsp>
                    </wpg:wgp>
                  </a:graphicData>
                </a:graphic>
                <wp14:sizeRelH relativeFrom="margin">
                  <wp14:pctWidth>0</wp14:pctWidth>
                </wp14:sizeRelH>
                <wp14:sizeRelV relativeFrom="margin">
                  <wp14:pctHeight>0</wp14:pctHeight>
                </wp14:sizeRelV>
              </wp:anchor>
            </w:drawing>
          </mc:Choice>
          <mc:Fallback>
            <w:pict>
              <v:group w14:anchorId="0219D65C" id="Группа 9" o:spid="_x0000_s1026" style="position:absolute;margin-left:325.1pt;margin-top:11.95pt;width:123pt;height:120.75pt;z-index:251667456;mso-width-relative:margin;mso-height-relative:margin" coordsize="12612,12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&#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">
                <v:oval id="椭圆 24" o:spid="_x0000_s1027" style="position:absolute;width:12612;height:12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" fillcolor="#0070c0" stroked="f" strokeweight=".5pt">
                  <v:stroke joinstyle="miter"/>
                  <v:path arrowok="t"/>
                  <o:lock v:ext="edit" aspectratio="t"/>
                </v:oval>
                <v:shape id="Рисунок 3146" o:spid="_x0000_s1028" type="#_x0000_t75" style="position:absolute;left:1131;top:1657;width:444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">
                  <v:imagedata r:id="rId31" o:title="" grayscale="t" bilevel="t"/>
                  <v:path arrowok="t"/>
                </v:shape>
                <v:group id="Группа 3147" o:spid="_x0000_s1029" style="position:absolute;left:8078;top:3796;width:4027;height:4586;rotation:179391fd" coordorigin="8078,3796" coordsize="5431,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">
                  <v:shape id="object 18" o:spid="_x0000_s1030" style="position:absolute;left:8078;top:6563;width:5432;height:4671;visibility:visible;mso-wrap-style:square;v-text-anchor:top" coordsize="2354579,137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" path="m322236,519520r-62948,19204l13419,779292,,811709r3326,17257l13355,844164r516420,520357l544893,1374664r17240,3459l579419,1374876r15253,-9974l693846,1267213r-131076,l110866,811842,297327,624847r12688,-9016l324542,611638r154711,l435071,567456r24774,-41379l463103,521711r-107864,l322236,519520xem479253,611638r-154711,l339695,612433r14566,5950l529900,792450r222722,222668l762838,1030586r3248,17398l762668,1065151r-9779,14776l562770,1267213r131076,l817684,1145230r23434,-31436l854498,1077928r3156,-37902l850412,1002482r47955,-46241l919177,939665r22807,-11884l795396,927781,479253,611638xem2328980,91655r-165794,l2198269,95421r31985,17489l2252910,141548r9598,33973l2258678,210648,1828503,735909r-38288,31529l1748093,792450r-45270,18213l1655090,821797r-49510,3774l994151,825571r-44179,4229l907984,842221r-38820,20212l834486,890036r-39090,37745l941984,927781r484,-253l967655,920071r26496,-2539l1605580,917532r53657,-3435l1711377,903934r50100,-16679l1809015,864273r44453,-29074l1894707,799904,2311446,301925r26492,-41551l2352097,214840r2036,-47031l2344255,121772,2328980,91655xem1737323,319628r-863467,l926226,322280r51323,7931l1027647,343385r48698,18382l1082174,364307r6262,1333l1617086,365640r35413,7156l1681781,392385r19931,29207l1709072,457601r-7242,35774l1682095,522622r-29243,19736l1617086,549600r-375273,l1223925,553215r-14614,9856l1199455,577686r-3616,17888l1199455,613490r9856,14625l1223925,637972r17888,3614l1617086,641586r48848,-6584l1709864,616430r37246,-28794l1775903,550389r18571,-43934l1801058,457601r,-8090l1800474,441498r-1029,-7925l1888438,342095r-128350,l1737323,319628xem873869,227642r-50580,1810l773873,234859r-48084,8969l679207,256324r-44914,15987l591217,291755r-41072,22866l511247,340874r-36556,29604l440643,403399r-31370,36202l380749,479050r-25510,42661l463103,521711r25017,-33537l519736,453845r34798,-30657l592355,396301r40685,-23020l676430,354227r45935,-14990l770688,328409r50550,-6569l873856,319628r863467,l1731223,313609r-34316,-21559l1658430,278397r-41344,-4768l1104196,273629r-44305,-16507l1014610,244252r-46162,-9215l921502,229494r-47633,-1852xem2156259,r-45807,9575l2068041,30699r-36567,32466l1760088,342095r128350,l1998020,229452,2098476,126113r2099,-2230l2129217,101261r33969,-9606l2328980,91655r-6310,-12440l2289589,42629,2248275,16320,2203016,2179,2156259,xe" filled="f" stroked="f">
                    <v:path arrowok="t"/>
                  </v:shape>
                  <v:shape id="object 19" o:spid="_x0000_s1031" style="position:absolute;left:11206;top:3796;width:1380;height:3680;visibility:visible;mso-wrap-style:square;v-text-anchor:top" coordsize="378459,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" path="m68275,461579l53314,474651r-3464,18744l62928,509160r40362,15941l147509,534445r44812,215l234464,523211r36211,-25646l281711,481849r-102886,l131681,477550,89687,462830,68275,461579xem351929,202722r-325437,l16179,204828r-8423,5746l2078,219095,,229493r2082,10437l7759,248451r8421,5745l26492,256303r103035,l132969,259186r3505,2845l140017,264787r11252,8501l175268,290952r12209,9280l26492,300232r-10312,2113l7747,308122r-5667,8522l,327080r2082,10429l7759,346027r8421,5744l26492,353877r213512,l248954,371578r4996,19166l254215,411536r-5245,22580l221221,469460r-42396,12389l281711,481849r11930,-16991l305122,428688r991,-37663l297611,353839r54318,l362243,351735r8425,-5737l376350,337492r2084,-10412l376346,316638r-5706,-8535l362243,302377r-10314,-2107l266712,300270r-4394,-5156l226131,263305r-9203,-6964l351929,256341r10314,-2106l370668,248489r5682,-8521l378434,229531r-2095,-10452l370661,210569r-8421,-5741l351929,202722xem205682,l156553,4199,112043,23415,76200,60050,57289,111163r-681,27470l62268,165523r3769,9915l70375,184908r4850,9078l80530,202722r68326,l132803,185416,119662,165992r-8421,-21494l109347,120985r5227,-20630l125799,82400,141597,68187r18943,-9407l189850,52889r122804,l314439,43307,301599,27030,255380,8411,205682,xem312654,52889r-122804,l218959,54044r28487,7159l274891,73321r21165,1797l310915,62225r1739,-9336xe" filled="f" stroked="f">
                    <v:path arrowok="t"/>
                  </v:shape>
                </v:group>
                <v:shape id="Freeform 101" o:spid="_x0000_s1032" style="position:absolute;left:5816;top:1127;width:4185;height:4208;rotation:778291fd;visibility:visible;mso-wrap-style:square;v-text-anchor:top" coordsize="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" path="m45,35v,,,1,,1c39,36,39,36,39,36v,1,-1,2,-1,3c39,41,40,42,41,43v,,,1,,1c41,44,41,44,41,45v-1,1,-5,5,-6,5c35,50,35,50,35,50,31,47,31,47,31,47v-1,,-2,,-3,1c28,49,27,51,27,53v,1,-1,1,-1,1c19,54,19,54,19,54v,,-1,,-1,-1c17,48,17,48,17,48,16,47,16,47,15,47v-4,3,-4,3,-4,3c10,50,10,50,10,50v,,-1,,-1,c8,49,4,45,4,44v,,,,,-1c5,42,6,41,7,39,7,38,6,37,6,36,1,35,1,35,1,35,,35,,35,,34,,28,,28,,28,,27,,27,1,27,6,26,6,26,6,26v,-1,1,-2,1,-3c6,22,5,20,4,19v,,,,,-1c4,18,4,18,4,18v1,-1,5,-6,6,-6c10,12,10,12,11,13v4,3,4,3,4,3c16,15,16,15,17,15v1,-2,1,-4,1,-6c18,9,19,8,19,8v7,,7,,7,c26,8,27,9,27,9v1,6,1,6,1,6c29,15,30,15,31,16v4,-3,4,-3,4,-3c35,12,35,12,35,12v1,,1,,1,1c37,13,41,17,41,18v,1,,1,,1c40,20,39,22,38,23v,1,1,2,1,3c45,27,45,27,45,27v,,,,,1l45,35xm23,22v-5,,-10,4,-10,9c13,36,18,40,23,40v5,,9,-4,9,-9c32,26,28,22,23,22xm68,15v,1,-4,1,-5,1c63,17,62,18,62,18v,1,2,5,2,5c64,23,64,23,64,24v-1,,-5,2,-5,2c59,26,56,22,56,22v-1,,-1,,-1,c54,22,54,22,54,22v-1,,-4,4,-4,4c50,26,46,24,46,24,45,23,45,23,45,23v,,2,-4,2,-5c47,18,46,17,46,16v-1,,-5,,-5,-1c41,10,41,10,41,10v,,4,-1,5,-1c46,9,47,8,47,7v,,-2,-4,-2,-5c45,2,45,2,46,2v,,4,-2,4,-2c50,,53,3,54,4v,,,,1,c55,4,55,4,56,4,57,2,58,1,59,v,,,,,c59,,63,2,64,2v,,,,,c64,3,62,7,62,7v,1,1,2,1,2c64,9,68,10,68,10r,5xm68,52v,,-4,1,-5,1c63,54,62,54,62,55v,1,2,4,2,5c64,60,64,60,64,60v-1,,-5,3,-5,3c59,63,56,59,56,59v-1,,-1,,-1,c54,59,54,59,54,59v-1,,-4,4,-4,4c50,63,46,60,46,60v-1,,-1,,-1,c45,59,47,56,47,55v,-1,-1,-1,-1,-2c45,53,41,52,41,52v,-5,,-5,,-5c41,46,45,46,46,46v,-1,1,-1,1,-2c47,43,45,40,45,39v,,,,1,c46,39,50,36,50,36v,,3,4,4,4c54,40,54,40,55,40v,,,,1,c57,39,58,38,59,36v,,,,,c59,36,63,39,64,39v,,,,,c64,40,62,43,62,44v,1,1,1,1,2c64,46,68,46,68,47r,5xm55,8v-3,,-5,2,-5,5c50,15,52,17,55,17v2,,4,-2,4,-4c59,10,57,8,55,8xm55,45v-3,,-5,2,-5,4c50,52,52,54,55,54v2,,4,-2,4,-5c59,47,57,45,55,45xe" fillcolor="white [3212]" stroked="f">
                  <v:path arrowok="t" o:connecttype="custom" o:connectlocs="39,36;41,44;35,50;27,53;18,53;11,50;4,44;6,36;0,28;7,23;4,18;15,16;19,8;28,15;35,12;41,19;45,27;23,22;32,31;63,16;64,24;55,22;46,24;46,16;46,9;46,2;55,4;59,0;62,7;68,15;62,55;59,63;54,59;45,60;41,52;47,44;50,36;56,40;64,39;63,46;55,8;59,13;50,49;55,45" o:connectangles="0,0,0,0,0,0,0,0,0,0,0,0,0,0,0,0,0,0,0,0,0,0,0,0,0,0,0,0,0,0,0,0,0,0,0,0,0,0,0,0,0,0,0,0"/>
                  <o:lock v:ext="edit" verticies="t"/>
                </v:shape>
                <v:shape id="Рисунок 3151" o:spid="_x0000_s1033" type="#_x0000_t75" style="position:absolute;left:1919;top:5706;width:5368;height:5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">
                  <v:imagedata r:id="rId32" o:title="" chromakey="white" grayscale="t" bilevel="t"/>
                  <v:path arrowok="t"/>
                </v:shape>
                <v:shape id="AutoShape 59" o:spid="_x0000_s1034" style="position:absolute;left:6004;top:8707;width:3159;height:3031;visibility:visible;mso-wrap-style:square;v-text-anchor:middle" coordsize="2154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" path="m16976,19986l11226,17680v-138,-54,-280,-72,-420,-80l19660,3837v,,-2684,16149,-2684,16149xm6859,16244v-1,-2,-4,-4,-5,-6l19606,2552,8735,19536v,,-1876,-3292,-1876,-3292xm2111,14024l17712,3595,6369,15770v-60,-36,-113,-83,-179,-110c6190,15660,2111,14024,2111,14024xm21234,108c21123,35,20996,,20868,v-130,,-260,36,-373,113l299,13613c91,13751,-23,13995,3,14244v25,250,187,464,419,557l5689,16914r2477,4345c8284,21468,8505,21597,8743,21599r8,c8987,21599,9206,21474,9328,21271r1398,-2337l17253,21551v79,33,165,48,249,48c17617,21599,17731,21571,17832,21512v178,-100,301,-274,335,-477l21533,785v43,-265,-74,-531,-299,-677e" fillcolor="white [3212]" stroked="f">
                  <v:path arrowok="t" o:connecttype="custom" o:connectlocs="157957,151578;157957,151578;157957,151578;157957,151578" o:connectangles="0,0,0,0"/>
                </v:shape>
              </v:group>
            </w:pict>
          </mc:Fallback>
        </mc:AlternateContent>
      </w:r>
    </w:p>
    <w:p w:rsidR="007C6CAE" w:rsidRDefault="007C6CAE" w:rsidP="0018629D">
      <w:pPr>
        <w:spacing w:before="0" w:beforeAutospacing="0" w:after="0" w:afterAutospacing="0"/>
        <w:rPr>
          <w:rFonts w:cstheme="minorHAnsi"/>
          <w:b/>
          <w:color w:val="C00000"/>
          <w:sz w:val="28"/>
          <w:szCs w:val="28"/>
          <w:lang w:val="uk-UA"/>
        </w:rPr>
      </w:pPr>
    </w:p>
    <w:p w:rsidR="007C6CAE" w:rsidRDefault="007C6CAE" w:rsidP="0018629D">
      <w:pPr>
        <w:spacing w:before="0" w:beforeAutospacing="0" w:after="0" w:afterAutospacing="0"/>
        <w:rPr>
          <w:rFonts w:cstheme="minorHAnsi"/>
          <w:b/>
          <w:color w:val="C00000"/>
          <w:sz w:val="28"/>
          <w:szCs w:val="28"/>
          <w:lang w:val="uk-UA"/>
        </w:rPr>
      </w:pPr>
    </w:p>
    <w:p w:rsidR="007C6CAE" w:rsidRDefault="007C6CAE" w:rsidP="0018629D">
      <w:pPr>
        <w:spacing w:before="0" w:beforeAutospacing="0" w:after="0" w:afterAutospacing="0"/>
        <w:rPr>
          <w:rFonts w:cstheme="minorHAnsi"/>
          <w:b/>
          <w:color w:val="C00000"/>
          <w:sz w:val="28"/>
          <w:szCs w:val="28"/>
          <w:lang w:val="uk-UA"/>
        </w:rPr>
      </w:pPr>
    </w:p>
    <w:p w:rsidR="0018629D" w:rsidRDefault="0018629D" w:rsidP="0018629D">
      <w:pPr>
        <w:spacing w:before="0" w:beforeAutospacing="0" w:after="0" w:afterAutospacing="0"/>
        <w:rPr>
          <w:rFonts w:cstheme="minorHAnsi"/>
          <w:b/>
          <w:color w:val="C00000"/>
          <w:sz w:val="28"/>
          <w:szCs w:val="28"/>
          <w:lang w:val="uk-UA"/>
        </w:rPr>
      </w:pPr>
    </w:p>
    <w:p w:rsidR="0018629D" w:rsidRDefault="0018629D" w:rsidP="0018629D">
      <w:pPr>
        <w:spacing w:before="0" w:beforeAutospacing="0" w:after="0" w:afterAutospacing="0"/>
        <w:rPr>
          <w:rFonts w:cstheme="minorHAnsi"/>
          <w:b/>
          <w:color w:val="C00000"/>
          <w:sz w:val="28"/>
          <w:szCs w:val="28"/>
          <w:lang w:val="uk-UA"/>
        </w:rPr>
      </w:pPr>
    </w:p>
    <w:p w:rsidR="0018629D" w:rsidRDefault="0018629D" w:rsidP="0018629D">
      <w:pPr>
        <w:spacing w:before="0" w:beforeAutospacing="0" w:after="0" w:afterAutospacing="0"/>
        <w:rPr>
          <w:rFonts w:cstheme="minorHAnsi"/>
          <w:b/>
          <w:color w:val="C00000"/>
          <w:sz w:val="28"/>
          <w:szCs w:val="28"/>
          <w:lang w:val="uk-UA"/>
        </w:rPr>
      </w:pPr>
    </w:p>
    <w:p w:rsidR="0018629D" w:rsidRDefault="0018629D" w:rsidP="0018629D">
      <w:pPr>
        <w:spacing w:before="0" w:beforeAutospacing="0" w:after="0" w:afterAutospacing="0"/>
        <w:rPr>
          <w:rFonts w:cstheme="minorHAnsi"/>
          <w:b/>
          <w:color w:val="C00000"/>
          <w:sz w:val="28"/>
          <w:szCs w:val="28"/>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7C6CAE" w:rsidTr="0018629D">
        <w:tc>
          <w:tcPr>
            <w:tcW w:w="4813" w:type="dxa"/>
          </w:tcPr>
          <w:p w:rsidR="0018629D" w:rsidRDefault="0018629D" w:rsidP="0018629D">
            <w:pPr>
              <w:spacing w:beforeAutospacing="0" w:afterAutospacing="0"/>
              <w:ind w:firstLine="0"/>
              <w:rPr>
                <w:rFonts w:cstheme="minorHAnsi"/>
                <w:b/>
                <w:color w:val="FFC000"/>
                <w:sz w:val="28"/>
                <w:szCs w:val="28"/>
                <w:lang w:val="uk-UA"/>
              </w:rPr>
            </w:pPr>
            <w:r w:rsidRPr="00571A27">
              <w:rPr>
                <w:rFonts w:cstheme="minorHAnsi"/>
                <w:b/>
                <w:color w:val="FFC000"/>
                <w:sz w:val="28"/>
                <w:szCs w:val="28"/>
                <w:lang w:val="uk-UA"/>
              </w:rPr>
              <w:t xml:space="preserve">Програма 3. </w:t>
            </w:r>
          </w:p>
          <w:p w:rsidR="007C6CAE" w:rsidRDefault="0018629D" w:rsidP="0018629D">
            <w:pPr>
              <w:spacing w:beforeAutospacing="0" w:afterAutospacing="0"/>
              <w:ind w:firstLine="0"/>
              <w:rPr>
                <w:rFonts w:cstheme="minorHAnsi"/>
                <w:b/>
                <w:color w:val="C00000"/>
                <w:sz w:val="28"/>
                <w:szCs w:val="28"/>
                <w:lang w:val="uk-UA"/>
              </w:rPr>
            </w:pPr>
            <w:r w:rsidRPr="00571A27">
              <w:rPr>
                <w:rFonts w:cstheme="minorHAnsi"/>
                <w:b/>
                <w:color w:val="FFC000"/>
                <w:sz w:val="28"/>
                <w:szCs w:val="28"/>
                <w:lang w:val="uk-UA"/>
              </w:rPr>
              <w:t>Глобалізація туристичного та культурного середовища та інфраструктурний розвиток</w:t>
            </w:r>
          </w:p>
        </w:tc>
        <w:tc>
          <w:tcPr>
            <w:tcW w:w="4814" w:type="dxa"/>
          </w:tcPr>
          <w:p w:rsidR="0018629D" w:rsidRDefault="0018629D" w:rsidP="0018629D">
            <w:pPr>
              <w:spacing w:beforeAutospacing="0" w:afterAutospacing="0"/>
              <w:ind w:firstLine="0"/>
              <w:jc w:val="right"/>
              <w:rPr>
                <w:rFonts w:cstheme="minorHAnsi"/>
                <w:b/>
                <w:color w:val="0070C0"/>
                <w:sz w:val="28"/>
                <w:szCs w:val="28"/>
                <w:lang w:val="uk-UA"/>
              </w:rPr>
            </w:pPr>
            <w:r w:rsidRPr="00571A27">
              <w:rPr>
                <w:rFonts w:cstheme="minorHAnsi"/>
                <w:b/>
                <w:color w:val="0070C0"/>
                <w:sz w:val="28"/>
                <w:szCs w:val="28"/>
                <w:lang w:val="uk-UA"/>
              </w:rPr>
              <w:t xml:space="preserve">Програма 4. </w:t>
            </w:r>
          </w:p>
          <w:p w:rsidR="007C6CAE" w:rsidRDefault="0018629D" w:rsidP="0018629D">
            <w:pPr>
              <w:spacing w:beforeAutospacing="0" w:afterAutospacing="0"/>
              <w:ind w:firstLine="0"/>
              <w:jc w:val="right"/>
              <w:rPr>
                <w:rFonts w:cstheme="minorHAnsi"/>
                <w:b/>
                <w:color w:val="C00000"/>
                <w:sz w:val="28"/>
                <w:szCs w:val="28"/>
                <w:lang w:val="uk-UA"/>
              </w:rPr>
            </w:pPr>
            <w:r w:rsidRPr="00571A27">
              <w:rPr>
                <w:rFonts w:cstheme="minorHAnsi"/>
                <w:b/>
                <w:color w:val="0070C0"/>
                <w:sz w:val="28"/>
                <w:szCs w:val="28"/>
                <w:lang w:val="uk-UA"/>
              </w:rPr>
              <w:t>Ефективний економічний простір</w:t>
            </w:r>
          </w:p>
        </w:tc>
      </w:tr>
    </w:tbl>
    <w:p w:rsidR="007C6CAE" w:rsidRDefault="007C6CAE" w:rsidP="0018629D">
      <w:pPr>
        <w:spacing w:before="0" w:beforeAutospacing="0" w:after="0" w:afterAutospacing="0"/>
        <w:rPr>
          <w:rFonts w:cstheme="minorHAnsi"/>
          <w:b/>
          <w:color w:val="C00000"/>
          <w:sz w:val="28"/>
          <w:szCs w:val="28"/>
          <w:lang w:val="uk-UA"/>
        </w:rPr>
      </w:pPr>
      <w:r>
        <w:rPr>
          <w:noProof/>
          <w:lang w:val="uk-UA" w:eastAsia="uk-UA"/>
        </w:rPr>
        <mc:AlternateContent>
          <mc:Choice Requires="wpg">
            <w:drawing>
              <wp:anchor distT="0" distB="0" distL="114300" distR="114300" simplePos="0" relativeHeight="251669504" behindDoc="0" locked="0" layoutInCell="1" allowOverlap="1" wp14:anchorId="66E1DA00" wp14:editId="0675D930">
                <wp:simplePos x="0" y="0"/>
                <wp:positionH relativeFrom="column">
                  <wp:posOffset>2366645</wp:posOffset>
                </wp:positionH>
                <wp:positionV relativeFrom="paragraph">
                  <wp:posOffset>204470</wp:posOffset>
                </wp:positionV>
                <wp:extent cx="1562100" cy="1485900"/>
                <wp:effectExtent l="0" t="0" r="0" b="0"/>
                <wp:wrapNone/>
                <wp:docPr id="3153" name="Группа 10"/>
                <wp:cNvGraphicFramePr/>
                <a:graphic xmlns:a="http://schemas.openxmlformats.org/drawingml/2006/main">
                  <a:graphicData uri="http://schemas.microsoft.com/office/word/2010/wordprocessingGroup">
                    <wpg:wgp>
                      <wpg:cNvGrpSpPr/>
                      <wpg:grpSpPr>
                        <a:xfrm>
                          <a:off x="0" y="0"/>
                          <a:ext cx="1562100" cy="1485900"/>
                          <a:chOff x="0" y="0"/>
                          <a:chExt cx="1197734" cy="1029469"/>
                        </a:xfrm>
                      </wpg:grpSpPr>
                      <wps:wsp>
                        <wps:cNvPr id="3154" name="椭圆 23"/>
                        <wps:cNvSpPr>
                          <a:spLocks noChangeAspect="1"/>
                        </wps:cNvSpPr>
                        <wps:spPr>
                          <a:xfrm>
                            <a:off x="0" y="0"/>
                            <a:ext cx="1197734" cy="1029469"/>
                          </a:xfrm>
                          <a:prstGeom prst="ellipse">
                            <a:avLst/>
                          </a:prstGeom>
                          <a:solidFill>
                            <a:schemeClr val="bg1">
                              <a:lumMod val="65000"/>
                            </a:schemeClr>
                          </a:solidFill>
                          <a:ln w="6350" cap="flat" cmpd="sng" algn="ctr">
                            <a:noFill/>
                            <a:prstDash val="solid"/>
                            <a:miter lim="800000"/>
                          </a:ln>
                          <a:effectLst/>
                        </wps:spPr>
                        <wps:bodyPr rtlCol="0" anchor="ctr"/>
                      </wps:wsp>
                      <wps:wsp>
                        <wps:cNvPr id="3155" name="Freeform 135"/>
                        <wps:cNvSpPr>
                          <a:spLocks noEditPoints="1"/>
                        </wps:cNvSpPr>
                        <wps:spPr bwMode="auto">
                          <a:xfrm>
                            <a:off x="98621" y="215787"/>
                            <a:ext cx="397492" cy="347084"/>
                          </a:xfrm>
                          <a:custGeom>
                            <a:avLst/>
                            <a:gdLst/>
                            <a:ahLst/>
                            <a:cxnLst>
                              <a:cxn ang="0">
                                <a:pos x="13" y="39"/>
                              </a:cxn>
                              <a:cxn ang="0">
                                <a:pos x="8" y="39"/>
                              </a:cxn>
                              <a:cxn ang="0">
                                <a:pos x="0" y="33"/>
                              </a:cxn>
                              <a:cxn ang="0">
                                <a:pos x="5" y="19"/>
                              </a:cxn>
                              <a:cxn ang="0">
                                <a:pos x="15" y="22"/>
                              </a:cxn>
                              <a:cxn ang="0">
                                <a:pos x="20" y="21"/>
                              </a:cxn>
                              <a:cxn ang="0">
                                <a:pos x="20" y="24"/>
                              </a:cxn>
                              <a:cxn ang="0">
                                <a:pos x="23" y="34"/>
                              </a:cxn>
                              <a:cxn ang="0">
                                <a:pos x="13" y="39"/>
                              </a:cxn>
                              <a:cxn ang="0">
                                <a:pos x="15" y="19"/>
                              </a:cxn>
                              <a:cxn ang="0">
                                <a:pos x="5" y="9"/>
                              </a:cxn>
                              <a:cxn ang="0">
                                <a:pos x="15" y="0"/>
                              </a:cxn>
                              <a:cxn ang="0">
                                <a:pos x="25" y="9"/>
                              </a:cxn>
                              <a:cxn ang="0">
                                <a:pos x="15" y="19"/>
                              </a:cxn>
                              <a:cxn ang="0">
                                <a:pos x="53" y="68"/>
                              </a:cxn>
                              <a:cxn ang="0">
                                <a:pos x="20" y="68"/>
                              </a:cxn>
                              <a:cxn ang="0">
                                <a:pos x="10" y="58"/>
                              </a:cxn>
                              <a:cxn ang="0">
                                <a:pos x="23" y="36"/>
                              </a:cxn>
                              <a:cxn ang="0">
                                <a:pos x="37" y="41"/>
                              </a:cxn>
                              <a:cxn ang="0">
                                <a:pos x="50" y="36"/>
                              </a:cxn>
                              <a:cxn ang="0">
                                <a:pos x="64" y="58"/>
                              </a:cxn>
                              <a:cxn ang="0">
                                <a:pos x="53" y="68"/>
                              </a:cxn>
                              <a:cxn ang="0">
                                <a:pos x="37" y="39"/>
                              </a:cxn>
                              <a:cxn ang="0">
                                <a:pos x="22" y="24"/>
                              </a:cxn>
                              <a:cxn ang="0">
                                <a:pos x="37" y="9"/>
                              </a:cxn>
                              <a:cxn ang="0">
                                <a:pos x="51" y="24"/>
                              </a:cxn>
                              <a:cxn ang="0">
                                <a:pos x="37" y="39"/>
                              </a:cxn>
                              <a:cxn ang="0">
                                <a:pos x="59" y="19"/>
                              </a:cxn>
                              <a:cxn ang="0">
                                <a:pos x="49" y="9"/>
                              </a:cxn>
                              <a:cxn ang="0">
                                <a:pos x="59" y="0"/>
                              </a:cxn>
                              <a:cxn ang="0">
                                <a:pos x="68" y="9"/>
                              </a:cxn>
                              <a:cxn ang="0">
                                <a:pos x="59" y="19"/>
                              </a:cxn>
                              <a:cxn ang="0">
                                <a:pos x="66" y="39"/>
                              </a:cxn>
                              <a:cxn ang="0">
                                <a:pos x="61" y="39"/>
                              </a:cxn>
                              <a:cxn ang="0">
                                <a:pos x="51" y="34"/>
                              </a:cxn>
                              <a:cxn ang="0">
                                <a:pos x="54" y="24"/>
                              </a:cxn>
                              <a:cxn ang="0">
                                <a:pos x="54" y="21"/>
                              </a:cxn>
                              <a:cxn ang="0">
                                <a:pos x="59" y="22"/>
                              </a:cxn>
                              <a:cxn ang="0">
                                <a:pos x="69" y="19"/>
                              </a:cxn>
                              <a:cxn ang="0">
                                <a:pos x="73" y="33"/>
                              </a:cxn>
                              <a:cxn ang="0">
                                <a:pos x="66" y="39"/>
                              </a:cxn>
                            </a:cxnLst>
                            <a:rect l="0" t="0" r="r" b="b"/>
                            <a:pathLst>
                              <a:path w="73" h="68">
                                <a:moveTo>
                                  <a:pt x="13" y="39"/>
                                </a:moveTo>
                                <a:cubicBezTo>
                                  <a:pt x="8" y="39"/>
                                  <a:pt x="8" y="39"/>
                                  <a:pt x="8" y="39"/>
                                </a:cubicBezTo>
                                <a:cubicBezTo>
                                  <a:pt x="4" y="39"/>
                                  <a:pt x="0" y="37"/>
                                  <a:pt x="0" y="33"/>
                                </a:cubicBezTo>
                                <a:cubicBezTo>
                                  <a:pt x="0" y="29"/>
                                  <a:pt x="0" y="19"/>
                                  <a:pt x="5" y="19"/>
                                </a:cubicBezTo>
                                <a:cubicBezTo>
                                  <a:pt x="6" y="19"/>
                                  <a:pt x="10" y="22"/>
                                  <a:pt x="15" y="22"/>
                                </a:cubicBezTo>
                                <a:cubicBezTo>
                                  <a:pt x="17" y="22"/>
                                  <a:pt x="18" y="22"/>
                                  <a:pt x="20" y="21"/>
                                </a:cubicBezTo>
                                <a:cubicBezTo>
                                  <a:pt x="20" y="22"/>
                                  <a:pt x="20" y="23"/>
                                  <a:pt x="20" y="24"/>
                                </a:cubicBezTo>
                                <a:cubicBezTo>
                                  <a:pt x="20" y="27"/>
                                  <a:pt x="21" y="31"/>
                                  <a:pt x="23" y="34"/>
                                </a:cubicBezTo>
                                <a:cubicBezTo>
                                  <a:pt x="19" y="34"/>
                                  <a:pt x="15" y="36"/>
                                  <a:pt x="13" y="39"/>
                                </a:cubicBezTo>
                                <a:close/>
                                <a:moveTo>
                                  <a:pt x="15" y="19"/>
                                </a:moveTo>
                                <a:cubicBezTo>
                                  <a:pt x="10" y="19"/>
                                  <a:pt x="5" y="15"/>
                                  <a:pt x="5" y="9"/>
                                </a:cubicBezTo>
                                <a:cubicBezTo>
                                  <a:pt x="5" y="4"/>
                                  <a:pt x="10" y="0"/>
                                  <a:pt x="15" y="0"/>
                                </a:cubicBezTo>
                                <a:cubicBezTo>
                                  <a:pt x="20" y="0"/>
                                  <a:pt x="25" y="4"/>
                                  <a:pt x="25" y="9"/>
                                </a:cubicBezTo>
                                <a:cubicBezTo>
                                  <a:pt x="25" y="15"/>
                                  <a:pt x="20" y="19"/>
                                  <a:pt x="15" y="19"/>
                                </a:cubicBezTo>
                                <a:close/>
                                <a:moveTo>
                                  <a:pt x="53" y="68"/>
                                </a:moveTo>
                                <a:cubicBezTo>
                                  <a:pt x="20" y="68"/>
                                  <a:pt x="20" y="68"/>
                                  <a:pt x="20" y="68"/>
                                </a:cubicBezTo>
                                <a:cubicBezTo>
                                  <a:pt x="14" y="68"/>
                                  <a:pt x="10" y="64"/>
                                  <a:pt x="10" y="58"/>
                                </a:cubicBezTo>
                                <a:cubicBezTo>
                                  <a:pt x="10" y="49"/>
                                  <a:pt x="12" y="36"/>
                                  <a:pt x="23" y="36"/>
                                </a:cubicBezTo>
                                <a:cubicBezTo>
                                  <a:pt x="25" y="36"/>
                                  <a:pt x="29" y="41"/>
                                  <a:pt x="37" y="41"/>
                                </a:cubicBezTo>
                                <a:cubicBezTo>
                                  <a:pt x="44" y="41"/>
                                  <a:pt x="49" y="36"/>
                                  <a:pt x="50" y="36"/>
                                </a:cubicBezTo>
                                <a:cubicBezTo>
                                  <a:pt x="62" y="36"/>
                                  <a:pt x="64" y="49"/>
                                  <a:pt x="64" y="58"/>
                                </a:cubicBezTo>
                                <a:cubicBezTo>
                                  <a:pt x="64" y="64"/>
                                  <a:pt x="60" y="68"/>
                                  <a:pt x="53" y="68"/>
                                </a:cubicBezTo>
                                <a:close/>
                                <a:moveTo>
                                  <a:pt x="37" y="39"/>
                                </a:moveTo>
                                <a:cubicBezTo>
                                  <a:pt x="29" y="39"/>
                                  <a:pt x="22" y="32"/>
                                  <a:pt x="22" y="24"/>
                                </a:cubicBezTo>
                                <a:cubicBezTo>
                                  <a:pt x="22" y="16"/>
                                  <a:pt x="29" y="9"/>
                                  <a:pt x="37" y="9"/>
                                </a:cubicBezTo>
                                <a:cubicBezTo>
                                  <a:pt x="45" y="9"/>
                                  <a:pt x="51" y="16"/>
                                  <a:pt x="51" y="24"/>
                                </a:cubicBezTo>
                                <a:cubicBezTo>
                                  <a:pt x="51" y="32"/>
                                  <a:pt x="45" y="39"/>
                                  <a:pt x="37" y="39"/>
                                </a:cubicBezTo>
                                <a:close/>
                                <a:moveTo>
                                  <a:pt x="59" y="19"/>
                                </a:moveTo>
                                <a:cubicBezTo>
                                  <a:pt x="53" y="19"/>
                                  <a:pt x="49" y="15"/>
                                  <a:pt x="49" y="9"/>
                                </a:cubicBezTo>
                                <a:cubicBezTo>
                                  <a:pt x="49" y="4"/>
                                  <a:pt x="53" y="0"/>
                                  <a:pt x="59" y="0"/>
                                </a:cubicBezTo>
                                <a:cubicBezTo>
                                  <a:pt x="64" y="0"/>
                                  <a:pt x="68" y="4"/>
                                  <a:pt x="68" y="9"/>
                                </a:cubicBezTo>
                                <a:cubicBezTo>
                                  <a:pt x="68" y="15"/>
                                  <a:pt x="64" y="19"/>
                                  <a:pt x="59" y="19"/>
                                </a:cubicBezTo>
                                <a:close/>
                                <a:moveTo>
                                  <a:pt x="66" y="39"/>
                                </a:moveTo>
                                <a:cubicBezTo>
                                  <a:pt x="61" y="39"/>
                                  <a:pt x="61" y="39"/>
                                  <a:pt x="61" y="39"/>
                                </a:cubicBezTo>
                                <a:cubicBezTo>
                                  <a:pt x="58" y="36"/>
                                  <a:pt x="55" y="34"/>
                                  <a:pt x="51" y="34"/>
                                </a:cubicBezTo>
                                <a:cubicBezTo>
                                  <a:pt x="53" y="31"/>
                                  <a:pt x="54" y="27"/>
                                  <a:pt x="54" y="24"/>
                                </a:cubicBezTo>
                                <a:cubicBezTo>
                                  <a:pt x="54" y="23"/>
                                  <a:pt x="54" y="22"/>
                                  <a:pt x="54" y="21"/>
                                </a:cubicBezTo>
                                <a:cubicBezTo>
                                  <a:pt x="55" y="22"/>
                                  <a:pt x="57" y="22"/>
                                  <a:pt x="59" y="22"/>
                                </a:cubicBezTo>
                                <a:cubicBezTo>
                                  <a:pt x="64" y="22"/>
                                  <a:pt x="68" y="19"/>
                                  <a:pt x="69" y="19"/>
                                </a:cubicBezTo>
                                <a:cubicBezTo>
                                  <a:pt x="73" y="19"/>
                                  <a:pt x="73" y="29"/>
                                  <a:pt x="73" y="33"/>
                                </a:cubicBezTo>
                                <a:cubicBezTo>
                                  <a:pt x="73" y="37"/>
                                  <a:pt x="70" y="39"/>
                                  <a:pt x="66" y="39"/>
                                </a:cubicBezTo>
                                <a:close/>
                              </a:path>
                            </a:pathLst>
                          </a:custGeom>
                          <a:solidFill>
                            <a:schemeClr val="bg1"/>
                          </a:solidFill>
                          <a:ln w="9525">
                            <a:noFill/>
                            <a:round/>
                            <a:headEnd/>
                            <a:tailEnd/>
                          </a:ln>
                        </wps:spPr>
                        <wps:bodyPr vert="horz" wrap="square" lIns="91440" tIns="45720" rIns="91440" bIns="45720" numCol="1" anchor="t" anchorCtr="0" compatLnSpc="1">
                          <a:prstTxWarp prst="textNoShape">
                            <a:avLst/>
                          </a:prstTxWarp>
                        </wps:bodyPr>
                      </wps:wsp>
                      <pic:pic xmlns:pic="http://schemas.openxmlformats.org/drawingml/2006/picture">
                        <pic:nvPicPr>
                          <pic:cNvPr id="3156" name="Picture 8" descr="Похожее изображение"/>
                          <pic:cNvPicPr>
                            <a:picLocks noChangeAspect="1" noChangeArrowheads="1"/>
                          </pic:cNvPicPr>
                        </pic:nvPicPr>
                        <pic:blipFill>
                          <a:blip r:embed="rId33" cstate="print">
                            <a:biLevel thresh="25000"/>
                            <a:extLst>
                              <a:ext uri="{28A0092B-C50C-407E-A947-70E740481C1C}">
                                <a14:useLocalDpi xmlns:a14="http://schemas.microsoft.com/office/drawing/2010/main" val="0"/>
                              </a:ext>
                            </a:extLst>
                          </a:blip>
                          <a:srcRect/>
                          <a:stretch>
                            <a:fillRect/>
                          </a:stretch>
                        </pic:blipFill>
                        <pic:spPr bwMode="auto">
                          <a:xfrm flipH="1">
                            <a:off x="460275" y="206718"/>
                            <a:ext cx="722742" cy="6025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03B6966" id="Группа 10" o:spid="_x0000_s1026" style="position:absolute;margin-left:186.35pt;margin-top:16.1pt;width:123pt;height:117pt;z-index:251669504;mso-width-relative:margin;mso-height-relative:margin" coordsize="11977,10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">
                <v:oval id="椭圆 23" o:spid="_x0000_s1027" style="position:absolute;width:11977;height:10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" fillcolor="#a5a5a5 [2092]" stroked="f" strokeweight=".5pt">
                  <v:stroke joinstyle="miter"/>
                  <v:path arrowok="t"/>
                  <o:lock v:ext="edit" aspectratio="t"/>
                </v:oval>
                <v:shape id="Freeform 135" o:spid="_x0000_s1028" style="position:absolute;left:986;top:2157;width:3975;height:3471;visibility:visible;mso-wrap-style:square;v-text-anchor:top" coordsize="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" path="m13,39v-5,,-5,,-5,c4,39,,37,,33,,29,,19,5,19v1,,5,3,10,3c17,22,18,22,20,21v,1,,2,,3c20,27,21,31,23,34v-4,,-8,2,-10,5xm15,19c10,19,5,15,5,9,5,4,10,,15,v5,,10,4,10,9c25,15,20,19,15,19xm53,68v-33,,-33,,-33,c14,68,10,64,10,58v,-9,2,-22,13,-22c25,36,29,41,37,41v7,,12,-5,13,-5c62,36,64,49,64,58v,6,-4,10,-11,10xm37,39c29,39,22,32,22,24,22,16,29,9,37,9v8,,14,7,14,15c51,32,45,39,37,39xm59,19c53,19,49,15,49,9,49,4,53,,59,v5,,9,4,9,9c68,15,64,19,59,19xm66,39v-5,,-5,,-5,c58,36,55,34,51,34v2,-3,3,-7,3,-10c54,23,54,22,54,21v1,1,3,1,5,1c64,22,68,19,69,19v4,,4,10,4,14c73,37,70,39,66,39xe" fillcolor="white [3212]" stroked="f">
                  <v:path arrowok="t" o:connecttype="custom" o:connectlocs="13,39;8,39;0,33;5,19;15,22;20,21;20,24;23,34;13,39;15,19;5,9;15,0;25,9;15,19;53,68;20,68;10,58;23,36;37,41;50,36;64,58;53,68;37,39;22,24;37,9;51,24;37,39;59,19;49,9;59,0;68,9;59,19;66,39;61,39;51,34;54,24;54,21;59,22;69,19;73,33;66,39" o:connectangles="0,0,0,0,0,0,0,0,0,0,0,0,0,0,0,0,0,0,0,0,0,0,0,0,0,0,0,0,0,0,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Похожее изображение" style="position:absolute;left:4602;top:2067;width:7228;height:60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">
                  <v:imagedata r:id="rId34" o:title="Похожее изображение" grayscale="t" bilevel="t"/>
                </v:shape>
              </v:group>
            </w:pict>
          </mc:Fallback>
        </mc:AlternateContent>
      </w:r>
    </w:p>
    <w:p w:rsidR="007C6CAE" w:rsidRDefault="007C6CAE" w:rsidP="0018629D">
      <w:pPr>
        <w:spacing w:before="0" w:beforeAutospacing="0" w:after="0" w:afterAutospacing="0"/>
        <w:rPr>
          <w:rFonts w:cstheme="minorHAnsi"/>
          <w:b/>
          <w:color w:val="C00000"/>
          <w:sz w:val="28"/>
          <w:szCs w:val="28"/>
          <w:lang w:val="uk-UA"/>
        </w:rPr>
      </w:pPr>
    </w:p>
    <w:p w:rsidR="007C6CAE" w:rsidRDefault="007C6CAE" w:rsidP="0018629D">
      <w:pPr>
        <w:spacing w:before="0" w:beforeAutospacing="0" w:after="0" w:afterAutospacing="0"/>
        <w:rPr>
          <w:rFonts w:cstheme="minorHAnsi"/>
          <w:b/>
          <w:color w:val="C00000"/>
          <w:sz w:val="28"/>
          <w:szCs w:val="28"/>
          <w:lang w:val="uk-UA"/>
        </w:rPr>
      </w:pPr>
    </w:p>
    <w:p w:rsidR="007C6CAE" w:rsidRDefault="007C6CAE" w:rsidP="0018629D">
      <w:pPr>
        <w:spacing w:before="0" w:beforeAutospacing="0" w:after="0" w:afterAutospacing="0"/>
        <w:rPr>
          <w:rFonts w:cstheme="minorHAnsi"/>
          <w:b/>
          <w:color w:val="C00000"/>
          <w:sz w:val="28"/>
          <w:szCs w:val="28"/>
          <w:lang w:val="uk-UA"/>
        </w:rPr>
      </w:pPr>
    </w:p>
    <w:p w:rsidR="007C6CAE" w:rsidRDefault="007C6CAE" w:rsidP="0018629D">
      <w:pPr>
        <w:spacing w:before="0" w:beforeAutospacing="0" w:after="0" w:afterAutospacing="0"/>
        <w:rPr>
          <w:rFonts w:cstheme="minorHAnsi"/>
          <w:b/>
          <w:color w:val="C00000"/>
          <w:sz w:val="28"/>
          <w:szCs w:val="28"/>
          <w:lang w:val="uk-UA"/>
        </w:rPr>
      </w:pPr>
    </w:p>
    <w:p w:rsidR="007C6CAE" w:rsidRDefault="007C6CAE" w:rsidP="0018629D">
      <w:pPr>
        <w:spacing w:before="0" w:beforeAutospacing="0" w:after="0" w:afterAutospacing="0"/>
        <w:rPr>
          <w:rFonts w:cstheme="minorHAnsi"/>
          <w:b/>
          <w:color w:val="C00000"/>
          <w:sz w:val="28"/>
          <w:szCs w:val="28"/>
          <w:lang w:val="uk-UA"/>
        </w:rPr>
      </w:pPr>
    </w:p>
    <w:p w:rsidR="0018629D" w:rsidRDefault="0018629D" w:rsidP="0018629D">
      <w:pPr>
        <w:spacing w:before="0" w:beforeAutospacing="0" w:after="0" w:afterAutospacing="0"/>
        <w:rPr>
          <w:rFonts w:cstheme="minorHAnsi"/>
          <w:b/>
          <w:color w:val="C00000"/>
          <w:sz w:val="28"/>
          <w:szCs w:val="28"/>
          <w:lang w:val="uk-UA"/>
        </w:rPr>
      </w:pPr>
    </w:p>
    <w:p w:rsidR="005B1EB2" w:rsidRDefault="005B1EB2" w:rsidP="0018629D">
      <w:pPr>
        <w:spacing w:before="0" w:beforeAutospacing="0" w:after="0" w:afterAutospacing="0"/>
        <w:ind w:firstLine="0"/>
        <w:jc w:val="center"/>
        <w:rPr>
          <w:rFonts w:cstheme="minorHAnsi"/>
          <w:b/>
          <w:color w:val="808080" w:themeColor="background1" w:themeShade="80"/>
          <w:sz w:val="28"/>
          <w:szCs w:val="28"/>
          <w:lang w:val="uk-UA"/>
        </w:rPr>
      </w:pPr>
    </w:p>
    <w:p w:rsidR="0018629D" w:rsidRDefault="0018629D" w:rsidP="0018629D">
      <w:pPr>
        <w:spacing w:before="0" w:beforeAutospacing="0" w:after="0" w:afterAutospacing="0"/>
        <w:ind w:firstLine="0"/>
        <w:jc w:val="center"/>
        <w:rPr>
          <w:rFonts w:cstheme="minorHAnsi"/>
          <w:b/>
          <w:color w:val="808080" w:themeColor="background1" w:themeShade="80"/>
          <w:sz w:val="28"/>
          <w:szCs w:val="28"/>
          <w:lang w:val="uk-UA"/>
        </w:rPr>
      </w:pPr>
      <w:r w:rsidRPr="00571A27">
        <w:rPr>
          <w:rFonts w:cstheme="minorHAnsi"/>
          <w:b/>
          <w:color w:val="808080" w:themeColor="background1" w:themeShade="80"/>
          <w:sz w:val="28"/>
          <w:szCs w:val="28"/>
          <w:lang w:val="uk-UA"/>
        </w:rPr>
        <w:t>Програма 5.</w:t>
      </w:r>
    </w:p>
    <w:p w:rsidR="0018629D" w:rsidRPr="00571A27" w:rsidRDefault="0018629D" w:rsidP="0018629D">
      <w:pPr>
        <w:spacing w:before="0" w:beforeAutospacing="0" w:after="0" w:afterAutospacing="0"/>
        <w:ind w:firstLine="0"/>
        <w:jc w:val="center"/>
        <w:rPr>
          <w:rFonts w:cstheme="minorHAnsi"/>
          <w:b/>
          <w:color w:val="808080" w:themeColor="background1" w:themeShade="80"/>
          <w:sz w:val="28"/>
          <w:szCs w:val="28"/>
          <w:lang w:val="uk-UA"/>
        </w:rPr>
      </w:pPr>
      <w:r w:rsidRPr="00571A27">
        <w:rPr>
          <w:rFonts w:cstheme="minorHAnsi"/>
          <w:b/>
          <w:color w:val="808080" w:themeColor="background1" w:themeShade="80"/>
          <w:sz w:val="28"/>
          <w:szCs w:val="28"/>
          <w:lang w:val="uk-UA"/>
        </w:rPr>
        <w:t>Формування на засадах інновацій експортно-орієнтованої харчової індустрії</w:t>
      </w:r>
    </w:p>
    <w:p w:rsidR="0018629D" w:rsidRDefault="0018629D" w:rsidP="0018629D">
      <w:pPr>
        <w:spacing w:before="0" w:beforeAutospacing="0" w:after="0" w:afterAutospacing="0"/>
        <w:rPr>
          <w:rFonts w:cstheme="minorHAnsi"/>
          <w:b/>
          <w:color w:val="C00000"/>
          <w:sz w:val="28"/>
          <w:szCs w:val="28"/>
          <w:lang w:val="uk-UA"/>
        </w:rPr>
      </w:pPr>
    </w:p>
    <w:p w:rsidR="007C6CAE" w:rsidRDefault="007C6CAE">
      <w:pPr>
        <w:rPr>
          <w:rFonts w:cstheme="minorHAnsi"/>
          <w:b/>
          <w:color w:val="C00000"/>
          <w:sz w:val="28"/>
          <w:szCs w:val="28"/>
          <w:lang w:val="uk-UA"/>
        </w:rPr>
      </w:pPr>
      <w:r>
        <w:rPr>
          <w:rFonts w:cstheme="minorHAnsi"/>
          <w:b/>
          <w:color w:val="C00000"/>
          <w:sz w:val="28"/>
          <w:szCs w:val="28"/>
          <w:lang w:val="uk-UA"/>
        </w:rPr>
        <w:br w:type="page"/>
      </w:r>
    </w:p>
    <w:p w:rsidR="00120FED" w:rsidRPr="00FF073E" w:rsidRDefault="00120FED" w:rsidP="008933BB">
      <w:pPr>
        <w:spacing w:before="0" w:beforeAutospacing="0" w:after="0" w:afterAutospacing="0"/>
        <w:jc w:val="both"/>
        <w:outlineLvl w:val="1"/>
        <w:rPr>
          <w:rFonts w:cstheme="minorHAnsi"/>
          <w:b/>
          <w:sz w:val="28"/>
          <w:lang w:val="uk-UA"/>
        </w:rPr>
      </w:pPr>
      <w:bookmarkStart w:id="2" w:name="_Toc32244506"/>
      <w:r w:rsidRPr="00571A27">
        <w:rPr>
          <w:rFonts w:cstheme="minorHAnsi"/>
          <w:b/>
          <w:color w:val="C00000"/>
          <w:sz w:val="28"/>
          <w:szCs w:val="28"/>
          <w:lang w:val="uk-UA"/>
        </w:rPr>
        <w:lastRenderedPageBreak/>
        <w:t>2.1.</w:t>
      </w:r>
      <w:r w:rsidRPr="00571A27">
        <w:rPr>
          <w:rFonts w:cstheme="minorHAnsi"/>
          <w:color w:val="C00000"/>
          <w:lang w:val="uk-UA"/>
        </w:rPr>
        <w:t xml:space="preserve"> </w:t>
      </w:r>
      <w:r w:rsidRPr="00571A27">
        <w:rPr>
          <w:rFonts w:cstheme="minorHAnsi"/>
          <w:b/>
          <w:color w:val="C00000"/>
          <w:sz w:val="28"/>
          <w:lang w:val="uk-UA"/>
        </w:rPr>
        <w:t xml:space="preserve">Програма </w:t>
      </w:r>
      <w:r w:rsidR="002366C6">
        <w:rPr>
          <w:rFonts w:cstheme="minorHAnsi"/>
          <w:b/>
          <w:color w:val="C00000"/>
          <w:sz w:val="28"/>
          <w:szCs w:val="28"/>
          <w:lang w:val="uk-UA"/>
        </w:rPr>
        <w:t>1 «</w:t>
      </w:r>
      <w:r w:rsidRPr="00571A27">
        <w:rPr>
          <w:rFonts w:cstheme="minorHAnsi"/>
          <w:b/>
          <w:color w:val="C00000"/>
          <w:sz w:val="28"/>
          <w:szCs w:val="28"/>
          <w:lang w:val="uk-UA"/>
        </w:rPr>
        <w:t>Новий соціально-гуманітарний розквіт</w:t>
      </w:r>
      <w:r w:rsidR="002366C6">
        <w:rPr>
          <w:rFonts w:cstheme="minorHAnsi"/>
          <w:b/>
          <w:color w:val="C00000"/>
          <w:sz w:val="28"/>
          <w:szCs w:val="28"/>
          <w:lang w:val="uk-UA"/>
        </w:rPr>
        <w:t>»</w:t>
      </w:r>
      <w:r w:rsidRPr="00571A27">
        <w:rPr>
          <w:rFonts w:cstheme="minorHAnsi"/>
          <w:color w:val="C00000"/>
          <w:sz w:val="28"/>
          <w:szCs w:val="28"/>
          <w:lang w:val="uk-UA"/>
        </w:rPr>
        <w:t xml:space="preserve"> </w:t>
      </w:r>
      <w:r w:rsidRPr="00FF073E">
        <w:rPr>
          <w:rFonts w:cstheme="minorHAnsi"/>
          <w:sz w:val="28"/>
          <w:szCs w:val="28"/>
          <w:lang w:val="uk-UA"/>
        </w:rPr>
        <w:t>складається з чотирьох напрямів, які включають:</w:t>
      </w:r>
      <w:bookmarkEnd w:id="2"/>
    </w:p>
    <w:p w:rsidR="00120FED" w:rsidRPr="00571A27" w:rsidRDefault="002366C6" w:rsidP="00120FED">
      <w:pPr>
        <w:spacing w:before="0" w:beforeAutospacing="0" w:after="0" w:afterAutospacing="0"/>
        <w:jc w:val="both"/>
        <w:rPr>
          <w:rFonts w:cstheme="minorHAnsi"/>
          <w:color w:val="C00000"/>
          <w:sz w:val="28"/>
          <w:szCs w:val="28"/>
          <w:lang w:val="uk-UA"/>
        </w:rPr>
      </w:pPr>
      <w:r>
        <w:rPr>
          <w:rFonts w:cstheme="minorHAnsi"/>
          <w:color w:val="C00000"/>
          <w:sz w:val="28"/>
          <w:szCs w:val="28"/>
          <w:lang w:val="uk-UA"/>
        </w:rPr>
        <w:t>2.</w:t>
      </w:r>
      <w:r w:rsidR="00120FED" w:rsidRPr="00571A27">
        <w:rPr>
          <w:rFonts w:cstheme="minorHAnsi"/>
          <w:color w:val="C00000"/>
          <w:sz w:val="28"/>
          <w:szCs w:val="28"/>
          <w:lang w:val="uk-UA"/>
        </w:rPr>
        <w:t>1.1.Сучасна високоякісна освіта</w:t>
      </w:r>
    </w:p>
    <w:p w:rsidR="00120FED" w:rsidRPr="00571A27" w:rsidRDefault="002366C6" w:rsidP="00120FED">
      <w:pPr>
        <w:spacing w:before="0" w:beforeAutospacing="0" w:after="0" w:afterAutospacing="0"/>
        <w:jc w:val="both"/>
        <w:rPr>
          <w:rFonts w:cstheme="minorHAnsi"/>
          <w:color w:val="C00000"/>
          <w:sz w:val="28"/>
          <w:szCs w:val="28"/>
          <w:lang w:val="uk-UA"/>
        </w:rPr>
      </w:pPr>
      <w:r>
        <w:rPr>
          <w:rFonts w:cstheme="minorHAnsi"/>
          <w:color w:val="C00000"/>
          <w:sz w:val="28"/>
          <w:szCs w:val="28"/>
          <w:lang w:val="uk-UA"/>
        </w:rPr>
        <w:t>2.</w:t>
      </w:r>
      <w:r w:rsidR="00120FED" w:rsidRPr="00571A27">
        <w:rPr>
          <w:rFonts w:cstheme="minorHAnsi"/>
          <w:color w:val="C00000"/>
          <w:sz w:val="28"/>
          <w:szCs w:val="28"/>
          <w:lang w:val="uk-UA"/>
        </w:rPr>
        <w:t>1.2.Міцне здоров’я кожному</w:t>
      </w:r>
    </w:p>
    <w:p w:rsidR="00120FED" w:rsidRPr="00571A27" w:rsidRDefault="002366C6" w:rsidP="00120FED">
      <w:pPr>
        <w:spacing w:before="0" w:beforeAutospacing="0" w:after="0" w:afterAutospacing="0"/>
        <w:jc w:val="both"/>
        <w:rPr>
          <w:rFonts w:cstheme="minorHAnsi"/>
          <w:color w:val="C00000"/>
          <w:sz w:val="28"/>
          <w:szCs w:val="28"/>
          <w:lang w:val="uk-UA"/>
        </w:rPr>
      </w:pPr>
      <w:r>
        <w:rPr>
          <w:rFonts w:cstheme="minorHAnsi"/>
          <w:color w:val="C00000"/>
          <w:sz w:val="28"/>
          <w:szCs w:val="28"/>
          <w:lang w:val="uk-UA"/>
        </w:rPr>
        <w:t>2.</w:t>
      </w:r>
      <w:r w:rsidR="00120FED" w:rsidRPr="00571A27">
        <w:rPr>
          <w:rFonts w:cstheme="minorHAnsi"/>
          <w:color w:val="C00000"/>
          <w:sz w:val="28"/>
          <w:szCs w:val="28"/>
          <w:lang w:val="uk-UA"/>
        </w:rPr>
        <w:t>1.3.Фізична активність та спорт</w:t>
      </w:r>
    </w:p>
    <w:p w:rsidR="00120FED" w:rsidRDefault="002366C6" w:rsidP="00120FED">
      <w:pPr>
        <w:spacing w:before="0" w:beforeAutospacing="0" w:after="0" w:afterAutospacing="0"/>
        <w:jc w:val="both"/>
        <w:rPr>
          <w:rFonts w:cstheme="minorHAnsi"/>
          <w:color w:val="C00000"/>
          <w:sz w:val="28"/>
          <w:szCs w:val="28"/>
          <w:lang w:val="uk-UA"/>
        </w:rPr>
      </w:pPr>
      <w:r>
        <w:rPr>
          <w:rFonts w:cstheme="minorHAnsi"/>
          <w:color w:val="C00000"/>
          <w:sz w:val="28"/>
          <w:szCs w:val="28"/>
          <w:lang w:val="uk-UA"/>
        </w:rPr>
        <w:t>2.</w:t>
      </w:r>
      <w:r w:rsidR="00120FED" w:rsidRPr="00571A27">
        <w:rPr>
          <w:rFonts w:cstheme="minorHAnsi"/>
          <w:color w:val="C00000"/>
          <w:sz w:val="28"/>
          <w:szCs w:val="28"/>
          <w:lang w:val="uk-UA"/>
        </w:rPr>
        <w:t>1.4.Соціальний захист населення</w:t>
      </w:r>
    </w:p>
    <w:p w:rsidR="00FF073E" w:rsidRPr="00FF073E" w:rsidRDefault="00FF073E" w:rsidP="00120FED">
      <w:pPr>
        <w:spacing w:before="0" w:beforeAutospacing="0" w:after="0" w:afterAutospacing="0"/>
        <w:jc w:val="both"/>
        <w:rPr>
          <w:rFonts w:cstheme="minorHAnsi"/>
          <w:color w:val="C00000"/>
          <w:sz w:val="20"/>
          <w:szCs w:val="28"/>
          <w:lang w:val="uk-UA"/>
        </w:rPr>
      </w:pPr>
    </w:p>
    <w:p w:rsidR="00B72C50" w:rsidRDefault="00B72C50" w:rsidP="00B72C50">
      <w:pPr>
        <w:spacing w:before="0" w:beforeAutospacing="0" w:after="0" w:afterAutospacing="0"/>
        <w:ind w:firstLine="0"/>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14:anchorId="3C109D4B">
            <wp:extent cx="5753100" cy="4124325"/>
            <wp:effectExtent l="0" t="0" r="0" b="0"/>
            <wp:docPr id="3158" name="Рисунок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6861" cy="4148528"/>
                    </a:xfrm>
                    <a:prstGeom prst="rect">
                      <a:avLst/>
                    </a:prstGeom>
                    <a:noFill/>
                  </pic:spPr>
                </pic:pic>
              </a:graphicData>
            </a:graphic>
          </wp:inline>
        </w:drawing>
      </w:r>
    </w:p>
    <w:p w:rsidR="00415CA8" w:rsidRPr="00803010" w:rsidRDefault="00B72C50" w:rsidP="00FE2D95">
      <w:pPr>
        <w:spacing w:before="0" w:beforeAutospacing="0" w:after="0" w:afterAutospacing="0"/>
        <w:rPr>
          <w:rFonts w:cstheme="minorHAnsi"/>
          <w:b/>
          <w:sz w:val="28"/>
          <w:szCs w:val="28"/>
          <w:lang w:val="uk-UA"/>
        </w:rPr>
      </w:pPr>
      <w:r w:rsidRPr="00803010">
        <w:rPr>
          <w:rFonts w:cstheme="minorHAnsi"/>
          <w:b/>
          <w:sz w:val="28"/>
          <w:szCs w:val="28"/>
          <w:lang w:val="uk-UA"/>
        </w:rPr>
        <w:t>2.1.1. Актуальні проблеми та потреби</w:t>
      </w:r>
    </w:p>
    <w:p w:rsidR="00803010" w:rsidRPr="00803010" w:rsidRDefault="000A77C8" w:rsidP="00AB524B">
      <w:pPr>
        <w:spacing w:before="0" w:beforeAutospacing="0" w:after="0" w:afterAutospacing="0"/>
        <w:jc w:val="both"/>
        <w:rPr>
          <w:rFonts w:ascii="Times New Roman" w:hAnsi="Times New Roman" w:cs="Times New Roman"/>
          <w:sz w:val="28"/>
          <w:szCs w:val="28"/>
          <w:lang w:val="uk-UA"/>
        </w:rPr>
      </w:pPr>
      <w:bookmarkStart w:id="3" w:name="_Toc25150602"/>
      <w:bookmarkStart w:id="4" w:name="_Toc25152774"/>
      <w:bookmarkStart w:id="5" w:name="_Toc26199027"/>
      <w:bookmarkStart w:id="6" w:name="_Toc26949992"/>
      <w:bookmarkStart w:id="7" w:name="_Toc27730754"/>
      <w:bookmarkStart w:id="8" w:name="_Toc27731430"/>
      <w:r>
        <w:rPr>
          <w:rFonts w:ascii="Times New Roman" w:hAnsi="Times New Roman" w:cs="Times New Roman"/>
          <w:sz w:val="28"/>
          <w:szCs w:val="28"/>
          <w:lang w:val="uk-UA"/>
        </w:rPr>
        <w:t>Найбільшими проблемами, що гальмують розвиток є:</w:t>
      </w:r>
      <w:r w:rsidR="008A5DD2">
        <w:rPr>
          <w:rFonts w:ascii="Times New Roman" w:hAnsi="Times New Roman" w:cs="Times New Roman"/>
          <w:sz w:val="28"/>
          <w:szCs w:val="28"/>
          <w:lang w:val="uk-UA"/>
        </w:rPr>
        <w:t xml:space="preserve"> низька тривалість життя, велика</w:t>
      </w:r>
      <w:r w:rsidR="00AB524B">
        <w:rPr>
          <w:rFonts w:ascii="Times New Roman" w:hAnsi="Times New Roman" w:cs="Times New Roman"/>
          <w:sz w:val="28"/>
          <w:szCs w:val="28"/>
          <w:lang w:val="uk-UA"/>
        </w:rPr>
        <w:t xml:space="preserve"> кількість людей похилого віку, з</w:t>
      </w:r>
      <w:r w:rsidR="00803010" w:rsidRPr="00803010">
        <w:rPr>
          <w:rFonts w:ascii="Times New Roman" w:hAnsi="Times New Roman" w:cs="Times New Roman"/>
          <w:sz w:val="28"/>
          <w:szCs w:val="28"/>
          <w:lang w:val="uk-UA"/>
        </w:rPr>
        <w:t>ростання трудової міграції, втрата трудових ресурсів, низка заробітна плата та відсутність соціальних гарантій (житло) призводить до низької забезпеченості кадрами в галузях культури, медицини, освіти</w:t>
      </w:r>
      <w:bookmarkEnd w:id="3"/>
      <w:bookmarkEnd w:id="4"/>
      <w:bookmarkEnd w:id="5"/>
      <w:bookmarkEnd w:id="6"/>
      <w:bookmarkEnd w:id="7"/>
      <w:bookmarkEnd w:id="8"/>
      <w:r w:rsidR="00AB524B">
        <w:rPr>
          <w:rFonts w:ascii="Times New Roman" w:hAnsi="Times New Roman" w:cs="Times New Roman"/>
          <w:sz w:val="28"/>
          <w:szCs w:val="28"/>
          <w:lang w:val="uk-UA"/>
        </w:rPr>
        <w:t>, недостатня кількість та аварійний стан об’єктів соціальної інфраструктури (закладів освіти та спортивних об’єктів).</w:t>
      </w:r>
    </w:p>
    <w:p w:rsidR="00FE2D95" w:rsidRDefault="00FA62EC" w:rsidP="00FA62EC">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Найголовніше завдання </w:t>
      </w:r>
      <w:r w:rsidR="00A607C1">
        <w:rPr>
          <w:rFonts w:ascii="Times New Roman" w:hAnsi="Times New Roman" w:cs="Times New Roman"/>
          <w:sz w:val="28"/>
          <w:szCs w:val="28"/>
          <w:lang w:val="uk-UA"/>
        </w:rPr>
        <w:t xml:space="preserve">Стратегії та Плану заходів з її реалізації </w:t>
      </w:r>
      <w:r>
        <w:rPr>
          <w:rFonts w:ascii="Times New Roman" w:hAnsi="Times New Roman" w:cs="Times New Roman"/>
          <w:sz w:val="28"/>
          <w:szCs w:val="28"/>
          <w:lang w:val="uk-UA"/>
        </w:rPr>
        <w:t xml:space="preserve">- </w:t>
      </w:r>
      <w:r w:rsidRPr="00FA62EC">
        <w:rPr>
          <w:rFonts w:ascii="Times New Roman" w:hAnsi="Times New Roman" w:cs="Times New Roman"/>
          <w:sz w:val="28"/>
          <w:szCs w:val="28"/>
          <w:lang w:val="uk-UA"/>
        </w:rPr>
        <w:t>досягнення найвищого рівня</w:t>
      </w:r>
      <w:r>
        <w:rPr>
          <w:rFonts w:ascii="Times New Roman" w:hAnsi="Times New Roman" w:cs="Times New Roman"/>
          <w:sz w:val="28"/>
          <w:szCs w:val="28"/>
          <w:lang w:val="uk-UA"/>
        </w:rPr>
        <w:t xml:space="preserve"> та якості життя мешканців Одеської області. </w:t>
      </w:r>
    </w:p>
    <w:p w:rsidR="00FA62EC" w:rsidRPr="00CC7CE6" w:rsidRDefault="00FA62EC" w:rsidP="00FA62EC">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Стратегія розвитку Одеської області </w:t>
      </w:r>
      <w:r w:rsidRPr="00FA62EC">
        <w:rPr>
          <w:rFonts w:ascii="Times New Roman" w:hAnsi="Times New Roman" w:cs="Times New Roman"/>
          <w:sz w:val="28"/>
          <w:szCs w:val="28"/>
          <w:lang w:val="uk-UA"/>
        </w:rPr>
        <w:t>визначає низку актуальних пріоритетів соціально</w:t>
      </w:r>
      <w:r>
        <w:rPr>
          <w:rFonts w:ascii="Times New Roman" w:hAnsi="Times New Roman" w:cs="Times New Roman"/>
          <w:sz w:val="28"/>
          <w:szCs w:val="28"/>
          <w:lang w:val="uk-UA"/>
        </w:rPr>
        <w:t>-гуманітарного розквіту</w:t>
      </w:r>
      <w:r w:rsidRPr="00FA62EC">
        <w:rPr>
          <w:rFonts w:ascii="Times New Roman" w:hAnsi="Times New Roman" w:cs="Times New Roman"/>
          <w:sz w:val="28"/>
          <w:szCs w:val="28"/>
          <w:lang w:val="uk-UA"/>
        </w:rPr>
        <w:t xml:space="preserve">. Це, зокрема: </w:t>
      </w:r>
      <w:r>
        <w:rPr>
          <w:rFonts w:ascii="Times New Roman" w:hAnsi="Times New Roman" w:cs="Times New Roman"/>
          <w:sz w:val="28"/>
          <w:szCs w:val="28"/>
          <w:lang w:val="uk-UA"/>
        </w:rPr>
        <w:t>створення системи сучасної високоякісної освіти, забезпечення міцного здоров’я кожному мешканцю, с</w:t>
      </w:r>
      <w:r w:rsidRPr="00FA62EC">
        <w:rPr>
          <w:rFonts w:ascii="Times New Roman" w:hAnsi="Times New Roman" w:cs="Times New Roman"/>
          <w:sz w:val="28"/>
          <w:szCs w:val="28"/>
          <w:lang w:val="uk-UA"/>
        </w:rPr>
        <w:t>творення умов для фізичного виховання та спорту</w:t>
      </w:r>
      <w:r w:rsidR="00CC7CE6">
        <w:rPr>
          <w:rFonts w:ascii="Times New Roman" w:hAnsi="Times New Roman" w:cs="Times New Roman"/>
          <w:sz w:val="28"/>
          <w:szCs w:val="28"/>
          <w:lang w:val="uk-UA"/>
        </w:rPr>
        <w:t xml:space="preserve">, </w:t>
      </w:r>
      <w:r w:rsidR="00CC7CE6" w:rsidRPr="00FA62EC">
        <w:rPr>
          <w:rFonts w:ascii="Times New Roman" w:hAnsi="Times New Roman" w:cs="Times New Roman"/>
          <w:sz w:val="28"/>
          <w:szCs w:val="28"/>
          <w:lang w:val="uk-UA"/>
        </w:rPr>
        <w:t>забезпечення гідної праці</w:t>
      </w:r>
      <w:r w:rsidR="00CC7CE6">
        <w:rPr>
          <w:rFonts w:ascii="Times New Roman" w:hAnsi="Times New Roman" w:cs="Times New Roman"/>
          <w:sz w:val="28"/>
          <w:szCs w:val="28"/>
          <w:lang w:val="uk-UA"/>
        </w:rPr>
        <w:t xml:space="preserve"> та </w:t>
      </w:r>
      <w:r w:rsidR="00803010">
        <w:rPr>
          <w:rFonts w:ascii="Times New Roman" w:hAnsi="Times New Roman" w:cs="Times New Roman"/>
          <w:sz w:val="28"/>
          <w:szCs w:val="28"/>
          <w:lang w:val="uk-UA"/>
        </w:rPr>
        <w:t>н</w:t>
      </w:r>
      <w:r w:rsidR="00803010" w:rsidRPr="00803010">
        <w:rPr>
          <w:rFonts w:ascii="Times New Roman" w:hAnsi="Times New Roman" w:cs="Times New Roman"/>
          <w:sz w:val="28"/>
          <w:szCs w:val="28"/>
          <w:lang w:val="uk-UA"/>
        </w:rPr>
        <w:t>адання довгострокових пільгових кредитів на придбання житла певним категоріям населення</w:t>
      </w:r>
    </w:p>
    <w:p w:rsidR="00FA62EC" w:rsidRDefault="00A607C1" w:rsidP="00FA62EC">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 Програми 1 відібрано технічні завдання на проєкти регіонального розвитку, які спрямовані на досягнення Стратегічного пріоритету 1 «Новий соціально-гуманітарний розквіт». </w:t>
      </w:r>
      <w:r w:rsidR="000B75E6">
        <w:rPr>
          <w:rFonts w:ascii="Times New Roman" w:hAnsi="Times New Roman" w:cs="Times New Roman"/>
          <w:sz w:val="28"/>
          <w:szCs w:val="28"/>
          <w:lang w:val="uk-UA"/>
        </w:rPr>
        <w:t>При належному ресурсному забезпеченні з</w:t>
      </w:r>
      <w:r>
        <w:rPr>
          <w:rFonts w:ascii="Times New Roman" w:hAnsi="Times New Roman" w:cs="Times New Roman"/>
          <w:sz w:val="28"/>
          <w:szCs w:val="28"/>
          <w:lang w:val="uk-UA"/>
        </w:rPr>
        <w:t>азначені завдання</w:t>
      </w:r>
      <w:r w:rsidR="000B75E6">
        <w:rPr>
          <w:rFonts w:ascii="Times New Roman" w:hAnsi="Times New Roman" w:cs="Times New Roman"/>
          <w:sz w:val="28"/>
          <w:szCs w:val="28"/>
          <w:lang w:val="uk-UA"/>
        </w:rPr>
        <w:t xml:space="preserve"> Програми 1</w:t>
      </w:r>
      <w:r>
        <w:rPr>
          <w:rFonts w:ascii="Times New Roman" w:hAnsi="Times New Roman" w:cs="Times New Roman"/>
          <w:sz w:val="28"/>
          <w:szCs w:val="28"/>
          <w:lang w:val="uk-UA"/>
        </w:rPr>
        <w:t xml:space="preserve"> стануть кроками до створення</w:t>
      </w:r>
      <w:r w:rsidRPr="00A607C1">
        <w:rPr>
          <w:rFonts w:ascii="Times New Roman" w:hAnsi="Times New Roman" w:cs="Times New Roman"/>
          <w:sz w:val="28"/>
          <w:szCs w:val="28"/>
          <w:lang w:val="uk-UA"/>
        </w:rPr>
        <w:t xml:space="preserve"> нов</w:t>
      </w:r>
      <w:r>
        <w:rPr>
          <w:rFonts w:ascii="Times New Roman" w:hAnsi="Times New Roman" w:cs="Times New Roman"/>
          <w:sz w:val="28"/>
          <w:szCs w:val="28"/>
          <w:lang w:val="uk-UA"/>
        </w:rPr>
        <w:t>их умов</w:t>
      </w:r>
      <w:r w:rsidRPr="00A607C1">
        <w:rPr>
          <w:rFonts w:ascii="Times New Roman" w:hAnsi="Times New Roman" w:cs="Times New Roman"/>
          <w:sz w:val="28"/>
          <w:szCs w:val="28"/>
          <w:lang w:val="uk-UA"/>
        </w:rPr>
        <w:t xml:space="preserve"> розвитку особистості, з</w:t>
      </w:r>
      <w:r>
        <w:rPr>
          <w:rFonts w:ascii="Times New Roman" w:hAnsi="Times New Roman" w:cs="Times New Roman"/>
          <w:sz w:val="28"/>
          <w:szCs w:val="28"/>
          <w:lang w:val="uk-UA"/>
        </w:rPr>
        <w:t>абезпеченню якісних умов</w:t>
      </w:r>
      <w:r w:rsidRPr="00A607C1">
        <w:rPr>
          <w:rFonts w:ascii="Times New Roman" w:hAnsi="Times New Roman" w:cs="Times New Roman"/>
          <w:sz w:val="28"/>
          <w:szCs w:val="28"/>
          <w:lang w:val="uk-UA"/>
        </w:rPr>
        <w:t xml:space="preserve"> життя населення.</w:t>
      </w:r>
    </w:p>
    <w:p w:rsidR="000B75E6" w:rsidRDefault="000B75E6" w:rsidP="00FA62EC">
      <w:pPr>
        <w:spacing w:before="0" w:beforeAutospacing="0" w:after="0" w:afterAutospacing="0"/>
        <w:jc w:val="both"/>
        <w:rPr>
          <w:rFonts w:cstheme="minorHAnsi"/>
          <w:b/>
          <w:sz w:val="28"/>
          <w:szCs w:val="28"/>
          <w:lang w:val="uk-UA"/>
        </w:rPr>
      </w:pPr>
      <w:r>
        <w:rPr>
          <w:rFonts w:cstheme="minorHAnsi"/>
          <w:b/>
          <w:sz w:val="28"/>
          <w:szCs w:val="28"/>
          <w:lang w:val="uk-UA"/>
        </w:rPr>
        <w:lastRenderedPageBreak/>
        <w:t>2.1.2. П</w:t>
      </w:r>
      <w:r w:rsidRPr="000B75E6">
        <w:rPr>
          <w:rFonts w:cstheme="minorHAnsi"/>
          <w:b/>
          <w:sz w:val="28"/>
          <w:szCs w:val="28"/>
          <w:lang w:val="uk-UA"/>
        </w:rPr>
        <w:t>ерелік технічних завдань на проєкти регіонального розвитку Програми 1.</w:t>
      </w:r>
    </w:p>
    <w:tbl>
      <w:tblPr>
        <w:tblStyle w:val="a4"/>
        <w:tblW w:w="986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690"/>
        <w:gridCol w:w="5329"/>
        <w:gridCol w:w="3848"/>
      </w:tblGrid>
      <w:tr w:rsidR="000B75E6" w:rsidRPr="002B0B7C" w:rsidTr="002E5110">
        <w:trPr>
          <w:tblHeader/>
        </w:trPr>
        <w:tc>
          <w:tcPr>
            <w:tcW w:w="690" w:type="dxa"/>
            <w:vAlign w:val="center"/>
          </w:tcPr>
          <w:p w:rsidR="000B75E6" w:rsidRPr="002B0B7C" w:rsidRDefault="000B75E6" w:rsidP="00884AD2">
            <w:pPr>
              <w:spacing w:beforeAutospacing="0" w:afterAutospacing="0"/>
              <w:ind w:firstLine="0"/>
              <w:jc w:val="center"/>
              <w:rPr>
                <w:rFonts w:cstheme="minorHAnsi"/>
                <w:b/>
                <w:sz w:val="26"/>
                <w:szCs w:val="26"/>
                <w:lang w:val="uk-UA"/>
              </w:rPr>
            </w:pPr>
            <w:r w:rsidRPr="002B0B7C">
              <w:rPr>
                <w:rFonts w:cstheme="minorHAnsi"/>
                <w:b/>
                <w:sz w:val="26"/>
                <w:szCs w:val="26"/>
                <w:lang w:val="uk-UA"/>
              </w:rPr>
              <w:t>№</w:t>
            </w:r>
          </w:p>
        </w:tc>
        <w:tc>
          <w:tcPr>
            <w:tcW w:w="5329" w:type="dxa"/>
            <w:vAlign w:val="center"/>
          </w:tcPr>
          <w:p w:rsidR="000B75E6" w:rsidRPr="002B0B7C" w:rsidRDefault="000B75E6" w:rsidP="00884AD2">
            <w:pPr>
              <w:spacing w:beforeAutospacing="0" w:afterAutospacing="0"/>
              <w:ind w:firstLine="0"/>
              <w:jc w:val="center"/>
              <w:rPr>
                <w:rFonts w:cstheme="minorHAnsi"/>
                <w:b/>
                <w:sz w:val="26"/>
                <w:szCs w:val="26"/>
                <w:lang w:val="uk-UA"/>
              </w:rPr>
            </w:pPr>
            <w:r w:rsidRPr="002B0B7C">
              <w:rPr>
                <w:rFonts w:cstheme="minorHAnsi"/>
                <w:b/>
                <w:sz w:val="26"/>
                <w:szCs w:val="26"/>
                <w:lang w:val="uk-UA"/>
              </w:rPr>
              <w:t>Технічні завдання (ТЗ)</w:t>
            </w:r>
          </w:p>
        </w:tc>
        <w:tc>
          <w:tcPr>
            <w:tcW w:w="3848" w:type="dxa"/>
            <w:vAlign w:val="center"/>
          </w:tcPr>
          <w:p w:rsidR="000B75E6" w:rsidRPr="002B0B7C" w:rsidRDefault="000B75E6" w:rsidP="00884AD2">
            <w:pPr>
              <w:spacing w:beforeAutospacing="0" w:afterAutospacing="0"/>
              <w:ind w:firstLine="0"/>
              <w:jc w:val="center"/>
              <w:rPr>
                <w:rFonts w:cstheme="minorHAnsi"/>
                <w:b/>
                <w:sz w:val="26"/>
                <w:szCs w:val="26"/>
                <w:lang w:val="uk-UA"/>
              </w:rPr>
            </w:pPr>
            <w:r w:rsidRPr="002B0B7C">
              <w:rPr>
                <w:rFonts w:cstheme="minorHAnsi"/>
                <w:b/>
                <w:sz w:val="26"/>
                <w:szCs w:val="26"/>
                <w:lang w:val="uk-UA"/>
              </w:rPr>
              <w:t>Територіальне спрямування ТЗ</w:t>
            </w:r>
          </w:p>
        </w:tc>
      </w:tr>
      <w:tr w:rsidR="000B75E6" w:rsidRPr="002B0B7C" w:rsidTr="003823CF">
        <w:tc>
          <w:tcPr>
            <w:tcW w:w="9867" w:type="dxa"/>
            <w:gridSpan w:val="3"/>
          </w:tcPr>
          <w:p w:rsidR="000B75E6" w:rsidRPr="002B0B7C" w:rsidRDefault="000B75E6" w:rsidP="00FA62EC">
            <w:pPr>
              <w:spacing w:beforeAutospacing="0" w:afterAutospacing="0"/>
              <w:ind w:firstLine="0"/>
              <w:jc w:val="both"/>
              <w:rPr>
                <w:rFonts w:cstheme="minorHAnsi"/>
                <w:b/>
                <w:sz w:val="26"/>
                <w:szCs w:val="26"/>
                <w:lang w:val="uk-UA"/>
              </w:rPr>
            </w:pPr>
            <w:r w:rsidRPr="002B0B7C">
              <w:rPr>
                <w:rFonts w:cstheme="minorHAnsi"/>
                <w:b/>
                <w:color w:val="C00000"/>
                <w:sz w:val="26"/>
                <w:szCs w:val="26"/>
                <w:lang w:val="uk-UA"/>
              </w:rPr>
              <w:t xml:space="preserve">Напрямок </w:t>
            </w:r>
            <w:r w:rsidR="002366C6" w:rsidRPr="002B0B7C">
              <w:rPr>
                <w:rFonts w:cstheme="minorHAnsi"/>
                <w:b/>
                <w:color w:val="C00000"/>
                <w:sz w:val="26"/>
                <w:szCs w:val="26"/>
                <w:lang w:val="uk-UA"/>
              </w:rPr>
              <w:t>2.</w:t>
            </w:r>
            <w:r w:rsidRPr="002B0B7C">
              <w:rPr>
                <w:rFonts w:cstheme="minorHAnsi"/>
                <w:b/>
                <w:color w:val="C00000"/>
                <w:sz w:val="26"/>
                <w:szCs w:val="26"/>
                <w:lang w:val="uk-UA"/>
              </w:rPr>
              <w:t>1.1. Сучасна високоякісна освіта</w:t>
            </w:r>
          </w:p>
        </w:tc>
      </w:tr>
      <w:tr w:rsidR="000B75E6" w:rsidRPr="0063592B" w:rsidTr="002E5110">
        <w:tc>
          <w:tcPr>
            <w:tcW w:w="690" w:type="dxa"/>
          </w:tcPr>
          <w:p w:rsidR="000B75E6" w:rsidRPr="002B0B7C" w:rsidRDefault="000B75E6" w:rsidP="000B75E6">
            <w:pPr>
              <w:spacing w:beforeAutospacing="0" w:afterAutospacing="0"/>
              <w:ind w:firstLine="0"/>
              <w:jc w:val="center"/>
              <w:rPr>
                <w:rFonts w:cstheme="minorHAnsi"/>
                <w:sz w:val="26"/>
                <w:szCs w:val="26"/>
                <w:lang w:val="uk-UA"/>
              </w:rPr>
            </w:pPr>
            <w:r w:rsidRPr="002B0B7C">
              <w:rPr>
                <w:rFonts w:cstheme="minorHAnsi"/>
                <w:sz w:val="26"/>
                <w:szCs w:val="26"/>
                <w:lang w:val="uk-UA"/>
              </w:rPr>
              <w:t>1.</w:t>
            </w:r>
          </w:p>
        </w:tc>
        <w:tc>
          <w:tcPr>
            <w:tcW w:w="5329" w:type="dxa"/>
          </w:tcPr>
          <w:p w:rsidR="000B75E6" w:rsidRPr="002B0B7C" w:rsidRDefault="00E06054" w:rsidP="00FA62EC">
            <w:pPr>
              <w:spacing w:beforeAutospacing="0" w:afterAutospacing="0"/>
              <w:ind w:firstLine="0"/>
              <w:jc w:val="both"/>
              <w:rPr>
                <w:rFonts w:cstheme="minorHAnsi"/>
                <w:sz w:val="26"/>
                <w:szCs w:val="26"/>
                <w:lang w:val="ru-RU"/>
              </w:rPr>
            </w:pPr>
            <w:r w:rsidRPr="002B0B7C">
              <w:rPr>
                <w:rFonts w:ascii="Calibri" w:eastAsia="Calibri" w:hAnsi="Calibri" w:cs="Times New Roman"/>
                <w:sz w:val="26"/>
                <w:szCs w:val="26"/>
                <w:lang w:val="uk-UA"/>
              </w:rPr>
              <w:t>Будівництво Центру розвитку дітей та соціальних допомог</w:t>
            </w:r>
          </w:p>
        </w:tc>
        <w:tc>
          <w:tcPr>
            <w:tcW w:w="3848" w:type="dxa"/>
          </w:tcPr>
          <w:p w:rsidR="000B75E6" w:rsidRPr="002B0B7C" w:rsidRDefault="00E06054" w:rsidP="00FA62EC">
            <w:pPr>
              <w:spacing w:beforeAutospacing="0" w:afterAutospacing="0"/>
              <w:ind w:firstLine="0"/>
              <w:jc w:val="both"/>
              <w:rPr>
                <w:rFonts w:cstheme="minorHAnsi"/>
                <w:sz w:val="26"/>
                <w:szCs w:val="26"/>
                <w:lang w:val="ru-RU"/>
              </w:rPr>
            </w:pPr>
            <w:r w:rsidRPr="002B0B7C">
              <w:rPr>
                <w:rFonts w:cstheme="minorHAnsi"/>
                <w:sz w:val="26"/>
                <w:szCs w:val="26"/>
                <w:lang w:val="ru-RU" w:eastAsia="it-IT"/>
              </w:rPr>
              <w:t>с. Прилиманське, с. Нова Долина, смт Авангард Одеської області</w:t>
            </w:r>
          </w:p>
        </w:tc>
      </w:tr>
      <w:tr w:rsidR="00E06054" w:rsidRPr="0063592B" w:rsidTr="002E5110">
        <w:tc>
          <w:tcPr>
            <w:tcW w:w="690" w:type="dxa"/>
          </w:tcPr>
          <w:p w:rsidR="00E06054" w:rsidRPr="002B0B7C" w:rsidRDefault="00E06054" w:rsidP="000B75E6">
            <w:pPr>
              <w:spacing w:beforeAutospacing="0" w:afterAutospacing="0"/>
              <w:ind w:firstLine="0"/>
              <w:jc w:val="center"/>
              <w:rPr>
                <w:rFonts w:cstheme="minorHAnsi"/>
                <w:sz w:val="26"/>
                <w:szCs w:val="26"/>
                <w:lang w:val="uk-UA"/>
              </w:rPr>
            </w:pPr>
            <w:r w:rsidRPr="002B0B7C">
              <w:rPr>
                <w:rFonts w:cstheme="minorHAnsi"/>
                <w:sz w:val="26"/>
                <w:szCs w:val="26"/>
                <w:lang w:val="uk-UA"/>
              </w:rPr>
              <w:t>2.</w:t>
            </w:r>
          </w:p>
        </w:tc>
        <w:tc>
          <w:tcPr>
            <w:tcW w:w="5329" w:type="dxa"/>
          </w:tcPr>
          <w:p w:rsidR="00E06054" w:rsidRPr="002B0B7C" w:rsidRDefault="00E06054" w:rsidP="00FA62EC">
            <w:pPr>
              <w:spacing w:beforeAutospacing="0" w:afterAutospacing="0"/>
              <w:ind w:firstLine="0"/>
              <w:jc w:val="both"/>
              <w:rPr>
                <w:rFonts w:ascii="Calibri" w:eastAsia="Calibri" w:hAnsi="Calibri" w:cs="Times New Roman"/>
                <w:sz w:val="26"/>
                <w:szCs w:val="26"/>
                <w:lang w:val="uk-UA"/>
              </w:rPr>
            </w:pPr>
            <w:r w:rsidRPr="002B0B7C">
              <w:rPr>
                <w:rFonts w:ascii="Calibri" w:eastAsia="Calibri" w:hAnsi="Calibri" w:cs="Times New Roman"/>
                <w:sz w:val="26"/>
                <w:szCs w:val="26"/>
                <w:lang w:val="uk-UA"/>
              </w:rPr>
              <w:t>Реконструкція дошкільного навчального закладу 17 по вул. Світла, 5 в селищі Олександрівка м. Чорноморська Одеської області</w:t>
            </w:r>
          </w:p>
        </w:tc>
        <w:tc>
          <w:tcPr>
            <w:tcW w:w="3848" w:type="dxa"/>
          </w:tcPr>
          <w:p w:rsidR="00E06054" w:rsidRPr="002B0B7C" w:rsidRDefault="00E06054" w:rsidP="00E06054">
            <w:pPr>
              <w:spacing w:beforeAutospacing="0" w:afterAutospacing="0"/>
              <w:ind w:firstLine="0"/>
              <w:jc w:val="both"/>
              <w:rPr>
                <w:rFonts w:cstheme="minorHAnsi"/>
                <w:sz w:val="26"/>
                <w:szCs w:val="26"/>
                <w:lang w:val="ru-RU" w:eastAsia="it-IT"/>
              </w:rPr>
            </w:pPr>
            <w:r w:rsidRPr="002B0B7C">
              <w:rPr>
                <w:rFonts w:ascii="Calibri" w:eastAsia="Calibri" w:hAnsi="Calibri" w:cs="Times New Roman"/>
                <w:sz w:val="26"/>
                <w:szCs w:val="26"/>
                <w:lang w:val="uk-UA"/>
              </w:rPr>
              <w:t>селище Олександрівка м.Чорноморська Одеської області</w:t>
            </w:r>
          </w:p>
        </w:tc>
      </w:tr>
      <w:tr w:rsidR="00D37138" w:rsidRPr="00285C52" w:rsidTr="002E5110">
        <w:tc>
          <w:tcPr>
            <w:tcW w:w="690" w:type="dxa"/>
          </w:tcPr>
          <w:p w:rsidR="00D37138" w:rsidRPr="002B0B7C" w:rsidRDefault="00D37138" w:rsidP="000B75E6">
            <w:pPr>
              <w:spacing w:beforeAutospacing="0" w:afterAutospacing="0"/>
              <w:ind w:firstLine="0"/>
              <w:jc w:val="center"/>
              <w:rPr>
                <w:rFonts w:cstheme="minorHAnsi"/>
                <w:sz w:val="26"/>
                <w:szCs w:val="26"/>
                <w:lang w:val="uk-UA"/>
              </w:rPr>
            </w:pPr>
            <w:r>
              <w:rPr>
                <w:rFonts w:cstheme="minorHAnsi"/>
                <w:sz w:val="26"/>
                <w:szCs w:val="26"/>
                <w:lang w:val="uk-UA"/>
              </w:rPr>
              <w:t>3.</w:t>
            </w:r>
          </w:p>
        </w:tc>
        <w:tc>
          <w:tcPr>
            <w:tcW w:w="5329" w:type="dxa"/>
          </w:tcPr>
          <w:p w:rsidR="00D37138" w:rsidRPr="002B0B7C" w:rsidRDefault="00D37138" w:rsidP="00FA62EC">
            <w:pPr>
              <w:spacing w:beforeAutospacing="0" w:afterAutospacing="0"/>
              <w:ind w:firstLine="0"/>
              <w:jc w:val="both"/>
              <w:rPr>
                <w:rFonts w:ascii="Calibri" w:eastAsia="Calibri" w:hAnsi="Calibri" w:cs="Times New Roman"/>
                <w:sz w:val="26"/>
                <w:szCs w:val="26"/>
                <w:lang w:val="uk-UA"/>
              </w:rPr>
            </w:pPr>
            <w:r w:rsidRPr="00D37138">
              <w:rPr>
                <w:rFonts w:ascii="Calibri" w:eastAsia="Calibri" w:hAnsi="Calibri" w:cs="Times New Roman"/>
                <w:sz w:val="26"/>
                <w:szCs w:val="26"/>
                <w:lang w:val="ru-RU"/>
              </w:rPr>
              <w:t>Будівництво дитячого садка в межах вулиць Маршала Говорова, Сегедської, Зоопаркової, Армійської в м. Одесі</w:t>
            </w:r>
          </w:p>
        </w:tc>
        <w:tc>
          <w:tcPr>
            <w:tcW w:w="3848" w:type="dxa"/>
          </w:tcPr>
          <w:p w:rsidR="00D37138" w:rsidRPr="002B0B7C" w:rsidRDefault="00D37138" w:rsidP="00E06054">
            <w:pPr>
              <w:spacing w:beforeAutospacing="0" w:afterAutospacing="0"/>
              <w:ind w:firstLine="0"/>
              <w:jc w:val="both"/>
              <w:rPr>
                <w:rFonts w:ascii="Calibri" w:eastAsia="Calibri" w:hAnsi="Calibri" w:cs="Times New Roman"/>
                <w:sz w:val="26"/>
                <w:szCs w:val="26"/>
                <w:lang w:val="uk-UA"/>
              </w:rPr>
            </w:pPr>
            <w:r w:rsidRPr="002B0B7C">
              <w:rPr>
                <w:rFonts w:ascii="Calibri" w:eastAsia="Calibri" w:hAnsi="Calibri" w:cs="Times New Roman"/>
                <w:sz w:val="26"/>
                <w:szCs w:val="26"/>
              </w:rPr>
              <w:t xml:space="preserve">м. Одеса </w:t>
            </w:r>
            <w:r w:rsidRPr="002B0B7C">
              <w:rPr>
                <w:rFonts w:ascii="Calibri" w:eastAsia="Calibri" w:hAnsi="Calibri" w:cs="Times New Roman"/>
                <w:sz w:val="26"/>
                <w:szCs w:val="26"/>
                <w:lang w:val="uk-UA"/>
              </w:rPr>
              <w:t>Одеської області</w:t>
            </w:r>
          </w:p>
        </w:tc>
      </w:tr>
      <w:tr w:rsidR="00D37138" w:rsidRPr="00285C52" w:rsidTr="002E5110">
        <w:tc>
          <w:tcPr>
            <w:tcW w:w="690" w:type="dxa"/>
          </w:tcPr>
          <w:p w:rsidR="00D37138" w:rsidRDefault="00D37138" w:rsidP="000B75E6">
            <w:pPr>
              <w:spacing w:beforeAutospacing="0" w:afterAutospacing="0"/>
              <w:ind w:firstLine="0"/>
              <w:jc w:val="center"/>
              <w:rPr>
                <w:rFonts w:cstheme="minorHAnsi"/>
                <w:sz w:val="26"/>
                <w:szCs w:val="26"/>
                <w:lang w:val="uk-UA"/>
              </w:rPr>
            </w:pPr>
            <w:r>
              <w:rPr>
                <w:rFonts w:cstheme="minorHAnsi"/>
                <w:sz w:val="26"/>
                <w:szCs w:val="26"/>
                <w:lang w:val="uk-UA"/>
              </w:rPr>
              <w:t>4.</w:t>
            </w:r>
          </w:p>
        </w:tc>
        <w:tc>
          <w:tcPr>
            <w:tcW w:w="5329" w:type="dxa"/>
          </w:tcPr>
          <w:p w:rsidR="00D37138" w:rsidRPr="00D37138" w:rsidRDefault="00D37138" w:rsidP="00D37138">
            <w:pPr>
              <w:spacing w:beforeAutospacing="0" w:afterAutospacing="0"/>
              <w:ind w:firstLine="0"/>
              <w:jc w:val="both"/>
              <w:rPr>
                <w:rFonts w:ascii="Calibri" w:eastAsia="Calibri" w:hAnsi="Calibri" w:cs="Times New Roman"/>
                <w:sz w:val="26"/>
                <w:szCs w:val="26"/>
                <w:lang w:val="ru-RU"/>
              </w:rPr>
            </w:pPr>
            <w:r w:rsidRPr="00D37138">
              <w:rPr>
                <w:rFonts w:ascii="Calibri" w:eastAsia="Calibri" w:hAnsi="Calibri" w:cs="Times New Roman"/>
                <w:sz w:val="26"/>
                <w:szCs w:val="26"/>
                <w:lang w:val="uk-UA"/>
              </w:rPr>
              <w:t>Р</w:t>
            </w:r>
            <w:r w:rsidR="002A015D">
              <w:rPr>
                <w:rFonts w:ascii="Calibri" w:eastAsia="Calibri" w:hAnsi="Calibri" w:cs="Times New Roman"/>
                <w:sz w:val="26"/>
                <w:szCs w:val="26"/>
                <w:lang w:val="uk-UA"/>
              </w:rPr>
              <w:t>еконструкція дитячого садка №39</w:t>
            </w:r>
            <w:r w:rsidRPr="00D37138">
              <w:rPr>
                <w:rFonts w:ascii="Calibri" w:eastAsia="Calibri" w:hAnsi="Calibri" w:cs="Times New Roman"/>
                <w:sz w:val="26"/>
                <w:szCs w:val="26"/>
                <w:lang w:val="uk-UA"/>
              </w:rPr>
              <w:t xml:space="preserve"> за адресою: м. Одеса,</w:t>
            </w:r>
            <w:r>
              <w:rPr>
                <w:rFonts w:ascii="Calibri" w:eastAsia="Calibri" w:hAnsi="Calibri" w:cs="Times New Roman"/>
                <w:sz w:val="26"/>
                <w:szCs w:val="26"/>
                <w:lang w:val="uk-UA"/>
              </w:rPr>
              <w:t xml:space="preserve"> </w:t>
            </w:r>
            <w:r w:rsidRPr="00D37138">
              <w:rPr>
                <w:rFonts w:ascii="Calibri" w:eastAsia="Calibri" w:hAnsi="Calibri" w:cs="Times New Roman"/>
                <w:sz w:val="26"/>
                <w:szCs w:val="26"/>
                <w:lang w:val="uk-UA"/>
              </w:rPr>
              <w:t>пров. Каркашадзе, 4</w:t>
            </w:r>
          </w:p>
        </w:tc>
        <w:tc>
          <w:tcPr>
            <w:tcW w:w="3848" w:type="dxa"/>
          </w:tcPr>
          <w:p w:rsidR="00D37138" w:rsidRPr="00D37138" w:rsidRDefault="00D37138" w:rsidP="00E06054">
            <w:pPr>
              <w:spacing w:beforeAutospacing="0" w:afterAutospacing="0"/>
              <w:ind w:firstLine="0"/>
              <w:jc w:val="both"/>
              <w:rPr>
                <w:rFonts w:ascii="Calibri" w:eastAsia="Calibri" w:hAnsi="Calibri" w:cs="Times New Roman"/>
                <w:sz w:val="26"/>
                <w:szCs w:val="26"/>
                <w:lang w:val="ru-RU"/>
              </w:rPr>
            </w:pPr>
            <w:r w:rsidRPr="00D37138">
              <w:rPr>
                <w:rFonts w:ascii="Calibri" w:eastAsia="Calibri" w:hAnsi="Calibri" w:cs="Times New Roman"/>
                <w:sz w:val="26"/>
                <w:szCs w:val="26"/>
              </w:rPr>
              <w:t xml:space="preserve">м. Одеса </w:t>
            </w:r>
            <w:r w:rsidRPr="00D37138">
              <w:rPr>
                <w:rFonts w:ascii="Calibri" w:eastAsia="Calibri" w:hAnsi="Calibri" w:cs="Times New Roman"/>
                <w:sz w:val="26"/>
                <w:szCs w:val="26"/>
                <w:lang w:val="uk-UA"/>
              </w:rPr>
              <w:t>Одеської області</w:t>
            </w:r>
          </w:p>
        </w:tc>
      </w:tr>
      <w:tr w:rsidR="002A015D" w:rsidRPr="00285C52" w:rsidTr="002E5110">
        <w:tc>
          <w:tcPr>
            <w:tcW w:w="690" w:type="dxa"/>
          </w:tcPr>
          <w:p w:rsidR="002A015D" w:rsidRDefault="002A015D" w:rsidP="000B75E6">
            <w:pPr>
              <w:spacing w:beforeAutospacing="0" w:afterAutospacing="0"/>
              <w:ind w:firstLine="0"/>
              <w:jc w:val="center"/>
              <w:rPr>
                <w:rFonts w:cstheme="minorHAnsi"/>
                <w:sz w:val="26"/>
                <w:szCs w:val="26"/>
                <w:lang w:val="uk-UA"/>
              </w:rPr>
            </w:pPr>
            <w:r>
              <w:rPr>
                <w:rFonts w:cstheme="minorHAnsi"/>
                <w:sz w:val="26"/>
                <w:szCs w:val="26"/>
                <w:lang w:val="uk-UA"/>
              </w:rPr>
              <w:t>5.</w:t>
            </w:r>
          </w:p>
        </w:tc>
        <w:tc>
          <w:tcPr>
            <w:tcW w:w="5329" w:type="dxa"/>
          </w:tcPr>
          <w:p w:rsidR="002A015D" w:rsidRPr="00D37138" w:rsidRDefault="002A015D" w:rsidP="002A015D">
            <w:pPr>
              <w:spacing w:beforeAutospacing="0" w:afterAutospacing="0"/>
              <w:ind w:firstLine="0"/>
              <w:jc w:val="both"/>
              <w:rPr>
                <w:rFonts w:ascii="Calibri" w:eastAsia="Calibri" w:hAnsi="Calibri" w:cs="Times New Roman"/>
                <w:sz w:val="26"/>
                <w:szCs w:val="26"/>
                <w:lang w:val="uk-UA"/>
              </w:rPr>
            </w:pPr>
            <w:r w:rsidRPr="002A015D">
              <w:rPr>
                <w:rFonts w:ascii="Calibri" w:eastAsia="Calibri" w:hAnsi="Calibri" w:cs="Times New Roman"/>
                <w:sz w:val="26"/>
                <w:szCs w:val="26"/>
                <w:lang w:val="ru-RU"/>
              </w:rPr>
              <w:t>Капітальний ремонт будівлі та елементів благоустрою території ОДНЗ «Ясла-садок» №217 за адресою: м. Одеса, вул. Івана та Юрія Лип, 52</w:t>
            </w:r>
          </w:p>
        </w:tc>
        <w:tc>
          <w:tcPr>
            <w:tcW w:w="3848" w:type="dxa"/>
          </w:tcPr>
          <w:p w:rsidR="002A015D" w:rsidRPr="002A015D" w:rsidRDefault="002A015D" w:rsidP="00E06054">
            <w:pPr>
              <w:spacing w:beforeAutospacing="0" w:afterAutospacing="0"/>
              <w:ind w:firstLine="0"/>
              <w:jc w:val="both"/>
              <w:rPr>
                <w:rFonts w:ascii="Calibri" w:eastAsia="Calibri" w:hAnsi="Calibri" w:cs="Times New Roman"/>
                <w:sz w:val="26"/>
                <w:szCs w:val="26"/>
                <w:lang w:val="ru-RU"/>
              </w:rPr>
            </w:pPr>
            <w:r w:rsidRPr="00D37138">
              <w:rPr>
                <w:rFonts w:ascii="Calibri" w:eastAsia="Calibri" w:hAnsi="Calibri" w:cs="Times New Roman"/>
                <w:sz w:val="26"/>
                <w:szCs w:val="26"/>
              </w:rPr>
              <w:t xml:space="preserve">м. Одеса </w:t>
            </w:r>
            <w:r w:rsidRPr="00D37138">
              <w:rPr>
                <w:rFonts w:ascii="Calibri" w:eastAsia="Calibri" w:hAnsi="Calibri" w:cs="Times New Roman"/>
                <w:sz w:val="26"/>
                <w:szCs w:val="26"/>
                <w:lang w:val="uk-UA"/>
              </w:rPr>
              <w:t>Одеської області</w:t>
            </w:r>
          </w:p>
        </w:tc>
      </w:tr>
      <w:tr w:rsidR="00E06054" w:rsidRPr="002B0B7C" w:rsidTr="002E5110">
        <w:tc>
          <w:tcPr>
            <w:tcW w:w="690" w:type="dxa"/>
          </w:tcPr>
          <w:p w:rsidR="00E06054" w:rsidRPr="002B0B7C" w:rsidRDefault="002A015D" w:rsidP="000B75E6">
            <w:pPr>
              <w:spacing w:beforeAutospacing="0" w:afterAutospacing="0"/>
              <w:ind w:firstLine="0"/>
              <w:jc w:val="center"/>
              <w:rPr>
                <w:rFonts w:cstheme="minorHAnsi"/>
                <w:sz w:val="26"/>
                <w:szCs w:val="26"/>
                <w:lang w:val="uk-UA"/>
              </w:rPr>
            </w:pPr>
            <w:r>
              <w:rPr>
                <w:rFonts w:cstheme="minorHAnsi"/>
                <w:sz w:val="26"/>
                <w:szCs w:val="26"/>
                <w:lang w:val="uk-UA"/>
              </w:rPr>
              <w:t>6</w:t>
            </w:r>
            <w:r w:rsidR="00E06054" w:rsidRPr="002B0B7C">
              <w:rPr>
                <w:rFonts w:cstheme="minorHAnsi"/>
                <w:sz w:val="26"/>
                <w:szCs w:val="26"/>
                <w:lang w:val="uk-UA"/>
              </w:rPr>
              <w:t>.</w:t>
            </w:r>
          </w:p>
        </w:tc>
        <w:tc>
          <w:tcPr>
            <w:tcW w:w="5329" w:type="dxa"/>
          </w:tcPr>
          <w:p w:rsidR="00E06054" w:rsidRPr="002B0B7C" w:rsidRDefault="00E06054" w:rsidP="00FA62EC">
            <w:pPr>
              <w:spacing w:beforeAutospacing="0" w:afterAutospacing="0"/>
              <w:ind w:firstLine="0"/>
              <w:jc w:val="both"/>
              <w:rPr>
                <w:rFonts w:ascii="Calibri" w:eastAsia="Calibri" w:hAnsi="Calibri" w:cs="Times New Roman"/>
                <w:sz w:val="26"/>
                <w:szCs w:val="26"/>
                <w:lang w:val="uk-UA"/>
              </w:rPr>
            </w:pPr>
            <w:r w:rsidRPr="002B0B7C">
              <w:rPr>
                <w:rFonts w:ascii="Calibri" w:eastAsia="Calibri" w:hAnsi="Calibri" w:cs="Times New Roman"/>
                <w:sz w:val="26"/>
                <w:szCs w:val="26"/>
                <w:lang w:val="ru-RU"/>
              </w:rPr>
              <w:t xml:space="preserve">Будівництво школи у мкр. </w:t>
            </w:r>
            <w:r w:rsidRPr="002B0B7C">
              <w:rPr>
                <w:rFonts w:ascii="Calibri" w:eastAsia="Calibri" w:hAnsi="Calibri" w:cs="Times New Roman"/>
                <w:sz w:val="26"/>
                <w:szCs w:val="26"/>
              </w:rPr>
              <w:t>III</w:t>
            </w:r>
            <w:r w:rsidRPr="002B0B7C">
              <w:rPr>
                <w:rFonts w:ascii="Calibri" w:eastAsia="Calibri" w:hAnsi="Calibri" w:cs="Times New Roman"/>
                <w:sz w:val="26"/>
                <w:szCs w:val="26"/>
                <w:lang w:val="ru-RU"/>
              </w:rPr>
              <w:t xml:space="preserve">-4-1 жилого району ім. </w:t>
            </w:r>
            <w:r w:rsidRPr="002B0B7C">
              <w:rPr>
                <w:rFonts w:ascii="Calibri" w:eastAsia="Calibri" w:hAnsi="Calibri" w:cs="Times New Roman"/>
                <w:sz w:val="26"/>
                <w:szCs w:val="26"/>
              </w:rPr>
              <w:t>Котовського у м. Одесі</w:t>
            </w:r>
          </w:p>
        </w:tc>
        <w:tc>
          <w:tcPr>
            <w:tcW w:w="3848" w:type="dxa"/>
          </w:tcPr>
          <w:p w:rsidR="00E06054" w:rsidRPr="00D37138" w:rsidRDefault="00E06054" w:rsidP="00E06054">
            <w:pPr>
              <w:spacing w:beforeAutospacing="0" w:afterAutospacing="0"/>
              <w:ind w:firstLine="0"/>
              <w:jc w:val="both"/>
              <w:rPr>
                <w:rFonts w:ascii="Calibri" w:eastAsia="Calibri" w:hAnsi="Calibri" w:cs="Times New Roman"/>
                <w:sz w:val="26"/>
                <w:szCs w:val="26"/>
                <w:lang w:val="uk-UA"/>
              </w:rPr>
            </w:pPr>
            <w:r w:rsidRPr="00D37138">
              <w:rPr>
                <w:rFonts w:ascii="Calibri" w:eastAsia="Calibri" w:hAnsi="Calibri" w:cs="Times New Roman"/>
                <w:sz w:val="26"/>
                <w:szCs w:val="26"/>
              </w:rPr>
              <w:t xml:space="preserve">м. Одеса </w:t>
            </w:r>
            <w:r w:rsidRPr="00D37138">
              <w:rPr>
                <w:rFonts w:ascii="Calibri" w:eastAsia="Calibri" w:hAnsi="Calibri" w:cs="Times New Roman"/>
                <w:sz w:val="26"/>
                <w:szCs w:val="26"/>
                <w:lang w:val="uk-UA"/>
              </w:rPr>
              <w:t>Одеської області</w:t>
            </w:r>
          </w:p>
        </w:tc>
      </w:tr>
      <w:tr w:rsidR="00E06054" w:rsidRPr="002B0B7C" w:rsidTr="002E5110">
        <w:tc>
          <w:tcPr>
            <w:tcW w:w="690" w:type="dxa"/>
          </w:tcPr>
          <w:p w:rsidR="00E06054" w:rsidRPr="002B0B7C" w:rsidRDefault="002A015D" w:rsidP="000B75E6">
            <w:pPr>
              <w:spacing w:beforeAutospacing="0" w:afterAutospacing="0"/>
              <w:ind w:firstLine="0"/>
              <w:jc w:val="center"/>
              <w:rPr>
                <w:rFonts w:cstheme="minorHAnsi"/>
                <w:sz w:val="26"/>
                <w:szCs w:val="26"/>
                <w:lang w:val="uk-UA"/>
              </w:rPr>
            </w:pPr>
            <w:r>
              <w:rPr>
                <w:rFonts w:cstheme="minorHAnsi"/>
                <w:sz w:val="26"/>
                <w:szCs w:val="26"/>
                <w:lang w:val="uk-UA"/>
              </w:rPr>
              <w:t>7.</w:t>
            </w:r>
          </w:p>
        </w:tc>
        <w:tc>
          <w:tcPr>
            <w:tcW w:w="5329" w:type="dxa"/>
          </w:tcPr>
          <w:p w:rsidR="00E06054" w:rsidRPr="002B0B7C" w:rsidRDefault="00E06054" w:rsidP="00FA62EC">
            <w:pPr>
              <w:spacing w:beforeAutospacing="0" w:afterAutospacing="0"/>
              <w:ind w:firstLine="0"/>
              <w:jc w:val="both"/>
              <w:rPr>
                <w:rFonts w:ascii="Calibri" w:eastAsia="Calibri" w:hAnsi="Calibri" w:cs="Times New Roman"/>
                <w:sz w:val="26"/>
                <w:szCs w:val="26"/>
                <w:lang w:val="ru-RU"/>
              </w:rPr>
            </w:pPr>
            <w:r w:rsidRPr="002B0B7C">
              <w:rPr>
                <w:rFonts w:ascii="Calibri" w:eastAsia="Calibri" w:hAnsi="Calibri" w:cs="Times New Roman"/>
                <w:sz w:val="26"/>
                <w:szCs w:val="26"/>
                <w:lang w:val="uk-UA"/>
              </w:rPr>
              <w:t>Освітній проєкт «Партнерство як ресурс»</w:t>
            </w:r>
          </w:p>
        </w:tc>
        <w:tc>
          <w:tcPr>
            <w:tcW w:w="3848" w:type="dxa"/>
          </w:tcPr>
          <w:p w:rsidR="00E06054" w:rsidRPr="002B0B7C" w:rsidRDefault="00E06054" w:rsidP="00E06054">
            <w:pPr>
              <w:spacing w:beforeAutospacing="0" w:afterAutospacing="0"/>
              <w:ind w:firstLine="0"/>
              <w:jc w:val="both"/>
              <w:rPr>
                <w:rFonts w:ascii="Calibri" w:eastAsia="Calibri" w:hAnsi="Calibri" w:cs="Times New Roman"/>
                <w:sz w:val="26"/>
                <w:szCs w:val="26"/>
                <w:lang w:val="ru-RU"/>
              </w:rPr>
            </w:pPr>
            <w:r w:rsidRPr="002B0B7C">
              <w:rPr>
                <w:rFonts w:ascii="Calibri" w:eastAsia="Calibri" w:hAnsi="Calibri" w:cs="Times New Roman"/>
                <w:sz w:val="26"/>
                <w:szCs w:val="26"/>
                <w:lang w:val="ru-RU"/>
              </w:rPr>
              <w:t>Одеська область</w:t>
            </w:r>
          </w:p>
        </w:tc>
      </w:tr>
      <w:tr w:rsidR="00E06054" w:rsidRPr="0063592B" w:rsidTr="002E5110">
        <w:tc>
          <w:tcPr>
            <w:tcW w:w="690" w:type="dxa"/>
          </w:tcPr>
          <w:p w:rsidR="00E06054" w:rsidRPr="002B0B7C" w:rsidRDefault="002A015D" w:rsidP="000B75E6">
            <w:pPr>
              <w:spacing w:beforeAutospacing="0" w:afterAutospacing="0"/>
              <w:ind w:firstLine="0"/>
              <w:jc w:val="center"/>
              <w:rPr>
                <w:rFonts w:cstheme="minorHAnsi"/>
                <w:sz w:val="26"/>
                <w:szCs w:val="26"/>
                <w:lang w:val="uk-UA"/>
              </w:rPr>
            </w:pPr>
            <w:r>
              <w:rPr>
                <w:rFonts w:cstheme="minorHAnsi"/>
                <w:sz w:val="26"/>
                <w:szCs w:val="26"/>
                <w:lang w:val="uk-UA"/>
              </w:rPr>
              <w:t>8</w:t>
            </w:r>
            <w:r w:rsidR="001824A1" w:rsidRPr="002B0B7C">
              <w:rPr>
                <w:rFonts w:cstheme="minorHAnsi"/>
                <w:sz w:val="26"/>
                <w:szCs w:val="26"/>
                <w:lang w:val="uk-UA"/>
              </w:rPr>
              <w:t>.</w:t>
            </w:r>
          </w:p>
        </w:tc>
        <w:tc>
          <w:tcPr>
            <w:tcW w:w="5329" w:type="dxa"/>
          </w:tcPr>
          <w:p w:rsidR="00E06054" w:rsidRPr="002B0B7C" w:rsidRDefault="001824A1" w:rsidP="00FA62EC">
            <w:pPr>
              <w:spacing w:beforeAutospacing="0" w:afterAutospacing="0"/>
              <w:ind w:firstLine="0"/>
              <w:jc w:val="both"/>
              <w:rPr>
                <w:rFonts w:ascii="Calibri" w:eastAsia="Calibri" w:hAnsi="Calibri" w:cs="Times New Roman"/>
                <w:sz w:val="26"/>
                <w:szCs w:val="26"/>
                <w:lang w:val="uk-UA"/>
              </w:rPr>
            </w:pPr>
            <w:r w:rsidRPr="002B0B7C">
              <w:rPr>
                <w:rFonts w:ascii="Calibri" w:eastAsia="Calibri" w:hAnsi="Calibri" w:cs="Times New Roman"/>
                <w:sz w:val="26"/>
                <w:szCs w:val="26"/>
                <w:lang w:val="uk-UA"/>
              </w:rPr>
              <w:t>Створення Учнівського технопарку</w:t>
            </w:r>
          </w:p>
        </w:tc>
        <w:tc>
          <w:tcPr>
            <w:tcW w:w="3848" w:type="dxa"/>
          </w:tcPr>
          <w:p w:rsidR="00E06054" w:rsidRPr="002B0B7C" w:rsidRDefault="001824A1" w:rsidP="00E06054">
            <w:pPr>
              <w:spacing w:beforeAutospacing="0" w:afterAutospacing="0"/>
              <w:ind w:firstLine="0"/>
              <w:jc w:val="both"/>
              <w:rPr>
                <w:rFonts w:ascii="Calibri" w:eastAsia="Calibri" w:hAnsi="Calibri" w:cs="Times New Roman"/>
                <w:sz w:val="26"/>
                <w:szCs w:val="26"/>
                <w:lang w:val="ru-RU"/>
              </w:rPr>
            </w:pPr>
            <w:r w:rsidRPr="002B0B7C">
              <w:rPr>
                <w:rFonts w:ascii="Calibri" w:eastAsia="Calibri" w:hAnsi="Calibri" w:cs="Times New Roman"/>
                <w:bCs/>
                <w:sz w:val="26"/>
                <w:szCs w:val="26"/>
                <w:lang w:val="uk-UA"/>
              </w:rPr>
              <w:t>Балтська об’єднана територіальна громада, Балтський, Савранський, Кодимський та Любашівський райони Одеської області</w:t>
            </w:r>
          </w:p>
        </w:tc>
      </w:tr>
      <w:tr w:rsidR="001824A1" w:rsidRPr="002B0B7C" w:rsidTr="002E5110">
        <w:tc>
          <w:tcPr>
            <w:tcW w:w="690" w:type="dxa"/>
          </w:tcPr>
          <w:p w:rsidR="001824A1" w:rsidRPr="002B0B7C" w:rsidRDefault="002A015D" w:rsidP="000B75E6">
            <w:pPr>
              <w:spacing w:beforeAutospacing="0" w:afterAutospacing="0"/>
              <w:ind w:firstLine="0"/>
              <w:jc w:val="center"/>
              <w:rPr>
                <w:rFonts w:cstheme="minorHAnsi"/>
                <w:sz w:val="26"/>
                <w:szCs w:val="26"/>
                <w:lang w:val="uk-UA"/>
              </w:rPr>
            </w:pPr>
            <w:r>
              <w:rPr>
                <w:rFonts w:cstheme="minorHAnsi"/>
                <w:sz w:val="26"/>
                <w:szCs w:val="26"/>
                <w:lang w:val="uk-UA"/>
              </w:rPr>
              <w:t>9</w:t>
            </w:r>
            <w:r w:rsidR="001824A1" w:rsidRPr="002B0B7C">
              <w:rPr>
                <w:rFonts w:cstheme="minorHAnsi"/>
                <w:sz w:val="26"/>
                <w:szCs w:val="26"/>
                <w:lang w:val="uk-UA"/>
              </w:rPr>
              <w:t>.</w:t>
            </w:r>
          </w:p>
        </w:tc>
        <w:tc>
          <w:tcPr>
            <w:tcW w:w="5329" w:type="dxa"/>
          </w:tcPr>
          <w:p w:rsidR="001824A1" w:rsidRPr="002B0B7C" w:rsidRDefault="001824A1" w:rsidP="001824A1">
            <w:pPr>
              <w:spacing w:beforeAutospacing="0" w:afterAutospacing="0"/>
              <w:ind w:firstLine="0"/>
              <w:jc w:val="both"/>
              <w:rPr>
                <w:rFonts w:ascii="Calibri" w:eastAsia="Calibri" w:hAnsi="Calibri" w:cs="Times New Roman"/>
                <w:sz w:val="26"/>
                <w:szCs w:val="26"/>
                <w:lang w:val="uk-UA"/>
              </w:rPr>
            </w:pPr>
            <w:r w:rsidRPr="002B0B7C">
              <w:rPr>
                <w:rFonts w:ascii="Calibri" w:eastAsia="Calibri" w:hAnsi="Calibri" w:cs="Times New Roman"/>
                <w:sz w:val="26"/>
                <w:szCs w:val="26"/>
                <w:lang w:val="uk-UA"/>
              </w:rPr>
              <w:t>Реконструкція території гімназії в м.Чорноморськ по вул. Шевченка, 8 з будівництвом учбово-виховного комплексу початкової школи та гімназії на 660 учнів</w:t>
            </w:r>
          </w:p>
        </w:tc>
        <w:tc>
          <w:tcPr>
            <w:tcW w:w="3848" w:type="dxa"/>
          </w:tcPr>
          <w:p w:rsidR="001824A1" w:rsidRPr="002B0B7C" w:rsidRDefault="001824A1" w:rsidP="00E06054">
            <w:pPr>
              <w:spacing w:beforeAutospacing="0" w:afterAutospacing="0"/>
              <w:ind w:firstLine="0"/>
              <w:jc w:val="both"/>
              <w:rPr>
                <w:rFonts w:ascii="Calibri" w:eastAsia="Calibri" w:hAnsi="Calibri" w:cs="Times New Roman"/>
                <w:bCs/>
                <w:sz w:val="26"/>
                <w:szCs w:val="26"/>
                <w:lang w:val="uk-UA"/>
              </w:rPr>
            </w:pPr>
            <w:r w:rsidRPr="002B0B7C">
              <w:rPr>
                <w:rFonts w:ascii="Calibri" w:eastAsia="Calibri" w:hAnsi="Calibri" w:cs="Times New Roman"/>
                <w:sz w:val="26"/>
                <w:szCs w:val="26"/>
                <w:lang w:val="uk-UA"/>
              </w:rPr>
              <w:t xml:space="preserve">м.Чорноморськ </w:t>
            </w:r>
            <w:r w:rsidRPr="002B0B7C">
              <w:rPr>
                <w:rFonts w:ascii="Calibri" w:eastAsia="Calibri" w:hAnsi="Calibri" w:cs="Times New Roman"/>
                <w:bCs/>
                <w:sz w:val="26"/>
                <w:szCs w:val="26"/>
                <w:lang w:val="uk-UA"/>
              </w:rPr>
              <w:t>Одеської області</w:t>
            </w:r>
          </w:p>
        </w:tc>
      </w:tr>
      <w:tr w:rsidR="002A015D" w:rsidRPr="002B0B7C" w:rsidTr="002E5110">
        <w:tc>
          <w:tcPr>
            <w:tcW w:w="690" w:type="dxa"/>
          </w:tcPr>
          <w:p w:rsidR="002A015D" w:rsidRDefault="002A015D" w:rsidP="002A015D">
            <w:pPr>
              <w:spacing w:beforeAutospacing="0" w:afterAutospacing="0"/>
              <w:ind w:firstLine="0"/>
              <w:jc w:val="center"/>
              <w:rPr>
                <w:rFonts w:cstheme="minorHAnsi"/>
                <w:sz w:val="26"/>
                <w:szCs w:val="26"/>
                <w:lang w:val="uk-UA"/>
              </w:rPr>
            </w:pPr>
            <w:r>
              <w:rPr>
                <w:rFonts w:cstheme="minorHAnsi"/>
                <w:sz w:val="26"/>
                <w:szCs w:val="26"/>
                <w:lang w:val="uk-UA"/>
              </w:rPr>
              <w:t>10.</w:t>
            </w:r>
          </w:p>
        </w:tc>
        <w:tc>
          <w:tcPr>
            <w:tcW w:w="5329" w:type="dxa"/>
          </w:tcPr>
          <w:p w:rsidR="002A015D" w:rsidRPr="002B0B7C" w:rsidRDefault="002A015D" w:rsidP="001824A1">
            <w:pPr>
              <w:spacing w:beforeAutospacing="0" w:afterAutospacing="0"/>
              <w:ind w:firstLine="0"/>
              <w:jc w:val="both"/>
              <w:rPr>
                <w:rFonts w:ascii="Calibri" w:eastAsia="Calibri" w:hAnsi="Calibri" w:cs="Times New Roman"/>
                <w:sz w:val="26"/>
                <w:szCs w:val="26"/>
                <w:lang w:val="uk-UA"/>
              </w:rPr>
            </w:pPr>
            <w:r w:rsidRPr="002A015D">
              <w:rPr>
                <w:rFonts w:ascii="Calibri" w:eastAsia="Calibri" w:hAnsi="Calibri" w:cs="Times New Roman"/>
                <w:sz w:val="26"/>
                <w:szCs w:val="26"/>
                <w:lang w:val="ru-RU"/>
              </w:rPr>
              <w:t>Капітальний ремонт будівлі, стадіону, елементів благоустрою території ОЗОШ №56, розташованої за адресою: м. Одеса, вул. Тіниста, 1</w:t>
            </w:r>
          </w:p>
        </w:tc>
        <w:tc>
          <w:tcPr>
            <w:tcW w:w="3848" w:type="dxa"/>
          </w:tcPr>
          <w:p w:rsidR="002A015D" w:rsidRPr="002B0B7C" w:rsidRDefault="002A015D" w:rsidP="00E06054">
            <w:pPr>
              <w:spacing w:beforeAutospacing="0" w:afterAutospacing="0"/>
              <w:ind w:firstLine="0"/>
              <w:jc w:val="both"/>
              <w:rPr>
                <w:rFonts w:ascii="Calibri" w:eastAsia="Calibri" w:hAnsi="Calibri" w:cs="Times New Roman"/>
                <w:sz w:val="26"/>
                <w:szCs w:val="26"/>
                <w:lang w:val="uk-UA"/>
              </w:rPr>
            </w:pPr>
            <w:r w:rsidRPr="00D37138">
              <w:rPr>
                <w:rFonts w:ascii="Calibri" w:eastAsia="Calibri" w:hAnsi="Calibri" w:cs="Times New Roman"/>
                <w:sz w:val="26"/>
                <w:szCs w:val="26"/>
              </w:rPr>
              <w:t xml:space="preserve">м. Одеса </w:t>
            </w:r>
            <w:r w:rsidRPr="00D37138">
              <w:rPr>
                <w:rFonts w:ascii="Calibri" w:eastAsia="Calibri" w:hAnsi="Calibri" w:cs="Times New Roman"/>
                <w:sz w:val="26"/>
                <w:szCs w:val="26"/>
                <w:lang w:val="uk-UA"/>
              </w:rPr>
              <w:t>Одеської області</w:t>
            </w:r>
          </w:p>
        </w:tc>
      </w:tr>
      <w:tr w:rsidR="001824A1" w:rsidRPr="002B0B7C" w:rsidTr="002E5110">
        <w:tc>
          <w:tcPr>
            <w:tcW w:w="690" w:type="dxa"/>
          </w:tcPr>
          <w:p w:rsidR="001824A1" w:rsidRPr="002B0B7C" w:rsidRDefault="002A015D" w:rsidP="000B75E6">
            <w:pPr>
              <w:spacing w:beforeAutospacing="0" w:afterAutospacing="0"/>
              <w:ind w:firstLine="0"/>
              <w:jc w:val="center"/>
              <w:rPr>
                <w:rFonts w:cstheme="minorHAnsi"/>
                <w:sz w:val="26"/>
                <w:szCs w:val="26"/>
                <w:lang w:val="uk-UA"/>
              </w:rPr>
            </w:pPr>
            <w:r>
              <w:rPr>
                <w:rFonts w:cstheme="minorHAnsi"/>
                <w:sz w:val="26"/>
                <w:szCs w:val="26"/>
                <w:lang w:val="uk-UA"/>
              </w:rPr>
              <w:t>11</w:t>
            </w:r>
            <w:r w:rsidR="001824A1" w:rsidRPr="002B0B7C">
              <w:rPr>
                <w:rFonts w:cstheme="minorHAnsi"/>
                <w:sz w:val="26"/>
                <w:szCs w:val="26"/>
                <w:lang w:val="uk-UA"/>
              </w:rPr>
              <w:t>.</w:t>
            </w:r>
          </w:p>
        </w:tc>
        <w:tc>
          <w:tcPr>
            <w:tcW w:w="5329" w:type="dxa"/>
          </w:tcPr>
          <w:p w:rsidR="001824A1" w:rsidRPr="002B0B7C" w:rsidRDefault="001824A1" w:rsidP="001824A1">
            <w:pPr>
              <w:spacing w:beforeAutospacing="0" w:afterAutospacing="0"/>
              <w:ind w:firstLine="0"/>
              <w:jc w:val="both"/>
              <w:rPr>
                <w:rFonts w:ascii="Calibri" w:eastAsia="Calibri" w:hAnsi="Calibri" w:cs="Times New Roman"/>
                <w:sz w:val="26"/>
                <w:szCs w:val="26"/>
                <w:lang w:val="uk-UA"/>
              </w:rPr>
            </w:pPr>
            <w:r w:rsidRPr="002B0B7C">
              <w:rPr>
                <w:rFonts w:ascii="Calibri" w:eastAsia="Calibri" w:hAnsi="Calibri" w:cs="Times New Roman"/>
                <w:sz w:val="26"/>
                <w:szCs w:val="26"/>
                <w:lang w:val="uk-UA"/>
              </w:rPr>
              <w:t>Формування нових компетентностей учнівської молоді для сталого розвитку об'єднаних територіальних громад</w:t>
            </w:r>
          </w:p>
        </w:tc>
        <w:tc>
          <w:tcPr>
            <w:tcW w:w="3848" w:type="dxa"/>
          </w:tcPr>
          <w:p w:rsidR="001824A1" w:rsidRPr="002B0B7C" w:rsidRDefault="001824A1" w:rsidP="00E06054">
            <w:pPr>
              <w:spacing w:beforeAutospacing="0" w:afterAutospacing="0"/>
              <w:ind w:firstLine="0"/>
              <w:jc w:val="both"/>
              <w:rPr>
                <w:rFonts w:ascii="Calibri" w:eastAsia="Calibri" w:hAnsi="Calibri" w:cs="Times New Roman"/>
                <w:sz w:val="26"/>
                <w:szCs w:val="26"/>
                <w:lang w:val="uk-UA"/>
              </w:rPr>
            </w:pPr>
            <w:r w:rsidRPr="002B0B7C">
              <w:rPr>
                <w:rFonts w:ascii="Calibri" w:eastAsia="Calibri" w:hAnsi="Calibri" w:cs="Times New Roman"/>
                <w:sz w:val="26"/>
                <w:szCs w:val="26"/>
                <w:lang w:val="uk-UA"/>
              </w:rPr>
              <w:t>Одеська область</w:t>
            </w:r>
          </w:p>
        </w:tc>
      </w:tr>
      <w:tr w:rsidR="003A55AE" w:rsidRPr="0063592B" w:rsidTr="002E5110">
        <w:tc>
          <w:tcPr>
            <w:tcW w:w="690" w:type="dxa"/>
          </w:tcPr>
          <w:p w:rsidR="003A55AE" w:rsidRPr="0022659D" w:rsidRDefault="003A55AE" w:rsidP="000B75E6">
            <w:pPr>
              <w:spacing w:beforeAutospacing="0" w:afterAutospacing="0"/>
              <w:ind w:firstLine="0"/>
              <w:jc w:val="center"/>
              <w:rPr>
                <w:rFonts w:cstheme="minorHAnsi"/>
                <w:sz w:val="26"/>
                <w:szCs w:val="26"/>
                <w:lang w:val="uk-UA"/>
              </w:rPr>
            </w:pPr>
            <w:r w:rsidRPr="0022659D">
              <w:rPr>
                <w:rFonts w:cstheme="minorHAnsi"/>
                <w:sz w:val="26"/>
                <w:szCs w:val="26"/>
                <w:lang w:val="uk-UA"/>
              </w:rPr>
              <w:t>12.</w:t>
            </w:r>
          </w:p>
        </w:tc>
        <w:tc>
          <w:tcPr>
            <w:tcW w:w="5329" w:type="dxa"/>
          </w:tcPr>
          <w:p w:rsidR="003A55AE" w:rsidRPr="0022659D" w:rsidRDefault="003A55AE" w:rsidP="003A55AE">
            <w:pPr>
              <w:spacing w:beforeAutospacing="0" w:afterAutospacing="0"/>
              <w:ind w:firstLine="0"/>
              <w:jc w:val="both"/>
              <w:rPr>
                <w:rFonts w:ascii="Calibri" w:eastAsia="Calibri" w:hAnsi="Calibri" w:cs="Times New Roman"/>
                <w:sz w:val="26"/>
                <w:szCs w:val="26"/>
                <w:lang w:val="uk-UA"/>
              </w:rPr>
            </w:pPr>
            <w:r w:rsidRPr="0022659D">
              <w:rPr>
                <w:rFonts w:ascii="Calibri" w:eastAsia="Calibri" w:hAnsi="Calibri" w:cs="Times New Roman"/>
                <w:sz w:val="26"/>
                <w:szCs w:val="26"/>
                <w:lang w:val="uk-UA"/>
              </w:rPr>
              <w:t>Будівництво загальноосвітньої школи на 198 учнів в с. Садове Арцизького району Одеської області</w:t>
            </w:r>
          </w:p>
        </w:tc>
        <w:tc>
          <w:tcPr>
            <w:tcW w:w="3848" w:type="dxa"/>
          </w:tcPr>
          <w:p w:rsidR="003A55AE" w:rsidRPr="0022659D" w:rsidRDefault="003A55AE" w:rsidP="00E06054">
            <w:pPr>
              <w:spacing w:beforeAutospacing="0" w:afterAutospacing="0"/>
              <w:ind w:firstLine="0"/>
              <w:jc w:val="both"/>
              <w:rPr>
                <w:rFonts w:ascii="Calibri" w:eastAsia="Calibri" w:hAnsi="Calibri" w:cs="Times New Roman"/>
                <w:sz w:val="26"/>
                <w:szCs w:val="26"/>
                <w:lang w:val="uk-UA"/>
              </w:rPr>
            </w:pPr>
            <w:r w:rsidRPr="0022659D">
              <w:rPr>
                <w:rFonts w:ascii="Calibri" w:eastAsia="Calibri" w:hAnsi="Calibri" w:cs="Times New Roman"/>
                <w:sz w:val="26"/>
                <w:szCs w:val="26"/>
                <w:lang w:val="uk-UA"/>
              </w:rPr>
              <w:t>Теплицька сільська рада Арцизького району Одеської області</w:t>
            </w:r>
          </w:p>
        </w:tc>
      </w:tr>
      <w:tr w:rsidR="00703D92" w:rsidRPr="0063592B" w:rsidTr="002E5110">
        <w:tc>
          <w:tcPr>
            <w:tcW w:w="690" w:type="dxa"/>
          </w:tcPr>
          <w:p w:rsidR="00703D92" w:rsidRPr="0022659D" w:rsidRDefault="00703D92" w:rsidP="000B75E6">
            <w:pPr>
              <w:spacing w:beforeAutospacing="0" w:afterAutospacing="0"/>
              <w:ind w:firstLine="0"/>
              <w:jc w:val="center"/>
              <w:rPr>
                <w:rFonts w:cstheme="minorHAnsi"/>
                <w:sz w:val="26"/>
                <w:szCs w:val="26"/>
                <w:lang w:val="uk-UA"/>
              </w:rPr>
            </w:pPr>
            <w:r w:rsidRPr="0022659D">
              <w:rPr>
                <w:rFonts w:cstheme="minorHAnsi"/>
                <w:sz w:val="26"/>
                <w:szCs w:val="26"/>
                <w:lang w:val="uk-UA"/>
              </w:rPr>
              <w:t>13.</w:t>
            </w:r>
          </w:p>
        </w:tc>
        <w:tc>
          <w:tcPr>
            <w:tcW w:w="5329" w:type="dxa"/>
          </w:tcPr>
          <w:p w:rsidR="00703D92" w:rsidRPr="0022659D" w:rsidRDefault="00703D92" w:rsidP="003A55AE">
            <w:pPr>
              <w:spacing w:beforeAutospacing="0" w:afterAutospacing="0"/>
              <w:ind w:firstLine="0"/>
              <w:jc w:val="both"/>
              <w:rPr>
                <w:rFonts w:ascii="Calibri" w:eastAsia="Calibri" w:hAnsi="Calibri" w:cs="Times New Roman"/>
                <w:sz w:val="26"/>
                <w:szCs w:val="26"/>
                <w:lang w:val="ru-RU"/>
              </w:rPr>
            </w:pPr>
            <w:r w:rsidRPr="0022659D">
              <w:rPr>
                <w:rFonts w:ascii="Calibri" w:eastAsia="Calibri" w:hAnsi="Calibri" w:cs="Times New Roman"/>
                <w:sz w:val="26"/>
                <w:szCs w:val="26"/>
                <w:lang w:val="ru-RU"/>
              </w:rPr>
              <w:t>Реконструкція Бородинського навчально-виховного комплексу «Загальноосвітня школа І-ІІІ ступенів - дошкільний навчальний заклад» Тарутинської районної ради Одеської області</w:t>
            </w:r>
          </w:p>
        </w:tc>
        <w:tc>
          <w:tcPr>
            <w:tcW w:w="3848" w:type="dxa"/>
          </w:tcPr>
          <w:p w:rsidR="00703D92" w:rsidRPr="0022659D" w:rsidRDefault="00703D92" w:rsidP="00703D92">
            <w:pPr>
              <w:spacing w:beforeAutospacing="0" w:afterAutospacing="0"/>
              <w:ind w:firstLine="0"/>
              <w:jc w:val="both"/>
              <w:rPr>
                <w:rFonts w:ascii="Calibri" w:eastAsia="Calibri" w:hAnsi="Calibri" w:cs="Times New Roman"/>
                <w:sz w:val="26"/>
                <w:szCs w:val="26"/>
                <w:lang w:val="uk-UA"/>
              </w:rPr>
            </w:pPr>
            <w:r w:rsidRPr="0022659D">
              <w:rPr>
                <w:rFonts w:ascii="Calibri" w:eastAsia="Calibri" w:hAnsi="Calibri" w:cs="Times New Roman"/>
                <w:sz w:val="26"/>
                <w:szCs w:val="26"/>
                <w:lang w:val="uk-UA"/>
              </w:rPr>
              <w:t>смт Бородіно, Тарутинський район, Одеська область</w:t>
            </w:r>
          </w:p>
        </w:tc>
      </w:tr>
      <w:tr w:rsidR="00703D92" w:rsidRPr="0063592B" w:rsidTr="002E5110">
        <w:tc>
          <w:tcPr>
            <w:tcW w:w="690" w:type="dxa"/>
          </w:tcPr>
          <w:p w:rsidR="00703D92" w:rsidRPr="0022659D" w:rsidRDefault="00703D92" w:rsidP="000B75E6">
            <w:pPr>
              <w:spacing w:beforeAutospacing="0" w:afterAutospacing="0"/>
              <w:ind w:firstLine="0"/>
              <w:jc w:val="center"/>
              <w:rPr>
                <w:rFonts w:cstheme="minorHAnsi"/>
                <w:sz w:val="26"/>
                <w:szCs w:val="26"/>
                <w:lang w:val="uk-UA"/>
              </w:rPr>
            </w:pPr>
            <w:r w:rsidRPr="0022659D">
              <w:rPr>
                <w:rFonts w:cstheme="minorHAnsi"/>
                <w:sz w:val="26"/>
                <w:szCs w:val="26"/>
                <w:lang w:val="uk-UA"/>
              </w:rPr>
              <w:lastRenderedPageBreak/>
              <w:t xml:space="preserve">14. </w:t>
            </w:r>
          </w:p>
        </w:tc>
        <w:tc>
          <w:tcPr>
            <w:tcW w:w="5329" w:type="dxa"/>
          </w:tcPr>
          <w:p w:rsidR="00703D92" w:rsidRPr="0022659D" w:rsidRDefault="00C504D2" w:rsidP="003A55AE">
            <w:pPr>
              <w:spacing w:beforeAutospacing="0" w:afterAutospacing="0"/>
              <w:ind w:firstLine="0"/>
              <w:jc w:val="both"/>
              <w:rPr>
                <w:rFonts w:ascii="Calibri" w:eastAsia="Calibri" w:hAnsi="Calibri" w:cs="Times New Roman"/>
                <w:sz w:val="26"/>
                <w:szCs w:val="26"/>
                <w:lang w:val="uk-UA"/>
              </w:rPr>
            </w:pPr>
            <w:r w:rsidRPr="0022659D">
              <w:rPr>
                <w:rFonts w:ascii="Calibri" w:eastAsia="Calibri" w:hAnsi="Calibri" w:cs="Times New Roman"/>
                <w:sz w:val="26"/>
                <w:szCs w:val="26"/>
                <w:lang w:val="uk-UA"/>
              </w:rPr>
              <w:t>Будівництво Надрічненського навчально-виховного комплексу "Загальноосвітня школа І-ІІІ ступенів- дошкільний навчальний заклад" Тарутинської районної ради Одеської області</w:t>
            </w:r>
          </w:p>
        </w:tc>
        <w:tc>
          <w:tcPr>
            <w:tcW w:w="3848" w:type="dxa"/>
          </w:tcPr>
          <w:p w:rsidR="00703D92" w:rsidRPr="0022659D" w:rsidRDefault="00C504D2" w:rsidP="00703D92">
            <w:pPr>
              <w:spacing w:beforeAutospacing="0" w:afterAutospacing="0"/>
              <w:ind w:firstLine="0"/>
              <w:jc w:val="both"/>
              <w:rPr>
                <w:rFonts w:ascii="Calibri" w:eastAsia="Calibri" w:hAnsi="Calibri" w:cs="Times New Roman"/>
                <w:sz w:val="26"/>
                <w:szCs w:val="26"/>
                <w:lang w:val="uk-UA"/>
              </w:rPr>
            </w:pPr>
            <w:r w:rsidRPr="0022659D">
              <w:rPr>
                <w:rFonts w:ascii="Calibri" w:eastAsia="Calibri" w:hAnsi="Calibri" w:cs="Times New Roman"/>
                <w:sz w:val="26"/>
                <w:szCs w:val="26"/>
                <w:lang w:val="uk-UA"/>
              </w:rPr>
              <w:t>с. Надрічне Тарутинського району Одеської області</w:t>
            </w:r>
          </w:p>
        </w:tc>
      </w:tr>
      <w:tr w:rsidR="00ED424F" w:rsidRPr="0063592B" w:rsidTr="002E5110">
        <w:tc>
          <w:tcPr>
            <w:tcW w:w="690" w:type="dxa"/>
          </w:tcPr>
          <w:p w:rsidR="00ED424F" w:rsidRPr="0022659D" w:rsidRDefault="00ED424F" w:rsidP="000B75E6">
            <w:pPr>
              <w:spacing w:beforeAutospacing="0" w:afterAutospacing="0"/>
              <w:ind w:firstLine="0"/>
              <w:jc w:val="center"/>
              <w:rPr>
                <w:rFonts w:cstheme="minorHAnsi"/>
                <w:sz w:val="26"/>
                <w:szCs w:val="26"/>
                <w:lang w:val="uk-UA"/>
              </w:rPr>
            </w:pPr>
            <w:r w:rsidRPr="0022659D">
              <w:rPr>
                <w:rFonts w:cstheme="minorHAnsi"/>
                <w:sz w:val="26"/>
                <w:szCs w:val="26"/>
                <w:lang w:val="uk-UA"/>
              </w:rPr>
              <w:t>15.</w:t>
            </w:r>
          </w:p>
        </w:tc>
        <w:tc>
          <w:tcPr>
            <w:tcW w:w="5329" w:type="dxa"/>
          </w:tcPr>
          <w:p w:rsidR="00ED424F" w:rsidRPr="0022659D" w:rsidRDefault="00ED424F" w:rsidP="003A55AE">
            <w:pPr>
              <w:spacing w:beforeAutospacing="0" w:afterAutospacing="0"/>
              <w:ind w:firstLine="0"/>
              <w:jc w:val="both"/>
              <w:rPr>
                <w:rFonts w:ascii="Calibri" w:eastAsia="Calibri" w:hAnsi="Calibri" w:cs="Times New Roman"/>
                <w:sz w:val="26"/>
                <w:szCs w:val="26"/>
                <w:lang w:val="uk-UA"/>
              </w:rPr>
            </w:pPr>
            <w:r w:rsidRPr="0022659D">
              <w:rPr>
                <w:rFonts w:ascii="Calibri" w:eastAsia="Calibri" w:hAnsi="Calibri" w:cs="Times New Roman"/>
                <w:sz w:val="26"/>
                <w:szCs w:val="26"/>
                <w:lang w:val="uk-UA"/>
              </w:rPr>
              <w:t>Будівництво дитячого садку в с. Латівка Августівської сільської ради Біляївського району</w:t>
            </w:r>
          </w:p>
        </w:tc>
        <w:tc>
          <w:tcPr>
            <w:tcW w:w="3848" w:type="dxa"/>
          </w:tcPr>
          <w:p w:rsidR="00ED424F" w:rsidRPr="0022659D" w:rsidRDefault="00ED424F" w:rsidP="00703D92">
            <w:pPr>
              <w:spacing w:beforeAutospacing="0" w:afterAutospacing="0"/>
              <w:ind w:firstLine="0"/>
              <w:jc w:val="both"/>
              <w:rPr>
                <w:rFonts w:ascii="Calibri" w:eastAsia="Calibri" w:hAnsi="Calibri" w:cs="Times New Roman"/>
                <w:sz w:val="26"/>
                <w:szCs w:val="26"/>
                <w:lang w:val="uk-UA"/>
              </w:rPr>
            </w:pPr>
            <w:r w:rsidRPr="0022659D">
              <w:rPr>
                <w:rFonts w:ascii="Calibri" w:eastAsia="Calibri" w:hAnsi="Calibri" w:cs="Times New Roman"/>
                <w:sz w:val="26"/>
                <w:szCs w:val="26"/>
                <w:lang w:val="uk-UA"/>
              </w:rPr>
              <w:t>с. Латівка Августівської сільської ради Біляївського району</w:t>
            </w:r>
          </w:p>
        </w:tc>
      </w:tr>
      <w:tr w:rsidR="000B75E6" w:rsidRPr="002B0B7C" w:rsidTr="003823CF">
        <w:tc>
          <w:tcPr>
            <w:tcW w:w="9867" w:type="dxa"/>
            <w:gridSpan w:val="3"/>
          </w:tcPr>
          <w:p w:rsidR="000B75E6" w:rsidRPr="002B0B7C" w:rsidRDefault="000B75E6" w:rsidP="00FA62EC">
            <w:pPr>
              <w:spacing w:beforeAutospacing="0" w:afterAutospacing="0"/>
              <w:ind w:firstLine="0"/>
              <w:jc w:val="both"/>
              <w:rPr>
                <w:rFonts w:cstheme="minorHAnsi"/>
                <w:b/>
                <w:sz w:val="26"/>
                <w:szCs w:val="26"/>
                <w:lang w:val="uk-UA"/>
              </w:rPr>
            </w:pPr>
            <w:r w:rsidRPr="002B0B7C">
              <w:rPr>
                <w:rFonts w:cstheme="minorHAnsi"/>
                <w:b/>
                <w:color w:val="C00000"/>
                <w:sz w:val="26"/>
                <w:szCs w:val="26"/>
                <w:lang w:val="uk-UA"/>
              </w:rPr>
              <w:t xml:space="preserve">Напрямок </w:t>
            </w:r>
            <w:r w:rsidR="002366C6" w:rsidRPr="002B0B7C">
              <w:rPr>
                <w:rFonts w:cstheme="minorHAnsi"/>
                <w:b/>
                <w:color w:val="C00000"/>
                <w:sz w:val="26"/>
                <w:szCs w:val="26"/>
                <w:lang w:val="uk-UA"/>
              </w:rPr>
              <w:t>2.</w:t>
            </w:r>
            <w:r w:rsidRPr="002B0B7C">
              <w:rPr>
                <w:rFonts w:cstheme="minorHAnsi"/>
                <w:b/>
                <w:color w:val="C00000"/>
                <w:sz w:val="26"/>
                <w:szCs w:val="26"/>
                <w:lang w:val="uk-UA"/>
              </w:rPr>
              <w:t>1.2.</w:t>
            </w:r>
            <w:r w:rsidR="00884AD2" w:rsidRPr="002B0B7C">
              <w:rPr>
                <w:rFonts w:cstheme="minorHAnsi"/>
                <w:b/>
                <w:color w:val="C00000"/>
                <w:sz w:val="26"/>
                <w:szCs w:val="26"/>
                <w:lang w:val="uk-UA"/>
              </w:rPr>
              <w:t xml:space="preserve"> </w:t>
            </w:r>
            <w:r w:rsidRPr="002B0B7C">
              <w:rPr>
                <w:rFonts w:cstheme="minorHAnsi"/>
                <w:b/>
                <w:color w:val="C00000"/>
                <w:sz w:val="26"/>
                <w:szCs w:val="26"/>
                <w:lang w:val="uk-UA"/>
              </w:rPr>
              <w:t>Міцне здоров’я кожному</w:t>
            </w:r>
          </w:p>
        </w:tc>
      </w:tr>
      <w:tr w:rsidR="000B75E6" w:rsidRPr="0063592B" w:rsidTr="002E5110">
        <w:tc>
          <w:tcPr>
            <w:tcW w:w="690" w:type="dxa"/>
          </w:tcPr>
          <w:p w:rsidR="000B75E6" w:rsidRPr="002B0B7C" w:rsidRDefault="00C504D2" w:rsidP="00ED424F">
            <w:pPr>
              <w:spacing w:beforeAutospacing="0" w:afterAutospacing="0"/>
              <w:ind w:firstLine="0"/>
              <w:jc w:val="center"/>
              <w:rPr>
                <w:rFonts w:cstheme="minorHAnsi"/>
                <w:sz w:val="26"/>
                <w:szCs w:val="26"/>
                <w:lang w:val="uk-UA"/>
              </w:rPr>
            </w:pPr>
            <w:r>
              <w:rPr>
                <w:rFonts w:cstheme="minorHAnsi"/>
                <w:sz w:val="26"/>
                <w:szCs w:val="26"/>
                <w:lang w:val="uk-UA"/>
              </w:rPr>
              <w:t>1</w:t>
            </w:r>
            <w:r w:rsidR="00ED424F">
              <w:rPr>
                <w:rFonts w:cstheme="minorHAnsi"/>
                <w:sz w:val="26"/>
                <w:szCs w:val="26"/>
                <w:lang w:val="uk-UA"/>
              </w:rPr>
              <w:t>6</w:t>
            </w:r>
            <w:r w:rsidR="001824A1" w:rsidRPr="002B0B7C">
              <w:rPr>
                <w:rFonts w:cstheme="minorHAnsi"/>
                <w:sz w:val="26"/>
                <w:szCs w:val="26"/>
                <w:lang w:val="uk-UA"/>
              </w:rPr>
              <w:t>.</w:t>
            </w:r>
          </w:p>
        </w:tc>
        <w:tc>
          <w:tcPr>
            <w:tcW w:w="5329" w:type="dxa"/>
          </w:tcPr>
          <w:p w:rsidR="000B75E6" w:rsidRPr="002B0B7C" w:rsidRDefault="001824A1" w:rsidP="00FA62EC">
            <w:pPr>
              <w:spacing w:beforeAutospacing="0" w:afterAutospacing="0"/>
              <w:ind w:firstLine="0"/>
              <w:jc w:val="both"/>
              <w:rPr>
                <w:rFonts w:cstheme="minorHAnsi"/>
                <w:sz w:val="26"/>
                <w:szCs w:val="26"/>
                <w:lang w:val="uk-UA"/>
              </w:rPr>
            </w:pPr>
            <w:r w:rsidRPr="002B0B7C">
              <w:rPr>
                <w:rFonts w:cstheme="minorHAnsi"/>
                <w:sz w:val="26"/>
                <w:szCs w:val="26"/>
                <w:lang w:val="uk-UA"/>
              </w:rPr>
              <w:t>Будівництво міжрегіонального південного центру сучасної онкології і ядерної медицини</w:t>
            </w:r>
          </w:p>
        </w:tc>
        <w:tc>
          <w:tcPr>
            <w:tcW w:w="3848" w:type="dxa"/>
          </w:tcPr>
          <w:p w:rsidR="000B75E6" w:rsidRPr="002B0B7C" w:rsidRDefault="001824A1" w:rsidP="00FA62EC">
            <w:pPr>
              <w:spacing w:beforeAutospacing="0" w:afterAutospacing="0"/>
              <w:ind w:firstLine="0"/>
              <w:jc w:val="both"/>
              <w:rPr>
                <w:rFonts w:cstheme="minorHAnsi"/>
                <w:sz w:val="26"/>
                <w:szCs w:val="26"/>
                <w:lang w:val="uk-UA"/>
              </w:rPr>
            </w:pPr>
            <w:r w:rsidRPr="002B0B7C">
              <w:rPr>
                <w:rFonts w:cstheme="minorHAnsi"/>
                <w:bCs/>
                <w:sz w:val="26"/>
                <w:szCs w:val="26"/>
                <w:lang w:val="uk-UA"/>
              </w:rPr>
              <w:t>Південна та південно-східна частина України та інші регіони України</w:t>
            </w:r>
          </w:p>
        </w:tc>
      </w:tr>
      <w:tr w:rsidR="001824A1" w:rsidRPr="002B0B7C" w:rsidTr="002E5110">
        <w:tc>
          <w:tcPr>
            <w:tcW w:w="690" w:type="dxa"/>
          </w:tcPr>
          <w:p w:rsidR="001824A1" w:rsidRPr="002B0B7C" w:rsidRDefault="00ED424F" w:rsidP="001824A1">
            <w:pPr>
              <w:spacing w:beforeAutospacing="0" w:afterAutospacing="0"/>
              <w:ind w:firstLine="0"/>
              <w:jc w:val="center"/>
              <w:rPr>
                <w:rFonts w:cstheme="minorHAnsi"/>
                <w:sz w:val="26"/>
                <w:szCs w:val="26"/>
                <w:lang w:val="uk-UA"/>
              </w:rPr>
            </w:pPr>
            <w:r>
              <w:rPr>
                <w:rFonts w:cstheme="minorHAnsi"/>
                <w:sz w:val="26"/>
                <w:szCs w:val="26"/>
                <w:lang w:val="uk-UA"/>
              </w:rPr>
              <w:t>17</w:t>
            </w:r>
            <w:r w:rsidR="001824A1" w:rsidRPr="002B0B7C">
              <w:rPr>
                <w:rFonts w:cstheme="minorHAnsi"/>
                <w:sz w:val="26"/>
                <w:szCs w:val="26"/>
                <w:lang w:val="uk-UA"/>
              </w:rPr>
              <w:t>.</w:t>
            </w:r>
          </w:p>
        </w:tc>
        <w:tc>
          <w:tcPr>
            <w:tcW w:w="5329" w:type="dxa"/>
          </w:tcPr>
          <w:p w:rsidR="001824A1" w:rsidRPr="002B0B7C" w:rsidRDefault="001824A1" w:rsidP="00FA62EC">
            <w:pPr>
              <w:spacing w:beforeAutospacing="0" w:afterAutospacing="0"/>
              <w:ind w:firstLine="0"/>
              <w:jc w:val="both"/>
              <w:rPr>
                <w:rFonts w:cstheme="minorHAnsi"/>
                <w:sz w:val="26"/>
                <w:szCs w:val="26"/>
                <w:lang w:val="uk-UA"/>
              </w:rPr>
            </w:pPr>
            <w:r w:rsidRPr="002B0B7C">
              <w:rPr>
                <w:rFonts w:cstheme="minorHAnsi"/>
                <w:sz w:val="26"/>
                <w:szCs w:val="26"/>
                <w:lang w:val="uk-UA"/>
              </w:rPr>
              <w:t>Розвиток системи паліативної допомоги на півночі Одеської області</w:t>
            </w:r>
          </w:p>
        </w:tc>
        <w:tc>
          <w:tcPr>
            <w:tcW w:w="3848" w:type="dxa"/>
          </w:tcPr>
          <w:p w:rsidR="001824A1" w:rsidRPr="002B0B7C" w:rsidRDefault="001824A1" w:rsidP="00FA62EC">
            <w:pPr>
              <w:spacing w:beforeAutospacing="0" w:afterAutospacing="0"/>
              <w:ind w:firstLine="0"/>
              <w:jc w:val="both"/>
              <w:rPr>
                <w:rFonts w:cstheme="minorHAnsi"/>
                <w:bCs/>
                <w:sz w:val="26"/>
                <w:szCs w:val="26"/>
                <w:lang w:val="uk-UA"/>
              </w:rPr>
            </w:pPr>
            <w:r w:rsidRPr="002B0B7C">
              <w:rPr>
                <w:rFonts w:cstheme="minorHAnsi"/>
                <w:bCs/>
                <w:sz w:val="26"/>
                <w:szCs w:val="26"/>
                <w:lang w:val="uk-UA"/>
              </w:rPr>
              <w:t>Північ Одеської області</w:t>
            </w:r>
          </w:p>
        </w:tc>
      </w:tr>
      <w:tr w:rsidR="008F6C73" w:rsidRPr="0063592B" w:rsidTr="002E5110">
        <w:tc>
          <w:tcPr>
            <w:tcW w:w="690" w:type="dxa"/>
          </w:tcPr>
          <w:p w:rsidR="008F6C73" w:rsidRPr="0022659D" w:rsidRDefault="008F6C73" w:rsidP="001824A1">
            <w:pPr>
              <w:spacing w:beforeAutospacing="0" w:afterAutospacing="0"/>
              <w:ind w:firstLine="0"/>
              <w:jc w:val="center"/>
              <w:rPr>
                <w:rFonts w:cstheme="minorHAnsi"/>
                <w:sz w:val="26"/>
                <w:szCs w:val="26"/>
                <w:lang w:val="uk-UA"/>
              </w:rPr>
            </w:pPr>
            <w:r w:rsidRPr="0022659D">
              <w:rPr>
                <w:rFonts w:cstheme="minorHAnsi"/>
                <w:sz w:val="26"/>
                <w:szCs w:val="26"/>
                <w:lang w:val="uk-UA"/>
              </w:rPr>
              <w:t>18.</w:t>
            </w:r>
          </w:p>
        </w:tc>
        <w:tc>
          <w:tcPr>
            <w:tcW w:w="5329" w:type="dxa"/>
          </w:tcPr>
          <w:p w:rsidR="008F6C73" w:rsidRPr="0022659D" w:rsidRDefault="008F6C73" w:rsidP="00FA62EC">
            <w:pPr>
              <w:spacing w:beforeAutospacing="0" w:afterAutospacing="0"/>
              <w:ind w:firstLine="0"/>
              <w:jc w:val="both"/>
              <w:rPr>
                <w:rFonts w:cstheme="minorHAnsi"/>
                <w:sz w:val="26"/>
                <w:szCs w:val="26"/>
                <w:lang w:val="uk-UA"/>
              </w:rPr>
            </w:pPr>
            <w:r w:rsidRPr="0022659D">
              <w:rPr>
                <w:rFonts w:cstheme="minorHAnsi"/>
                <w:sz w:val="26"/>
                <w:szCs w:val="26"/>
                <w:lang w:val="uk-UA"/>
              </w:rPr>
              <w:t>Придбання ангіографу для відділення екстреної медичної допомоги Комунального некомерційного підприємства «Міська клінічна лікарня №1» Одеської міської ради</w:t>
            </w:r>
          </w:p>
        </w:tc>
        <w:tc>
          <w:tcPr>
            <w:tcW w:w="3848" w:type="dxa"/>
          </w:tcPr>
          <w:p w:rsidR="008F6C73" w:rsidRPr="0022659D" w:rsidRDefault="008F6C73" w:rsidP="00FA62EC">
            <w:pPr>
              <w:spacing w:beforeAutospacing="0" w:afterAutospacing="0"/>
              <w:ind w:firstLine="0"/>
              <w:jc w:val="both"/>
              <w:rPr>
                <w:rFonts w:cstheme="minorHAnsi"/>
                <w:bCs/>
                <w:sz w:val="26"/>
                <w:szCs w:val="26"/>
                <w:lang w:val="ru-RU"/>
              </w:rPr>
            </w:pPr>
            <w:r w:rsidRPr="0022659D">
              <w:rPr>
                <w:rFonts w:cstheme="minorHAnsi"/>
                <w:bCs/>
                <w:sz w:val="26"/>
                <w:szCs w:val="26"/>
                <w:lang w:val="ru-RU"/>
              </w:rPr>
              <w:t>Київський, Малиновський, Приморський райони м. Одеси; прилеглі Овідіопольський та Біляївський райони Одеської області</w:t>
            </w:r>
          </w:p>
        </w:tc>
      </w:tr>
      <w:tr w:rsidR="00884AD2" w:rsidRPr="0063592B" w:rsidTr="003823CF">
        <w:tc>
          <w:tcPr>
            <w:tcW w:w="9867" w:type="dxa"/>
            <w:gridSpan w:val="3"/>
          </w:tcPr>
          <w:p w:rsidR="00884AD2" w:rsidRPr="002B0B7C" w:rsidRDefault="00884AD2" w:rsidP="00FA62EC">
            <w:pPr>
              <w:spacing w:beforeAutospacing="0" w:afterAutospacing="0"/>
              <w:ind w:firstLine="0"/>
              <w:jc w:val="both"/>
              <w:rPr>
                <w:rFonts w:cstheme="minorHAnsi"/>
                <w:b/>
                <w:sz w:val="26"/>
                <w:szCs w:val="26"/>
                <w:lang w:val="uk-UA"/>
              </w:rPr>
            </w:pPr>
            <w:r w:rsidRPr="002B0B7C">
              <w:rPr>
                <w:rFonts w:cstheme="minorHAnsi"/>
                <w:b/>
                <w:color w:val="C00000"/>
                <w:sz w:val="26"/>
                <w:szCs w:val="26"/>
                <w:lang w:val="uk-UA"/>
              </w:rPr>
              <w:t xml:space="preserve">Напрямок </w:t>
            </w:r>
            <w:r w:rsidR="002366C6" w:rsidRPr="002B0B7C">
              <w:rPr>
                <w:rFonts w:cstheme="minorHAnsi"/>
                <w:b/>
                <w:color w:val="C00000"/>
                <w:sz w:val="26"/>
                <w:szCs w:val="26"/>
                <w:lang w:val="uk-UA"/>
              </w:rPr>
              <w:t>2.</w:t>
            </w:r>
            <w:r w:rsidRPr="002B0B7C">
              <w:rPr>
                <w:rFonts w:cstheme="minorHAnsi"/>
                <w:b/>
                <w:color w:val="C00000"/>
                <w:sz w:val="26"/>
                <w:szCs w:val="26"/>
                <w:lang w:val="uk-UA"/>
              </w:rPr>
              <w:t>1.3. Фізична активність та спорт</w:t>
            </w:r>
          </w:p>
        </w:tc>
      </w:tr>
      <w:tr w:rsidR="00884AD2" w:rsidRPr="0063592B" w:rsidTr="002E5110">
        <w:tc>
          <w:tcPr>
            <w:tcW w:w="690" w:type="dxa"/>
          </w:tcPr>
          <w:p w:rsidR="00884AD2" w:rsidRPr="002B0B7C" w:rsidRDefault="008F6C73" w:rsidP="001824A1">
            <w:pPr>
              <w:spacing w:beforeAutospacing="0" w:afterAutospacing="0"/>
              <w:ind w:firstLine="0"/>
              <w:jc w:val="center"/>
              <w:rPr>
                <w:rFonts w:cstheme="minorHAnsi"/>
                <w:sz w:val="26"/>
                <w:szCs w:val="26"/>
                <w:lang w:val="uk-UA"/>
              </w:rPr>
            </w:pPr>
            <w:r>
              <w:rPr>
                <w:rFonts w:cstheme="minorHAnsi"/>
                <w:sz w:val="26"/>
                <w:szCs w:val="26"/>
                <w:lang w:val="uk-UA"/>
              </w:rPr>
              <w:t>19</w:t>
            </w:r>
            <w:r w:rsidR="001824A1" w:rsidRPr="002B0B7C">
              <w:rPr>
                <w:rFonts w:cstheme="minorHAnsi"/>
                <w:sz w:val="26"/>
                <w:szCs w:val="26"/>
                <w:lang w:val="uk-UA"/>
              </w:rPr>
              <w:t>.</w:t>
            </w:r>
          </w:p>
        </w:tc>
        <w:tc>
          <w:tcPr>
            <w:tcW w:w="5329" w:type="dxa"/>
          </w:tcPr>
          <w:p w:rsidR="00884AD2" w:rsidRPr="002B0B7C" w:rsidRDefault="001824A1" w:rsidP="00FA62EC">
            <w:pPr>
              <w:spacing w:beforeAutospacing="0" w:afterAutospacing="0"/>
              <w:ind w:firstLine="0"/>
              <w:jc w:val="both"/>
              <w:rPr>
                <w:rFonts w:cstheme="minorHAnsi"/>
                <w:sz w:val="26"/>
                <w:szCs w:val="26"/>
                <w:lang w:val="uk-UA"/>
              </w:rPr>
            </w:pPr>
            <w:r w:rsidRPr="002B0B7C">
              <w:rPr>
                <w:rFonts w:cstheme="minorHAnsi"/>
                <w:sz w:val="26"/>
                <w:szCs w:val="26"/>
                <w:lang w:val="uk-UA"/>
              </w:rPr>
              <w:t>Будівництво спортивно-оздоровчого комплексу зі стадіоном, басейном, тренажерним залом в с. Визирка Лиманського району Одеської області</w:t>
            </w:r>
          </w:p>
        </w:tc>
        <w:tc>
          <w:tcPr>
            <w:tcW w:w="3848" w:type="dxa"/>
          </w:tcPr>
          <w:p w:rsidR="00884AD2" w:rsidRPr="002B0B7C" w:rsidRDefault="001824A1" w:rsidP="00FA62EC">
            <w:pPr>
              <w:spacing w:beforeAutospacing="0" w:afterAutospacing="0"/>
              <w:ind w:firstLine="0"/>
              <w:jc w:val="both"/>
              <w:rPr>
                <w:rFonts w:cstheme="minorHAnsi"/>
                <w:sz w:val="26"/>
                <w:szCs w:val="26"/>
                <w:lang w:val="uk-UA"/>
              </w:rPr>
            </w:pPr>
            <w:r w:rsidRPr="002B0B7C">
              <w:rPr>
                <w:rFonts w:cstheme="minorHAnsi"/>
                <w:sz w:val="26"/>
                <w:szCs w:val="26"/>
                <w:lang w:val="uk-UA"/>
              </w:rPr>
              <w:t>Першотравнева,Любопільська сільські ради та населенні пукти - Сичавської, Дмитрівської, Кордонської, Калинівської сільських рад Одеської області, всього 21 населений пу</w:t>
            </w:r>
            <w:r w:rsidR="000F3064">
              <w:rPr>
                <w:rFonts w:cstheme="minorHAnsi"/>
                <w:sz w:val="26"/>
                <w:szCs w:val="26"/>
                <w:lang w:val="uk-UA"/>
              </w:rPr>
              <w:t>н</w:t>
            </w:r>
            <w:r w:rsidRPr="002B0B7C">
              <w:rPr>
                <w:rFonts w:cstheme="minorHAnsi"/>
                <w:sz w:val="26"/>
                <w:szCs w:val="26"/>
                <w:lang w:val="uk-UA"/>
              </w:rPr>
              <w:t>кт.</w:t>
            </w:r>
          </w:p>
        </w:tc>
      </w:tr>
      <w:tr w:rsidR="001824A1" w:rsidRPr="002B0B7C" w:rsidTr="002E5110">
        <w:tc>
          <w:tcPr>
            <w:tcW w:w="690" w:type="dxa"/>
          </w:tcPr>
          <w:p w:rsidR="001824A1" w:rsidRPr="002B0B7C" w:rsidRDefault="008F6C73" w:rsidP="001824A1">
            <w:pPr>
              <w:spacing w:beforeAutospacing="0" w:afterAutospacing="0"/>
              <w:ind w:firstLine="0"/>
              <w:jc w:val="center"/>
              <w:rPr>
                <w:rFonts w:cstheme="minorHAnsi"/>
                <w:sz w:val="26"/>
                <w:szCs w:val="26"/>
                <w:lang w:val="uk-UA"/>
              </w:rPr>
            </w:pPr>
            <w:r>
              <w:rPr>
                <w:rFonts w:cstheme="minorHAnsi"/>
                <w:sz w:val="26"/>
                <w:szCs w:val="26"/>
                <w:lang w:val="uk-UA"/>
              </w:rPr>
              <w:t>20</w:t>
            </w:r>
            <w:r w:rsidR="001824A1" w:rsidRPr="002B0B7C">
              <w:rPr>
                <w:rFonts w:cstheme="minorHAnsi"/>
                <w:sz w:val="26"/>
                <w:szCs w:val="26"/>
                <w:lang w:val="uk-UA"/>
              </w:rPr>
              <w:t>.</w:t>
            </w:r>
          </w:p>
        </w:tc>
        <w:tc>
          <w:tcPr>
            <w:tcW w:w="5329" w:type="dxa"/>
          </w:tcPr>
          <w:p w:rsidR="001824A1" w:rsidRPr="002B0B7C" w:rsidRDefault="001824A1" w:rsidP="00FA62EC">
            <w:pPr>
              <w:spacing w:beforeAutospacing="0" w:afterAutospacing="0"/>
              <w:ind w:firstLine="0"/>
              <w:jc w:val="both"/>
              <w:rPr>
                <w:rFonts w:cstheme="minorHAnsi"/>
                <w:sz w:val="26"/>
                <w:szCs w:val="26"/>
                <w:lang w:val="ru-RU"/>
              </w:rPr>
            </w:pPr>
            <w:r w:rsidRPr="002B0B7C">
              <w:rPr>
                <w:rFonts w:cstheme="minorHAnsi"/>
                <w:sz w:val="26"/>
                <w:szCs w:val="26"/>
                <w:lang w:val="uk-UA"/>
              </w:rPr>
              <w:t>Створення спортивного ліцею - інтернату за спеціалізацією "Ігрові олімпійські види спорту" (волейбол, пляжний волейбол, баскетбол)</w:t>
            </w:r>
          </w:p>
        </w:tc>
        <w:tc>
          <w:tcPr>
            <w:tcW w:w="3848" w:type="dxa"/>
          </w:tcPr>
          <w:p w:rsidR="001824A1" w:rsidRPr="002B0B7C" w:rsidRDefault="001824A1" w:rsidP="00FA62EC">
            <w:pPr>
              <w:spacing w:beforeAutospacing="0" w:afterAutospacing="0"/>
              <w:ind w:firstLine="0"/>
              <w:jc w:val="both"/>
              <w:rPr>
                <w:rFonts w:cstheme="minorHAnsi"/>
                <w:sz w:val="26"/>
                <w:szCs w:val="26"/>
                <w:lang w:val="uk-UA"/>
              </w:rPr>
            </w:pPr>
            <w:r w:rsidRPr="002B0B7C">
              <w:rPr>
                <w:rFonts w:cstheme="minorHAnsi"/>
                <w:sz w:val="26"/>
                <w:szCs w:val="26"/>
                <w:lang w:val="uk-UA"/>
              </w:rPr>
              <w:t>Одеська область</w:t>
            </w:r>
          </w:p>
        </w:tc>
      </w:tr>
      <w:tr w:rsidR="001824A1" w:rsidRPr="0063592B" w:rsidTr="002E5110">
        <w:tc>
          <w:tcPr>
            <w:tcW w:w="690" w:type="dxa"/>
          </w:tcPr>
          <w:p w:rsidR="001824A1" w:rsidRPr="002B0B7C" w:rsidRDefault="008F6C73" w:rsidP="002A015D">
            <w:pPr>
              <w:spacing w:beforeAutospacing="0" w:afterAutospacing="0"/>
              <w:ind w:firstLine="0"/>
              <w:jc w:val="center"/>
              <w:rPr>
                <w:rFonts w:cstheme="minorHAnsi"/>
                <w:sz w:val="26"/>
                <w:szCs w:val="26"/>
                <w:lang w:val="uk-UA"/>
              </w:rPr>
            </w:pPr>
            <w:r>
              <w:rPr>
                <w:rFonts w:cstheme="minorHAnsi"/>
                <w:sz w:val="26"/>
                <w:szCs w:val="26"/>
                <w:lang w:val="uk-UA"/>
              </w:rPr>
              <w:t>21</w:t>
            </w:r>
            <w:r w:rsidR="001824A1" w:rsidRPr="002B0B7C">
              <w:rPr>
                <w:rFonts w:cstheme="minorHAnsi"/>
                <w:sz w:val="26"/>
                <w:szCs w:val="26"/>
                <w:lang w:val="uk-UA"/>
              </w:rPr>
              <w:t>.</w:t>
            </w:r>
          </w:p>
        </w:tc>
        <w:tc>
          <w:tcPr>
            <w:tcW w:w="5329" w:type="dxa"/>
          </w:tcPr>
          <w:p w:rsidR="001824A1" w:rsidRPr="002B0B7C" w:rsidRDefault="001824A1" w:rsidP="00FA62EC">
            <w:pPr>
              <w:spacing w:beforeAutospacing="0" w:afterAutospacing="0"/>
              <w:ind w:firstLine="0"/>
              <w:jc w:val="both"/>
              <w:rPr>
                <w:rFonts w:cstheme="minorHAnsi"/>
                <w:sz w:val="26"/>
                <w:szCs w:val="26"/>
                <w:lang w:val="uk-UA"/>
              </w:rPr>
            </w:pPr>
            <w:r w:rsidRPr="002B0B7C">
              <w:rPr>
                <w:rFonts w:cstheme="minorHAnsi"/>
                <w:sz w:val="26"/>
                <w:szCs w:val="26"/>
                <w:lang w:val="uk-UA"/>
              </w:rPr>
              <w:t>Будівництво спортивного комплексу</w:t>
            </w:r>
          </w:p>
        </w:tc>
        <w:tc>
          <w:tcPr>
            <w:tcW w:w="3848" w:type="dxa"/>
          </w:tcPr>
          <w:p w:rsidR="001824A1" w:rsidRPr="002B0B7C" w:rsidRDefault="001824A1" w:rsidP="00FA62EC">
            <w:pPr>
              <w:spacing w:beforeAutospacing="0" w:afterAutospacing="0"/>
              <w:ind w:firstLine="0"/>
              <w:jc w:val="both"/>
              <w:rPr>
                <w:rFonts w:cstheme="minorHAnsi"/>
                <w:sz w:val="26"/>
                <w:szCs w:val="26"/>
                <w:lang w:val="uk-UA"/>
              </w:rPr>
            </w:pPr>
            <w:r w:rsidRPr="002B0B7C">
              <w:rPr>
                <w:rFonts w:cstheme="minorHAnsi"/>
                <w:bCs/>
                <w:sz w:val="26"/>
                <w:szCs w:val="26"/>
                <w:lang w:val="uk-UA"/>
              </w:rPr>
              <w:t>м. Теплодар та прилеглі населенні пункти Одеської області</w:t>
            </w:r>
          </w:p>
        </w:tc>
      </w:tr>
      <w:tr w:rsidR="001824A1" w:rsidRPr="002B0B7C" w:rsidTr="002E5110">
        <w:tc>
          <w:tcPr>
            <w:tcW w:w="690" w:type="dxa"/>
          </w:tcPr>
          <w:p w:rsidR="001824A1" w:rsidRPr="002B0B7C" w:rsidRDefault="008F6C73" w:rsidP="001824A1">
            <w:pPr>
              <w:spacing w:beforeAutospacing="0" w:afterAutospacing="0"/>
              <w:ind w:firstLine="0"/>
              <w:jc w:val="center"/>
              <w:rPr>
                <w:rFonts w:cstheme="minorHAnsi"/>
                <w:sz w:val="26"/>
                <w:szCs w:val="26"/>
                <w:lang w:val="uk-UA"/>
              </w:rPr>
            </w:pPr>
            <w:r>
              <w:rPr>
                <w:rFonts w:cstheme="minorHAnsi"/>
                <w:sz w:val="26"/>
                <w:szCs w:val="26"/>
                <w:lang w:val="uk-UA"/>
              </w:rPr>
              <w:t>22</w:t>
            </w:r>
            <w:r w:rsidR="001824A1" w:rsidRPr="002B0B7C">
              <w:rPr>
                <w:rFonts w:cstheme="minorHAnsi"/>
                <w:sz w:val="26"/>
                <w:szCs w:val="26"/>
                <w:lang w:val="uk-UA"/>
              </w:rPr>
              <w:t>.</w:t>
            </w:r>
          </w:p>
        </w:tc>
        <w:tc>
          <w:tcPr>
            <w:tcW w:w="5329" w:type="dxa"/>
          </w:tcPr>
          <w:p w:rsidR="001824A1" w:rsidRPr="002B0B7C" w:rsidRDefault="001824A1" w:rsidP="00FA62EC">
            <w:pPr>
              <w:spacing w:beforeAutospacing="0" w:afterAutospacing="0"/>
              <w:ind w:firstLine="0"/>
              <w:jc w:val="both"/>
              <w:rPr>
                <w:rFonts w:cstheme="minorHAnsi"/>
                <w:sz w:val="26"/>
                <w:szCs w:val="26"/>
                <w:lang w:val="uk-UA"/>
              </w:rPr>
            </w:pPr>
            <w:r w:rsidRPr="002B0B7C">
              <w:rPr>
                <w:rFonts w:cstheme="minorHAnsi"/>
                <w:sz w:val="26"/>
                <w:szCs w:val="26"/>
                <w:lang w:val="uk-UA"/>
              </w:rPr>
              <w:t>Реконструкція міського спортивного комплексу з будівництвом універсальної критої зали по вул. Одеській, 1а в м. Ананьєві Одеської області</w:t>
            </w:r>
          </w:p>
        </w:tc>
        <w:tc>
          <w:tcPr>
            <w:tcW w:w="3848" w:type="dxa"/>
          </w:tcPr>
          <w:p w:rsidR="001824A1" w:rsidRPr="002B0B7C" w:rsidRDefault="001824A1" w:rsidP="00FA62EC">
            <w:pPr>
              <w:spacing w:beforeAutospacing="0" w:afterAutospacing="0"/>
              <w:ind w:firstLine="0"/>
              <w:jc w:val="both"/>
              <w:rPr>
                <w:rFonts w:cstheme="minorHAnsi"/>
                <w:bCs/>
                <w:sz w:val="26"/>
                <w:szCs w:val="26"/>
                <w:lang w:val="uk-UA"/>
              </w:rPr>
            </w:pPr>
            <w:r w:rsidRPr="002B0B7C">
              <w:rPr>
                <w:rFonts w:cstheme="minorHAnsi"/>
                <w:bCs/>
                <w:sz w:val="26"/>
                <w:szCs w:val="26"/>
                <w:lang w:val="uk-UA"/>
              </w:rPr>
              <w:t>Ананьївський район Одеської області</w:t>
            </w:r>
          </w:p>
        </w:tc>
      </w:tr>
      <w:tr w:rsidR="001824A1" w:rsidRPr="0063592B" w:rsidTr="002E5110">
        <w:tc>
          <w:tcPr>
            <w:tcW w:w="690" w:type="dxa"/>
          </w:tcPr>
          <w:p w:rsidR="001824A1" w:rsidRPr="002B0B7C" w:rsidRDefault="008F6C73" w:rsidP="001824A1">
            <w:pPr>
              <w:spacing w:beforeAutospacing="0" w:afterAutospacing="0"/>
              <w:ind w:firstLine="0"/>
              <w:jc w:val="center"/>
              <w:rPr>
                <w:rFonts w:cstheme="minorHAnsi"/>
                <w:sz w:val="26"/>
                <w:szCs w:val="26"/>
                <w:lang w:val="uk-UA"/>
              </w:rPr>
            </w:pPr>
            <w:r>
              <w:rPr>
                <w:rFonts w:cstheme="minorHAnsi"/>
                <w:sz w:val="26"/>
                <w:szCs w:val="26"/>
                <w:lang w:val="uk-UA"/>
              </w:rPr>
              <w:t>23</w:t>
            </w:r>
            <w:r w:rsidR="001824A1" w:rsidRPr="002B0B7C">
              <w:rPr>
                <w:rFonts w:cstheme="minorHAnsi"/>
                <w:sz w:val="26"/>
                <w:szCs w:val="26"/>
                <w:lang w:val="uk-UA"/>
              </w:rPr>
              <w:t>.</w:t>
            </w:r>
          </w:p>
        </w:tc>
        <w:tc>
          <w:tcPr>
            <w:tcW w:w="5329" w:type="dxa"/>
          </w:tcPr>
          <w:p w:rsidR="001824A1" w:rsidRPr="002B0B7C" w:rsidRDefault="001824A1" w:rsidP="00FA62EC">
            <w:pPr>
              <w:spacing w:beforeAutospacing="0" w:afterAutospacing="0"/>
              <w:ind w:firstLine="0"/>
              <w:jc w:val="both"/>
              <w:rPr>
                <w:rFonts w:cstheme="minorHAnsi"/>
                <w:sz w:val="26"/>
                <w:szCs w:val="26"/>
                <w:lang w:val="ru-RU"/>
              </w:rPr>
            </w:pPr>
            <w:r w:rsidRPr="002B0B7C">
              <w:rPr>
                <w:rFonts w:cstheme="minorHAnsi"/>
                <w:sz w:val="26"/>
                <w:szCs w:val="26"/>
                <w:lang w:val="uk-UA"/>
              </w:rPr>
              <w:t>Будівництво критого басейну для плавання розміром 12*25 в м. Балта</w:t>
            </w:r>
          </w:p>
        </w:tc>
        <w:tc>
          <w:tcPr>
            <w:tcW w:w="3848" w:type="dxa"/>
          </w:tcPr>
          <w:p w:rsidR="001824A1" w:rsidRPr="002B0B7C" w:rsidRDefault="001824A1" w:rsidP="00FA62EC">
            <w:pPr>
              <w:spacing w:beforeAutospacing="0" w:afterAutospacing="0"/>
              <w:ind w:firstLine="0"/>
              <w:jc w:val="both"/>
              <w:rPr>
                <w:rFonts w:cstheme="minorHAnsi"/>
                <w:bCs/>
                <w:sz w:val="26"/>
                <w:szCs w:val="26"/>
                <w:lang w:val="uk-UA"/>
              </w:rPr>
            </w:pPr>
            <w:r w:rsidRPr="002B0B7C">
              <w:rPr>
                <w:rFonts w:cstheme="minorHAnsi"/>
                <w:bCs/>
                <w:sz w:val="26"/>
                <w:szCs w:val="26"/>
                <w:lang w:val="uk-UA"/>
              </w:rPr>
              <w:t>Північ Одеської області, Балтська ОТГ</w:t>
            </w:r>
          </w:p>
        </w:tc>
      </w:tr>
      <w:tr w:rsidR="00116B3A" w:rsidRPr="0063592B" w:rsidTr="002E5110">
        <w:tc>
          <w:tcPr>
            <w:tcW w:w="690" w:type="dxa"/>
          </w:tcPr>
          <w:p w:rsidR="00116B3A" w:rsidRPr="0022659D" w:rsidRDefault="00116B3A" w:rsidP="001824A1">
            <w:pPr>
              <w:spacing w:beforeAutospacing="0" w:afterAutospacing="0"/>
              <w:ind w:firstLine="0"/>
              <w:jc w:val="center"/>
              <w:rPr>
                <w:rFonts w:cstheme="minorHAnsi"/>
                <w:sz w:val="26"/>
                <w:szCs w:val="26"/>
                <w:lang w:val="uk-UA"/>
              </w:rPr>
            </w:pPr>
            <w:r w:rsidRPr="0022659D">
              <w:rPr>
                <w:rFonts w:cstheme="minorHAnsi"/>
                <w:sz w:val="26"/>
                <w:szCs w:val="26"/>
                <w:lang w:val="uk-UA"/>
              </w:rPr>
              <w:t>24.</w:t>
            </w:r>
          </w:p>
        </w:tc>
        <w:tc>
          <w:tcPr>
            <w:tcW w:w="5329" w:type="dxa"/>
          </w:tcPr>
          <w:p w:rsidR="00116B3A" w:rsidRPr="0022659D" w:rsidRDefault="00116B3A" w:rsidP="00FA62EC">
            <w:pPr>
              <w:spacing w:beforeAutospacing="0" w:afterAutospacing="0"/>
              <w:ind w:firstLine="0"/>
              <w:jc w:val="both"/>
              <w:rPr>
                <w:rFonts w:cstheme="minorHAnsi"/>
                <w:sz w:val="26"/>
                <w:szCs w:val="26"/>
                <w:lang w:val="uk-UA"/>
              </w:rPr>
            </w:pPr>
            <w:r w:rsidRPr="0022659D">
              <w:rPr>
                <w:rFonts w:cstheme="minorHAnsi"/>
                <w:sz w:val="26"/>
                <w:szCs w:val="26"/>
                <w:lang w:val="uk-UA"/>
              </w:rPr>
              <w:t xml:space="preserve">Будівництво стадіону у м. Вилкове по </w:t>
            </w:r>
            <w:r w:rsidRPr="0022659D">
              <w:rPr>
                <w:rFonts w:cstheme="minorHAnsi"/>
                <w:sz w:val="26"/>
                <w:szCs w:val="26"/>
                <w:lang w:val="uk-UA"/>
              </w:rPr>
              <w:br/>
              <w:t>вул. Т. Повстання, 40</w:t>
            </w:r>
          </w:p>
        </w:tc>
        <w:tc>
          <w:tcPr>
            <w:tcW w:w="3848" w:type="dxa"/>
          </w:tcPr>
          <w:p w:rsidR="00116B3A" w:rsidRPr="0022659D" w:rsidRDefault="00116B3A" w:rsidP="00FA62EC">
            <w:pPr>
              <w:spacing w:beforeAutospacing="0" w:afterAutospacing="0"/>
              <w:ind w:firstLine="0"/>
              <w:jc w:val="both"/>
              <w:rPr>
                <w:rFonts w:cstheme="minorHAnsi"/>
                <w:bCs/>
                <w:sz w:val="26"/>
                <w:szCs w:val="26"/>
                <w:lang w:val="uk-UA"/>
              </w:rPr>
            </w:pPr>
            <w:r w:rsidRPr="0022659D">
              <w:rPr>
                <w:rFonts w:cstheme="minorHAnsi"/>
                <w:bCs/>
                <w:sz w:val="26"/>
                <w:szCs w:val="26"/>
                <w:lang w:val="uk-UA"/>
              </w:rPr>
              <w:t>Вилківська міська об’єднана територіальна громада</w:t>
            </w:r>
          </w:p>
        </w:tc>
      </w:tr>
      <w:tr w:rsidR="00884AD2" w:rsidRPr="00116B3A" w:rsidTr="003823CF">
        <w:tc>
          <w:tcPr>
            <w:tcW w:w="9867" w:type="dxa"/>
            <w:gridSpan w:val="3"/>
          </w:tcPr>
          <w:p w:rsidR="00884AD2" w:rsidRPr="002B0B7C" w:rsidRDefault="00884AD2" w:rsidP="00FA62EC">
            <w:pPr>
              <w:spacing w:beforeAutospacing="0" w:afterAutospacing="0"/>
              <w:ind w:firstLine="0"/>
              <w:jc w:val="both"/>
              <w:rPr>
                <w:rFonts w:cstheme="minorHAnsi"/>
                <w:b/>
                <w:sz w:val="26"/>
                <w:szCs w:val="26"/>
                <w:lang w:val="uk-UA"/>
              </w:rPr>
            </w:pPr>
            <w:r w:rsidRPr="002B0B7C">
              <w:rPr>
                <w:rFonts w:cstheme="minorHAnsi"/>
                <w:b/>
                <w:color w:val="C00000"/>
                <w:sz w:val="26"/>
                <w:szCs w:val="26"/>
                <w:lang w:val="uk-UA"/>
              </w:rPr>
              <w:t xml:space="preserve">Напрямок </w:t>
            </w:r>
            <w:r w:rsidR="002366C6" w:rsidRPr="002B0B7C">
              <w:rPr>
                <w:rFonts w:cstheme="minorHAnsi"/>
                <w:b/>
                <w:color w:val="C00000"/>
                <w:sz w:val="26"/>
                <w:szCs w:val="26"/>
                <w:lang w:val="uk-UA"/>
              </w:rPr>
              <w:t>2.</w:t>
            </w:r>
            <w:r w:rsidRPr="002B0B7C">
              <w:rPr>
                <w:rFonts w:cstheme="minorHAnsi"/>
                <w:b/>
                <w:color w:val="C00000"/>
                <w:sz w:val="26"/>
                <w:szCs w:val="26"/>
                <w:lang w:val="uk-UA"/>
              </w:rPr>
              <w:t>1.4. Соціальний захист населення</w:t>
            </w:r>
          </w:p>
        </w:tc>
      </w:tr>
      <w:tr w:rsidR="00884AD2" w:rsidRPr="0063592B" w:rsidTr="002E5110">
        <w:tc>
          <w:tcPr>
            <w:tcW w:w="690" w:type="dxa"/>
          </w:tcPr>
          <w:p w:rsidR="00884AD2" w:rsidRPr="002B0B7C" w:rsidRDefault="00116B3A" w:rsidP="001824A1">
            <w:pPr>
              <w:spacing w:beforeAutospacing="0" w:afterAutospacing="0"/>
              <w:ind w:firstLine="0"/>
              <w:jc w:val="center"/>
              <w:rPr>
                <w:rFonts w:cstheme="minorHAnsi"/>
                <w:sz w:val="26"/>
                <w:szCs w:val="26"/>
                <w:lang w:val="uk-UA"/>
              </w:rPr>
            </w:pPr>
            <w:r>
              <w:rPr>
                <w:rFonts w:cstheme="minorHAnsi"/>
                <w:sz w:val="26"/>
                <w:szCs w:val="26"/>
                <w:lang w:val="uk-UA"/>
              </w:rPr>
              <w:t>25</w:t>
            </w:r>
            <w:r w:rsidR="001824A1" w:rsidRPr="002B0B7C">
              <w:rPr>
                <w:rFonts w:cstheme="minorHAnsi"/>
                <w:sz w:val="26"/>
                <w:szCs w:val="26"/>
                <w:lang w:val="uk-UA"/>
              </w:rPr>
              <w:t>.</w:t>
            </w:r>
          </w:p>
        </w:tc>
        <w:tc>
          <w:tcPr>
            <w:tcW w:w="5329" w:type="dxa"/>
          </w:tcPr>
          <w:p w:rsidR="00884AD2" w:rsidRPr="002B0B7C" w:rsidRDefault="009E6F15" w:rsidP="00FA62EC">
            <w:pPr>
              <w:spacing w:beforeAutospacing="0" w:afterAutospacing="0"/>
              <w:ind w:firstLine="0"/>
              <w:jc w:val="both"/>
              <w:rPr>
                <w:rFonts w:cstheme="minorHAnsi"/>
                <w:sz w:val="26"/>
                <w:szCs w:val="26"/>
                <w:lang w:val="uk-UA"/>
              </w:rPr>
            </w:pPr>
            <w:r w:rsidRPr="002B0B7C">
              <w:rPr>
                <w:rFonts w:cstheme="minorHAnsi"/>
                <w:sz w:val="26"/>
                <w:szCs w:val="26"/>
                <w:lang w:val="uk-UA"/>
              </w:rPr>
              <w:t>Створення мережі регіональних центрів розвитку культурних та креативних індустрій</w:t>
            </w:r>
          </w:p>
        </w:tc>
        <w:tc>
          <w:tcPr>
            <w:tcW w:w="3848" w:type="dxa"/>
          </w:tcPr>
          <w:p w:rsidR="00884AD2" w:rsidRPr="002B0B7C" w:rsidRDefault="009E6F15" w:rsidP="00FA62EC">
            <w:pPr>
              <w:spacing w:beforeAutospacing="0" w:afterAutospacing="0"/>
              <w:ind w:firstLine="0"/>
              <w:jc w:val="both"/>
              <w:rPr>
                <w:rFonts w:cstheme="minorHAnsi"/>
                <w:sz w:val="26"/>
                <w:szCs w:val="26"/>
                <w:lang w:val="uk-UA"/>
              </w:rPr>
            </w:pPr>
            <w:r w:rsidRPr="002B0B7C">
              <w:rPr>
                <w:rFonts w:cstheme="minorHAnsi"/>
                <w:sz w:val="26"/>
                <w:szCs w:val="26"/>
                <w:lang w:val="uk-UA"/>
              </w:rPr>
              <w:t>7 громад Одеської області: Болградська, Савранська, Ширяївська, Кілійська, Вилківська, Ренійська, Ананьївська</w:t>
            </w:r>
          </w:p>
        </w:tc>
      </w:tr>
      <w:tr w:rsidR="009E6F15" w:rsidRPr="002B0B7C" w:rsidTr="002E5110">
        <w:tc>
          <w:tcPr>
            <w:tcW w:w="690" w:type="dxa"/>
          </w:tcPr>
          <w:p w:rsidR="009E6F15" w:rsidRPr="002B0B7C" w:rsidRDefault="00116B3A" w:rsidP="001824A1">
            <w:pPr>
              <w:spacing w:beforeAutospacing="0" w:afterAutospacing="0"/>
              <w:ind w:firstLine="0"/>
              <w:jc w:val="center"/>
              <w:rPr>
                <w:rFonts w:cstheme="minorHAnsi"/>
                <w:sz w:val="26"/>
                <w:szCs w:val="26"/>
                <w:lang w:val="uk-UA"/>
              </w:rPr>
            </w:pPr>
            <w:r>
              <w:rPr>
                <w:rFonts w:cstheme="minorHAnsi"/>
                <w:sz w:val="26"/>
                <w:szCs w:val="26"/>
                <w:lang w:val="uk-UA"/>
              </w:rPr>
              <w:lastRenderedPageBreak/>
              <w:t>26</w:t>
            </w:r>
            <w:r w:rsidR="009E6F15" w:rsidRPr="002B0B7C">
              <w:rPr>
                <w:rFonts w:cstheme="minorHAnsi"/>
                <w:sz w:val="26"/>
                <w:szCs w:val="26"/>
                <w:lang w:val="uk-UA"/>
              </w:rPr>
              <w:t>.</w:t>
            </w:r>
          </w:p>
        </w:tc>
        <w:tc>
          <w:tcPr>
            <w:tcW w:w="5329" w:type="dxa"/>
          </w:tcPr>
          <w:p w:rsidR="009E6F15" w:rsidRPr="002B0B7C" w:rsidRDefault="009E6F15" w:rsidP="00FA62EC">
            <w:pPr>
              <w:spacing w:beforeAutospacing="0" w:afterAutospacing="0"/>
              <w:ind w:firstLine="0"/>
              <w:jc w:val="both"/>
              <w:rPr>
                <w:rFonts w:cstheme="minorHAnsi"/>
                <w:sz w:val="26"/>
                <w:szCs w:val="26"/>
                <w:lang w:val="uk-UA"/>
              </w:rPr>
            </w:pPr>
            <w:r w:rsidRPr="002B0B7C">
              <w:rPr>
                <w:rFonts w:cstheme="minorHAnsi"/>
                <w:sz w:val="26"/>
                <w:szCs w:val="26"/>
                <w:lang w:val="uk-UA"/>
              </w:rPr>
              <w:t>Безпечне дитинство - спільна справа Авангардівської громади</w:t>
            </w:r>
          </w:p>
        </w:tc>
        <w:tc>
          <w:tcPr>
            <w:tcW w:w="3848" w:type="dxa"/>
          </w:tcPr>
          <w:p w:rsidR="009E6F15" w:rsidRPr="002B0B7C" w:rsidRDefault="009E6F15" w:rsidP="00205F23">
            <w:pPr>
              <w:spacing w:beforeAutospacing="0" w:afterAutospacing="0"/>
              <w:ind w:firstLine="0"/>
              <w:jc w:val="both"/>
              <w:rPr>
                <w:rFonts w:cstheme="minorHAnsi"/>
                <w:sz w:val="26"/>
                <w:szCs w:val="26"/>
                <w:lang w:val="uk-UA"/>
              </w:rPr>
            </w:pPr>
            <w:r w:rsidRPr="002B0B7C">
              <w:rPr>
                <w:rFonts w:cstheme="minorHAnsi"/>
                <w:sz w:val="26"/>
                <w:szCs w:val="26"/>
                <w:lang w:val="uk-UA"/>
              </w:rPr>
              <w:t xml:space="preserve">Авангардівська ОТГ </w:t>
            </w:r>
            <w:r w:rsidR="00205F23" w:rsidRPr="002B0B7C">
              <w:rPr>
                <w:rFonts w:cstheme="minorHAnsi"/>
                <w:sz w:val="26"/>
                <w:szCs w:val="26"/>
                <w:lang w:val="uk-UA"/>
              </w:rPr>
              <w:t>Одеської області</w:t>
            </w:r>
          </w:p>
        </w:tc>
      </w:tr>
      <w:tr w:rsidR="00205F23" w:rsidRPr="002B0B7C" w:rsidTr="002E5110">
        <w:tc>
          <w:tcPr>
            <w:tcW w:w="690" w:type="dxa"/>
          </w:tcPr>
          <w:p w:rsidR="00205F23" w:rsidRPr="002B0B7C" w:rsidRDefault="00116B3A" w:rsidP="001824A1">
            <w:pPr>
              <w:spacing w:beforeAutospacing="0" w:afterAutospacing="0"/>
              <w:ind w:firstLine="0"/>
              <w:jc w:val="center"/>
              <w:rPr>
                <w:rFonts w:cstheme="minorHAnsi"/>
                <w:sz w:val="26"/>
                <w:szCs w:val="26"/>
                <w:lang w:val="uk-UA"/>
              </w:rPr>
            </w:pPr>
            <w:r>
              <w:rPr>
                <w:rFonts w:cstheme="minorHAnsi"/>
                <w:sz w:val="26"/>
                <w:szCs w:val="26"/>
                <w:lang w:val="uk-UA"/>
              </w:rPr>
              <w:t>27</w:t>
            </w:r>
            <w:r w:rsidR="00205F23" w:rsidRPr="002B0B7C">
              <w:rPr>
                <w:rFonts w:cstheme="minorHAnsi"/>
                <w:sz w:val="26"/>
                <w:szCs w:val="26"/>
                <w:lang w:val="uk-UA"/>
              </w:rPr>
              <w:t>.</w:t>
            </w:r>
          </w:p>
        </w:tc>
        <w:tc>
          <w:tcPr>
            <w:tcW w:w="5329" w:type="dxa"/>
          </w:tcPr>
          <w:p w:rsidR="00205F23" w:rsidRPr="002B0B7C" w:rsidRDefault="00205F23" w:rsidP="00FA62EC">
            <w:pPr>
              <w:spacing w:beforeAutospacing="0" w:afterAutospacing="0"/>
              <w:ind w:firstLine="0"/>
              <w:jc w:val="both"/>
              <w:rPr>
                <w:rFonts w:cstheme="minorHAnsi"/>
                <w:sz w:val="26"/>
                <w:szCs w:val="26"/>
                <w:lang w:val="uk-UA"/>
              </w:rPr>
            </w:pPr>
            <w:r w:rsidRPr="002B0B7C">
              <w:rPr>
                <w:rFonts w:cstheme="minorHAnsi"/>
                <w:sz w:val="26"/>
                <w:szCs w:val="26"/>
                <w:lang w:val="uk-UA"/>
              </w:rPr>
              <w:t>Пілотний проект: Містечко для ветеранів війни та учасників АТО і їх сімей «Нова країна»</w:t>
            </w:r>
          </w:p>
        </w:tc>
        <w:tc>
          <w:tcPr>
            <w:tcW w:w="3848" w:type="dxa"/>
          </w:tcPr>
          <w:p w:rsidR="00205F23" w:rsidRPr="002B0B7C" w:rsidRDefault="002A015D" w:rsidP="00205F23">
            <w:pPr>
              <w:spacing w:beforeAutospacing="0" w:afterAutospacing="0"/>
              <w:ind w:firstLine="0"/>
              <w:jc w:val="both"/>
              <w:rPr>
                <w:rFonts w:cstheme="minorHAnsi"/>
                <w:sz w:val="26"/>
                <w:szCs w:val="26"/>
                <w:lang w:val="uk-UA"/>
              </w:rPr>
            </w:pPr>
            <w:r>
              <w:rPr>
                <w:rFonts w:cstheme="minorHAnsi"/>
                <w:sz w:val="26"/>
                <w:szCs w:val="26"/>
                <w:lang w:val="uk-UA"/>
              </w:rPr>
              <w:t>Одеська область</w:t>
            </w:r>
          </w:p>
        </w:tc>
      </w:tr>
      <w:tr w:rsidR="002A015D" w:rsidRPr="002A015D" w:rsidTr="002E5110">
        <w:tc>
          <w:tcPr>
            <w:tcW w:w="690" w:type="dxa"/>
          </w:tcPr>
          <w:p w:rsidR="002A015D" w:rsidRDefault="00116B3A" w:rsidP="001824A1">
            <w:pPr>
              <w:spacing w:beforeAutospacing="0" w:afterAutospacing="0"/>
              <w:ind w:firstLine="0"/>
              <w:jc w:val="center"/>
              <w:rPr>
                <w:rFonts w:cstheme="minorHAnsi"/>
                <w:sz w:val="26"/>
                <w:szCs w:val="26"/>
                <w:lang w:val="uk-UA"/>
              </w:rPr>
            </w:pPr>
            <w:r>
              <w:rPr>
                <w:rFonts w:cstheme="minorHAnsi"/>
                <w:sz w:val="26"/>
                <w:szCs w:val="26"/>
                <w:lang w:val="uk-UA"/>
              </w:rPr>
              <w:t>28</w:t>
            </w:r>
            <w:r w:rsidR="002A015D">
              <w:rPr>
                <w:rFonts w:cstheme="minorHAnsi"/>
                <w:sz w:val="26"/>
                <w:szCs w:val="26"/>
                <w:lang w:val="uk-UA"/>
              </w:rPr>
              <w:t>.</w:t>
            </w:r>
          </w:p>
        </w:tc>
        <w:tc>
          <w:tcPr>
            <w:tcW w:w="5329" w:type="dxa"/>
          </w:tcPr>
          <w:p w:rsidR="002A015D" w:rsidRPr="002B0B7C" w:rsidRDefault="002A015D" w:rsidP="00FA62EC">
            <w:pPr>
              <w:spacing w:beforeAutospacing="0" w:afterAutospacing="0"/>
              <w:ind w:firstLine="0"/>
              <w:jc w:val="both"/>
              <w:rPr>
                <w:rFonts w:cstheme="minorHAnsi"/>
                <w:sz w:val="26"/>
                <w:szCs w:val="26"/>
                <w:lang w:val="uk-UA"/>
              </w:rPr>
            </w:pPr>
            <w:r w:rsidRPr="002A015D">
              <w:rPr>
                <w:rFonts w:cstheme="minorHAnsi"/>
                <w:sz w:val="26"/>
                <w:szCs w:val="26"/>
                <w:lang w:val="ru-RU"/>
              </w:rPr>
              <w:t xml:space="preserve">Будівництво житла для осіб, які відповідно до діючого законодавства потребують поліпшення житлових умов, у т.ч.: будівництво житлового будинку №29-Б (буд.) </w:t>
            </w:r>
            <w:r w:rsidRPr="002A015D">
              <w:rPr>
                <w:rFonts w:cstheme="minorHAnsi"/>
                <w:sz w:val="26"/>
                <w:szCs w:val="26"/>
                <w:lang w:val="ru-RU"/>
              </w:rPr>
              <w:br/>
              <w:t>в мкр. ІІІ-4-2 жилого району ім. Котовського у м. Одесі</w:t>
            </w:r>
          </w:p>
        </w:tc>
        <w:tc>
          <w:tcPr>
            <w:tcW w:w="3848" w:type="dxa"/>
          </w:tcPr>
          <w:p w:rsidR="002A015D" w:rsidRPr="002B0B7C" w:rsidRDefault="002A015D" w:rsidP="00205F23">
            <w:pPr>
              <w:spacing w:beforeAutospacing="0" w:afterAutospacing="0"/>
              <w:ind w:firstLine="0"/>
              <w:jc w:val="both"/>
              <w:rPr>
                <w:rFonts w:cstheme="minorHAnsi"/>
                <w:sz w:val="26"/>
                <w:szCs w:val="26"/>
                <w:lang w:val="uk-UA"/>
              </w:rPr>
            </w:pPr>
            <w:r w:rsidRPr="00D37138">
              <w:rPr>
                <w:rFonts w:ascii="Calibri" w:eastAsia="Calibri" w:hAnsi="Calibri" w:cs="Times New Roman"/>
                <w:sz w:val="26"/>
                <w:szCs w:val="26"/>
              </w:rPr>
              <w:t xml:space="preserve">м. Одеса </w:t>
            </w:r>
            <w:r w:rsidRPr="00D37138">
              <w:rPr>
                <w:rFonts w:ascii="Calibri" w:eastAsia="Calibri" w:hAnsi="Calibri" w:cs="Times New Roman"/>
                <w:sz w:val="26"/>
                <w:szCs w:val="26"/>
                <w:lang w:val="uk-UA"/>
              </w:rPr>
              <w:t>Одеської області</w:t>
            </w:r>
          </w:p>
        </w:tc>
      </w:tr>
    </w:tbl>
    <w:p w:rsidR="000B75E6" w:rsidRDefault="000B75E6" w:rsidP="00FA62EC">
      <w:pPr>
        <w:spacing w:before="0" w:beforeAutospacing="0" w:after="0" w:afterAutospacing="0"/>
        <w:jc w:val="both"/>
        <w:rPr>
          <w:rFonts w:cstheme="minorHAnsi"/>
          <w:sz w:val="28"/>
          <w:szCs w:val="28"/>
          <w:lang w:val="uk-UA"/>
        </w:rPr>
      </w:pPr>
    </w:p>
    <w:p w:rsidR="00884AD2" w:rsidRPr="0079694D" w:rsidRDefault="00884AD2" w:rsidP="00FA62EC">
      <w:pPr>
        <w:spacing w:before="0" w:beforeAutospacing="0" w:after="0" w:afterAutospacing="0"/>
        <w:jc w:val="both"/>
        <w:rPr>
          <w:rFonts w:cstheme="minorHAnsi"/>
          <w:b/>
          <w:sz w:val="28"/>
          <w:szCs w:val="28"/>
          <w:lang w:val="uk-UA"/>
        </w:rPr>
      </w:pPr>
      <w:r w:rsidRPr="0079694D">
        <w:rPr>
          <w:rFonts w:cstheme="minorHAnsi"/>
          <w:b/>
          <w:sz w:val="28"/>
          <w:szCs w:val="28"/>
          <w:lang w:val="uk-UA"/>
        </w:rPr>
        <w:t>2.1.3. Очікувані результати реалізації Програми 1.</w:t>
      </w:r>
    </w:p>
    <w:p w:rsidR="00884AD2" w:rsidRDefault="00884AD2" w:rsidP="00FA62EC">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Реалізація проєктів Програми «Новий соціально-гуманітарний розквіт» сприятиме досягненню наступних результатів</w:t>
      </w:r>
      <w:r w:rsidR="0079694D">
        <w:rPr>
          <w:rFonts w:ascii="Times New Roman" w:hAnsi="Times New Roman" w:cs="Times New Roman"/>
          <w:sz w:val="28"/>
          <w:szCs w:val="28"/>
          <w:lang w:val="uk-UA"/>
        </w:rPr>
        <w:t>:</w:t>
      </w:r>
    </w:p>
    <w:p w:rsidR="00AA7D08" w:rsidRPr="00AA7D08" w:rsidRDefault="00AA7D08" w:rsidP="00855524">
      <w:pPr>
        <w:pStyle w:val="a5"/>
        <w:numPr>
          <w:ilvl w:val="0"/>
          <w:numId w:val="1"/>
        </w:numPr>
        <w:spacing w:before="0" w:beforeAutospacing="0" w:after="0" w:afterAutospacing="0"/>
        <w:ind w:left="426" w:hanging="357"/>
        <w:jc w:val="both"/>
        <w:rPr>
          <w:rFonts w:ascii="Times New Roman" w:hAnsi="Times New Roman" w:cs="Times New Roman"/>
          <w:sz w:val="28"/>
          <w:szCs w:val="28"/>
          <w:lang w:val="uk-UA"/>
        </w:rPr>
      </w:pPr>
      <w:r w:rsidRPr="00AA7D08">
        <w:rPr>
          <w:rFonts w:ascii="Times New Roman" w:hAnsi="Times New Roman" w:cs="Times New Roman"/>
          <w:sz w:val="28"/>
          <w:szCs w:val="28"/>
          <w:lang w:val="uk-UA"/>
        </w:rPr>
        <w:t xml:space="preserve">покращення якості надання освітніх послуг; </w:t>
      </w:r>
    </w:p>
    <w:p w:rsidR="00AA7D08" w:rsidRPr="00AA7D08" w:rsidRDefault="00AA7D08" w:rsidP="00855524">
      <w:pPr>
        <w:pStyle w:val="a5"/>
        <w:numPr>
          <w:ilvl w:val="0"/>
          <w:numId w:val="1"/>
        </w:numPr>
        <w:spacing w:before="0" w:beforeAutospacing="0" w:after="0" w:afterAutospacing="0"/>
        <w:ind w:left="426" w:hanging="357"/>
        <w:jc w:val="both"/>
        <w:rPr>
          <w:rFonts w:ascii="Times New Roman" w:hAnsi="Times New Roman" w:cs="Times New Roman"/>
          <w:sz w:val="28"/>
          <w:szCs w:val="28"/>
          <w:lang w:val="uk-UA"/>
        </w:rPr>
      </w:pPr>
      <w:r w:rsidRPr="00AA7D08">
        <w:rPr>
          <w:rFonts w:ascii="Times New Roman" w:hAnsi="Times New Roman" w:cs="Times New Roman"/>
          <w:sz w:val="28"/>
          <w:szCs w:val="28"/>
          <w:lang w:val="uk-UA"/>
        </w:rPr>
        <w:t xml:space="preserve">поліпшення доступності учнів до місць навчання; </w:t>
      </w:r>
    </w:p>
    <w:p w:rsidR="00AA7D08" w:rsidRPr="00AA7D08" w:rsidRDefault="00AA7D08" w:rsidP="00855524">
      <w:pPr>
        <w:pStyle w:val="a5"/>
        <w:numPr>
          <w:ilvl w:val="0"/>
          <w:numId w:val="1"/>
        </w:numPr>
        <w:spacing w:before="0" w:beforeAutospacing="0" w:after="0" w:afterAutospacing="0"/>
        <w:ind w:left="426" w:hanging="357"/>
        <w:jc w:val="both"/>
        <w:rPr>
          <w:rFonts w:ascii="Times New Roman" w:hAnsi="Times New Roman" w:cs="Times New Roman"/>
          <w:sz w:val="28"/>
          <w:szCs w:val="28"/>
          <w:lang w:val="uk-UA"/>
        </w:rPr>
      </w:pPr>
      <w:r w:rsidRPr="00AA7D08">
        <w:rPr>
          <w:rFonts w:ascii="Times New Roman" w:hAnsi="Times New Roman" w:cs="Times New Roman"/>
          <w:sz w:val="28"/>
          <w:szCs w:val="28"/>
          <w:lang w:val="uk-UA"/>
        </w:rPr>
        <w:t xml:space="preserve">забезпечення профілактики та ранньої діагностики захворювань; </w:t>
      </w:r>
    </w:p>
    <w:p w:rsidR="00AA7D08" w:rsidRPr="00AA7D08" w:rsidRDefault="00AA7D08" w:rsidP="00855524">
      <w:pPr>
        <w:pStyle w:val="a5"/>
        <w:numPr>
          <w:ilvl w:val="0"/>
          <w:numId w:val="1"/>
        </w:numPr>
        <w:spacing w:before="0" w:beforeAutospacing="0" w:after="0" w:afterAutospacing="0"/>
        <w:ind w:left="426" w:hanging="357"/>
        <w:jc w:val="both"/>
        <w:rPr>
          <w:rFonts w:ascii="Times New Roman" w:hAnsi="Times New Roman" w:cs="Times New Roman"/>
          <w:sz w:val="28"/>
          <w:szCs w:val="28"/>
          <w:lang w:val="uk-UA"/>
        </w:rPr>
      </w:pPr>
      <w:r w:rsidRPr="00AA7D08">
        <w:rPr>
          <w:rFonts w:ascii="Times New Roman" w:hAnsi="Times New Roman" w:cs="Times New Roman"/>
          <w:sz w:val="28"/>
          <w:szCs w:val="28"/>
          <w:lang w:val="uk-UA"/>
        </w:rPr>
        <w:t xml:space="preserve">забезпечення доступності до якісної та ефективної медичної допомоги населення, особливо у сільській місцевості в умовах реформування галузі охорони здоров'я; </w:t>
      </w:r>
    </w:p>
    <w:p w:rsidR="00AA7D08" w:rsidRPr="00AA7D08" w:rsidRDefault="00AA7D08" w:rsidP="00855524">
      <w:pPr>
        <w:pStyle w:val="a5"/>
        <w:numPr>
          <w:ilvl w:val="0"/>
          <w:numId w:val="1"/>
        </w:numPr>
        <w:spacing w:before="0" w:beforeAutospacing="0" w:after="0" w:afterAutospacing="0"/>
        <w:ind w:left="426" w:hanging="357"/>
        <w:jc w:val="both"/>
        <w:rPr>
          <w:rFonts w:ascii="Times New Roman" w:hAnsi="Times New Roman" w:cs="Times New Roman"/>
          <w:sz w:val="28"/>
          <w:szCs w:val="28"/>
          <w:lang w:val="uk-UA"/>
        </w:rPr>
      </w:pPr>
      <w:r w:rsidRPr="00AA7D08">
        <w:rPr>
          <w:rFonts w:ascii="Times New Roman" w:hAnsi="Times New Roman" w:cs="Times New Roman"/>
          <w:sz w:val="28"/>
          <w:szCs w:val="28"/>
          <w:lang w:val="uk-UA"/>
        </w:rPr>
        <w:t xml:space="preserve">збільшення кількості об’єктів спортивної інфраструктури; </w:t>
      </w:r>
    </w:p>
    <w:p w:rsidR="00AA7D08" w:rsidRPr="00AA7D08" w:rsidRDefault="00AA7D08" w:rsidP="00855524">
      <w:pPr>
        <w:pStyle w:val="a5"/>
        <w:numPr>
          <w:ilvl w:val="0"/>
          <w:numId w:val="1"/>
        </w:numPr>
        <w:spacing w:before="0" w:beforeAutospacing="0" w:after="0" w:afterAutospacing="0"/>
        <w:ind w:left="426" w:hanging="357"/>
        <w:jc w:val="both"/>
        <w:rPr>
          <w:rFonts w:ascii="Times New Roman" w:hAnsi="Times New Roman" w:cs="Times New Roman"/>
          <w:sz w:val="28"/>
          <w:szCs w:val="28"/>
          <w:lang w:val="uk-UA"/>
        </w:rPr>
      </w:pPr>
      <w:r w:rsidRPr="00AA7D08">
        <w:rPr>
          <w:rFonts w:ascii="Times New Roman" w:hAnsi="Times New Roman" w:cs="Times New Roman"/>
          <w:sz w:val="28"/>
          <w:szCs w:val="28"/>
          <w:lang w:val="uk-UA"/>
        </w:rPr>
        <w:t xml:space="preserve">зміцнення матеріально-технічної бази дитячо-юнацьких спортивних шкіл, шкіл вищої майстерності, баз олімпійської підготовки; </w:t>
      </w:r>
    </w:p>
    <w:p w:rsidR="00CF7ACA" w:rsidRPr="00CF7ACA" w:rsidRDefault="00CF7ACA" w:rsidP="00855524">
      <w:pPr>
        <w:pStyle w:val="a5"/>
        <w:numPr>
          <w:ilvl w:val="0"/>
          <w:numId w:val="1"/>
        </w:numPr>
        <w:spacing w:before="0" w:beforeAutospacing="0" w:after="0" w:afterAutospacing="0"/>
        <w:ind w:left="426"/>
        <w:jc w:val="both"/>
        <w:rPr>
          <w:rFonts w:ascii="Times New Roman" w:hAnsi="Times New Roman" w:cs="Times New Roman"/>
          <w:sz w:val="28"/>
          <w:szCs w:val="28"/>
          <w:lang w:val="uk-UA"/>
        </w:rPr>
      </w:pPr>
      <w:r w:rsidRPr="00CF7ACA">
        <w:rPr>
          <w:rFonts w:ascii="Times New Roman" w:hAnsi="Times New Roman" w:cs="Times New Roman"/>
          <w:sz w:val="28"/>
          <w:szCs w:val="28"/>
          <w:lang w:val="uk-UA"/>
        </w:rPr>
        <w:t>задоволення культурних потреб населення та забезпечення рівного доступу громадян до культурних послуг незалежно від місця проживання;</w:t>
      </w:r>
    </w:p>
    <w:p w:rsidR="00C64479" w:rsidRDefault="00CF7ACA" w:rsidP="00855524">
      <w:pPr>
        <w:pStyle w:val="a5"/>
        <w:numPr>
          <w:ilvl w:val="0"/>
          <w:numId w:val="1"/>
        </w:numPr>
        <w:spacing w:before="0" w:beforeAutospacing="0" w:after="0" w:afterAutospacing="0"/>
        <w:ind w:left="426"/>
        <w:jc w:val="both"/>
        <w:rPr>
          <w:rFonts w:ascii="Times New Roman" w:hAnsi="Times New Roman" w:cs="Times New Roman"/>
          <w:sz w:val="28"/>
          <w:szCs w:val="28"/>
          <w:lang w:val="uk-UA"/>
        </w:rPr>
      </w:pPr>
      <w:r w:rsidRPr="00CF7ACA">
        <w:rPr>
          <w:rFonts w:ascii="Times New Roman" w:hAnsi="Times New Roman" w:cs="Times New Roman"/>
          <w:sz w:val="28"/>
          <w:szCs w:val="28"/>
          <w:lang w:val="uk-UA"/>
        </w:rPr>
        <w:t>підвищення рівня зайнятості населення</w:t>
      </w:r>
      <w:r w:rsidR="00256F16">
        <w:rPr>
          <w:rFonts w:ascii="Times New Roman" w:hAnsi="Times New Roman" w:cs="Times New Roman"/>
          <w:sz w:val="28"/>
          <w:szCs w:val="28"/>
          <w:lang w:val="uk-UA"/>
        </w:rPr>
        <w:t>;</w:t>
      </w:r>
    </w:p>
    <w:p w:rsidR="00C64479" w:rsidRPr="00C64479" w:rsidRDefault="00C64479" w:rsidP="00855524">
      <w:pPr>
        <w:pStyle w:val="a5"/>
        <w:numPr>
          <w:ilvl w:val="0"/>
          <w:numId w:val="1"/>
        </w:numPr>
        <w:spacing w:before="0" w:beforeAutospacing="0" w:after="0" w:afterAutospacing="0"/>
        <w:ind w:left="426"/>
        <w:jc w:val="both"/>
        <w:rPr>
          <w:rFonts w:ascii="Times New Roman" w:hAnsi="Times New Roman" w:cs="Times New Roman"/>
          <w:sz w:val="28"/>
          <w:szCs w:val="28"/>
          <w:lang w:val="uk-UA"/>
        </w:rPr>
      </w:pPr>
      <w:r w:rsidRPr="00C64479">
        <w:rPr>
          <w:rFonts w:ascii="Times New Roman" w:hAnsi="Times New Roman" w:cs="Times New Roman"/>
          <w:sz w:val="28"/>
          <w:szCs w:val="28"/>
          <w:lang w:val="uk-UA"/>
        </w:rPr>
        <w:t>зростання рівня зайнятості сільського населення, створення нових робочих місць;</w:t>
      </w:r>
    </w:p>
    <w:p w:rsidR="00256F16" w:rsidRDefault="00256F16" w:rsidP="00855524">
      <w:pPr>
        <w:pStyle w:val="a5"/>
        <w:numPr>
          <w:ilvl w:val="0"/>
          <w:numId w:val="1"/>
        </w:numPr>
        <w:spacing w:before="0" w:beforeAutospacing="0" w:after="0" w:afterAutospacing="0"/>
        <w:ind w:left="426"/>
        <w:jc w:val="both"/>
        <w:rPr>
          <w:rFonts w:ascii="Times New Roman" w:hAnsi="Times New Roman" w:cs="Times New Roman"/>
          <w:sz w:val="28"/>
          <w:szCs w:val="28"/>
          <w:lang w:val="uk-UA"/>
        </w:rPr>
      </w:pPr>
      <w:r w:rsidRPr="00256F16">
        <w:rPr>
          <w:rFonts w:ascii="Times New Roman" w:hAnsi="Times New Roman" w:cs="Times New Roman"/>
          <w:sz w:val="28"/>
          <w:szCs w:val="28"/>
          <w:lang w:val="uk-UA"/>
        </w:rPr>
        <w:t>поліпшення якості надання соціальних послуг</w:t>
      </w:r>
      <w:r>
        <w:rPr>
          <w:rFonts w:ascii="Times New Roman" w:hAnsi="Times New Roman" w:cs="Times New Roman"/>
          <w:sz w:val="28"/>
          <w:szCs w:val="28"/>
          <w:lang w:val="uk-UA"/>
        </w:rPr>
        <w:t>;</w:t>
      </w:r>
    </w:p>
    <w:p w:rsidR="00256F16" w:rsidRPr="00256F16" w:rsidRDefault="00256F16" w:rsidP="00855524">
      <w:pPr>
        <w:pStyle w:val="a5"/>
        <w:numPr>
          <w:ilvl w:val="0"/>
          <w:numId w:val="1"/>
        </w:numPr>
        <w:spacing w:before="0" w:beforeAutospacing="0" w:after="0" w:afterAutospacing="0"/>
        <w:ind w:left="426"/>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забезпечення соціального захисту ветеранів війни та учасників АТО.</w:t>
      </w:r>
    </w:p>
    <w:p w:rsidR="00434140" w:rsidRDefault="00434140">
      <w:pPr>
        <w:rPr>
          <w:rFonts w:cstheme="minorHAnsi"/>
          <w:b/>
          <w:sz w:val="28"/>
          <w:lang w:val="uk-UA"/>
        </w:rPr>
      </w:pPr>
      <w:r>
        <w:rPr>
          <w:rFonts w:cstheme="minorHAnsi"/>
          <w:b/>
          <w:sz w:val="28"/>
          <w:lang w:val="uk-UA"/>
        </w:rPr>
        <w:br w:type="page"/>
      </w:r>
    </w:p>
    <w:p w:rsidR="00434140" w:rsidRDefault="00434140" w:rsidP="0079694D">
      <w:pPr>
        <w:spacing w:before="0" w:beforeAutospacing="0" w:after="0" w:afterAutospacing="0"/>
        <w:jc w:val="both"/>
        <w:rPr>
          <w:rFonts w:cstheme="minorHAnsi"/>
          <w:b/>
          <w:sz w:val="28"/>
          <w:lang w:val="uk-UA"/>
        </w:rPr>
        <w:sectPr w:rsidR="00434140" w:rsidSect="00163274">
          <w:footerReference w:type="default" r:id="rId36"/>
          <w:headerReference w:type="first" r:id="rId37"/>
          <w:pgSz w:w="11906" w:h="16838" w:code="9"/>
          <w:pgMar w:top="851" w:right="851" w:bottom="567" w:left="1418" w:header="709" w:footer="0" w:gutter="0"/>
          <w:cols w:space="708"/>
          <w:titlePg/>
          <w:docGrid w:linePitch="360"/>
        </w:sectPr>
      </w:pPr>
    </w:p>
    <w:p w:rsidR="0079694D" w:rsidRDefault="0079694D" w:rsidP="0079694D">
      <w:pPr>
        <w:spacing w:before="0" w:beforeAutospacing="0" w:after="0" w:afterAutospacing="0"/>
        <w:jc w:val="both"/>
        <w:rPr>
          <w:rFonts w:cstheme="minorHAnsi"/>
          <w:b/>
          <w:sz w:val="28"/>
          <w:lang w:val="uk-UA"/>
        </w:rPr>
      </w:pPr>
      <w:r>
        <w:rPr>
          <w:rFonts w:cstheme="minorHAnsi"/>
          <w:b/>
          <w:sz w:val="28"/>
          <w:lang w:val="uk-UA"/>
        </w:rPr>
        <w:lastRenderedPageBreak/>
        <w:t>2.1.4. О</w:t>
      </w:r>
      <w:r w:rsidRPr="0079694D">
        <w:rPr>
          <w:rFonts w:cstheme="minorHAnsi"/>
          <w:b/>
          <w:sz w:val="28"/>
          <w:lang w:val="uk-UA"/>
        </w:rPr>
        <w:t xml:space="preserve">рієнтовний фінансовий план Програми 1 </w:t>
      </w:r>
      <w:r w:rsidRPr="00E06054">
        <w:rPr>
          <w:rFonts w:cstheme="minorHAnsi"/>
          <w:b/>
          <w:color w:val="C00000"/>
          <w:sz w:val="28"/>
          <w:lang w:val="uk-UA"/>
        </w:rPr>
        <w:t>«Новий соціально-гуманітарний розквіт»</w:t>
      </w:r>
    </w:p>
    <w:p w:rsidR="0079694D" w:rsidRDefault="0079694D" w:rsidP="0079694D">
      <w:pPr>
        <w:spacing w:before="0" w:beforeAutospacing="0" w:after="0" w:afterAutospacing="0"/>
        <w:jc w:val="right"/>
        <w:rPr>
          <w:rFonts w:ascii="Times New Roman" w:hAnsi="Times New Roman" w:cs="Times New Roman"/>
          <w:i/>
          <w:sz w:val="24"/>
          <w:lang w:val="uk-UA"/>
        </w:rPr>
      </w:pPr>
      <w:r>
        <w:rPr>
          <w:rFonts w:ascii="Times New Roman" w:hAnsi="Times New Roman" w:cs="Times New Roman"/>
          <w:i/>
          <w:sz w:val="24"/>
          <w:lang w:val="uk-UA"/>
        </w:rPr>
        <w:t>тис. грн.</w:t>
      </w:r>
    </w:p>
    <w:tbl>
      <w:tblPr>
        <w:tblStyle w:val="a8"/>
        <w:tblW w:w="15635" w:type="dxa"/>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980"/>
        <w:gridCol w:w="1536"/>
        <w:gridCol w:w="1536"/>
        <w:gridCol w:w="1416"/>
        <w:gridCol w:w="1056"/>
        <w:gridCol w:w="1416"/>
        <w:gridCol w:w="1082"/>
        <w:gridCol w:w="1350"/>
        <w:gridCol w:w="1558"/>
        <w:gridCol w:w="1705"/>
      </w:tblGrid>
      <w:tr w:rsidR="00434140" w:rsidRPr="0012228B" w:rsidTr="00AA7D08">
        <w:trPr>
          <w:tblHeader/>
        </w:trPr>
        <w:tc>
          <w:tcPr>
            <w:tcW w:w="3969" w:type="dxa"/>
            <w:vMerge w:val="restart"/>
            <w:vAlign w:val="center"/>
          </w:tcPr>
          <w:p w:rsidR="00434140" w:rsidRPr="0012228B" w:rsidRDefault="00434140" w:rsidP="00434140">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Номер і назва технічного завдання</w:t>
            </w:r>
          </w:p>
        </w:tc>
        <w:tc>
          <w:tcPr>
            <w:tcW w:w="6869" w:type="dxa"/>
            <w:gridSpan w:val="6"/>
            <w:vAlign w:val="center"/>
          </w:tcPr>
          <w:p w:rsidR="00434140" w:rsidRPr="0012228B" w:rsidRDefault="00434140" w:rsidP="00434140">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Обсяг фінансування</w:t>
            </w:r>
          </w:p>
        </w:tc>
        <w:tc>
          <w:tcPr>
            <w:tcW w:w="3033" w:type="dxa"/>
            <w:gridSpan w:val="2"/>
            <w:vAlign w:val="center"/>
          </w:tcPr>
          <w:p w:rsidR="00434140" w:rsidRPr="0012228B" w:rsidRDefault="00434140" w:rsidP="00434140">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Обсяг фінансування за весь період</w:t>
            </w:r>
          </w:p>
        </w:tc>
        <w:tc>
          <w:tcPr>
            <w:tcW w:w="1764" w:type="dxa"/>
            <w:vMerge w:val="restart"/>
            <w:vAlign w:val="center"/>
          </w:tcPr>
          <w:p w:rsidR="00434140" w:rsidRPr="0012228B" w:rsidRDefault="00434140" w:rsidP="00434140">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Загальний обсяг фінансування</w:t>
            </w:r>
          </w:p>
        </w:tc>
      </w:tr>
      <w:tr w:rsidR="00434140" w:rsidRPr="0012228B" w:rsidTr="00AA7D08">
        <w:trPr>
          <w:tblHeader/>
        </w:trPr>
        <w:tc>
          <w:tcPr>
            <w:tcW w:w="3969" w:type="dxa"/>
            <w:vMerge/>
          </w:tcPr>
          <w:p w:rsidR="00434140" w:rsidRPr="0012228B" w:rsidRDefault="00434140" w:rsidP="0012228B">
            <w:pPr>
              <w:spacing w:before="0" w:beforeAutospacing="0" w:afterAutospacing="0"/>
              <w:ind w:firstLine="0"/>
              <w:jc w:val="center"/>
              <w:rPr>
                <w:rFonts w:cstheme="minorHAnsi"/>
                <w:b/>
                <w:sz w:val="24"/>
                <w:szCs w:val="24"/>
                <w:lang w:val="uk-UA"/>
              </w:rPr>
            </w:pPr>
          </w:p>
        </w:tc>
        <w:tc>
          <w:tcPr>
            <w:tcW w:w="2472" w:type="dxa"/>
            <w:gridSpan w:val="2"/>
          </w:tcPr>
          <w:p w:rsidR="00434140" w:rsidRPr="0012228B" w:rsidRDefault="00434140" w:rsidP="0012228B">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2021 рік</w:t>
            </w:r>
          </w:p>
        </w:tc>
        <w:tc>
          <w:tcPr>
            <w:tcW w:w="2112" w:type="dxa"/>
            <w:gridSpan w:val="2"/>
          </w:tcPr>
          <w:p w:rsidR="00434140" w:rsidRPr="0012228B" w:rsidRDefault="00434140" w:rsidP="0012228B">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2022 рік</w:t>
            </w:r>
          </w:p>
        </w:tc>
        <w:tc>
          <w:tcPr>
            <w:tcW w:w="2285" w:type="dxa"/>
            <w:gridSpan w:val="2"/>
          </w:tcPr>
          <w:p w:rsidR="00434140" w:rsidRPr="0012228B" w:rsidRDefault="00434140" w:rsidP="0012228B">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2023 рік</w:t>
            </w:r>
          </w:p>
        </w:tc>
        <w:tc>
          <w:tcPr>
            <w:tcW w:w="1475" w:type="dxa"/>
            <w:vMerge w:val="restart"/>
          </w:tcPr>
          <w:p w:rsidR="00434140" w:rsidRPr="0012228B" w:rsidRDefault="00434140" w:rsidP="0012228B">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Приватні інвестори</w:t>
            </w:r>
          </w:p>
        </w:tc>
        <w:tc>
          <w:tcPr>
            <w:tcW w:w="1558" w:type="dxa"/>
            <w:vMerge w:val="restart"/>
          </w:tcPr>
          <w:p w:rsidR="00434140" w:rsidRPr="0012228B" w:rsidRDefault="00434140" w:rsidP="0012228B">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Міжнародна допомога</w:t>
            </w:r>
          </w:p>
        </w:tc>
        <w:tc>
          <w:tcPr>
            <w:tcW w:w="1764" w:type="dxa"/>
            <w:vMerge/>
          </w:tcPr>
          <w:p w:rsidR="00434140" w:rsidRPr="0012228B" w:rsidRDefault="00434140" w:rsidP="0012228B">
            <w:pPr>
              <w:spacing w:before="0" w:beforeAutospacing="0" w:afterAutospacing="0"/>
              <w:ind w:firstLine="0"/>
              <w:jc w:val="center"/>
              <w:rPr>
                <w:rFonts w:ascii="Times New Roman" w:hAnsi="Times New Roman" w:cs="Times New Roman"/>
                <w:sz w:val="24"/>
                <w:szCs w:val="24"/>
                <w:lang w:val="uk-UA"/>
              </w:rPr>
            </w:pPr>
          </w:p>
        </w:tc>
      </w:tr>
      <w:tr w:rsidR="00434140" w:rsidRPr="0012228B" w:rsidTr="00AA7D08">
        <w:trPr>
          <w:tblHeader/>
        </w:trPr>
        <w:tc>
          <w:tcPr>
            <w:tcW w:w="3969" w:type="dxa"/>
            <w:vMerge/>
          </w:tcPr>
          <w:p w:rsidR="00434140" w:rsidRPr="0012228B" w:rsidRDefault="00434140" w:rsidP="0012228B">
            <w:pPr>
              <w:spacing w:before="0" w:beforeAutospacing="0" w:afterAutospacing="0"/>
              <w:ind w:firstLine="0"/>
              <w:jc w:val="center"/>
              <w:rPr>
                <w:rFonts w:cstheme="minorHAnsi"/>
                <w:b/>
                <w:sz w:val="24"/>
                <w:szCs w:val="24"/>
                <w:lang w:val="uk-UA"/>
              </w:rPr>
            </w:pPr>
          </w:p>
        </w:tc>
        <w:tc>
          <w:tcPr>
            <w:tcW w:w="1296" w:type="dxa"/>
          </w:tcPr>
          <w:p w:rsidR="00434140" w:rsidRPr="0012228B" w:rsidRDefault="00434140" w:rsidP="0012228B">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176" w:type="dxa"/>
          </w:tcPr>
          <w:p w:rsidR="00434140" w:rsidRPr="0012228B" w:rsidRDefault="00434140" w:rsidP="0012228B">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056" w:type="dxa"/>
          </w:tcPr>
          <w:p w:rsidR="00434140" w:rsidRPr="0012228B" w:rsidRDefault="00434140" w:rsidP="0012228B">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056" w:type="dxa"/>
          </w:tcPr>
          <w:p w:rsidR="00434140" w:rsidRPr="0012228B" w:rsidRDefault="00434140" w:rsidP="0012228B">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176" w:type="dxa"/>
          </w:tcPr>
          <w:p w:rsidR="00434140" w:rsidRPr="0012228B" w:rsidRDefault="00434140" w:rsidP="0012228B">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109" w:type="dxa"/>
          </w:tcPr>
          <w:p w:rsidR="00434140" w:rsidRPr="0012228B" w:rsidRDefault="00434140" w:rsidP="0012228B">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475" w:type="dxa"/>
            <w:vMerge/>
          </w:tcPr>
          <w:p w:rsidR="00434140" w:rsidRPr="0012228B" w:rsidRDefault="00434140" w:rsidP="0012228B">
            <w:pPr>
              <w:spacing w:before="0" w:beforeAutospacing="0" w:afterAutospacing="0"/>
              <w:ind w:firstLine="0"/>
              <w:jc w:val="center"/>
              <w:rPr>
                <w:rFonts w:ascii="Times New Roman" w:hAnsi="Times New Roman" w:cs="Times New Roman"/>
                <w:sz w:val="24"/>
                <w:szCs w:val="24"/>
                <w:lang w:val="uk-UA"/>
              </w:rPr>
            </w:pPr>
          </w:p>
        </w:tc>
        <w:tc>
          <w:tcPr>
            <w:tcW w:w="1558" w:type="dxa"/>
            <w:vMerge/>
          </w:tcPr>
          <w:p w:rsidR="00434140" w:rsidRPr="0012228B" w:rsidRDefault="00434140" w:rsidP="0012228B">
            <w:pPr>
              <w:spacing w:before="0" w:beforeAutospacing="0" w:afterAutospacing="0"/>
              <w:ind w:firstLine="0"/>
              <w:jc w:val="center"/>
              <w:rPr>
                <w:rFonts w:ascii="Times New Roman" w:hAnsi="Times New Roman" w:cs="Times New Roman"/>
                <w:sz w:val="24"/>
                <w:szCs w:val="24"/>
                <w:lang w:val="uk-UA"/>
              </w:rPr>
            </w:pPr>
          </w:p>
        </w:tc>
        <w:tc>
          <w:tcPr>
            <w:tcW w:w="1764" w:type="dxa"/>
            <w:vMerge/>
          </w:tcPr>
          <w:p w:rsidR="00434140" w:rsidRPr="0012228B" w:rsidRDefault="00434140" w:rsidP="0012228B">
            <w:pPr>
              <w:spacing w:before="0" w:beforeAutospacing="0" w:afterAutospacing="0"/>
              <w:ind w:firstLine="0"/>
              <w:jc w:val="center"/>
              <w:rPr>
                <w:rFonts w:ascii="Times New Roman" w:hAnsi="Times New Roman" w:cs="Times New Roman"/>
                <w:sz w:val="24"/>
                <w:szCs w:val="24"/>
                <w:lang w:val="uk-UA"/>
              </w:rPr>
            </w:pPr>
          </w:p>
        </w:tc>
      </w:tr>
      <w:tr w:rsidR="00434140" w:rsidRPr="00A35C22" w:rsidTr="00AA7D08">
        <w:tc>
          <w:tcPr>
            <w:tcW w:w="3969" w:type="dxa"/>
          </w:tcPr>
          <w:p w:rsidR="00A35C22" w:rsidRPr="00ED1603" w:rsidRDefault="00A35C22" w:rsidP="00434140">
            <w:pPr>
              <w:spacing w:before="0" w:beforeAutospacing="0" w:afterAutospacing="0"/>
              <w:ind w:firstLine="0"/>
              <w:jc w:val="both"/>
              <w:rPr>
                <w:rFonts w:ascii="Times New Roman" w:hAnsi="Times New Roman" w:cs="Times New Roman"/>
                <w:spacing w:val="-4"/>
                <w:sz w:val="24"/>
                <w:szCs w:val="24"/>
                <w:lang w:val="ru-RU"/>
              </w:rPr>
            </w:pPr>
            <w:r w:rsidRPr="00ED1603">
              <w:rPr>
                <w:rFonts w:ascii="Times New Roman" w:hAnsi="Times New Roman" w:cs="Times New Roman"/>
                <w:spacing w:val="-4"/>
                <w:sz w:val="24"/>
                <w:szCs w:val="24"/>
                <w:lang w:val="uk-UA"/>
              </w:rPr>
              <w:t>1.</w:t>
            </w:r>
            <w:r w:rsidRPr="00ED1603">
              <w:rPr>
                <w:rFonts w:ascii="Times New Roman" w:hAnsi="Times New Roman" w:cs="Times New Roman"/>
                <w:color w:val="000000"/>
                <w:spacing w:val="-4"/>
                <w:sz w:val="24"/>
                <w:szCs w:val="24"/>
                <w:lang w:val="ru-RU" w:eastAsia="uk-UA"/>
              </w:rPr>
              <w:t>Будівництво Центру розвитку дітей та соціальних допомог</w:t>
            </w:r>
          </w:p>
        </w:tc>
        <w:tc>
          <w:tcPr>
            <w:tcW w:w="1296" w:type="dxa"/>
          </w:tcPr>
          <w:p w:rsidR="00A35C22" w:rsidRDefault="00A35C22" w:rsidP="00A35C22">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w:t>
            </w:r>
            <w:r w:rsidR="002B0B7C">
              <w:rPr>
                <w:rFonts w:ascii="Times New Roman" w:hAnsi="Times New Roman" w:cs="Times New Roman"/>
                <w:sz w:val="24"/>
                <w:szCs w:val="24"/>
                <w:lang w:val="uk-UA"/>
              </w:rPr>
              <w:t xml:space="preserve"> 000</w:t>
            </w:r>
            <w:r>
              <w:rPr>
                <w:rFonts w:ascii="Times New Roman" w:hAnsi="Times New Roman" w:cs="Times New Roman"/>
                <w:sz w:val="24"/>
                <w:szCs w:val="24"/>
                <w:lang w:val="uk-UA"/>
              </w:rPr>
              <w:t>,0</w:t>
            </w:r>
          </w:p>
        </w:tc>
        <w:tc>
          <w:tcPr>
            <w:tcW w:w="1176" w:type="dxa"/>
          </w:tcPr>
          <w:p w:rsidR="00A35C22" w:rsidRDefault="00A35C22" w:rsidP="00A35C22">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w:t>
            </w:r>
            <w:r w:rsidR="002B0B7C">
              <w:rPr>
                <w:rFonts w:ascii="Times New Roman" w:hAnsi="Times New Roman" w:cs="Times New Roman"/>
                <w:sz w:val="24"/>
                <w:szCs w:val="24"/>
                <w:lang w:val="uk-UA"/>
              </w:rPr>
              <w:t xml:space="preserve"> 000</w:t>
            </w:r>
            <w:r>
              <w:rPr>
                <w:rFonts w:ascii="Times New Roman" w:hAnsi="Times New Roman" w:cs="Times New Roman"/>
                <w:sz w:val="24"/>
                <w:szCs w:val="24"/>
                <w:lang w:val="uk-UA"/>
              </w:rPr>
              <w:t>,0</w:t>
            </w:r>
          </w:p>
        </w:tc>
        <w:tc>
          <w:tcPr>
            <w:tcW w:w="1056" w:type="dxa"/>
          </w:tcPr>
          <w:p w:rsidR="00A35C22" w:rsidRDefault="00A35C22" w:rsidP="00A35C22">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w:t>
            </w:r>
            <w:r w:rsidR="002B0B7C">
              <w:rPr>
                <w:rFonts w:ascii="Times New Roman" w:hAnsi="Times New Roman" w:cs="Times New Roman"/>
                <w:sz w:val="24"/>
                <w:szCs w:val="24"/>
                <w:lang w:val="uk-UA"/>
              </w:rPr>
              <w:t xml:space="preserve"> 000</w:t>
            </w:r>
            <w:r>
              <w:rPr>
                <w:rFonts w:ascii="Times New Roman" w:hAnsi="Times New Roman" w:cs="Times New Roman"/>
                <w:sz w:val="24"/>
                <w:szCs w:val="24"/>
                <w:lang w:val="uk-UA"/>
              </w:rPr>
              <w:t>,0</w:t>
            </w:r>
          </w:p>
        </w:tc>
        <w:tc>
          <w:tcPr>
            <w:tcW w:w="1056" w:type="dxa"/>
          </w:tcPr>
          <w:p w:rsidR="00A35C22" w:rsidRDefault="00A35C22" w:rsidP="00A35C22">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w:t>
            </w:r>
            <w:r w:rsidR="002B0B7C">
              <w:rPr>
                <w:rFonts w:ascii="Times New Roman" w:hAnsi="Times New Roman" w:cs="Times New Roman"/>
                <w:sz w:val="24"/>
                <w:szCs w:val="24"/>
                <w:lang w:val="uk-UA"/>
              </w:rPr>
              <w:t xml:space="preserve"> 000</w:t>
            </w:r>
            <w:r>
              <w:rPr>
                <w:rFonts w:ascii="Times New Roman" w:hAnsi="Times New Roman" w:cs="Times New Roman"/>
                <w:sz w:val="24"/>
                <w:szCs w:val="24"/>
                <w:lang w:val="uk-UA"/>
              </w:rPr>
              <w:t>,0</w:t>
            </w:r>
          </w:p>
        </w:tc>
        <w:tc>
          <w:tcPr>
            <w:tcW w:w="1176" w:type="dxa"/>
          </w:tcPr>
          <w:p w:rsidR="00A35C22" w:rsidRDefault="00A35C22" w:rsidP="00A35C22">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9" w:type="dxa"/>
          </w:tcPr>
          <w:p w:rsidR="00A35C22" w:rsidRDefault="00A35C22" w:rsidP="00A35C22">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75" w:type="dxa"/>
          </w:tcPr>
          <w:p w:rsidR="00A35C22" w:rsidRPr="0012228B" w:rsidRDefault="00A35C22" w:rsidP="00A35C22">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80</w:t>
            </w:r>
            <w:r w:rsidR="002B0B7C">
              <w:rPr>
                <w:rFonts w:ascii="Times New Roman" w:hAnsi="Times New Roman" w:cs="Times New Roman"/>
                <w:sz w:val="24"/>
                <w:szCs w:val="24"/>
                <w:lang w:val="uk-UA"/>
              </w:rPr>
              <w:t xml:space="preserve"> 000</w:t>
            </w:r>
            <w:r>
              <w:rPr>
                <w:rFonts w:ascii="Times New Roman" w:hAnsi="Times New Roman" w:cs="Times New Roman"/>
                <w:sz w:val="24"/>
                <w:szCs w:val="24"/>
                <w:lang w:val="uk-UA"/>
              </w:rPr>
              <w:t>,0</w:t>
            </w:r>
          </w:p>
        </w:tc>
        <w:tc>
          <w:tcPr>
            <w:tcW w:w="1558" w:type="dxa"/>
          </w:tcPr>
          <w:p w:rsidR="00A35C22" w:rsidRPr="0012228B" w:rsidRDefault="00A35C22" w:rsidP="00A35C22">
            <w:pPr>
              <w:spacing w:before="0" w:beforeAutospacing="0" w:afterAutospacing="0"/>
              <w:ind w:firstLine="0"/>
              <w:jc w:val="center"/>
              <w:rPr>
                <w:rFonts w:ascii="Times New Roman" w:hAnsi="Times New Roman" w:cs="Times New Roman"/>
                <w:sz w:val="24"/>
                <w:szCs w:val="24"/>
                <w:lang w:val="uk-UA"/>
              </w:rPr>
            </w:pPr>
          </w:p>
        </w:tc>
        <w:tc>
          <w:tcPr>
            <w:tcW w:w="1764" w:type="dxa"/>
          </w:tcPr>
          <w:p w:rsidR="00A35C22" w:rsidRPr="00256F16" w:rsidRDefault="00434140" w:rsidP="00A35C22">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160</w:t>
            </w:r>
            <w:r w:rsidR="002B0B7C">
              <w:rPr>
                <w:rFonts w:ascii="Times New Roman" w:hAnsi="Times New Roman" w:cs="Times New Roman"/>
                <w:b/>
                <w:sz w:val="24"/>
                <w:szCs w:val="24"/>
                <w:lang w:val="uk-UA"/>
              </w:rPr>
              <w:t xml:space="preserve"> 000</w:t>
            </w:r>
            <w:r w:rsidRPr="00256F16">
              <w:rPr>
                <w:rFonts w:ascii="Times New Roman" w:hAnsi="Times New Roman" w:cs="Times New Roman"/>
                <w:b/>
                <w:sz w:val="24"/>
                <w:szCs w:val="24"/>
                <w:lang w:val="uk-UA"/>
              </w:rPr>
              <w:t>,0</w:t>
            </w:r>
          </w:p>
        </w:tc>
      </w:tr>
      <w:tr w:rsidR="00434140" w:rsidRPr="00A35C22" w:rsidTr="00AA7D08">
        <w:tc>
          <w:tcPr>
            <w:tcW w:w="3969" w:type="dxa"/>
          </w:tcPr>
          <w:p w:rsidR="0012228B" w:rsidRPr="00ED1603" w:rsidRDefault="00434140" w:rsidP="008C5810">
            <w:pPr>
              <w:spacing w:before="0" w:beforeAutospacing="0" w:afterAutospacing="0"/>
              <w:ind w:firstLine="0"/>
              <w:jc w:val="both"/>
              <w:rPr>
                <w:rFonts w:ascii="Times New Roman" w:hAnsi="Times New Roman" w:cs="Times New Roman"/>
                <w:spacing w:val="-4"/>
                <w:sz w:val="24"/>
                <w:szCs w:val="24"/>
                <w:lang w:val="uk-UA"/>
              </w:rPr>
            </w:pPr>
            <w:r w:rsidRPr="00ED1603">
              <w:rPr>
                <w:rFonts w:ascii="Times New Roman" w:hAnsi="Times New Roman" w:cs="Times New Roman"/>
                <w:spacing w:val="-4"/>
                <w:sz w:val="24"/>
                <w:szCs w:val="24"/>
                <w:lang w:val="uk-UA"/>
              </w:rPr>
              <w:t>2.Реконструкція дошкільного навчального закладу 17 по вул.Світла, 5 в селищі Олександрівка м. Чорноморська Одеської області</w:t>
            </w:r>
          </w:p>
        </w:tc>
        <w:tc>
          <w:tcPr>
            <w:tcW w:w="1296" w:type="dxa"/>
          </w:tcPr>
          <w:p w:rsidR="0012228B"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14 800,0</w:t>
            </w:r>
          </w:p>
        </w:tc>
        <w:tc>
          <w:tcPr>
            <w:tcW w:w="1176" w:type="dxa"/>
          </w:tcPr>
          <w:p w:rsidR="0012228B"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3 700,0</w:t>
            </w:r>
          </w:p>
        </w:tc>
        <w:tc>
          <w:tcPr>
            <w:tcW w:w="1056" w:type="dxa"/>
          </w:tcPr>
          <w:p w:rsidR="0012228B"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14 800,0</w:t>
            </w:r>
          </w:p>
        </w:tc>
        <w:tc>
          <w:tcPr>
            <w:tcW w:w="1056" w:type="dxa"/>
          </w:tcPr>
          <w:p w:rsidR="0012228B"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3 700,0</w:t>
            </w:r>
          </w:p>
        </w:tc>
        <w:tc>
          <w:tcPr>
            <w:tcW w:w="1176" w:type="dxa"/>
          </w:tcPr>
          <w:p w:rsidR="0012228B"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14 604,2</w:t>
            </w:r>
          </w:p>
        </w:tc>
        <w:tc>
          <w:tcPr>
            <w:tcW w:w="1109" w:type="dxa"/>
          </w:tcPr>
          <w:p w:rsidR="0012228B"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3 651,0</w:t>
            </w:r>
          </w:p>
        </w:tc>
        <w:tc>
          <w:tcPr>
            <w:tcW w:w="1475" w:type="dxa"/>
          </w:tcPr>
          <w:p w:rsidR="0012228B" w:rsidRPr="0012228B"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12228B" w:rsidRPr="0012228B"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12228B" w:rsidRPr="00256F16" w:rsidRDefault="00434140" w:rsidP="0012228B">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55 255,2</w:t>
            </w:r>
          </w:p>
        </w:tc>
      </w:tr>
      <w:tr w:rsidR="002221E0" w:rsidRPr="00037AD7" w:rsidTr="00AA7D08">
        <w:tc>
          <w:tcPr>
            <w:tcW w:w="3969" w:type="dxa"/>
          </w:tcPr>
          <w:p w:rsidR="002221E0" w:rsidRPr="00ED1603" w:rsidRDefault="00037AD7" w:rsidP="008C5810">
            <w:pPr>
              <w:spacing w:before="0" w:beforeAutospacing="0" w:afterAutospacing="0"/>
              <w:ind w:firstLine="0"/>
              <w:jc w:val="both"/>
              <w:rPr>
                <w:rFonts w:ascii="Times New Roman" w:hAnsi="Times New Roman" w:cs="Times New Roman"/>
                <w:spacing w:val="-4"/>
                <w:sz w:val="24"/>
                <w:szCs w:val="24"/>
                <w:lang w:val="ru-RU"/>
              </w:rPr>
            </w:pPr>
            <w:r w:rsidRPr="00ED1603">
              <w:rPr>
                <w:rFonts w:ascii="Times New Roman" w:hAnsi="Times New Roman" w:cs="Times New Roman"/>
                <w:spacing w:val="-4"/>
                <w:sz w:val="24"/>
                <w:szCs w:val="24"/>
                <w:lang w:val="uk-UA"/>
              </w:rPr>
              <w:t>3.</w:t>
            </w:r>
            <w:r w:rsidRPr="00ED1603">
              <w:rPr>
                <w:rFonts w:ascii="Times New Roman" w:hAnsi="Times New Roman" w:cs="Times New Roman"/>
                <w:spacing w:val="-4"/>
                <w:sz w:val="24"/>
                <w:szCs w:val="24"/>
                <w:lang w:val="ru-RU"/>
              </w:rPr>
              <w:t>Будівництво дитячого садка в межах вулиць Маршала Говорова, Сегедської, Зоопаркової, Армійської в м. Одесі</w:t>
            </w:r>
          </w:p>
        </w:tc>
        <w:tc>
          <w:tcPr>
            <w:tcW w:w="1296" w:type="dxa"/>
          </w:tcPr>
          <w:p w:rsidR="002221E0" w:rsidRDefault="00037AD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55 120,0</w:t>
            </w:r>
          </w:p>
        </w:tc>
        <w:tc>
          <w:tcPr>
            <w:tcW w:w="1176" w:type="dxa"/>
          </w:tcPr>
          <w:p w:rsidR="002221E0" w:rsidRDefault="00037AD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13 780,0 </w:t>
            </w:r>
          </w:p>
        </w:tc>
        <w:tc>
          <w:tcPr>
            <w:tcW w:w="1056" w:type="dxa"/>
          </w:tcPr>
          <w:p w:rsidR="002221E0" w:rsidRPr="00037AD7" w:rsidRDefault="002221E0" w:rsidP="00037AD7">
            <w:pPr>
              <w:pStyle w:val="a5"/>
              <w:numPr>
                <w:ilvl w:val="0"/>
                <w:numId w:val="60"/>
              </w:numPr>
              <w:spacing w:before="0" w:beforeAutospacing="0" w:afterAutospacing="0"/>
              <w:jc w:val="center"/>
              <w:rPr>
                <w:rFonts w:ascii="Times New Roman" w:hAnsi="Times New Roman" w:cs="Times New Roman"/>
                <w:sz w:val="24"/>
                <w:szCs w:val="24"/>
                <w:lang w:val="uk-UA"/>
              </w:rPr>
            </w:pPr>
          </w:p>
        </w:tc>
        <w:tc>
          <w:tcPr>
            <w:tcW w:w="1056" w:type="dxa"/>
          </w:tcPr>
          <w:p w:rsidR="002221E0" w:rsidRPr="00037AD7" w:rsidRDefault="002221E0" w:rsidP="00037AD7">
            <w:pPr>
              <w:pStyle w:val="a5"/>
              <w:numPr>
                <w:ilvl w:val="0"/>
                <w:numId w:val="60"/>
              </w:numPr>
              <w:spacing w:before="0" w:beforeAutospacing="0" w:afterAutospacing="0"/>
              <w:jc w:val="center"/>
              <w:rPr>
                <w:rFonts w:ascii="Times New Roman" w:hAnsi="Times New Roman" w:cs="Times New Roman"/>
                <w:sz w:val="24"/>
                <w:szCs w:val="24"/>
                <w:lang w:val="uk-UA"/>
              </w:rPr>
            </w:pPr>
          </w:p>
        </w:tc>
        <w:tc>
          <w:tcPr>
            <w:tcW w:w="1176" w:type="dxa"/>
          </w:tcPr>
          <w:p w:rsidR="002221E0" w:rsidRPr="00037AD7" w:rsidRDefault="002221E0" w:rsidP="00037AD7">
            <w:pPr>
              <w:pStyle w:val="a5"/>
              <w:numPr>
                <w:ilvl w:val="0"/>
                <w:numId w:val="60"/>
              </w:numPr>
              <w:spacing w:before="0" w:beforeAutospacing="0" w:afterAutospacing="0"/>
              <w:jc w:val="center"/>
              <w:rPr>
                <w:rFonts w:ascii="Times New Roman" w:hAnsi="Times New Roman" w:cs="Times New Roman"/>
                <w:sz w:val="24"/>
                <w:szCs w:val="24"/>
                <w:lang w:val="uk-UA"/>
              </w:rPr>
            </w:pPr>
          </w:p>
        </w:tc>
        <w:tc>
          <w:tcPr>
            <w:tcW w:w="1109" w:type="dxa"/>
          </w:tcPr>
          <w:p w:rsidR="002221E0" w:rsidRPr="00037AD7" w:rsidRDefault="002221E0" w:rsidP="00037AD7">
            <w:pPr>
              <w:pStyle w:val="a5"/>
              <w:numPr>
                <w:ilvl w:val="0"/>
                <w:numId w:val="60"/>
              </w:numPr>
              <w:spacing w:before="0" w:beforeAutospacing="0" w:afterAutospacing="0"/>
              <w:jc w:val="center"/>
              <w:rPr>
                <w:rFonts w:ascii="Times New Roman" w:hAnsi="Times New Roman" w:cs="Times New Roman"/>
                <w:sz w:val="24"/>
                <w:szCs w:val="24"/>
                <w:lang w:val="uk-UA"/>
              </w:rPr>
            </w:pPr>
          </w:p>
        </w:tc>
        <w:tc>
          <w:tcPr>
            <w:tcW w:w="1475" w:type="dxa"/>
          </w:tcPr>
          <w:p w:rsidR="002221E0" w:rsidRPr="00037AD7" w:rsidRDefault="002221E0" w:rsidP="00037AD7">
            <w:pPr>
              <w:pStyle w:val="a5"/>
              <w:numPr>
                <w:ilvl w:val="0"/>
                <w:numId w:val="60"/>
              </w:numPr>
              <w:spacing w:before="0" w:beforeAutospacing="0" w:afterAutospacing="0"/>
              <w:jc w:val="center"/>
              <w:rPr>
                <w:rFonts w:ascii="Times New Roman" w:hAnsi="Times New Roman" w:cs="Times New Roman"/>
                <w:sz w:val="24"/>
                <w:szCs w:val="24"/>
                <w:lang w:val="uk-UA"/>
              </w:rPr>
            </w:pPr>
          </w:p>
        </w:tc>
        <w:tc>
          <w:tcPr>
            <w:tcW w:w="1558" w:type="dxa"/>
          </w:tcPr>
          <w:p w:rsidR="002221E0" w:rsidRPr="00037AD7" w:rsidRDefault="002221E0" w:rsidP="00037AD7">
            <w:pPr>
              <w:pStyle w:val="a5"/>
              <w:numPr>
                <w:ilvl w:val="0"/>
                <w:numId w:val="60"/>
              </w:numPr>
              <w:spacing w:before="0" w:beforeAutospacing="0" w:afterAutospacing="0"/>
              <w:jc w:val="center"/>
              <w:rPr>
                <w:rFonts w:ascii="Times New Roman" w:hAnsi="Times New Roman" w:cs="Times New Roman"/>
                <w:sz w:val="24"/>
                <w:szCs w:val="24"/>
                <w:lang w:val="uk-UA"/>
              </w:rPr>
            </w:pPr>
          </w:p>
        </w:tc>
        <w:tc>
          <w:tcPr>
            <w:tcW w:w="1764" w:type="dxa"/>
          </w:tcPr>
          <w:p w:rsidR="002221E0" w:rsidRPr="00256F16" w:rsidRDefault="00037AD7" w:rsidP="0012228B">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68 900,0</w:t>
            </w:r>
          </w:p>
        </w:tc>
      </w:tr>
      <w:tr w:rsidR="002221E0" w:rsidRPr="00037AD7" w:rsidTr="00AA7D08">
        <w:tc>
          <w:tcPr>
            <w:tcW w:w="3969" w:type="dxa"/>
          </w:tcPr>
          <w:p w:rsidR="002221E0" w:rsidRPr="00ED1603" w:rsidRDefault="00037AD7" w:rsidP="00037AD7">
            <w:pPr>
              <w:spacing w:before="0" w:beforeAutospacing="0" w:afterAutospacing="0"/>
              <w:ind w:firstLine="0"/>
              <w:jc w:val="both"/>
              <w:rPr>
                <w:rFonts w:ascii="Times New Roman" w:hAnsi="Times New Roman" w:cs="Times New Roman"/>
                <w:spacing w:val="-4"/>
                <w:sz w:val="24"/>
                <w:szCs w:val="24"/>
                <w:lang w:val="uk-UA"/>
              </w:rPr>
            </w:pPr>
            <w:r w:rsidRPr="00ED1603">
              <w:rPr>
                <w:rFonts w:ascii="Times New Roman" w:hAnsi="Times New Roman" w:cs="Times New Roman"/>
                <w:spacing w:val="-4"/>
                <w:sz w:val="24"/>
                <w:szCs w:val="24"/>
                <w:lang w:val="uk-UA"/>
              </w:rPr>
              <w:t>4.</w:t>
            </w:r>
            <w:r w:rsidRPr="00ED1603">
              <w:rPr>
                <w:rFonts w:ascii="Times New Roman" w:eastAsia="Times New Roman" w:hAnsi="Times New Roman" w:cs="Times New Roman"/>
                <w:spacing w:val="-4"/>
                <w:sz w:val="24"/>
                <w:szCs w:val="24"/>
                <w:lang w:val="uk-UA" w:eastAsia="it-IT"/>
              </w:rPr>
              <w:t>Реконструкція дитячого садка №39 за адресою: м. Одеса, пров.Каркашадзе, 4</w:t>
            </w:r>
          </w:p>
        </w:tc>
        <w:tc>
          <w:tcPr>
            <w:tcW w:w="1296"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27 200,0</w:t>
            </w:r>
          </w:p>
        </w:tc>
        <w:tc>
          <w:tcPr>
            <w:tcW w:w="1176"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6 800,0</w:t>
            </w:r>
          </w:p>
        </w:tc>
        <w:tc>
          <w:tcPr>
            <w:tcW w:w="1056"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7 945,6</w:t>
            </w:r>
          </w:p>
        </w:tc>
        <w:tc>
          <w:tcPr>
            <w:tcW w:w="1056"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1986,4</w:t>
            </w:r>
          </w:p>
        </w:tc>
        <w:tc>
          <w:tcPr>
            <w:tcW w:w="1176"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9"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75"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2221E0" w:rsidRPr="00256F16" w:rsidRDefault="005A6A57" w:rsidP="0012228B">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43 932,0</w:t>
            </w:r>
          </w:p>
        </w:tc>
      </w:tr>
      <w:tr w:rsidR="002221E0" w:rsidRPr="00037AD7" w:rsidTr="00AA7D08">
        <w:tc>
          <w:tcPr>
            <w:tcW w:w="3969" w:type="dxa"/>
          </w:tcPr>
          <w:p w:rsidR="002221E0" w:rsidRPr="00ED1603" w:rsidRDefault="005A6A57" w:rsidP="008C5810">
            <w:pPr>
              <w:spacing w:before="0" w:beforeAutospacing="0" w:afterAutospacing="0"/>
              <w:ind w:firstLine="0"/>
              <w:jc w:val="both"/>
              <w:rPr>
                <w:rFonts w:ascii="Times New Roman" w:hAnsi="Times New Roman" w:cs="Times New Roman"/>
                <w:spacing w:val="-4"/>
                <w:sz w:val="24"/>
                <w:szCs w:val="24"/>
                <w:lang w:val="uk-UA"/>
              </w:rPr>
            </w:pPr>
            <w:r w:rsidRPr="00ED1603">
              <w:rPr>
                <w:rFonts w:ascii="Times New Roman" w:hAnsi="Times New Roman" w:cs="Times New Roman"/>
                <w:spacing w:val="-4"/>
                <w:sz w:val="24"/>
                <w:szCs w:val="24"/>
                <w:lang w:val="uk-UA"/>
              </w:rPr>
              <w:t>5.</w:t>
            </w:r>
            <w:r w:rsidRPr="00ED1603">
              <w:rPr>
                <w:rFonts w:ascii="Times New Roman" w:hAnsi="Times New Roman" w:cs="Times New Roman"/>
                <w:spacing w:val="-4"/>
                <w:sz w:val="24"/>
                <w:szCs w:val="24"/>
                <w:lang w:val="ru-RU"/>
              </w:rPr>
              <w:t>Капітальний ремонт будівлі та елементів благоустрою території ОДНЗ «Ясла-садок» № 217 за адресою: м. Одеса, вул. Івана та Юрія Лип, 52</w:t>
            </w:r>
          </w:p>
        </w:tc>
        <w:tc>
          <w:tcPr>
            <w:tcW w:w="1296"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42 528,0</w:t>
            </w:r>
          </w:p>
        </w:tc>
        <w:tc>
          <w:tcPr>
            <w:tcW w:w="1176"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10 632,0</w:t>
            </w:r>
          </w:p>
        </w:tc>
        <w:tc>
          <w:tcPr>
            <w:tcW w:w="1056"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56"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9"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75"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221E0"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2221E0" w:rsidRPr="00256F16" w:rsidRDefault="005A6A57" w:rsidP="0012228B">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53 160,0</w:t>
            </w:r>
          </w:p>
        </w:tc>
      </w:tr>
      <w:tr w:rsidR="00434140" w:rsidRPr="00A35C22" w:rsidTr="00AA7D08">
        <w:tc>
          <w:tcPr>
            <w:tcW w:w="3969" w:type="dxa"/>
          </w:tcPr>
          <w:p w:rsidR="0012228B" w:rsidRPr="00ED1603" w:rsidRDefault="005A6A57" w:rsidP="00434140">
            <w:pPr>
              <w:spacing w:before="0" w:beforeAutospacing="0" w:afterAutospacing="0"/>
              <w:ind w:firstLine="0"/>
              <w:jc w:val="both"/>
              <w:rPr>
                <w:rFonts w:ascii="Times New Roman" w:hAnsi="Times New Roman" w:cs="Times New Roman"/>
                <w:spacing w:val="-4"/>
                <w:sz w:val="24"/>
                <w:szCs w:val="24"/>
                <w:lang w:val="uk-UA"/>
              </w:rPr>
            </w:pPr>
            <w:r w:rsidRPr="00ED1603">
              <w:rPr>
                <w:rFonts w:ascii="Times New Roman" w:hAnsi="Times New Roman" w:cs="Times New Roman"/>
                <w:spacing w:val="-4"/>
                <w:sz w:val="24"/>
                <w:szCs w:val="24"/>
                <w:lang w:val="uk-UA"/>
              </w:rPr>
              <w:t>6</w:t>
            </w:r>
            <w:r w:rsidR="00434140" w:rsidRPr="00ED1603">
              <w:rPr>
                <w:rFonts w:ascii="Times New Roman" w:hAnsi="Times New Roman" w:cs="Times New Roman"/>
                <w:spacing w:val="-4"/>
                <w:sz w:val="24"/>
                <w:szCs w:val="24"/>
                <w:lang w:val="uk-UA"/>
              </w:rPr>
              <w:t>.</w:t>
            </w:r>
            <w:r w:rsidR="00434140" w:rsidRPr="00ED1603">
              <w:rPr>
                <w:spacing w:val="-4"/>
                <w:lang w:val="ru-RU"/>
              </w:rPr>
              <w:t xml:space="preserve"> </w:t>
            </w:r>
            <w:r w:rsidR="00434140" w:rsidRPr="00ED1603">
              <w:rPr>
                <w:rFonts w:ascii="Times New Roman" w:hAnsi="Times New Roman" w:cs="Times New Roman"/>
                <w:spacing w:val="-4"/>
                <w:sz w:val="24"/>
                <w:szCs w:val="24"/>
                <w:lang w:val="uk-UA"/>
              </w:rPr>
              <w:t>Будівництво школи у мкр. III-4-1 жилого району ім. Котовського у м.Одесі</w:t>
            </w:r>
          </w:p>
        </w:tc>
        <w:tc>
          <w:tcPr>
            <w:tcW w:w="1296" w:type="dxa"/>
          </w:tcPr>
          <w:p w:rsidR="0012228B" w:rsidRDefault="002221E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71 200,0</w:t>
            </w:r>
          </w:p>
        </w:tc>
        <w:tc>
          <w:tcPr>
            <w:tcW w:w="1176" w:type="dxa"/>
          </w:tcPr>
          <w:p w:rsidR="0012228B" w:rsidRDefault="002221E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17 8</w:t>
            </w:r>
            <w:r w:rsidR="00011537">
              <w:rPr>
                <w:rFonts w:ascii="Times New Roman" w:hAnsi="Times New Roman" w:cs="Times New Roman"/>
                <w:sz w:val="24"/>
                <w:szCs w:val="24"/>
                <w:lang w:val="uk-UA"/>
              </w:rPr>
              <w:t>00</w:t>
            </w:r>
            <w:r w:rsidR="00434140">
              <w:rPr>
                <w:rFonts w:ascii="Times New Roman" w:hAnsi="Times New Roman" w:cs="Times New Roman"/>
                <w:sz w:val="24"/>
                <w:szCs w:val="24"/>
                <w:lang w:val="uk-UA"/>
              </w:rPr>
              <w:t>,0</w:t>
            </w:r>
          </w:p>
        </w:tc>
        <w:tc>
          <w:tcPr>
            <w:tcW w:w="1056" w:type="dxa"/>
          </w:tcPr>
          <w:p w:rsidR="0012228B" w:rsidRDefault="002221E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45 379,3</w:t>
            </w:r>
          </w:p>
        </w:tc>
        <w:tc>
          <w:tcPr>
            <w:tcW w:w="1056" w:type="dxa"/>
          </w:tcPr>
          <w:p w:rsidR="0012228B" w:rsidRDefault="002221E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11 344,8</w:t>
            </w:r>
          </w:p>
        </w:tc>
        <w:tc>
          <w:tcPr>
            <w:tcW w:w="1176" w:type="dxa"/>
          </w:tcPr>
          <w:p w:rsidR="0012228B"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9" w:type="dxa"/>
          </w:tcPr>
          <w:p w:rsidR="0012228B"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75" w:type="dxa"/>
          </w:tcPr>
          <w:p w:rsidR="0012228B" w:rsidRPr="0012228B"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12228B" w:rsidRPr="0012228B"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12228B" w:rsidRPr="00256F16" w:rsidRDefault="00EB5AB5" w:rsidP="0012228B">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145 724,1</w:t>
            </w:r>
          </w:p>
        </w:tc>
      </w:tr>
      <w:tr w:rsidR="00AA7D08" w:rsidRPr="00A35C22" w:rsidTr="00AA7D08">
        <w:tc>
          <w:tcPr>
            <w:tcW w:w="3969" w:type="dxa"/>
          </w:tcPr>
          <w:p w:rsidR="00434140" w:rsidRPr="00ED1603" w:rsidRDefault="005A6A57" w:rsidP="00E06054">
            <w:pPr>
              <w:spacing w:before="0" w:beforeAutospacing="0" w:afterAutospacing="0"/>
              <w:ind w:firstLine="0"/>
              <w:jc w:val="both"/>
              <w:rPr>
                <w:rFonts w:ascii="Times New Roman" w:hAnsi="Times New Roman" w:cs="Times New Roman"/>
                <w:spacing w:val="-4"/>
                <w:sz w:val="24"/>
                <w:szCs w:val="24"/>
                <w:lang w:val="uk-UA"/>
              </w:rPr>
            </w:pPr>
            <w:r w:rsidRPr="00ED1603">
              <w:rPr>
                <w:rFonts w:ascii="Times New Roman" w:hAnsi="Times New Roman" w:cs="Times New Roman"/>
                <w:spacing w:val="-4"/>
                <w:sz w:val="24"/>
                <w:szCs w:val="24"/>
                <w:lang w:val="uk-UA"/>
              </w:rPr>
              <w:t>7</w:t>
            </w:r>
            <w:r w:rsidR="00434140" w:rsidRPr="00ED1603">
              <w:rPr>
                <w:rFonts w:ascii="Times New Roman" w:hAnsi="Times New Roman" w:cs="Times New Roman"/>
                <w:spacing w:val="-4"/>
                <w:sz w:val="24"/>
                <w:szCs w:val="24"/>
                <w:lang w:val="uk-UA"/>
              </w:rPr>
              <w:t>.</w:t>
            </w:r>
            <w:r w:rsidR="00434140" w:rsidRPr="00ED1603">
              <w:rPr>
                <w:spacing w:val="-4"/>
                <w:lang w:val="ru-RU"/>
              </w:rPr>
              <w:t xml:space="preserve"> </w:t>
            </w:r>
            <w:r w:rsidR="00434140" w:rsidRPr="00ED1603">
              <w:rPr>
                <w:rFonts w:ascii="Times New Roman" w:hAnsi="Times New Roman" w:cs="Times New Roman"/>
                <w:spacing w:val="-4"/>
                <w:sz w:val="24"/>
                <w:szCs w:val="24"/>
                <w:lang w:val="uk-UA"/>
              </w:rPr>
              <w:t xml:space="preserve">Освітній проєкт «Партнерство як ресурс» </w:t>
            </w:r>
          </w:p>
        </w:tc>
        <w:tc>
          <w:tcPr>
            <w:tcW w:w="1296" w:type="dxa"/>
          </w:tcPr>
          <w:p w:rsidR="00434140"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125,0</w:t>
            </w:r>
          </w:p>
        </w:tc>
        <w:tc>
          <w:tcPr>
            <w:tcW w:w="1176" w:type="dxa"/>
          </w:tcPr>
          <w:p w:rsidR="00434140"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56" w:type="dxa"/>
          </w:tcPr>
          <w:p w:rsidR="00434140"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125,0</w:t>
            </w:r>
          </w:p>
        </w:tc>
        <w:tc>
          <w:tcPr>
            <w:tcW w:w="1056" w:type="dxa"/>
          </w:tcPr>
          <w:p w:rsidR="00434140"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434140"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125,0</w:t>
            </w:r>
          </w:p>
        </w:tc>
        <w:tc>
          <w:tcPr>
            <w:tcW w:w="1109" w:type="dxa"/>
          </w:tcPr>
          <w:p w:rsidR="00434140"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75" w:type="dxa"/>
          </w:tcPr>
          <w:p w:rsidR="00434140"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434140" w:rsidRDefault="00434140"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434140" w:rsidRPr="00256F16" w:rsidRDefault="00434140" w:rsidP="0012228B">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375,0</w:t>
            </w:r>
          </w:p>
        </w:tc>
      </w:tr>
      <w:tr w:rsidR="00434140" w:rsidRPr="00A35C22" w:rsidTr="00AA7D08">
        <w:tc>
          <w:tcPr>
            <w:tcW w:w="3969" w:type="dxa"/>
          </w:tcPr>
          <w:p w:rsidR="00434140" w:rsidRPr="00ED1603" w:rsidRDefault="005A6A57" w:rsidP="00434140">
            <w:pPr>
              <w:spacing w:before="0" w:beforeAutospacing="0" w:afterAutospacing="0"/>
              <w:ind w:firstLine="0"/>
              <w:jc w:val="both"/>
              <w:rPr>
                <w:rFonts w:ascii="Times New Roman" w:hAnsi="Times New Roman" w:cs="Times New Roman"/>
                <w:spacing w:val="-4"/>
                <w:sz w:val="24"/>
                <w:szCs w:val="24"/>
                <w:lang w:val="uk-UA"/>
              </w:rPr>
            </w:pPr>
            <w:r w:rsidRPr="00ED1603">
              <w:rPr>
                <w:rFonts w:ascii="Times New Roman" w:hAnsi="Times New Roman" w:cs="Times New Roman"/>
                <w:spacing w:val="-4"/>
                <w:sz w:val="24"/>
                <w:szCs w:val="24"/>
                <w:lang w:val="uk-UA"/>
              </w:rPr>
              <w:t>8</w:t>
            </w:r>
            <w:r w:rsidR="00434140" w:rsidRPr="00ED1603">
              <w:rPr>
                <w:rFonts w:ascii="Times New Roman" w:hAnsi="Times New Roman" w:cs="Times New Roman"/>
                <w:spacing w:val="-4"/>
                <w:sz w:val="24"/>
                <w:szCs w:val="24"/>
                <w:lang w:val="uk-UA"/>
              </w:rPr>
              <w:t>.Створення Учнівського технопарку</w:t>
            </w:r>
          </w:p>
        </w:tc>
        <w:tc>
          <w:tcPr>
            <w:tcW w:w="1296" w:type="dxa"/>
          </w:tcPr>
          <w:p w:rsidR="00434140"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434140"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1 000,0</w:t>
            </w:r>
          </w:p>
        </w:tc>
        <w:tc>
          <w:tcPr>
            <w:tcW w:w="1056" w:type="dxa"/>
          </w:tcPr>
          <w:p w:rsidR="00434140"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3 000,0</w:t>
            </w:r>
          </w:p>
        </w:tc>
        <w:tc>
          <w:tcPr>
            <w:tcW w:w="1056" w:type="dxa"/>
          </w:tcPr>
          <w:p w:rsidR="00434140"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1 000,0</w:t>
            </w:r>
          </w:p>
        </w:tc>
        <w:tc>
          <w:tcPr>
            <w:tcW w:w="1176" w:type="dxa"/>
          </w:tcPr>
          <w:p w:rsidR="00434140"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9" w:type="dxa"/>
          </w:tcPr>
          <w:p w:rsidR="00434140"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75" w:type="dxa"/>
          </w:tcPr>
          <w:p w:rsidR="00434140"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434140"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434140" w:rsidRPr="00256F16" w:rsidRDefault="00A36B7F" w:rsidP="0012228B">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5 000,0</w:t>
            </w:r>
          </w:p>
        </w:tc>
      </w:tr>
      <w:tr w:rsidR="00A36B7F" w:rsidRPr="00A35C22" w:rsidTr="00AA7D08">
        <w:tc>
          <w:tcPr>
            <w:tcW w:w="3969" w:type="dxa"/>
          </w:tcPr>
          <w:p w:rsidR="00A36B7F" w:rsidRPr="00ED1603" w:rsidRDefault="005A6A57" w:rsidP="00434140">
            <w:pPr>
              <w:spacing w:before="0" w:beforeAutospacing="0" w:afterAutospacing="0"/>
              <w:ind w:firstLine="0"/>
              <w:jc w:val="both"/>
              <w:rPr>
                <w:rFonts w:ascii="Times New Roman" w:hAnsi="Times New Roman" w:cs="Times New Roman"/>
                <w:spacing w:val="-4"/>
                <w:sz w:val="24"/>
                <w:szCs w:val="24"/>
                <w:lang w:val="uk-UA"/>
              </w:rPr>
            </w:pPr>
            <w:r w:rsidRPr="00ED1603">
              <w:rPr>
                <w:rFonts w:ascii="Times New Roman" w:hAnsi="Times New Roman" w:cs="Times New Roman"/>
                <w:spacing w:val="-4"/>
                <w:sz w:val="24"/>
                <w:szCs w:val="24"/>
                <w:lang w:val="uk-UA"/>
              </w:rPr>
              <w:lastRenderedPageBreak/>
              <w:t>9</w:t>
            </w:r>
            <w:r w:rsidR="00A36B7F" w:rsidRPr="00ED1603">
              <w:rPr>
                <w:rFonts w:ascii="Times New Roman" w:hAnsi="Times New Roman" w:cs="Times New Roman"/>
                <w:spacing w:val="-4"/>
                <w:sz w:val="24"/>
                <w:szCs w:val="24"/>
                <w:lang w:val="uk-UA"/>
              </w:rPr>
              <w:t>.</w:t>
            </w:r>
            <w:r w:rsidR="00A36B7F" w:rsidRPr="00ED1603">
              <w:rPr>
                <w:spacing w:val="-4"/>
                <w:lang w:val="ru-RU"/>
              </w:rPr>
              <w:t xml:space="preserve"> </w:t>
            </w:r>
            <w:r w:rsidR="00A36B7F" w:rsidRPr="00ED1603">
              <w:rPr>
                <w:rFonts w:ascii="Times New Roman" w:hAnsi="Times New Roman" w:cs="Times New Roman"/>
                <w:spacing w:val="-4"/>
                <w:sz w:val="24"/>
                <w:szCs w:val="24"/>
                <w:lang w:val="uk-UA"/>
              </w:rPr>
              <w:t>Реконструкція території гімназії в м.Чорноморськ по вул. Шевченка, 8 з будівництвом учбово-виховного комплексу початкової школи та гімназії на 660 учнів</w:t>
            </w:r>
          </w:p>
        </w:tc>
        <w:tc>
          <w:tcPr>
            <w:tcW w:w="1296"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33 600,0</w:t>
            </w:r>
          </w:p>
        </w:tc>
        <w:tc>
          <w:tcPr>
            <w:tcW w:w="1176"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8 400,0</w:t>
            </w:r>
          </w:p>
        </w:tc>
        <w:tc>
          <w:tcPr>
            <w:tcW w:w="1056"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33 600,0</w:t>
            </w:r>
          </w:p>
        </w:tc>
        <w:tc>
          <w:tcPr>
            <w:tcW w:w="1056"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8 400,0</w:t>
            </w:r>
          </w:p>
        </w:tc>
        <w:tc>
          <w:tcPr>
            <w:tcW w:w="1176"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33 200,0</w:t>
            </w:r>
          </w:p>
        </w:tc>
        <w:tc>
          <w:tcPr>
            <w:tcW w:w="1109"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8 400,0</w:t>
            </w:r>
          </w:p>
        </w:tc>
        <w:tc>
          <w:tcPr>
            <w:tcW w:w="1475"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A36B7F" w:rsidRPr="00256F16" w:rsidRDefault="00A36B7F" w:rsidP="0012228B">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125 600,0</w:t>
            </w:r>
          </w:p>
        </w:tc>
      </w:tr>
      <w:tr w:rsidR="00D37138" w:rsidRPr="00A35C22" w:rsidTr="00AA7D08">
        <w:tc>
          <w:tcPr>
            <w:tcW w:w="3969" w:type="dxa"/>
          </w:tcPr>
          <w:p w:rsidR="00D37138" w:rsidRPr="00ED1603" w:rsidRDefault="00D37138" w:rsidP="00434140">
            <w:pPr>
              <w:spacing w:before="0" w:beforeAutospacing="0" w:afterAutospacing="0"/>
              <w:ind w:firstLine="0"/>
              <w:jc w:val="both"/>
              <w:rPr>
                <w:rFonts w:ascii="Times New Roman" w:hAnsi="Times New Roman" w:cs="Times New Roman"/>
                <w:spacing w:val="-4"/>
                <w:sz w:val="24"/>
                <w:szCs w:val="24"/>
                <w:lang w:val="uk-UA"/>
              </w:rPr>
            </w:pPr>
            <w:r w:rsidRPr="00ED1603">
              <w:rPr>
                <w:rFonts w:ascii="Times New Roman" w:hAnsi="Times New Roman" w:cs="Times New Roman"/>
                <w:spacing w:val="-4"/>
                <w:sz w:val="24"/>
                <w:szCs w:val="24"/>
                <w:lang w:val="uk-UA"/>
              </w:rPr>
              <w:t>10.</w:t>
            </w:r>
            <w:r w:rsidRPr="00ED1603">
              <w:rPr>
                <w:spacing w:val="-4"/>
                <w:sz w:val="24"/>
                <w:szCs w:val="24"/>
                <w:lang w:val="ru-RU" w:eastAsia="it-IT"/>
              </w:rPr>
              <w:t xml:space="preserve"> </w:t>
            </w:r>
            <w:r w:rsidRPr="00ED1603">
              <w:rPr>
                <w:rFonts w:ascii="Times New Roman" w:hAnsi="Times New Roman" w:cs="Times New Roman"/>
                <w:spacing w:val="-4"/>
                <w:sz w:val="24"/>
                <w:szCs w:val="24"/>
                <w:lang w:val="ru-RU"/>
              </w:rPr>
              <w:t>Капітальний ремонт будівлі, стадіону, елементів благоустрою території ОЗОШ №56, розташованої за адресою: м. Одеса, вул. Тіниста, 1</w:t>
            </w:r>
          </w:p>
        </w:tc>
        <w:tc>
          <w:tcPr>
            <w:tcW w:w="1296" w:type="dxa"/>
          </w:tcPr>
          <w:p w:rsidR="00D37138" w:rsidRDefault="00D37138" w:rsidP="0012228B">
            <w:pPr>
              <w:spacing w:before="0" w:beforeAutospacing="0" w:afterAutospacing="0"/>
              <w:ind w:firstLine="0"/>
              <w:jc w:val="center"/>
              <w:rPr>
                <w:rFonts w:ascii="Times New Roman" w:hAnsi="Times New Roman" w:cs="Times New Roman"/>
                <w:sz w:val="24"/>
                <w:szCs w:val="24"/>
                <w:lang w:val="uk-UA"/>
              </w:rPr>
            </w:pPr>
            <w:r w:rsidRPr="00D37138">
              <w:rPr>
                <w:rFonts w:ascii="Times New Roman" w:hAnsi="Times New Roman" w:cs="Times New Roman"/>
                <w:sz w:val="24"/>
                <w:szCs w:val="24"/>
                <w:lang w:val="ru-RU"/>
              </w:rPr>
              <w:t>37 037,4</w:t>
            </w:r>
          </w:p>
        </w:tc>
        <w:tc>
          <w:tcPr>
            <w:tcW w:w="1176" w:type="dxa"/>
          </w:tcPr>
          <w:p w:rsidR="00D37138" w:rsidRDefault="00D37138" w:rsidP="0012228B">
            <w:pPr>
              <w:spacing w:before="0" w:beforeAutospacing="0" w:afterAutospacing="0"/>
              <w:ind w:firstLine="0"/>
              <w:jc w:val="center"/>
              <w:rPr>
                <w:rFonts w:ascii="Times New Roman" w:hAnsi="Times New Roman" w:cs="Times New Roman"/>
                <w:sz w:val="24"/>
                <w:szCs w:val="24"/>
                <w:lang w:val="uk-UA"/>
              </w:rPr>
            </w:pPr>
            <w:r w:rsidRPr="00D37138">
              <w:rPr>
                <w:rFonts w:ascii="Times New Roman" w:hAnsi="Times New Roman" w:cs="Times New Roman"/>
                <w:sz w:val="24"/>
                <w:szCs w:val="24"/>
                <w:lang w:val="ru-RU"/>
              </w:rPr>
              <w:t>9 259,4</w:t>
            </w:r>
          </w:p>
        </w:tc>
        <w:tc>
          <w:tcPr>
            <w:tcW w:w="1056" w:type="dxa"/>
          </w:tcPr>
          <w:p w:rsidR="00D37138" w:rsidRDefault="00D37138"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56" w:type="dxa"/>
          </w:tcPr>
          <w:p w:rsidR="00D37138" w:rsidRDefault="00D37138"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D37138" w:rsidRDefault="00D37138"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9" w:type="dxa"/>
          </w:tcPr>
          <w:p w:rsidR="00D37138" w:rsidRDefault="00D37138"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75" w:type="dxa"/>
          </w:tcPr>
          <w:p w:rsidR="00D37138" w:rsidRDefault="00D37138"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D37138" w:rsidRDefault="00D37138"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D37138" w:rsidRPr="00256F16" w:rsidRDefault="00D37138" w:rsidP="0012228B">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46 296,8</w:t>
            </w:r>
          </w:p>
        </w:tc>
      </w:tr>
      <w:tr w:rsidR="00A36B7F" w:rsidRPr="00A35C22" w:rsidTr="00AA7D08">
        <w:tc>
          <w:tcPr>
            <w:tcW w:w="3969" w:type="dxa"/>
          </w:tcPr>
          <w:p w:rsidR="00A36B7F" w:rsidRPr="00ED1603" w:rsidRDefault="00D37138" w:rsidP="00434140">
            <w:pPr>
              <w:spacing w:before="0" w:beforeAutospacing="0" w:afterAutospacing="0"/>
              <w:ind w:firstLine="0"/>
              <w:jc w:val="both"/>
              <w:rPr>
                <w:rFonts w:ascii="Times New Roman" w:hAnsi="Times New Roman" w:cs="Times New Roman"/>
                <w:spacing w:val="-4"/>
                <w:sz w:val="24"/>
                <w:szCs w:val="24"/>
                <w:lang w:val="uk-UA"/>
              </w:rPr>
            </w:pPr>
            <w:r w:rsidRPr="00ED1603">
              <w:rPr>
                <w:rFonts w:ascii="Times New Roman" w:hAnsi="Times New Roman" w:cs="Times New Roman"/>
                <w:spacing w:val="-4"/>
                <w:sz w:val="24"/>
                <w:szCs w:val="24"/>
                <w:lang w:val="ru-RU"/>
              </w:rPr>
              <w:t>11</w:t>
            </w:r>
            <w:r w:rsidR="00A36B7F" w:rsidRPr="00ED1603">
              <w:rPr>
                <w:rFonts w:ascii="Times New Roman" w:hAnsi="Times New Roman" w:cs="Times New Roman"/>
                <w:spacing w:val="-4"/>
                <w:sz w:val="24"/>
                <w:szCs w:val="24"/>
                <w:lang w:val="uk-UA"/>
              </w:rPr>
              <w:t>.Формування нових компетентностей учнівської молоді для сталого розвитку об'єднаних територіальних громад</w:t>
            </w:r>
          </w:p>
        </w:tc>
        <w:tc>
          <w:tcPr>
            <w:tcW w:w="1296"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300,0</w:t>
            </w:r>
          </w:p>
        </w:tc>
        <w:tc>
          <w:tcPr>
            <w:tcW w:w="1176"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50,0</w:t>
            </w:r>
          </w:p>
        </w:tc>
        <w:tc>
          <w:tcPr>
            <w:tcW w:w="1056"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300,0</w:t>
            </w:r>
          </w:p>
        </w:tc>
        <w:tc>
          <w:tcPr>
            <w:tcW w:w="1056"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9"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75"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20,0</w:t>
            </w:r>
          </w:p>
        </w:tc>
        <w:tc>
          <w:tcPr>
            <w:tcW w:w="1558" w:type="dxa"/>
          </w:tcPr>
          <w:p w:rsidR="00A36B7F" w:rsidRDefault="00A36B7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A36B7F" w:rsidRPr="00256F16" w:rsidRDefault="00A36B7F" w:rsidP="0012228B">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670,0</w:t>
            </w:r>
          </w:p>
        </w:tc>
      </w:tr>
      <w:tr w:rsidR="006306C9" w:rsidRPr="006306C9" w:rsidTr="00F70FA9">
        <w:tc>
          <w:tcPr>
            <w:tcW w:w="3969" w:type="dxa"/>
            <w:shd w:val="clear" w:color="auto" w:fill="auto"/>
          </w:tcPr>
          <w:p w:rsidR="006306C9" w:rsidRPr="00140BF9" w:rsidRDefault="00116B3A" w:rsidP="006306C9">
            <w:pPr>
              <w:spacing w:before="0" w:beforeAutospacing="0" w:afterAutospacing="0"/>
              <w:ind w:firstLine="0"/>
              <w:jc w:val="both"/>
              <w:rPr>
                <w:rFonts w:ascii="Times New Roman" w:hAnsi="Times New Roman" w:cs="Times New Roman"/>
                <w:spacing w:val="-4"/>
                <w:sz w:val="24"/>
                <w:szCs w:val="24"/>
                <w:lang w:val="ru-RU"/>
              </w:rPr>
            </w:pPr>
            <w:r w:rsidRPr="00140BF9">
              <w:rPr>
                <w:rFonts w:ascii="Times New Roman" w:hAnsi="Times New Roman" w:cs="Times New Roman"/>
                <w:spacing w:val="-4"/>
                <w:sz w:val="24"/>
                <w:szCs w:val="24"/>
                <w:lang w:val="ru-RU"/>
              </w:rPr>
              <w:t>12.</w:t>
            </w:r>
            <w:r w:rsidR="006306C9" w:rsidRPr="00140BF9">
              <w:rPr>
                <w:rFonts w:ascii="Times New Roman" w:hAnsi="Times New Roman" w:cs="Times New Roman"/>
                <w:spacing w:val="-4"/>
                <w:sz w:val="24"/>
                <w:szCs w:val="24"/>
                <w:lang w:val="ru-RU"/>
              </w:rPr>
              <w:t>Будівництво загальноосвітньої школи на 198 учнів в с. Садове Арцизького району Одеської області</w:t>
            </w:r>
          </w:p>
        </w:tc>
        <w:tc>
          <w:tcPr>
            <w:tcW w:w="1296" w:type="dxa"/>
            <w:shd w:val="clear" w:color="auto" w:fill="auto"/>
          </w:tcPr>
          <w:p w:rsidR="006306C9" w:rsidRPr="00140BF9" w:rsidRDefault="006306C9"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97 115,2569</w:t>
            </w:r>
          </w:p>
        </w:tc>
        <w:tc>
          <w:tcPr>
            <w:tcW w:w="1176" w:type="dxa"/>
            <w:shd w:val="clear" w:color="auto" w:fill="auto"/>
          </w:tcPr>
          <w:p w:rsidR="006306C9" w:rsidRPr="00140BF9" w:rsidRDefault="006306C9"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10 790,5841</w:t>
            </w:r>
          </w:p>
        </w:tc>
        <w:tc>
          <w:tcPr>
            <w:tcW w:w="1056" w:type="dxa"/>
            <w:shd w:val="clear" w:color="auto" w:fill="auto"/>
          </w:tcPr>
          <w:p w:rsidR="006306C9" w:rsidRPr="00140BF9" w:rsidRDefault="006306C9"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056" w:type="dxa"/>
            <w:shd w:val="clear" w:color="auto" w:fill="auto"/>
          </w:tcPr>
          <w:p w:rsidR="006306C9" w:rsidRPr="00140BF9" w:rsidRDefault="006306C9"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176" w:type="dxa"/>
            <w:shd w:val="clear" w:color="auto" w:fill="auto"/>
          </w:tcPr>
          <w:p w:rsidR="006306C9" w:rsidRPr="00140BF9" w:rsidRDefault="006306C9"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109" w:type="dxa"/>
            <w:shd w:val="clear" w:color="auto" w:fill="auto"/>
          </w:tcPr>
          <w:p w:rsidR="006306C9" w:rsidRPr="00140BF9" w:rsidRDefault="006306C9"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475" w:type="dxa"/>
            <w:shd w:val="clear" w:color="auto" w:fill="auto"/>
          </w:tcPr>
          <w:p w:rsidR="006306C9" w:rsidRPr="00140BF9" w:rsidRDefault="006306C9"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558" w:type="dxa"/>
            <w:shd w:val="clear" w:color="auto" w:fill="auto"/>
          </w:tcPr>
          <w:p w:rsidR="006306C9" w:rsidRPr="00140BF9" w:rsidRDefault="006306C9"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764" w:type="dxa"/>
            <w:shd w:val="clear" w:color="auto" w:fill="auto"/>
          </w:tcPr>
          <w:p w:rsidR="006306C9" w:rsidRPr="00140BF9" w:rsidRDefault="006306C9" w:rsidP="0012228B">
            <w:pPr>
              <w:spacing w:before="0" w:beforeAutospacing="0" w:afterAutospacing="0"/>
              <w:ind w:firstLine="0"/>
              <w:jc w:val="center"/>
              <w:rPr>
                <w:rFonts w:ascii="Times New Roman" w:hAnsi="Times New Roman" w:cs="Times New Roman"/>
                <w:b/>
                <w:sz w:val="24"/>
                <w:szCs w:val="24"/>
                <w:lang w:val="uk-UA"/>
              </w:rPr>
            </w:pPr>
            <w:r w:rsidRPr="00140BF9">
              <w:rPr>
                <w:rFonts w:ascii="Times New Roman" w:hAnsi="Times New Roman" w:cs="Times New Roman"/>
                <w:b/>
                <w:sz w:val="24"/>
                <w:szCs w:val="24"/>
                <w:lang w:val="uk-UA"/>
              </w:rPr>
              <w:t>107 905,841</w:t>
            </w:r>
          </w:p>
        </w:tc>
      </w:tr>
      <w:tr w:rsidR="00C504D2" w:rsidRPr="00C504D2" w:rsidTr="00F70FA9">
        <w:tc>
          <w:tcPr>
            <w:tcW w:w="3969" w:type="dxa"/>
            <w:shd w:val="clear" w:color="auto" w:fill="auto"/>
          </w:tcPr>
          <w:p w:rsidR="00C504D2" w:rsidRPr="00140BF9" w:rsidRDefault="00116B3A" w:rsidP="00942C05">
            <w:pPr>
              <w:spacing w:before="0" w:beforeAutospacing="0" w:afterAutospacing="0"/>
              <w:ind w:firstLine="0"/>
              <w:jc w:val="both"/>
              <w:rPr>
                <w:rFonts w:ascii="Times New Roman" w:hAnsi="Times New Roman" w:cs="Times New Roman"/>
                <w:spacing w:val="-4"/>
                <w:sz w:val="24"/>
                <w:szCs w:val="24"/>
                <w:lang w:val="ru-RU"/>
              </w:rPr>
            </w:pPr>
            <w:r w:rsidRPr="00140BF9">
              <w:rPr>
                <w:rFonts w:ascii="Times New Roman" w:hAnsi="Times New Roman" w:cs="Times New Roman"/>
                <w:spacing w:val="-4"/>
                <w:sz w:val="24"/>
                <w:szCs w:val="24"/>
                <w:lang w:val="ru-RU"/>
              </w:rPr>
              <w:t>13.</w:t>
            </w:r>
            <w:r w:rsidR="00C504D2" w:rsidRPr="00140BF9">
              <w:rPr>
                <w:rFonts w:ascii="Times New Roman" w:hAnsi="Times New Roman" w:cs="Times New Roman"/>
                <w:spacing w:val="-4"/>
                <w:sz w:val="24"/>
                <w:szCs w:val="24"/>
                <w:lang w:val="ru-RU"/>
              </w:rPr>
              <w:t>Реконструкція Бородинського навчально-виховного комплексу «Загальноосвітня школа І-ІІІ ступенів - дошкільний навчальний заклад» Тарутинської районної ради Одеської області</w:t>
            </w:r>
          </w:p>
        </w:tc>
        <w:tc>
          <w:tcPr>
            <w:tcW w:w="1296" w:type="dxa"/>
            <w:shd w:val="clear" w:color="auto" w:fill="auto"/>
          </w:tcPr>
          <w:p w:rsidR="00C504D2" w:rsidRPr="00140BF9" w:rsidRDefault="00C504D2"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10 000,0</w:t>
            </w:r>
          </w:p>
        </w:tc>
        <w:tc>
          <w:tcPr>
            <w:tcW w:w="1176" w:type="dxa"/>
            <w:shd w:val="clear" w:color="auto" w:fill="auto"/>
          </w:tcPr>
          <w:p w:rsidR="00C504D2" w:rsidRPr="00140BF9" w:rsidRDefault="00C504D2"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1 150,0</w:t>
            </w:r>
          </w:p>
        </w:tc>
        <w:tc>
          <w:tcPr>
            <w:tcW w:w="1056" w:type="dxa"/>
            <w:shd w:val="clear" w:color="auto" w:fill="auto"/>
          </w:tcPr>
          <w:p w:rsidR="00C504D2" w:rsidRPr="00140BF9" w:rsidRDefault="00C504D2"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056" w:type="dxa"/>
            <w:shd w:val="clear" w:color="auto" w:fill="auto"/>
          </w:tcPr>
          <w:p w:rsidR="00C504D2" w:rsidRPr="00140BF9" w:rsidRDefault="00C504D2"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176" w:type="dxa"/>
            <w:shd w:val="clear" w:color="auto" w:fill="auto"/>
          </w:tcPr>
          <w:p w:rsidR="00C504D2" w:rsidRPr="00140BF9" w:rsidRDefault="00C504D2"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109" w:type="dxa"/>
            <w:shd w:val="clear" w:color="auto" w:fill="auto"/>
          </w:tcPr>
          <w:p w:rsidR="00C504D2" w:rsidRPr="00140BF9" w:rsidRDefault="00C504D2"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475" w:type="dxa"/>
            <w:shd w:val="clear" w:color="auto" w:fill="auto"/>
          </w:tcPr>
          <w:p w:rsidR="00C504D2" w:rsidRPr="00140BF9" w:rsidRDefault="00C504D2"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558" w:type="dxa"/>
            <w:shd w:val="clear" w:color="auto" w:fill="auto"/>
          </w:tcPr>
          <w:p w:rsidR="00C504D2" w:rsidRPr="00140BF9" w:rsidRDefault="00C504D2"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764" w:type="dxa"/>
            <w:shd w:val="clear" w:color="auto" w:fill="auto"/>
          </w:tcPr>
          <w:p w:rsidR="00C504D2" w:rsidRPr="00140BF9" w:rsidRDefault="00C504D2" w:rsidP="0012228B">
            <w:pPr>
              <w:spacing w:before="0" w:beforeAutospacing="0" w:afterAutospacing="0"/>
              <w:ind w:firstLine="0"/>
              <w:jc w:val="center"/>
              <w:rPr>
                <w:rFonts w:ascii="Times New Roman" w:hAnsi="Times New Roman" w:cs="Times New Roman"/>
                <w:b/>
                <w:sz w:val="24"/>
                <w:szCs w:val="24"/>
                <w:lang w:val="uk-UA"/>
              </w:rPr>
            </w:pPr>
            <w:r w:rsidRPr="00140BF9">
              <w:rPr>
                <w:rFonts w:ascii="Times New Roman" w:hAnsi="Times New Roman" w:cs="Times New Roman"/>
                <w:b/>
                <w:sz w:val="24"/>
                <w:szCs w:val="24"/>
                <w:lang w:val="uk-UA"/>
              </w:rPr>
              <w:t>11 150,0</w:t>
            </w:r>
          </w:p>
        </w:tc>
      </w:tr>
      <w:tr w:rsidR="00C504D2" w:rsidRPr="00C504D2" w:rsidTr="00F70FA9">
        <w:tc>
          <w:tcPr>
            <w:tcW w:w="3969" w:type="dxa"/>
            <w:shd w:val="clear" w:color="auto" w:fill="auto"/>
          </w:tcPr>
          <w:p w:rsidR="00C504D2" w:rsidRPr="00140BF9" w:rsidRDefault="00C504D2" w:rsidP="006306C9">
            <w:pPr>
              <w:spacing w:before="0" w:beforeAutospacing="0" w:afterAutospacing="0"/>
              <w:ind w:firstLine="0"/>
              <w:jc w:val="both"/>
              <w:rPr>
                <w:rFonts w:ascii="Times New Roman" w:hAnsi="Times New Roman" w:cs="Times New Roman"/>
                <w:spacing w:val="-4"/>
                <w:sz w:val="24"/>
                <w:szCs w:val="24"/>
              </w:rPr>
            </w:pPr>
            <w:r w:rsidRPr="00140BF9">
              <w:rPr>
                <w:rFonts w:ascii="Times New Roman" w:hAnsi="Times New Roman" w:cs="Times New Roman"/>
                <w:spacing w:val="-4"/>
                <w:sz w:val="24"/>
                <w:szCs w:val="24"/>
              </w:rPr>
              <w:lastRenderedPageBreak/>
              <w:t>14.</w:t>
            </w:r>
            <w:r w:rsidRPr="00140BF9">
              <w:rPr>
                <w:spacing w:val="-4"/>
              </w:rPr>
              <w:t xml:space="preserve"> </w:t>
            </w:r>
            <w:r w:rsidRPr="00140BF9">
              <w:rPr>
                <w:rFonts w:ascii="Times New Roman" w:hAnsi="Times New Roman" w:cs="Times New Roman"/>
                <w:spacing w:val="-4"/>
                <w:sz w:val="24"/>
                <w:szCs w:val="24"/>
                <w:lang w:val="ru-RU"/>
              </w:rPr>
              <w:t>Будівництво</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Надрічненського</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навчально</w:t>
            </w:r>
            <w:r w:rsidRPr="00140BF9">
              <w:rPr>
                <w:rFonts w:ascii="Times New Roman" w:hAnsi="Times New Roman" w:cs="Times New Roman"/>
                <w:spacing w:val="-4"/>
                <w:sz w:val="24"/>
                <w:szCs w:val="24"/>
              </w:rPr>
              <w:t>-</w:t>
            </w:r>
            <w:r w:rsidRPr="00140BF9">
              <w:rPr>
                <w:rFonts w:ascii="Times New Roman" w:hAnsi="Times New Roman" w:cs="Times New Roman"/>
                <w:spacing w:val="-4"/>
                <w:sz w:val="24"/>
                <w:szCs w:val="24"/>
                <w:lang w:val="ru-RU"/>
              </w:rPr>
              <w:t>виховного</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комплексу</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Загальноосвітня</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школа</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І</w:t>
            </w:r>
            <w:r w:rsidRPr="00140BF9">
              <w:rPr>
                <w:rFonts w:ascii="Times New Roman" w:hAnsi="Times New Roman" w:cs="Times New Roman"/>
                <w:spacing w:val="-4"/>
                <w:sz w:val="24"/>
                <w:szCs w:val="24"/>
              </w:rPr>
              <w:t>-</w:t>
            </w:r>
            <w:r w:rsidRPr="00140BF9">
              <w:rPr>
                <w:rFonts w:ascii="Times New Roman" w:hAnsi="Times New Roman" w:cs="Times New Roman"/>
                <w:spacing w:val="-4"/>
                <w:sz w:val="24"/>
                <w:szCs w:val="24"/>
                <w:lang w:val="ru-RU"/>
              </w:rPr>
              <w:t>ІІІ</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ступенів</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дошкільний</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навчальний</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заклад</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Тарутинської</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районної</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ради</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Одеської</w:t>
            </w:r>
            <w:r w:rsidRPr="00140BF9">
              <w:rPr>
                <w:rFonts w:ascii="Times New Roman" w:hAnsi="Times New Roman" w:cs="Times New Roman"/>
                <w:spacing w:val="-4"/>
                <w:sz w:val="24"/>
                <w:szCs w:val="24"/>
              </w:rPr>
              <w:t xml:space="preserve"> </w:t>
            </w:r>
            <w:r w:rsidRPr="00140BF9">
              <w:rPr>
                <w:rFonts w:ascii="Times New Roman" w:hAnsi="Times New Roman" w:cs="Times New Roman"/>
                <w:spacing w:val="-4"/>
                <w:sz w:val="24"/>
                <w:szCs w:val="24"/>
                <w:lang w:val="ru-RU"/>
              </w:rPr>
              <w:t>області</w:t>
            </w:r>
          </w:p>
        </w:tc>
        <w:tc>
          <w:tcPr>
            <w:tcW w:w="1296" w:type="dxa"/>
            <w:shd w:val="clear" w:color="auto" w:fill="auto"/>
          </w:tcPr>
          <w:p w:rsidR="00C504D2" w:rsidRPr="00140BF9" w:rsidRDefault="0078315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50 000,0</w:t>
            </w:r>
          </w:p>
        </w:tc>
        <w:tc>
          <w:tcPr>
            <w:tcW w:w="1176" w:type="dxa"/>
            <w:shd w:val="clear" w:color="auto" w:fill="auto"/>
          </w:tcPr>
          <w:p w:rsidR="00C504D2" w:rsidRPr="00140BF9" w:rsidRDefault="0078315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5 500,0</w:t>
            </w:r>
          </w:p>
        </w:tc>
        <w:tc>
          <w:tcPr>
            <w:tcW w:w="1056" w:type="dxa"/>
            <w:shd w:val="clear" w:color="auto" w:fill="auto"/>
          </w:tcPr>
          <w:p w:rsidR="00C504D2" w:rsidRPr="00140BF9" w:rsidRDefault="0078315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30 000,0</w:t>
            </w:r>
          </w:p>
        </w:tc>
        <w:tc>
          <w:tcPr>
            <w:tcW w:w="1056" w:type="dxa"/>
            <w:shd w:val="clear" w:color="auto" w:fill="auto"/>
          </w:tcPr>
          <w:p w:rsidR="00C504D2" w:rsidRPr="00140BF9" w:rsidRDefault="0078315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3 300,0</w:t>
            </w:r>
          </w:p>
        </w:tc>
        <w:tc>
          <w:tcPr>
            <w:tcW w:w="1176" w:type="dxa"/>
            <w:shd w:val="clear" w:color="auto" w:fill="auto"/>
          </w:tcPr>
          <w:p w:rsidR="00C504D2" w:rsidRPr="00140BF9" w:rsidRDefault="0078315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10 000,0</w:t>
            </w:r>
          </w:p>
        </w:tc>
        <w:tc>
          <w:tcPr>
            <w:tcW w:w="1109" w:type="dxa"/>
            <w:shd w:val="clear" w:color="auto" w:fill="auto"/>
          </w:tcPr>
          <w:p w:rsidR="00C504D2" w:rsidRPr="00140BF9" w:rsidRDefault="0078315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1 200,0</w:t>
            </w:r>
          </w:p>
        </w:tc>
        <w:tc>
          <w:tcPr>
            <w:tcW w:w="1475" w:type="dxa"/>
            <w:shd w:val="clear" w:color="auto" w:fill="auto"/>
          </w:tcPr>
          <w:p w:rsidR="00C504D2" w:rsidRPr="00140BF9" w:rsidRDefault="0078315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558" w:type="dxa"/>
            <w:shd w:val="clear" w:color="auto" w:fill="auto"/>
          </w:tcPr>
          <w:p w:rsidR="00C504D2" w:rsidRPr="00140BF9" w:rsidRDefault="0078315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764" w:type="dxa"/>
            <w:shd w:val="clear" w:color="auto" w:fill="auto"/>
          </w:tcPr>
          <w:p w:rsidR="00C504D2" w:rsidRPr="00140BF9" w:rsidRDefault="0078315D" w:rsidP="0012228B">
            <w:pPr>
              <w:spacing w:before="0" w:beforeAutospacing="0" w:afterAutospacing="0"/>
              <w:ind w:firstLine="0"/>
              <w:jc w:val="center"/>
              <w:rPr>
                <w:rFonts w:ascii="Times New Roman" w:hAnsi="Times New Roman" w:cs="Times New Roman"/>
                <w:b/>
                <w:sz w:val="24"/>
                <w:szCs w:val="24"/>
                <w:lang w:val="uk-UA"/>
              </w:rPr>
            </w:pPr>
            <w:r w:rsidRPr="00140BF9">
              <w:rPr>
                <w:rFonts w:ascii="Times New Roman" w:hAnsi="Times New Roman" w:cs="Times New Roman"/>
                <w:b/>
                <w:sz w:val="24"/>
                <w:szCs w:val="24"/>
                <w:lang w:val="uk-UA"/>
              </w:rPr>
              <w:t>100 000,0</w:t>
            </w:r>
          </w:p>
        </w:tc>
      </w:tr>
      <w:tr w:rsidR="001F618D" w:rsidRPr="00C504D2" w:rsidTr="00F70FA9">
        <w:tc>
          <w:tcPr>
            <w:tcW w:w="3969" w:type="dxa"/>
            <w:shd w:val="clear" w:color="auto" w:fill="auto"/>
          </w:tcPr>
          <w:p w:rsidR="001F618D" w:rsidRPr="00140BF9" w:rsidRDefault="001F618D" w:rsidP="006306C9">
            <w:pPr>
              <w:spacing w:before="0" w:beforeAutospacing="0" w:afterAutospacing="0"/>
              <w:ind w:firstLine="0"/>
              <w:jc w:val="both"/>
              <w:rPr>
                <w:rFonts w:ascii="Times New Roman" w:hAnsi="Times New Roman" w:cs="Times New Roman"/>
                <w:spacing w:val="-4"/>
                <w:sz w:val="24"/>
                <w:szCs w:val="24"/>
                <w:lang w:val="uk-UA"/>
              </w:rPr>
            </w:pPr>
            <w:r w:rsidRPr="00140BF9">
              <w:rPr>
                <w:rFonts w:ascii="Times New Roman" w:hAnsi="Times New Roman" w:cs="Times New Roman"/>
                <w:spacing w:val="-4"/>
                <w:sz w:val="24"/>
                <w:szCs w:val="24"/>
                <w:lang w:val="uk-UA"/>
              </w:rPr>
              <w:t>15. Будівництво дитячого садку в с. Латівка Августівської сільської ради Біляївського району</w:t>
            </w:r>
          </w:p>
        </w:tc>
        <w:tc>
          <w:tcPr>
            <w:tcW w:w="1296" w:type="dxa"/>
            <w:shd w:val="clear" w:color="auto" w:fill="auto"/>
          </w:tcPr>
          <w:p w:rsidR="001F618D" w:rsidRPr="00140BF9" w:rsidRDefault="001F618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eastAsia="Times New Roman" w:hAnsi="Times New Roman" w:cs="Times New Roman"/>
                <w:sz w:val="24"/>
                <w:szCs w:val="24"/>
                <w:lang w:eastAsia="uk-UA"/>
              </w:rPr>
              <w:t>15 944,094</w:t>
            </w:r>
          </w:p>
        </w:tc>
        <w:tc>
          <w:tcPr>
            <w:tcW w:w="1176" w:type="dxa"/>
            <w:shd w:val="clear" w:color="auto" w:fill="auto"/>
          </w:tcPr>
          <w:p w:rsidR="001F618D" w:rsidRPr="00140BF9" w:rsidRDefault="001F618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056" w:type="dxa"/>
            <w:shd w:val="clear" w:color="auto" w:fill="auto"/>
          </w:tcPr>
          <w:p w:rsidR="001F618D" w:rsidRPr="00140BF9" w:rsidRDefault="001F618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eastAsia="Times New Roman" w:hAnsi="Times New Roman" w:cs="Times New Roman"/>
                <w:sz w:val="24"/>
                <w:szCs w:val="24"/>
                <w:lang w:eastAsia="uk-UA"/>
              </w:rPr>
              <w:t>15 944,094</w:t>
            </w:r>
          </w:p>
        </w:tc>
        <w:tc>
          <w:tcPr>
            <w:tcW w:w="1056" w:type="dxa"/>
            <w:shd w:val="clear" w:color="auto" w:fill="auto"/>
          </w:tcPr>
          <w:p w:rsidR="001F618D" w:rsidRPr="00140BF9" w:rsidRDefault="001F618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176" w:type="dxa"/>
            <w:shd w:val="clear" w:color="auto" w:fill="auto"/>
          </w:tcPr>
          <w:p w:rsidR="001F618D" w:rsidRPr="00140BF9" w:rsidRDefault="001F618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eastAsia="Times New Roman" w:hAnsi="Times New Roman" w:cs="Times New Roman"/>
                <w:sz w:val="24"/>
                <w:szCs w:val="24"/>
                <w:lang w:eastAsia="uk-UA"/>
              </w:rPr>
              <w:t>15 944,093</w:t>
            </w:r>
          </w:p>
        </w:tc>
        <w:tc>
          <w:tcPr>
            <w:tcW w:w="1109" w:type="dxa"/>
            <w:shd w:val="clear" w:color="auto" w:fill="auto"/>
          </w:tcPr>
          <w:p w:rsidR="001F618D" w:rsidRPr="00140BF9" w:rsidRDefault="001F618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475" w:type="dxa"/>
            <w:shd w:val="clear" w:color="auto" w:fill="auto"/>
          </w:tcPr>
          <w:p w:rsidR="001F618D" w:rsidRPr="00140BF9" w:rsidRDefault="001F618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558" w:type="dxa"/>
            <w:shd w:val="clear" w:color="auto" w:fill="auto"/>
          </w:tcPr>
          <w:p w:rsidR="001F618D" w:rsidRPr="00140BF9" w:rsidRDefault="001F618D"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764" w:type="dxa"/>
            <w:shd w:val="clear" w:color="auto" w:fill="auto"/>
          </w:tcPr>
          <w:p w:rsidR="001F618D" w:rsidRPr="00140BF9" w:rsidRDefault="001F618D" w:rsidP="0012228B">
            <w:pPr>
              <w:spacing w:before="0" w:beforeAutospacing="0" w:afterAutospacing="0"/>
              <w:ind w:firstLine="0"/>
              <w:jc w:val="center"/>
              <w:rPr>
                <w:rFonts w:ascii="Times New Roman" w:hAnsi="Times New Roman" w:cs="Times New Roman"/>
                <w:b/>
                <w:sz w:val="24"/>
                <w:szCs w:val="24"/>
                <w:lang w:val="uk-UA"/>
              </w:rPr>
            </w:pPr>
            <w:r w:rsidRPr="00140BF9">
              <w:rPr>
                <w:rFonts w:ascii="Times New Roman" w:hAnsi="Times New Roman" w:cs="Times New Roman"/>
                <w:b/>
                <w:sz w:val="24"/>
                <w:szCs w:val="24"/>
                <w:lang w:val="uk-UA"/>
              </w:rPr>
              <w:t>47 832,281</w:t>
            </w:r>
          </w:p>
        </w:tc>
      </w:tr>
      <w:tr w:rsidR="00A36B7F" w:rsidRPr="00A35C22" w:rsidTr="00AA7D08">
        <w:tc>
          <w:tcPr>
            <w:tcW w:w="3969" w:type="dxa"/>
          </w:tcPr>
          <w:p w:rsidR="00A36B7F" w:rsidRDefault="001F618D" w:rsidP="00434140">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t>16</w:t>
            </w:r>
            <w:r w:rsidR="00A36B7F">
              <w:rPr>
                <w:rFonts w:ascii="Times New Roman" w:hAnsi="Times New Roman" w:cs="Times New Roman"/>
                <w:sz w:val="24"/>
                <w:szCs w:val="24"/>
                <w:lang w:val="uk-UA"/>
              </w:rPr>
              <w:t>.</w:t>
            </w:r>
            <w:r w:rsidR="00D85EDA" w:rsidRPr="00D85EDA">
              <w:rPr>
                <w:rFonts w:ascii="Times New Roman" w:hAnsi="Times New Roman" w:cs="Times New Roman"/>
                <w:sz w:val="24"/>
                <w:szCs w:val="24"/>
                <w:lang w:val="uk-UA"/>
              </w:rPr>
              <w:t>Будівництво міжрегіонального південного центру сучасної онкології і ядерної медицини</w:t>
            </w:r>
          </w:p>
        </w:tc>
        <w:tc>
          <w:tcPr>
            <w:tcW w:w="1296" w:type="dxa"/>
          </w:tcPr>
          <w:p w:rsidR="00A36B7F"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A36B7F"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56" w:type="dxa"/>
          </w:tcPr>
          <w:p w:rsidR="00A36B7F"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56" w:type="dxa"/>
          </w:tcPr>
          <w:p w:rsidR="00A36B7F"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A36B7F"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9" w:type="dxa"/>
          </w:tcPr>
          <w:p w:rsidR="00A36B7F"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75" w:type="dxa"/>
          </w:tcPr>
          <w:p w:rsidR="00A36B7F"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A36B7F"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100 000,0</w:t>
            </w:r>
          </w:p>
        </w:tc>
        <w:tc>
          <w:tcPr>
            <w:tcW w:w="1764" w:type="dxa"/>
          </w:tcPr>
          <w:p w:rsidR="00A36B7F" w:rsidRPr="00256F16" w:rsidRDefault="00D85EDA" w:rsidP="0012228B">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100 000,0</w:t>
            </w:r>
          </w:p>
        </w:tc>
      </w:tr>
      <w:tr w:rsidR="00D85EDA" w:rsidRPr="00A35C22" w:rsidTr="00AA7D08">
        <w:tc>
          <w:tcPr>
            <w:tcW w:w="3969" w:type="dxa"/>
          </w:tcPr>
          <w:p w:rsidR="00D85EDA" w:rsidRDefault="001F618D" w:rsidP="00434140">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t>17</w:t>
            </w:r>
            <w:r w:rsidR="00D85EDA">
              <w:rPr>
                <w:rFonts w:ascii="Times New Roman" w:hAnsi="Times New Roman" w:cs="Times New Roman"/>
                <w:sz w:val="24"/>
                <w:szCs w:val="24"/>
                <w:lang w:val="uk-UA"/>
              </w:rPr>
              <w:t>.</w:t>
            </w:r>
            <w:r w:rsidR="00D85EDA" w:rsidRPr="00D85EDA">
              <w:rPr>
                <w:rFonts w:ascii="Times New Roman" w:hAnsi="Times New Roman" w:cs="Times New Roman"/>
                <w:sz w:val="24"/>
                <w:szCs w:val="24"/>
                <w:lang w:val="uk-UA"/>
              </w:rPr>
              <w:t>Розвиток системи паліативної допомоги на півночі Одеської області</w:t>
            </w:r>
          </w:p>
        </w:tc>
        <w:tc>
          <w:tcPr>
            <w:tcW w:w="129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1 000,0</w:t>
            </w:r>
          </w:p>
        </w:tc>
        <w:tc>
          <w:tcPr>
            <w:tcW w:w="117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450,0</w:t>
            </w:r>
          </w:p>
        </w:tc>
        <w:tc>
          <w:tcPr>
            <w:tcW w:w="105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1 950,0</w:t>
            </w:r>
          </w:p>
        </w:tc>
        <w:tc>
          <w:tcPr>
            <w:tcW w:w="105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540,0</w:t>
            </w:r>
          </w:p>
        </w:tc>
        <w:tc>
          <w:tcPr>
            <w:tcW w:w="117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9"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560,0</w:t>
            </w:r>
          </w:p>
        </w:tc>
        <w:tc>
          <w:tcPr>
            <w:tcW w:w="1475"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D85EDA" w:rsidRPr="00256F16" w:rsidRDefault="00D85EDA" w:rsidP="0012228B">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4 500,0</w:t>
            </w:r>
          </w:p>
        </w:tc>
      </w:tr>
      <w:tr w:rsidR="00942C05" w:rsidRPr="00942C05" w:rsidTr="00AA7D08">
        <w:tc>
          <w:tcPr>
            <w:tcW w:w="3969" w:type="dxa"/>
          </w:tcPr>
          <w:p w:rsidR="00942C05" w:rsidRPr="00140BF9" w:rsidRDefault="00942C05" w:rsidP="00434140">
            <w:pPr>
              <w:spacing w:before="0" w:beforeAutospacing="0" w:afterAutospacing="0"/>
              <w:ind w:firstLine="0"/>
              <w:jc w:val="both"/>
              <w:rPr>
                <w:rFonts w:ascii="Times New Roman" w:hAnsi="Times New Roman" w:cs="Times New Roman"/>
                <w:sz w:val="24"/>
                <w:szCs w:val="24"/>
                <w:lang w:val="uk-UA"/>
              </w:rPr>
            </w:pPr>
            <w:r w:rsidRPr="00140BF9">
              <w:rPr>
                <w:rFonts w:ascii="Times New Roman" w:hAnsi="Times New Roman" w:cs="Times New Roman"/>
                <w:sz w:val="24"/>
                <w:szCs w:val="24"/>
                <w:lang w:val="uk-UA"/>
              </w:rPr>
              <w:t>18. Придбання ангіографу для відділення екстреної медичної допомоги Комунального некомерційного підприємства «Міська клінічна лікарня №1» Одеської міської ради</w:t>
            </w:r>
          </w:p>
        </w:tc>
        <w:tc>
          <w:tcPr>
            <w:tcW w:w="1296" w:type="dxa"/>
          </w:tcPr>
          <w:p w:rsidR="00942C05" w:rsidRPr="00140BF9" w:rsidRDefault="00942C05"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10 400,0</w:t>
            </w:r>
          </w:p>
        </w:tc>
        <w:tc>
          <w:tcPr>
            <w:tcW w:w="1176" w:type="dxa"/>
          </w:tcPr>
          <w:p w:rsidR="00942C05" w:rsidRPr="00140BF9" w:rsidRDefault="00942C05"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 xml:space="preserve">2 600,0 </w:t>
            </w:r>
          </w:p>
        </w:tc>
        <w:tc>
          <w:tcPr>
            <w:tcW w:w="1056" w:type="dxa"/>
          </w:tcPr>
          <w:p w:rsidR="00942C05" w:rsidRPr="00140BF9" w:rsidRDefault="00942C05"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056" w:type="dxa"/>
          </w:tcPr>
          <w:p w:rsidR="00942C05" w:rsidRPr="00140BF9" w:rsidRDefault="00942C05"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176" w:type="dxa"/>
          </w:tcPr>
          <w:p w:rsidR="00942C05" w:rsidRPr="00140BF9" w:rsidRDefault="00942C05"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109" w:type="dxa"/>
          </w:tcPr>
          <w:p w:rsidR="00942C05" w:rsidRPr="00140BF9" w:rsidRDefault="00942C05"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475" w:type="dxa"/>
          </w:tcPr>
          <w:p w:rsidR="00942C05" w:rsidRPr="00140BF9" w:rsidRDefault="00942C05"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558" w:type="dxa"/>
          </w:tcPr>
          <w:p w:rsidR="00942C05" w:rsidRPr="00140BF9" w:rsidRDefault="00942C05"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764" w:type="dxa"/>
          </w:tcPr>
          <w:p w:rsidR="00942C05" w:rsidRPr="00140BF9" w:rsidRDefault="00942C05" w:rsidP="0012228B">
            <w:pPr>
              <w:spacing w:before="0" w:beforeAutospacing="0" w:afterAutospacing="0"/>
              <w:ind w:firstLine="0"/>
              <w:jc w:val="center"/>
              <w:rPr>
                <w:rFonts w:ascii="Times New Roman" w:hAnsi="Times New Roman" w:cs="Times New Roman"/>
                <w:b/>
                <w:sz w:val="24"/>
                <w:szCs w:val="24"/>
                <w:lang w:val="uk-UA"/>
              </w:rPr>
            </w:pPr>
            <w:r w:rsidRPr="00140BF9">
              <w:rPr>
                <w:rFonts w:ascii="Times New Roman" w:hAnsi="Times New Roman" w:cs="Times New Roman"/>
                <w:b/>
                <w:sz w:val="24"/>
                <w:szCs w:val="24"/>
                <w:lang w:val="uk-UA"/>
              </w:rPr>
              <w:t>13 000,0</w:t>
            </w:r>
          </w:p>
        </w:tc>
      </w:tr>
      <w:tr w:rsidR="00D85EDA" w:rsidRPr="00A35C22" w:rsidTr="00AA7D08">
        <w:tc>
          <w:tcPr>
            <w:tcW w:w="3969" w:type="dxa"/>
          </w:tcPr>
          <w:p w:rsidR="00D85EDA" w:rsidRPr="00C504D2" w:rsidRDefault="00942C05" w:rsidP="00434140">
            <w:pPr>
              <w:spacing w:before="0" w:beforeAutospacing="0" w:afterAutospacing="0"/>
              <w:ind w:firstLine="0"/>
              <w:jc w:val="both"/>
              <w:rPr>
                <w:rFonts w:ascii="Times New Roman" w:hAnsi="Times New Roman" w:cs="Times New Roman"/>
                <w:spacing w:val="-4"/>
                <w:sz w:val="24"/>
                <w:szCs w:val="24"/>
                <w:lang w:val="uk-UA"/>
              </w:rPr>
            </w:pPr>
            <w:r>
              <w:rPr>
                <w:rFonts w:ascii="Times New Roman" w:hAnsi="Times New Roman" w:cs="Times New Roman"/>
                <w:spacing w:val="-4"/>
                <w:sz w:val="24"/>
                <w:szCs w:val="24"/>
                <w:lang w:val="uk-UA"/>
              </w:rPr>
              <w:t>19</w:t>
            </w:r>
            <w:r w:rsidR="00D85EDA" w:rsidRPr="00C504D2">
              <w:rPr>
                <w:rFonts w:ascii="Times New Roman" w:hAnsi="Times New Roman" w:cs="Times New Roman"/>
                <w:spacing w:val="-4"/>
                <w:sz w:val="24"/>
                <w:szCs w:val="24"/>
                <w:lang w:val="uk-UA"/>
              </w:rPr>
              <w:t xml:space="preserve">.Будівництво спортивно-оздоровчого комплексу зі стадіоном, басейном, тренажерним залом в с. </w:t>
            </w:r>
            <w:r w:rsidR="00D85EDA" w:rsidRPr="00C504D2">
              <w:rPr>
                <w:rFonts w:ascii="Times New Roman" w:hAnsi="Times New Roman" w:cs="Times New Roman"/>
                <w:spacing w:val="-4"/>
                <w:sz w:val="24"/>
                <w:szCs w:val="24"/>
                <w:lang w:val="uk-UA"/>
              </w:rPr>
              <w:lastRenderedPageBreak/>
              <w:t>Визирка Лиманського району Одеської області</w:t>
            </w:r>
          </w:p>
        </w:tc>
        <w:tc>
          <w:tcPr>
            <w:tcW w:w="1296" w:type="dxa"/>
          </w:tcPr>
          <w:p w:rsidR="00D85EDA" w:rsidRDefault="00DE2C66"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4</w:t>
            </w:r>
            <w:r w:rsidR="00D85EDA">
              <w:rPr>
                <w:rFonts w:ascii="Times New Roman" w:hAnsi="Times New Roman" w:cs="Times New Roman"/>
                <w:sz w:val="24"/>
                <w:szCs w:val="24"/>
                <w:lang w:val="uk-UA"/>
              </w:rPr>
              <w:t>0 000,0</w:t>
            </w:r>
          </w:p>
        </w:tc>
        <w:tc>
          <w:tcPr>
            <w:tcW w:w="117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10 000,0</w:t>
            </w:r>
          </w:p>
        </w:tc>
        <w:tc>
          <w:tcPr>
            <w:tcW w:w="1056" w:type="dxa"/>
          </w:tcPr>
          <w:p w:rsidR="00D85EDA" w:rsidRDefault="00DE2C66"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w:t>
            </w:r>
            <w:r w:rsidR="00D85EDA">
              <w:rPr>
                <w:rFonts w:ascii="Times New Roman" w:hAnsi="Times New Roman" w:cs="Times New Roman"/>
                <w:sz w:val="24"/>
                <w:szCs w:val="24"/>
                <w:lang w:val="uk-UA"/>
              </w:rPr>
              <w:t>0 000,0</w:t>
            </w:r>
          </w:p>
        </w:tc>
        <w:tc>
          <w:tcPr>
            <w:tcW w:w="105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10 000,0</w:t>
            </w:r>
          </w:p>
        </w:tc>
        <w:tc>
          <w:tcPr>
            <w:tcW w:w="117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9"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75"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D85EDA" w:rsidRPr="00256F16" w:rsidRDefault="00DE2C66" w:rsidP="0012228B">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10</w:t>
            </w:r>
            <w:r w:rsidR="008C5810" w:rsidRPr="00256F16">
              <w:rPr>
                <w:rFonts w:ascii="Times New Roman" w:hAnsi="Times New Roman" w:cs="Times New Roman"/>
                <w:b/>
                <w:sz w:val="24"/>
                <w:szCs w:val="24"/>
                <w:lang w:val="uk-UA"/>
              </w:rPr>
              <w:t>0</w:t>
            </w:r>
            <w:r w:rsidR="00D85EDA" w:rsidRPr="00256F16">
              <w:rPr>
                <w:rFonts w:ascii="Times New Roman" w:hAnsi="Times New Roman" w:cs="Times New Roman"/>
                <w:b/>
                <w:sz w:val="24"/>
                <w:szCs w:val="24"/>
                <w:lang w:val="uk-UA"/>
              </w:rPr>
              <w:t> 000,0</w:t>
            </w:r>
          </w:p>
        </w:tc>
        <w:bookmarkStart w:id="9" w:name="_GoBack"/>
        <w:bookmarkEnd w:id="9"/>
      </w:tr>
      <w:tr w:rsidR="00D85EDA" w:rsidRPr="00A35C22" w:rsidTr="00AA7D08">
        <w:tc>
          <w:tcPr>
            <w:tcW w:w="3969" w:type="dxa"/>
          </w:tcPr>
          <w:p w:rsidR="00D85EDA" w:rsidRPr="00C504D2" w:rsidRDefault="00942C05" w:rsidP="00434140">
            <w:pPr>
              <w:spacing w:before="0" w:beforeAutospacing="0" w:afterAutospacing="0"/>
              <w:ind w:firstLine="0"/>
              <w:jc w:val="both"/>
              <w:rPr>
                <w:rFonts w:ascii="Times New Roman" w:hAnsi="Times New Roman" w:cs="Times New Roman"/>
                <w:spacing w:val="-4"/>
                <w:sz w:val="24"/>
                <w:szCs w:val="24"/>
                <w:lang w:val="uk-UA"/>
              </w:rPr>
            </w:pPr>
            <w:r>
              <w:rPr>
                <w:rFonts w:ascii="Times New Roman" w:hAnsi="Times New Roman" w:cs="Times New Roman"/>
                <w:spacing w:val="-4"/>
                <w:sz w:val="24"/>
                <w:szCs w:val="24"/>
                <w:lang w:val="uk-UA"/>
              </w:rPr>
              <w:t>20</w:t>
            </w:r>
            <w:r w:rsidR="00D85EDA" w:rsidRPr="00C504D2">
              <w:rPr>
                <w:rFonts w:ascii="Times New Roman" w:hAnsi="Times New Roman" w:cs="Times New Roman"/>
                <w:spacing w:val="-4"/>
                <w:sz w:val="24"/>
                <w:szCs w:val="24"/>
                <w:lang w:val="uk-UA"/>
              </w:rPr>
              <w:t>.Створення спортивного ліцею - інтернату за спеціалізацією "Ігрові олімпійські види спорту" (волейбол, пляжний волейбол, баскетбол)</w:t>
            </w:r>
          </w:p>
        </w:tc>
        <w:tc>
          <w:tcPr>
            <w:tcW w:w="129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31 500,0</w:t>
            </w:r>
          </w:p>
        </w:tc>
        <w:tc>
          <w:tcPr>
            <w:tcW w:w="117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3 500,0</w:t>
            </w:r>
          </w:p>
        </w:tc>
        <w:tc>
          <w:tcPr>
            <w:tcW w:w="105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31 500,0</w:t>
            </w:r>
          </w:p>
        </w:tc>
        <w:tc>
          <w:tcPr>
            <w:tcW w:w="105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3 500,0</w:t>
            </w:r>
          </w:p>
        </w:tc>
        <w:tc>
          <w:tcPr>
            <w:tcW w:w="117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31 500,0</w:t>
            </w:r>
          </w:p>
        </w:tc>
        <w:tc>
          <w:tcPr>
            <w:tcW w:w="1109"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3 500,0</w:t>
            </w:r>
          </w:p>
        </w:tc>
        <w:tc>
          <w:tcPr>
            <w:tcW w:w="1475"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D85EDA" w:rsidRPr="00256F16" w:rsidRDefault="00D85EDA" w:rsidP="0012228B">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105 000,0</w:t>
            </w:r>
          </w:p>
        </w:tc>
      </w:tr>
      <w:tr w:rsidR="00D85EDA" w:rsidRPr="00A35C22" w:rsidTr="00AA7D08">
        <w:tc>
          <w:tcPr>
            <w:tcW w:w="3969" w:type="dxa"/>
          </w:tcPr>
          <w:p w:rsidR="00D85EDA" w:rsidRDefault="00942C05" w:rsidP="00434140">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t>21</w:t>
            </w:r>
            <w:r w:rsidR="00D85EDA">
              <w:rPr>
                <w:rFonts w:ascii="Times New Roman" w:hAnsi="Times New Roman" w:cs="Times New Roman"/>
                <w:sz w:val="24"/>
                <w:szCs w:val="24"/>
                <w:lang w:val="uk-UA"/>
              </w:rPr>
              <w:t>.</w:t>
            </w:r>
            <w:r w:rsidR="00D85EDA" w:rsidRPr="00D85EDA">
              <w:rPr>
                <w:rFonts w:ascii="Times New Roman" w:hAnsi="Times New Roman" w:cs="Times New Roman"/>
                <w:sz w:val="24"/>
                <w:szCs w:val="24"/>
                <w:lang w:val="uk-UA"/>
              </w:rPr>
              <w:t>Будівництво спортивного комплексу</w:t>
            </w:r>
            <w:r w:rsidR="00D85EDA">
              <w:rPr>
                <w:rFonts w:ascii="Times New Roman" w:hAnsi="Times New Roman" w:cs="Times New Roman"/>
                <w:sz w:val="24"/>
                <w:szCs w:val="24"/>
                <w:lang w:val="uk-UA"/>
              </w:rPr>
              <w:t xml:space="preserve"> м.Теплодар</w:t>
            </w:r>
          </w:p>
        </w:tc>
        <w:tc>
          <w:tcPr>
            <w:tcW w:w="129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900,</w:t>
            </w:r>
          </w:p>
        </w:tc>
        <w:tc>
          <w:tcPr>
            <w:tcW w:w="117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05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4 050,0</w:t>
            </w:r>
          </w:p>
        </w:tc>
        <w:tc>
          <w:tcPr>
            <w:tcW w:w="105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450,0</w:t>
            </w:r>
          </w:p>
        </w:tc>
        <w:tc>
          <w:tcPr>
            <w:tcW w:w="117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4 050,0</w:t>
            </w:r>
          </w:p>
        </w:tc>
        <w:tc>
          <w:tcPr>
            <w:tcW w:w="1109"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450,0</w:t>
            </w:r>
          </w:p>
        </w:tc>
        <w:tc>
          <w:tcPr>
            <w:tcW w:w="1475"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D85EDA" w:rsidRPr="00256F16" w:rsidRDefault="00D85EDA" w:rsidP="0012228B">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10 000,0</w:t>
            </w:r>
          </w:p>
        </w:tc>
      </w:tr>
      <w:tr w:rsidR="00D85EDA" w:rsidRPr="00722200" w:rsidTr="00AA7D08">
        <w:tc>
          <w:tcPr>
            <w:tcW w:w="3969" w:type="dxa"/>
          </w:tcPr>
          <w:p w:rsidR="00D85EDA" w:rsidRDefault="00942C05" w:rsidP="008C5810">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t>22</w:t>
            </w:r>
            <w:r w:rsidR="00D85EDA">
              <w:rPr>
                <w:rFonts w:ascii="Times New Roman" w:hAnsi="Times New Roman" w:cs="Times New Roman"/>
                <w:sz w:val="24"/>
                <w:szCs w:val="24"/>
                <w:lang w:val="uk-UA"/>
              </w:rPr>
              <w:t>.</w:t>
            </w:r>
            <w:r w:rsidR="00D85EDA" w:rsidRPr="00D85EDA">
              <w:rPr>
                <w:rFonts w:ascii="Times New Roman" w:hAnsi="Times New Roman" w:cs="Times New Roman"/>
                <w:sz w:val="24"/>
                <w:szCs w:val="24"/>
                <w:lang w:val="uk-UA"/>
              </w:rPr>
              <w:t>Реконструкція міського спортивного комплексу з будівництвом ун</w:t>
            </w:r>
            <w:r w:rsidR="008C5810">
              <w:rPr>
                <w:rFonts w:ascii="Times New Roman" w:hAnsi="Times New Roman" w:cs="Times New Roman"/>
                <w:sz w:val="24"/>
                <w:szCs w:val="24"/>
                <w:lang w:val="uk-UA"/>
              </w:rPr>
              <w:t>іверсальної критої зали по вул.</w:t>
            </w:r>
            <w:r w:rsidR="00D85EDA" w:rsidRPr="00D85EDA">
              <w:rPr>
                <w:rFonts w:ascii="Times New Roman" w:hAnsi="Times New Roman" w:cs="Times New Roman"/>
                <w:sz w:val="24"/>
                <w:szCs w:val="24"/>
                <w:lang w:val="uk-UA"/>
              </w:rPr>
              <w:t>Одеській, 1а в м.Ананьєві Одеської області</w:t>
            </w:r>
          </w:p>
        </w:tc>
        <w:tc>
          <w:tcPr>
            <w:tcW w:w="129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24 147,129</w:t>
            </w:r>
          </w:p>
        </w:tc>
        <w:tc>
          <w:tcPr>
            <w:tcW w:w="1176" w:type="dxa"/>
          </w:tcPr>
          <w:p w:rsidR="00D85EDA" w:rsidRDefault="00D85EDA"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2 683,014</w:t>
            </w:r>
          </w:p>
        </w:tc>
        <w:tc>
          <w:tcPr>
            <w:tcW w:w="1056" w:type="dxa"/>
          </w:tcPr>
          <w:p w:rsidR="00D85EDA"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56" w:type="dxa"/>
          </w:tcPr>
          <w:p w:rsidR="00D85EDA"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D85EDA"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9" w:type="dxa"/>
          </w:tcPr>
          <w:p w:rsidR="00D85EDA"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75" w:type="dxa"/>
          </w:tcPr>
          <w:p w:rsidR="00D85EDA"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D85EDA"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D85EDA" w:rsidRPr="00256F16" w:rsidRDefault="00834387" w:rsidP="0012228B">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26 830,143</w:t>
            </w:r>
          </w:p>
        </w:tc>
      </w:tr>
      <w:tr w:rsidR="00834387" w:rsidRPr="00A35C22" w:rsidTr="00AA7D08">
        <w:tc>
          <w:tcPr>
            <w:tcW w:w="3969" w:type="dxa"/>
          </w:tcPr>
          <w:p w:rsidR="00834387" w:rsidRDefault="00942C05" w:rsidP="00834387">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t>23</w:t>
            </w:r>
            <w:r w:rsidR="00834387">
              <w:rPr>
                <w:rFonts w:ascii="Times New Roman" w:hAnsi="Times New Roman" w:cs="Times New Roman"/>
                <w:sz w:val="24"/>
                <w:szCs w:val="24"/>
                <w:lang w:val="uk-UA"/>
              </w:rPr>
              <w:t>.</w:t>
            </w:r>
            <w:r w:rsidR="00834387" w:rsidRPr="00834387">
              <w:rPr>
                <w:rFonts w:ascii="Times New Roman" w:hAnsi="Times New Roman" w:cs="Times New Roman"/>
                <w:sz w:val="24"/>
                <w:szCs w:val="24"/>
                <w:lang w:val="uk-UA"/>
              </w:rPr>
              <w:t>Будівництво критого басейну для плавання розміром 12*25 в м.Балта</w:t>
            </w:r>
          </w:p>
        </w:tc>
        <w:tc>
          <w:tcPr>
            <w:tcW w:w="1296" w:type="dxa"/>
          </w:tcPr>
          <w:p w:rsidR="00834387"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18 000,0</w:t>
            </w:r>
          </w:p>
        </w:tc>
        <w:tc>
          <w:tcPr>
            <w:tcW w:w="1176" w:type="dxa"/>
          </w:tcPr>
          <w:p w:rsidR="00834387"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2 000,0</w:t>
            </w:r>
          </w:p>
        </w:tc>
        <w:tc>
          <w:tcPr>
            <w:tcW w:w="1056" w:type="dxa"/>
          </w:tcPr>
          <w:p w:rsidR="00834387"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18 000,0</w:t>
            </w:r>
          </w:p>
        </w:tc>
        <w:tc>
          <w:tcPr>
            <w:tcW w:w="1056" w:type="dxa"/>
          </w:tcPr>
          <w:p w:rsidR="00834387"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2 000,0</w:t>
            </w:r>
          </w:p>
        </w:tc>
        <w:tc>
          <w:tcPr>
            <w:tcW w:w="1176" w:type="dxa"/>
          </w:tcPr>
          <w:p w:rsidR="00834387"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18 000,0</w:t>
            </w:r>
          </w:p>
        </w:tc>
        <w:tc>
          <w:tcPr>
            <w:tcW w:w="1109" w:type="dxa"/>
          </w:tcPr>
          <w:p w:rsidR="00834387"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2 000,0</w:t>
            </w:r>
          </w:p>
        </w:tc>
        <w:tc>
          <w:tcPr>
            <w:tcW w:w="1475" w:type="dxa"/>
          </w:tcPr>
          <w:p w:rsidR="00834387"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834387" w:rsidRDefault="0083438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834387" w:rsidRPr="00256F16" w:rsidRDefault="00834387" w:rsidP="0012228B">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60 000,0</w:t>
            </w:r>
          </w:p>
        </w:tc>
      </w:tr>
      <w:tr w:rsidR="00116B3A" w:rsidRPr="00116B3A" w:rsidTr="00AA7D08">
        <w:tc>
          <w:tcPr>
            <w:tcW w:w="3969" w:type="dxa"/>
          </w:tcPr>
          <w:p w:rsidR="00116B3A" w:rsidRPr="00140BF9" w:rsidRDefault="00116B3A" w:rsidP="00116B3A">
            <w:pPr>
              <w:spacing w:before="0" w:beforeAutospacing="0" w:afterAutospacing="0"/>
              <w:ind w:firstLine="0"/>
              <w:jc w:val="both"/>
              <w:rPr>
                <w:rFonts w:ascii="Times New Roman" w:hAnsi="Times New Roman" w:cs="Times New Roman"/>
                <w:sz w:val="24"/>
                <w:szCs w:val="24"/>
                <w:lang w:val="uk-UA"/>
              </w:rPr>
            </w:pPr>
            <w:r w:rsidRPr="00140BF9">
              <w:rPr>
                <w:rFonts w:ascii="Times New Roman" w:hAnsi="Times New Roman" w:cs="Times New Roman"/>
                <w:sz w:val="24"/>
                <w:szCs w:val="24"/>
                <w:lang w:val="uk-UA"/>
              </w:rPr>
              <w:t>24.</w:t>
            </w:r>
            <w:r w:rsidRPr="00140BF9">
              <w:rPr>
                <w:rFonts w:ascii="Times New Roman" w:hAnsi="Times New Roman" w:cs="Times New Roman"/>
                <w:sz w:val="24"/>
                <w:szCs w:val="26"/>
                <w:lang w:val="uk-UA"/>
              </w:rPr>
              <w:t xml:space="preserve">Будівництво стадіону у </w:t>
            </w:r>
            <w:r w:rsidRPr="00140BF9">
              <w:rPr>
                <w:rFonts w:ascii="Times New Roman" w:hAnsi="Times New Roman" w:cs="Times New Roman"/>
                <w:sz w:val="24"/>
                <w:szCs w:val="26"/>
                <w:lang w:val="uk-UA"/>
              </w:rPr>
              <w:br/>
              <w:t xml:space="preserve">м. Вилкове по вул. </w:t>
            </w:r>
            <w:r w:rsidRPr="00140BF9">
              <w:rPr>
                <w:rFonts w:ascii="Times New Roman" w:hAnsi="Times New Roman" w:cs="Times New Roman"/>
                <w:sz w:val="24"/>
                <w:szCs w:val="26"/>
                <w:lang w:val="uk-UA"/>
              </w:rPr>
              <w:br/>
              <w:t>Т. Повстання, 40</w:t>
            </w:r>
          </w:p>
        </w:tc>
        <w:tc>
          <w:tcPr>
            <w:tcW w:w="1296" w:type="dxa"/>
          </w:tcPr>
          <w:p w:rsidR="00116B3A" w:rsidRPr="00140BF9" w:rsidRDefault="00116B3A"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12 420,0</w:t>
            </w:r>
          </w:p>
        </w:tc>
        <w:tc>
          <w:tcPr>
            <w:tcW w:w="1176" w:type="dxa"/>
          </w:tcPr>
          <w:p w:rsidR="00116B3A" w:rsidRPr="00140BF9" w:rsidRDefault="00116B3A"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1 380,0</w:t>
            </w:r>
          </w:p>
        </w:tc>
        <w:tc>
          <w:tcPr>
            <w:tcW w:w="1056" w:type="dxa"/>
          </w:tcPr>
          <w:p w:rsidR="00116B3A" w:rsidRPr="00140BF9" w:rsidRDefault="00116B3A"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056" w:type="dxa"/>
          </w:tcPr>
          <w:p w:rsidR="00116B3A" w:rsidRPr="00140BF9" w:rsidRDefault="00116B3A"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176" w:type="dxa"/>
          </w:tcPr>
          <w:p w:rsidR="00116B3A" w:rsidRPr="00140BF9" w:rsidRDefault="00116B3A"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109" w:type="dxa"/>
          </w:tcPr>
          <w:p w:rsidR="00116B3A" w:rsidRPr="00140BF9" w:rsidRDefault="00116B3A"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475" w:type="dxa"/>
          </w:tcPr>
          <w:p w:rsidR="00116B3A" w:rsidRPr="00140BF9" w:rsidRDefault="00116B3A"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558" w:type="dxa"/>
          </w:tcPr>
          <w:p w:rsidR="00116B3A" w:rsidRPr="00140BF9" w:rsidRDefault="00116B3A" w:rsidP="0012228B">
            <w:pPr>
              <w:spacing w:before="0" w:beforeAutospacing="0" w:afterAutospacing="0"/>
              <w:ind w:firstLine="0"/>
              <w:jc w:val="center"/>
              <w:rPr>
                <w:rFonts w:ascii="Times New Roman" w:hAnsi="Times New Roman" w:cs="Times New Roman"/>
                <w:sz w:val="24"/>
                <w:szCs w:val="24"/>
                <w:lang w:val="uk-UA"/>
              </w:rPr>
            </w:pPr>
            <w:r w:rsidRPr="00140BF9">
              <w:rPr>
                <w:rFonts w:ascii="Times New Roman" w:hAnsi="Times New Roman" w:cs="Times New Roman"/>
                <w:sz w:val="24"/>
                <w:szCs w:val="24"/>
                <w:lang w:val="uk-UA"/>
              </w:rPr>
              <w:t>-</w:t>
            </w:r>
          </w:p>
        </w:tc>
        <w:tc>
          <w:tcPr>
            <w:tcW w:w="1764" w:type="dxa"/>
          </w:tcPr>
          <w:p w:rsidR="00116B3A" w:rsidRPr="00140BF9" w:rsidRDefault="00116B3A" w:rsidP="0012228B">
            <w:pPr>
              <w:spacing w:before="0" w:beforeAutospacing="0" w:afterAutospacing="0"/>
              <w:ind w:firstLine="0"/>
              <w:jc w:val="center"/>
              <w:rPr>
                <w:rFonts w:ascii="Times New Roman" w:hAnsi="Times New Roman" w:cs="Times New Roman"/>
                <w:b/>
                <w:sz w:val="24"/>
                <w:szCs w:val="24"/>
                <w:lang w:val="uk-UA"/>
              </w:rPr>
            </w:pPr>
            <w:r w:rsidRPr="00140BF9">
              <w:rPr>
                <w:rFonts w:ascii="Times New Roman" w:hAnsi="Times New Roman" w:cs="Times New Roman"/>
                <w:b/>
                <w:sz w:val="24"/>
                <w:szCs w:val="24"/>
                <w:lang w:val="uk-UA"/>
              </w:rPr>
              <w:t>13 800,0</w:t>
            </w:r>
          </w:p>
        </w:tc>
      </w:tr>
      <w:tr w:rsidR="00BB1949" w:rsidRPr="00A35C22" w:rsidTr="00AA7D08">
        <w:tc>
          <w:tcPr>
            <w:tcW w:w="3969" w:type="dxa"/>
          </w:tcPr>
          <w:p w:rsidR="00BB1949" w:rsidRPr="00C504D2" w:rsidRDefault="00116B3A" w:rsidP="00834387">
            <w:pPr>
              <w:spacing w:before="0" w:beforeAutospacing="0" w:afterAutospacing="0"/>
              <w:ind w:firstLine="0"/>
              <w:jc w:val="both"/>
              <w:rPr>
                <w:rFonts w:ascii="Times New Roman" w:hAnsi="Times New Roman" w:cs="Times New Roman"/>
                <w:spacing w:val="-4"/>
                <w:sz w:val="24"/>
                <w:szCs w:val="24"/>
                <w:lang w:val="uk-UA"/>
              </w:rPr>
            </w:pPr>
            <w:r>
              <w:rPr>
                <w:rFonts w:ascii="Times New Roman" w:hAnsi="Times New Roman" w:cs="Times New Roman"/>
                <w:spacing w:val="-4"/>
                <w:sz w:val="24"/>
                <w:szCs w:val="24"/>
                <w:lang w:val="uk-UA"/>
              </w:rPr>
              <w:t>25</w:t>
            </w:r>
            <w:r w:rsidR="00BB1949" w:rsidRPr="00C504D2">
              <w:rPr>
                <w:rFonts w:ascii="Times New Roman" w:hAnsi="Times New Roman" w:cs="Times New Roman"/>
                <w:spacing w:val="-4"/>
                <w:sz w:val="24"/>
                <w:szCs w:val="24"/>
                <w:lang w:val="uk-UA"/>
              </w:rPr>
              <w:t>.Створення мережі регіональних центрів розвитку культурних та креативних індустрій</w:t>
            </w:r>
          </w:p>
        </w:tc>
        <w:tc>
          <w:tcPr>
            <w:tcW w:w="1296" w:type="dxa"/>
          </w:tcPr>
          <w:p w:rsidR="00BB1949" w:rsidRDefault="00BB1949"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9 576,0</w:t>
            </w:r>
          </w:p>
        </w:tc>
        <w:tc>
          <w:tcPr>
            <w:tcW w:w="1176" w:type="dxa"/>
          </w:tcPr>
          <w:p w:rsidR="00BB1949" w:rsidRDefault="00BB1949"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957,6</w:t>
            </w:r>
          </w:p>
        </w:tc>
        <w:tc>
          <w:tcPr>
            <w:tcW w:w="1056" w:type="dxa"/>
          </w:tcPr>
          <w:p w:rsidR="00BB1949" w:rsidRDefault="00BB1949"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7182,0</w:t>
            </w:r>
          </w:p>
        </w:tc>
        <w:tc>
          <w:tcPr>
            <w:tcW w:w="1056" w:type="dxa"/>
          </w:tcPr>
          <w:p w:rsidR="00BB1949" w:rsidRDefault="00BB1949"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718,0</w:t>
            </w:r>
          </w:p>
        </w:tc>
        <w:tc>
          <w:tcPr>
            <w:tcW w:w="1176" w:type="dxa"/>
          </w:tcPr>
          <w:p w:rsidR="00BB1949" w:rsidRDefault="00BB1949"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9" w:type="dxa"/>
          </w:tcPr>
          <w:p w:rsidR="00BB1949" w:rsidRDefault="00BB1949"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75" w:type="dxa"/>
          </w:tcPr>
          <w:p w:rsidR="00BB1949" w:rsidRDefault="00BB1949"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BB1949" w:rsidRDefault="00BB1949"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BB1949" w:rsidRPr="00256F16" w:rsidRDefault="00140BF9" w:rsidP="0012228B">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18 433,6</w:t>
            </w:r>
          </w:p>
        </w:tc>
      </w:tr>
      <w:tr w:rsidR="00136FDF" w:rsidRPr="00116B3A" w:rsidTr="00AA7D08">
        <w:tc>
          <w:tcPr>
            <w:tcW w:w="3969" w:type="dxa"/>
          </w:tcPr>
          <w:p w:rsidR="00136FDF" w:rsidRPr="00AA7D08" w:rsidRDefault="00116B3A" w:rsidP="00B55792">
            <w:pPr>
              <w:spacing w:before="0" w:beforeAutospacing="0" w:afterAutospacing="0"/>
              <w:ind w:firstLine="0"/>
              <w:jc w:val="both"/>
              <w:rPr>
                <w:rFonts w:ascii="Times New Roman" w:hAnsi="Times New Roman" w:cs="Times New Roman"/>
                <w:sz w:val="24"/>
                <w:szCs w:val="24"/>
                <w:highlight w:val="yellow"/>
                <w:lang w:val="uk-UA"/>
              </w:rPr>
            </w:pPr>
            <w:r>
              <w:rPr>
                <w:rFonts w:ascii="Times New Roman" w:hAnsi="Times New Roman" w:cs="Times New Roman"/>
                <w:sz w:val="24"/>
                <w:szCs w:val="24"/>
                <w:lang w:val="uk-UA"/>
              </w:rPr>
              <w:t>26</w:t>
            </w:r>
            <w:r w:rsidR="00136FDF" w:rsidRPr="00AA7D08">
              <w:rPr>
                <w:rFonts w:ascii="Times New Roman" w:hAnsi="Times New Roman" w:cs="Times New Roman"/>
                <w:sz w:val="24"/>
                <w:szCs w:val="24"/>
                <w:lang w:val="uk-UA"/>
              </w:rPr>
              <w:t>.Безпечне дитинство - спільна справа Авангардівської громади</w:t>
            </w:r>
          </w:p>
        </w:tc>
        <w:tc>
          <w:tcPr>
            <w:tcW w:w="1296" w:type="dxa"/>
          </w:tcPr>
          <w:p w:rsidR="00136FDF" w:rsidRPr="00136FDF" w:rsidRDefault="00136FDF" w:rsidP="0012228B">
            <w:pPr>
              <w:spacing w:before="0" w:beforeAutospacing="0" w:afterAutospacing="0"/>
              <w:ind w:firstLine="0"/>
              <w:jc w:val="center"/>
              <w:rPr>
                <w:rFonts w:ascii="Times New Roman" w:hAnsi="Times New Roman" w:cs="Times New Roman"/>
                <w:sz w:val="24"/>
                <w:szCs w:val="24"/>
                <w:lang w:val="ru-RU"/>
              </w:rPr>
            </w:pPr>
            <w:r w:rsidRPr="00136FDF">
              <w:rPr>
                <w:rFonts w:ascii="Times New Roman" w:hAnsi="Times New Roman" w:cs="Times New Roman"/>
                <w:sz w:val="24"/>
                <w:szCs w:val="24"/>
                <w:lang w:val="ru-RU"/>
              </w:rPr>
              <w:t>214,0</w:t>
            </w:r>
          </w:p>
        </w:tc>
        <w:tc>
          <w:tcPr>
            <w:tcW w:w="1176" w:type="dxa"/>
          </w:tcPr>
          <w:p w:rsidR="00136FDF" w:rsidRPr="00136FDF" w:rsidRDefault="00136FD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214,0</w:t>
            </w:r>
          </w:p>
        </w:tc>
        <w:tc>
          <w:tcPr>
            <w:tcW w:w="1056" w:type="dxa"/>
          </w:tcPr>
          <w:p w:rsidR="00136FDF" w:rsidRPr="00136FDF" w:rsidRDefault="00136FD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200,0</w:t>
            </w:r>
          </w:p>
        </w:tc>
        <w:tc>
          <w:tcPr>
            <w:tcW w:w="1056" w:type="dxa"/>
          </w:tcPr>
          <w:p w:rsidR="00136FDF" w:rsidRPr="00136FDF" w:rsidRDefault="00136FD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200,0</w:t>
            </w:r>
          </w:p>
        </w:tc>
        <w:tc>
          <w:tcPr>
            <w:tcW w:w="1176" w:type="dxa"/>
          </w:tcPr>
          <w:p w:rsidR="00136FDF" w:rsidRPr="00136FDF" w:rsidRDefault="00136FD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200,0</w:t>
            </w:r>
          </w:p>
        </w:tc>
        <w:tc>
          <w:tcPr>
            <w:tcW w:w="1109" w:type="dxa"/>
          </w:tcPr>
          <w:p w:rsidR="00136FDF" w:rsidRPr="00136FDF" w:rsidRDefault="00136FD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200,0</w:t>
            </w:r>
          </w:p>
        </w:tc>
        <w:tc>
          <w:tcPr>
            <w:tcW w:w="1475" w:type="dxa"/>
          </w:tcPr>
          <w:p w:rsidR="00136FDF" w:rsidRPr="00136FDF" w:rsidRDefault="00136FD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210,0</w:t>
            </w:r>
          </w:p>
        </w:tc>
        <w:tc>
          <w:tcPr>
            <w:tcW w:w="1558" w:type="dxa"/>
          </w:tcPr>
          <w:p w:rsidR="00136FDF" w:rsidRPr="00136FDF" w:rsidRDefault="00136FDF"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136FDF" w:rsidRPr="00256F16" w:rsidRDefault="00AA7D08" w:rsidP="0012228B">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1438,0</w:t>
            </w:r>
          </w:p>
        </w:tc>
      </w:tr>
      <w:tr w:rsidR="00AA7D08" w:rsidRPr="00BB1949" w:rsidTr="00AA7D08">
        <w:tc>
          <w:tcPr>
            <w:tcW w:w="3969" w:type="dxa"/>
          </w:tcPr>
          <w:p w:rsidR="005A6A57" w:rsidRPr="00AA7D08" w:rsidRDefault="00116B3A" w:rsidP="00B55792">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ru-RU"/>
              </w:rPr>
              <w:t>27</w:t>
            </w:r>
            <w:r w:rsidR="00AA7D08" w:rsidRPr="00AA7D08">
              <w:rPr>
                <w:rFonts w:ascii="Times New Roman" w:hAnsi="Times New Roman" w:cs="Times New Roman"/>
                <w:sz w:val="24"/>
                <w:szCs w:val="24"/>
                <w:lang w:val="uk-UA"/>
              </w:rPr>
              <w:t xml:space="preserve">.Пілотний проект: Містечко для ветеранів </w:t>
            </w:r>
            <w:r w:rsidR="00AA7D08" w:rsidRPr="00AA7D08">
              <w:rPr>
                <w:rFonts w:ascii="Times New Roman" w:hAnsi="Times New Roman" w:cs="Times New Roman"/>
                <w:sz w:val="24"/>
                <w:szCs w:val="24"/>
                <w:lang w:val="uk-UA"/>
              </w:rPr>
              <w:lastRenderedPageBreak/>
              <w:t>війни та учасників АТО і їх сімей «Нова країна»</w:t>
            </w:r>
          </w:p>
        </w:tc>
        <w:tc>
          <w:tcPr>
            <w:tcW w:w="1296" w:type="dxa"/>
          </w:tcPr>
          <w:p w:rsidR="00AA7D08" w:rsidRPr="00136FDF" w:rsidRDefault="00AA7D08" w:rsidP="0012228B">
            <w:pPr>
              <w:spacing w:before="0" w:beforeAutospacing="0" w:afterAutospacing="0"/>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30 000,0</w:t>
            </w:r>
          </w:p>
        </w:tc>
        <w:tc>
          <w:tcPr>
            <w:tcW w:w="1176" w:type="dxa"/>
          </w:tcPr>
          <w:p w:rsidR="00AA7D08" w:rsidRDefault="00AA7D08"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15 000,0</w:t>
            </w:r>
          </w:p>
        </w:tc>
        <w:tc>
          <w:tcPr>
            <w:tcW w:w="1056" w:type="dxa"/>
          </w:tcPr>
          <w:p w:rsidR="00AA7D08" w:rsidRDefault="00AA7D08"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70 000,0</w:t>
            </w:r>
          </w:p>
        </w:tc>
        <w:tc>
          <w:tcPr>
            <w:tcW w:w="1056" w:type="dxa"/>
          </w:tcPr>
          <w:p w:rsidR="00AA7D08" w:rsidRDefault="00AA7D08"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15 000,0</w:t>
            </w:r>
          </w:p>
        </w:tc>
        <w:tc>
          <w:tcPr>
            <w:tcW w:w="1176" w:type="dxa"/>
          </w:tcPr>
          <w:p w:rsidR="00AA7D08" w:rsidRDefault="00AA7D08"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100 000,0</w:t>
            </w:r>
          </w:p>
        </w:tc>
        <w:tc>
          <w:tcPr>
            <w:tcW w:w="1109" w:type="dxa"/>
          </w:tcPr>
          <w:p w:rsidR="00AA7D08" w:rsidRDefault="00AA7D08"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20 000,0</w:t>
            </w:r>
          </w:p>
        </w:tc>
        <w:tc>
          <w:tcPr>
            <w:tcW w:w="1475" w:type="dxa"/>
          </w:tcPr>
          <w:p w:rsidR="00AA7D08" w:rsidRDefault="00AA7D08"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6 000,0</w:t>
            </w:r>
          </w:p>
        </w:tc>
        <w:tc>
          <w:tcPr>
            <w:tcW w:w="1558" w:type="dxa"/>
          </w:tcPr>
          <w:p w:rsidR="00AA7D08" w:rsidRDefault="00AA7D08"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100 000,0</w:t>
            </w:r>
          </w:p>
        </w:tc>
        <w:tc>
          <w:tcPr>
            <w:tcW w:w="1764" w:type="dxa"/>
          </w:tcPr>
          <w:p w:rsidR="00AA7D08" w:rsidRPr="00256F16" w:rsidRDefault="00AA7D08" w:rsidP="0012228B">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356 000,0</w:t>
            </w:r>
          </w:p>
        </w:tc>
      </w:tr>
      <w:tr w:rsidR="005A6A57" w:rsidRPr="005A6A57" w:rsidTr="00AA7D08">
        <w:tc>
          <w:tcPr>
            <w:tcW w:w="3969" w:type="dxa"/>
          </w:tcPr>
          <w:p w:rsidR="005A6A57" w:rsidRPr="005A6A57" w:rsidRDefault="00116B3A" w:rsidP="005A6A57">
            <w:pPr>
              <w:spacing w:before="0" w:beforeAutospacing="0" w:afterAutospacing="0"/>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28</w:t>
            </w:r>
            <w:r w:rsidR="005A6A57">
              <w:rPr>
                <w:rFonts w:ascii="Times New Roman" w:hAnsi="Times New Roman" w:cs="Times New Roman"/>
                <w:sz w:val="24"/>
                <w:szCs w:val="24"/>
                <w:lang w:val="ru-RU"/>
              </w:rPr>
              <w:t>.</w:t>
            </w:r>
            <w:r w:rsidR="005A6A57" w:rsidRPr="005A6A57">
              <w:rPr>
                <w:sz w:val="24"/>
                <w:szCs w:val="24"/>
                <w:lang w:val="ru-RU" w:eastAsia="it-IT"/>
              </w:rPr>
              <w:t xml:space="preserve"> </w:t>
            </w:r>
            <w:r w:rsidR="005A6A57" w:rsidRPr="005A6A57">
              <w:rPr>
                <w:rFonts w:ascii="Times New Roman" w:hAnsi="Times New Roman" w:cs="Times New Roman"/>
                <w:sz w:val="24"/>
                <w:szCs w:val="24"/>
                <w:lang w:val="ru-RU"/>
              </w:rPr>
              <w:t>Будівництво житла для осіб, які відповідно до діючого законодавства потребують поліпшення житлових умов, у т.ч.: будівництво житлового будинку №29-Б (буд.) в мкр. ІІІ-4-2 жилого району ім. Котовського у м. Одесі</w:t>
            </w:r>
          </w:p>
        </w:tc>
        <w:tc>
          <w:tcPr>
            <w:tcW w:w="1296" w:type="dxa"/>
          </w:tcPr>
          <w:p w:rsidR="005A6A57" w:rsidRDefault="005A6A57" w:rsidP="0012228B">
            <w:pPr>
              <w:spacing w:before="0" w:beforeAutospacing="0" w:afterAutospacing="0"/>
              <w:ind w:firstLine="0"/>
              <w:jc w:val="center"/>
              <w:rPr>
                <w:rFonts w:ascii="Times New Roman" w:hAnsi="Times New Roman" w:cs="Times New Roman"/>
                <w:sz w:val="24"/>
                <w:szCs w:val="24"/>
                <w:lang w:val="ru-RU"/>
              </w:rPr>
            </w:pPr>
            <w:r w:rsidRPr="005A6A57">
              <w:rPr>
                <w:rFonts w:ascii="Times New Roman" w:hAnsi="Times New Roman" w:cs="Times New Roman"/>
                <w:sz w:val="24"/>
                <w:szCs w:val="24"/>
              </w:rPr>
              <w:t>55</w:t>
            </w:r>
            <w:r w:rsidRPr="005A6A57">
              <w:rPr>
                <w:rFonts w:ascii="Times New Roman" w:hAnsi="Times New Roman" w:cs="Times New Roman"/>
                <w:sz w:val="24"/>
                <w:szCs w:val="24"/>
                <w:lang w:val="ru-RU"/>
              </w:rPr>
              <w:t xml:space="preserve"> 256,4</w:t>
            </w:r>
          </w:p>
        </w:tc>
        <w:tc>
          <w:tcPr>
            <w:tcW w:w="1176" w:type="dxa"/>
          </w:tcPr>
          <w:p w:rsidR="005A6A57" w:rsidRDefault="005A6A57" w:rsidP="0012228B">
            <w:pPr>
              <w:spacing w:before="0" w:beforeAutospacing="0" w:afterAutospacing="0"/>
              <w:ind w:firstLine="0"/>
              <w:jc w:val="center"/>
              <w:rPr>
                <w:rFonts w:ascii="Times New Roman" w:hAnsi="Times New Roman" w:cs="Times New Roman"/>
                <w:sz w:val="24"/>
                <w:szCs w:val="24"/>
                <w:lang w:val="uk-UA"/>
              </w:rPr>
            </w:pPr>
            <w:r w:rsidRPr="005A6A57">
              <w:rPr>
                <w:rFonts w:ascii="Times New Roman" w:hAnsi="Times New Roman" w:cs="Times New Roman"/>
                <w:sz w:val="24"/>
                <w:szCs w:val="24"/>
              </w:rPr>
              <w:t>13</w:t>
            </w:r>
            <w:r w:rsidRPr="005A6A57">
              <w:rPr>
                <w:rFonts w:ascii="Times New Roman" w:hAnsi="Times New Roman" w:cs="Times New Roman"/>
                <w:sz w:val="24"/>
                <w:szCs w:val="24"/>
                <w:lang w:val="ru-RU"/>
              </w:rPr>
              <w:t xml:space="preserve"> </w:t>
            </w:r>
            <w:r w:rsidRPr="005A6A57">
              <w:rPr>
                <w:rFonts w:ascii="Times New Roman" w:hAnsi="Times New Roman" w:cs="Times New Roman"/>
                <w:sz w:val="24"/>
                <w:szCs w:val="24"/>
              </w:rPr>
              <w:t>814,1</w:t>
            </w:r>
          </w:p>
        </w:tc>
        <w:tc>
          <w:tcPr>
            <w:tcW w:w="1056" w:type="dxa"/>
          </w:tcPr>
          <w:p w:rsidR="005A6A57"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056" w:type="dxa"/>
          </w:tcPr>
          <w:p w:rsidR="005A6A57"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5A6A57"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09" w:type="dxa"/>
          </w:tcPr>
          <w:p w:rsidR="005A6A57"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75" w:type="dxa"/>
          </w:tcPr>
          <w:p w:rsidR="005A6A57"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5A6A57" w:rsidRDefault="005A6A57" w:rsidP="0012228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64" w:type="dxa"/>
          </w:tcPr>
          <w:p w:rsidR="005A6A57" w:rsidRPr="00256F16" w:rsidRDefault="00140BF9" w:rsidP="0012228B">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69 070</w:t>
            </w:r>
            <w:r w:rsidR="005A6A57">
              <w:rPr>
                <w:rFonts w:ascii="Times New Roman" w:hAnsi="Times New Roman" w:cs="Times New Roman"/>
                <w:b/>
                <w:sz w:val="24"/>
                <w:szCs w:val="24"/>
                <w:lang w:val="uk-UA"/>
              </w:rPr>
              <w:t>,5</w:t>
            </w:r>
          </w:p>
        </w:tc>
      </w:tr>
      <w:tr w:rsidR="00256F16" w:rsidRPr="00C504D2" w:rsidTr="00EB5AB5">
        <w:trPr>
          <w:cantSplit/>
          <w:trHeight w:val="476"/>
        </w:trPr>
        <w:tc>
          <w:tcPr>
            <w:tcW w:w="3969" w:type="dxa"/>
            <w:vAlign w:val="center"/>
          </w:tcPr>
          <w:p w:rsidR="00256F16" w:rsidRPr="00140BF9" w:rsidRDefault="00256F16" w:rsidP="002B0B7C">
            <w:pPr>
              <w:spacing w:before="0" w:beforeAutospacing="0" w:afterAutospacing="0"/>
              <w:ind w:firstLine="0"/>
              <w:jc w:val="center"/>
              <w:rPr>
                <w:rFonts w:ascii="Times New Roman" w:hAnsi="Times New Roman" w:cs="Times New Roman"/>
                <w:b/>
                <w:sz w:val="24"/>
                <w:szCs w:val="24"/>
                <w:lang w:val="uk-UA"/>
              </w:rPr>
            </w:pPr>
            <w:r w:rsidRPr="00140BF9">
              <w:rPr>
                <w:rFonts w:ascii="Times New Roman" w:hAnsi="Times New Roman" w:cs="Times New Roman"/>
                <w:b/>
                <w:sz w:val="24"/>
                <w:szCs w:val="24"/>
                <w:lang w:val="uk-UA"/>
              </w:rPr>
              <w:t>Всього за Програмою 1</w:t>
            </w:r>
          </w:p>
        </w:tc>
        <w:tc>
          <w:tcPr>
            <w:tcW w:w="1296" w:type="dxa"/>
            <w:vAlign w:val="center"/>
          </w:tcPr>
          <w:p w:rsidR="00256F16" w:rsidRPr="00140BF9" w:rsidRDefault="00140BF9" w:rsidP="00EB5AB5">
            <w:pPr>
              <w:spacing w:before="0" w:beforeAutospacing="0" w:afterAutospacing="0"/>
              <w:ind w:firstLine="0"/>
              <w:jc w:val="center"/>
              <w:rPr>
                <w:rFonts w:ascii="Times New Roman" w:hAnsi="Times New Roman" w:cs="Times New Roman"/>
                <w:b/>
                <w:sz w:val="24"/>
                <w:szCs w:val="24"/>
                <w:lang w:val="ru-RU"/>
              </w:rPr>
            </w:pPr>
            <w:r>
              <w:rPr>
                <w:rFonts w:ascii="Times New Roman" w:hAnsi="Times New Roman" w:cs="Times New Roman"/>
                <w:b/>
                <w:sz w:val="24"/>
                <w:szCs w:val="24"/>
                <w:lang w:val="ru-RU"/>
              </w:rPr>
              <w:t>708 383,2799</w:t>
            </w:r>
          </w:p>
        </w:tc>
        <w:tc>
          <w:tcPr>
            <w:tcW w:w="1176" w:type="dxa"/>
            <w:vAlign w:val="center"/>
          </w:tcPr>
          <w:p w:rsidR="00256F16" w:rsidRPr="00140BF9" w:rsidRDefault="00140BF9" w:rsidP="00EB5AB5">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161 560,6981</w:t>
            </w:r>
          </w:p>
        </w:tc>
        <w:tc>
          <w:tcPr>
            <w:tcW w:w="1056" w:type="dxa"/>
            <w:vAlign w:val="center"/>
          </w:tcPr>
          <w:p w:rsidR="00256F16" w:rsidRPr="00140BF9" w:rsidRDefault="00140BF9" w:rsidP="00EB5AB5">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343 975,994</w:t>
            </w:r>
          </w:p>
        </w:tc>
        <w:tc>
          <w:tcPr>
            <w:tcW w:w="1056" w:type="dxa"/>
            <w:vAlign w:val="center"/>
          </w:tcPr>
          <w:p w:rsidR="00256F16" w:rsidRPr="00140BF9" w:rsidRDefault="00140BF9" w:rsidP="00EB5AB5">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82 139,2</w:t>
            </w:r>
          </w:p>
        </w:tc>
        <w:tc>
          <w:tcPr>
            <w:tcW w:w="1176" w:type="dxa"/>
            <w:vAlign w:val="center"/>
          </w:tcPr>
          <w:p w:rsidR="00256F16" w:rsidRPr="00140BF9" w:rsidRDefault="00140BF9" w:rsidP="00EB5AB5">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227 623,293</w:t>
            </w:r>
          </w:p>
        </w:tc>
        <w:tc>
          <w:tcPr>
            <w:tcW w:w="1109" w:type="dxa"/>
            <w:vAlign w:val="center"/>
          </w:tcPr>
          <w:p w:rsidR="00256F16" w:rsidRPr="00140BF9" w:rsidRDefault="00140BF9" w:rsidP="00EB5AB5">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39 961,0</w:t>
            </w:r>
          </w:p>
        </w:tc>
        <w:tc>
          <w:tcPr>
            <w:tcW w:w="1475" w:type="dxa"/>
            <w:vAlign w:val="center"/>
          </w:tcPr>
          <w:p w:rsidR="00256F16" w:rsidRPr="00140BF9" w:rsidRDefault="00140BF9" w:rsidP="00EB5AB5">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86 230,0</w:t>
            </w:r>
          </w:p>
        </w:tc>
        <w:tc>
          <w:tcPr>
            <w:tcW w:w="1558" w:type="dxa"/>
            <w:vAlign w:val="center"/>
          </w:tcPr>
          <w:p w:rsidR="00256F16" w:rsidRPr="00140BF9" w:rsidRDefault="00EB5AB5" w:rsidP="00EB5AB5">
            <w:pPr>
              <w:spacing w:before="0" w:beforeAutospacing="0" w:afterAutospacing="0"/>
              <w:ind w:firstLine="0"/>
              <w:jc w:val="center"/>
              <w:rPr>
                <w:rFonts w:ascii="Times New Roman" w:hAnsi="Times New Roman" w:cs="Times New Roman"/>
                <w:b/>
                <w:sz w:val="24"/>
                <w:szCs w:val="24"/>
                <w:lang w:val="uk-UA"/>
              </w:rPr>
            </w:pPr>
            <w:r w:rsidRPr="00140BF9">
              <w:rPr>
                <w:rFonts w:ascii="Times New Roman" w:hAnsi="Times New Roman" w:cs="Times New Roman"/>
                <w:b/>
                <w:sz w:val="24"/>
                <w:szCs w:val="24"/>
                <w:lang w:val="uk-UA"/>
              </w:rPr>
              <w:t>200 000,0</w:t>
            </w:r>
          </w:p>
        </w:tc>
        <w:tc>
          <w:tcPr>
            <w:tcW w:w="1764" w:type="dxa"/>
            <w:vAlign w:val="center"/>
          </w:tcPr>
          <w:p w:rsidR="00256F16" w:rsidRPr="00140BF9" w:rsidRDefault="00140BF9" w:rsidP="00EB5AB5">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1 849 873,465</w:t>
            </w:r>
          </w:p>
        </w:tc>
      </w:tr>
    </w:tbl>
    <w:p w:rsidR="0012228B" w:rsidRPr="00E01A1B" w:rsidRDefault="0012228B" w:rsidP="0012228B">
      <w:pPr>
        <w:spacing w:before="0" w:beforeAutospacing="0" w:after="0" w:afterAutospacing="0"/>
        <w:jc w:val="both"/>
        <w:rPr>
          <w:rFonts w:ascii="Times New Roman" w:hAnsi="Times New Roman" w:cs="Times New Roman"/>
          <w:sz w:val="24"/>
          <w:lang w:val="uk-UA"/>
        </w:rPr>
      </w:pPr>
      <w:r w:rsidRPr="00E01A1B">
        <w:rPr>
          <w:rFonts w:ascii="Times New Roman" w:hAnsi="Times New Roman" w:cs="Times New Roman"/>
          <w:sz w:val="24"/>
          <w:lang w:val="uk-UA"/>
        </w:rPr>
        <w:t>ДБ* - державний бюджет</w:t>
      </w:r>
    </w:p>
    <w:p w:rsidR="00434140" w:rsidRDefault="0012228B" w:rsidP="002B0B7C">
      <w:pPr>
        <w:spacing w:before="0" w:beforeAutospacing="0" w:after="0" w:afterAutospacing="0"/>
        <w:jc w:val="both"/>
        <w:rPr>
          <w:rFonts w:cstheme="minorHAnsi"/>
          <w:b/>
          <w:sz w:val="28"/>
          <w:lang w:val="uk-UA"/>
        </w:rPr>
      </w:pPr>
      <w:r w:rsidRPr="00E01A1B">
        <w:rPr>
          <w:rFonts w:ascii="Times New Roman" w:hAnsi="Times New Roman" w:cs="Times New Roman"/>
          <w:sz w:val="24"/>
          <w:lang w:val="uk-UA"/>
        </w:rPr>
        <w:t>МБ* - місцевий бюджет</w:t>
      </w:r>
      <w:r w:rsidR="00434140">
        <w:rPr>
          <w:rFonts w:cstheme="minorHAnsi"/>
          <w:b/>
          <w:sz w:val="28"/>
          <w:lang w:val="uk-UA"/>
        </w:rPr>
        <w:br w:type="page"/>
      </w:r>
    </w:p>
    <w:p w:rsidR="00434140" w:rsidRDefault="00434140" w:rsidP="0012228B">
      <w:pPr>
        <w:spacing w:before="0" w:beforeAutospacing="0" w:after="0" w:afterAutospacing="0"/>
        <w:jc w:val="both"/>
        <w:rPr>
          <w:rFonts w:cstheme="minorHAnsi"/>
          <w:b/>
          <w:sz w:val="28"/>
          <w:lang w:val="uk-UA"/>
        </w:rPr>
        <w:sectPr w:rsidR="00434140" w:rsidSect="00AA7D08">
          <w:pgSz w:w="16838" w:h="11906" w:orient="landscape" w:code="9"/>
          <w:pgMar w:top="851" w:right="567" w:bottom="567" w:left="851" w:header="709" w:footer="0" w:gutter="0"/>
          <w:cols w:space="708"/>
          <w:docGrid w:linePitch="360"/>
        </w:sectPr>
      </w:pPr>
    </w:p>
    <w:p w:rsidR="00E01A1B" w:rsidRDefault="00E01A1B" w:rsidP="0012228B">
      <w:pPr>
        <w:spacing w:before="0" w:beforeAutospacing="0" w:after="0" w:afterAutospacing="0"/>
        <w:jc w:val="both"/>
        <w:rPr>
          <w:rFonts w:cstheme="minorHAnsi"/>
          <w:b/>
          <w:sz w:val="28"/>
          <w:lang w:val="uk-UA"/>
        </w:rPr>
      </w:pPr>
      <w:r w:rsidRPr="00E01A1B">
        <w:rPr>
          <w:rFonts w:cstheme="minorHAnsi"/>
          <w:b/>
          <w:sz w:val="28"/>
          <w:lang w:val="uk-UA"/>
        </w:rPr>
        <w:lastRenderedPageBreak/>
        <w:t>2.1.5. Передумови та ризики виконання Програми 1.</w:t>
      </w:r>
    </w:p>
    <w:p w:rsidR="00E01A1B" w:rsidRDefault="00B16ED4" w:rsidP="0012228B">
      <w:pPr>
        <w:spacing w:before="0" w:beforeAutospacing="0" w:after="0" w:afterAutospacing="0"/>
        <w:jc w:val="both"/>
        <w:rPr>
          <w:rFonts w:ascii="Times New Roman" w:hAnsi="Times New Roman" w:cs="Times New Roman"/>
          <w:sz w:val="28"/>
          <w:lang w:val="uk-UA"/>
        </w:rPr>
      </w:pPr>
      <w:r>
        <w:rPr>
          <w:rFonts w:ascii="Times New Roman" w:hAnsi="Times New Roman" w:cs="Times New Roman"/>
          <w:sz w:val="28"/>
          <w:lang w:val="uk-UA"/>
        </w:rPr>
        <w:t xml:space="preserve">На основі викладених у цьому документі технічних завдань розроблятимуться проєкти для подання до </w:t>
      </w:r>
      <w:r w:rsidRPr="00AA7D08">
        <w:rPr>
          <w:rFonts w:ascii="Times New Roman" w:hAnsi="Times New Roman" w:cs="Times New Roman"/>
          <w:sz w:val="28"/>
          <w:lang w:val="uk-UA"/>
        </w:rPr>
        <w:t>Державного фонду регіонального розвитку, проєктів та програм міжнародної технічної допомоги.</w:t>
      </w:r>
    </w:p>
    <w:p w:rsidR="00B16ED4" w:rsidRDefault="00B16ED4" w:rsidP="0012228B">
      <w:pPr>
        <w:spacing w:before="0" w:beforeAutospacing="0" w:after="0" w:afterAutospacing="0"/>
        <w:jc w:val="both"/>
        <w:rPr>
          <w:rFonts w:ascii="Times New Roman" w:hAnsi="Times New Roman" w:cs="Times New Roman"/>
          <w:sz w:val="28"/>
          <w:lang w:val="uk-UA"/>
        </w:rPr>
      </w:pPr>
      <w:r>
        <w:rPr>
          <w:rFonts w:ascii="Times New Roman" w:hAnsi="Times New Roman" w:cs="Times New Roman"/>
          <w:sz w:val="28"/>
          <w:lang w:val="uk-UA"/>
        </w:rPr>
        <w:t>Реалізація цієї Програми потребує спільних зусиль влади, інвесторів, донорів та активної участі інститутів громадського суспільства.</w:t>
      </w:r>
    </w:p>
    <w:p w:rsidR="00B16ED4" w:rsidRDefault="00B16ED4" w:rsidP="0012228B">
      <w:pPr>
        <w:spacing w:before="0" w:beforeAutospacing="0" w:after="0" w:afterAutospacing="0"/>
        <w:jc w:val="both"/>
        <w:rPr>
          <w:rFonts w:ascii="Times New Roman" w:hAnsi="Times New Roman" w:cs="Times New Roman"/>
          <w:sz w:val="28"/>
          <w:lang w:val="uk-UA"/>
        </w:rPr>
      </w:pPr>
      <w:r>
        <w:rPr>
          <w:rFonts w:ascii="Times New Roman" w:hAnsi="Times New Roman" w:cs="Times New Roman"/>
          <w:sz w:val="28"/>
          <w:lang w:val="uk-UA"/>
        </w:rPr>
        <w:t>Основні ризики в реалізації Програми 1:</w:t>
      </w:r>
    </w:p>
    <w:p w:rsidR="00B16ED4" w:rsidRPr="00B16ED4" w:rsidRDefault="00B16ED4" w:rsidP="00855524">
      <w:pPr>
        <w:pStyle w:val="a5"/>
        <w:numPr>
          <w:ilvl w:val="0"/>
          <w:numId w:val="2"/>
        </w:numPr>
        <w:spacing w:before="0" w:beforeAutospacing="0" w:after="0" w:afterAutospacing="0"/>
        <w:ind w:left="426"/>
        <w:jc w:val="both"/>
        <w:rPr>
          <w:rFonts w:ascii="Times New Roman" w:hAnsi="Times New Roman" w:cs="Times New Roman"/>
          <w:sz w:val="28"/>
          <w:lang w:val="uk-UA"/>
        </w:rPr>
      </w:pPr>
      <w:r>
        <w:rPr>
          <w:rFonts w:ascii="Times New Roman" w:hAnsi="Times New Roman" w:cs="Times New Roman"/>
          <w:sz w:val="28"/>
          <w:lang w:val="uk-UA"/>
        </w:rPr>
        <w:t>недостатність практичного досвіду щодо розробки, підготовки технічної документації, практичної реалізації, фінансового супроводу інвестиційних проектів окремими суб’єктами регіонального розвитку;</w:t>
      </w:r>
    </w:p>
    <w:p w:rsidR="00B16ED4" w:rsidRDefault="00B16ED4" w:rsidP="00855524">
      <w:pPr>
        <w:pStyle w:val="a5"/>
        <w:numPr>
          <w:ilvl w:val="0"/>
          <w:numId w:val="2"/>
        </w:numPr>
        <w:spacing w:after="0"/>
        <w:ind w:left="426"/>
        <w:jc w:val="both"/>
        <w:rPr>
          <w:rFonts w:ascii="Times New Roman" w:hAnsi="Times New Roman" w:cs="Times New Roman"/>
          <w:sz w:val="28"/>
          <w:lang w:val="uk-UA"/>
        </w:rPr>
      </w:pPr>
      <w:r w:rsidRPr="00B16ED4">
        <w:rPr>
          <w:rFonts w:ascii="Times New Roman" w:hAnsi="Times New Roman" w:cs="Times New Roman"/>
          <w:sz w:val="28"/>
          <w:lang w:val="uk-UA"/>
        </w:rPr>
        <w:t>невиконання суб’єктами регіонального розвитку обов’язку (спроможності) співфінансування реалізації інвестиційних проєктів в передбачуваних обсягах з місцевих бюджетів розвитку, партнерських коштів та інших не заб</w:t>
      </w:r>
      <w:r>
        <w:rPr>
          <w:rFonts w:ascii="Times New Roman" w:hAnsi="Times New Roman" w:cs="Times New Roman"/>
          <w:sz w:val="28"/>
          <w:lang w:val="uk-UA"/>
        </w:rPr>
        <w:t>оронених законодавством джерел;</w:t>
      </w:r>
    </w:p>
    <w:p w:rsidR="00730659" w:rsidRPr="00FF073E" w:rsidRDefault="00B16ED4" w:rsidP="00855524">
      <w:pPr>
        <w:pStyle w:val="a5"/>
        <w:numPr>
          <w:ilvl w:val="0"/>
          <w:numId w:val="2"/>
        </w:numPr>
        <w:spacing w:before="0" w:beforeAutospacing="0" w:after="0" w:afterAutospacing="0"/>
        <w:ind w:left="425" w:hanging="357"/>
        <w:jc w:val="both"/>
        <w:rPr>
          <w:rFonts w:cstheme="minorHAnsi"/>
          <w:b/>
          <w:color w:val="00B050"/>
          <w:sz w:val="28"/>
          <w:szCs w:val="28"/>
          <w:lang w:val="uk-UA"/>
        </w:rPr>
      </w:pPr>
      <w:r w:rsidRPr="00FF073E">
        <w:rPr>
          <w:rFonts w:ascii="Times New Roman" w:hAnsi="Times New Roman" w:cs="Times New Roman"/>
          <w:sz w:val="28"/>
          <w:lang w:val="uk-UA"/>
        </w:rPr>
        <w:t>відсутність місцевих знань та управлінської спроможності для реалізації проєктів і відсутність успіхів у мобілізації необхідних ресурсів.</w:t>
      </w:r>
      <w:r w:rsidR="00730659" w:rsidRPr="00FF073E">
        <w:rPr>
          <w:rFonts w:cstheme="minorHAnsi"/>
          <w:b/>
          <w:color w:val="00B050"/>
          <w:sz w:val="28"/>
          <w:szCs w:val="28"/>
          <w:lang w:val="uk-UA"/>
        </w:rPr>
        <w:br w:type="page"/>
      </w:r>
    </w:p>
    <w:p w:rsidR="00B16ED4" w:rsidRPr="00FF073E" w:rsidRDefault="00B16ED4" w:rsidP="008933BB">
      <w:pPr>
        <w:spacing w:before="0" w:beforeAutospacing="0" w:after="0" w:afterAutospacing="0"/>
        <w:jc w:val="both"/>
        <w:outlineLvl w:val="1"/>
        <w:rPr>
          <w:rFonts w:cstheme="minorHAnsi"/>
          <w:b/>
          <w:sz w:val="28"/>
          <w:lang w:val="uk-UA"/>
        </w:rPr>
      </w:pPr>
      <w:bookmarkStart w:id="10" w:name="_Toc32244507"/>
      <w:r w:rsidRPr="00A40812">
        <w:rPr>
          <w:rFonts w:cstheme="minorHAnsi"/>
          <w:b/>
          <w:color w:val="00B050"/>
          <w:sz w:val="28"/>
          <w:szCs w:val="28"/>
          <w:lang w:val="uk-UA"/>
        </w:rPr>
        <w:lastRenderedPageBreak/>
        <w:t>2.2.</w:t>
      </w:r>
      <w:r w:rsidRPr="00A40812">
        <w:rPr>
          <w:rFonts w:cstheme="minorHAnsi"/>
          <w:color w:val="00B050"/>
          <w:lang w:val="uk-UA"/>
        </w:rPr>
        <w:t xml:space="preserve"> </w:t>
      </w:r>
      <w:r w:rsidRPr="00A40812">
        <w:rPr>
          <w:rFonts w:cstheme="minorHAnsi"/>
          <w:b/>
          <w:color w:val="00B050"/>
          <w:sz w:val="28"/>
          <w:lang w:val="uk-UA"/>
        </w:rPr>
        <w:t xml:space="preserve">Програма </w:t>
      </w:r>
      <w:r w:rsidRPr="00A40812">
        <w:rPr>
          <w:rFonts w:cstheme="minorHAnsi"/>
          <w:b/>
          <w:color w:val="00B050"/>
          <w:sz w:val="28"/>
          <w:szCs w:val="28"/>
          <w:lang w:val="uk-UA"/>
        </w:rPr>
        <w:t>2</w:t>
      </w:r>
      <w:r w:rsidR="002366C6">
        <w:rPr>
          <w:rFonts w:cstheme="minorHAnsi"/>
          <w:b/>
          <w:color w:val="00B050"/>
          <w:sz w:val="28"/>
          <w:szCs w:val="28"/>
          <w:lang w:val="uk-UA"/>
        </w:rPr>
        <w:t xml:space="preserve"> «</w:t>
      </w:r>
      <w:r w:rsidRPr="00A40812">
        <w:rPr>
          <w:rFonts w:cstheme="minorHAnsi"/>
          <w:b/>
          <w:color w:val="00B050"/>
          <w:sz w:val="28"/>
          <w:szCs w:val="28"/>
          <w:lang w:val="uk-UA"/>
        </w:rPr>
        <w:t>ЕКОтрансформація</w:t>
      </w:r>
      <w:r w:rsidR="002366C6">
        <w:rPr>
          <w:rFonts w:cstheme="minorHAnsi"/>
          <w:b/>
          <w:color w:val="00B050"/>
          <w:sz w:val="28"/>
          <w:szCs w:val="28"/>
          <w:lang w:val="uk-UA"/>
        </w:rPr>
        <w:t>»</w:t>
      </w:r>
      <w:r w:rsidRPr="00A40812">
        <w:rPr>
          <w:rFonts w:cstheme="minorHAnsi"/>
          <w:color w:val="00B050"/>
          <w:sz w:val="28"/>
          <w:szCs w:val="28"/>
          <w:lang w:val="uk-UA"/>
        </w:rPr>
        <w:t xml:space="preserve"> </w:t>
      </w:r>
      <w:r w:rsidRPr="00FF073E">
        <w:rPr>
          <w:rFonts w:cstheme="minorHAnsi"/>
          <w:sz w:val="28"/>
          <w:szCs w:val="28"/>
          <w:lang w:val="uk-UA"/>
        </w:rPr>
        <w:t>складається з чотирьох напрямів, які включають:</w:t>
      </w:r>
      <w:bookmarkEnd w:id="10"/>
    </w:p>
    <w:p w:rsidR="00B16ED4" w:rsidRPr="00A40812" w:rsidRDefault="002366C6" w:rsidP="00B16ED4">
      <w:pPr>
        <w:spacing w:before="0" w:beforeAutospacing="0" w:after="0" w:afterAutospacing="0"/>
        <w:ind w:left="68"/>
        <w:jc w:val="both"/>
        <w:rPr>
          <w:rFonts w:cstheme="minorHAnsi"/>
          <w:color w:val="00B050"/>
          <w:sz w:val="28"/>
          <w:lang w:val="uk-UA"/>
        </w:rPr>
      </w:pPr>
      <w:r>
        <w:rPr>
          <w:rFonts w:cstheme="minorHAnsi"/>
          <w:color w:val="00B050"/>
          <w:sz w:val="28"/>
          <w:lang w:val="uk-UA"/>
        </w:rPr>
        <w:t>2.</w:t>
      </w:r>
      <w:r w:rsidR="00B16ED4" w:rsidRPr="00A40812">
        <w:rPr>
          <w:rFonts w:cstheme="minorHAnsi"/>
          <w:color w:val="00B050"/>
          <w:sz w:val="28"/>
          <w:lang w:val="uk-UA"/>
        </w:rPr>
        <w:t>2.1.</w:t>
      </w:r>
      <w:r w:rsidR="00A40812" w:rsidRPr="00A40812">
        <w:rPr>
          <w:rFonts w:cstheme="minorHAnsi"/>
          <w:color w:val="00B050"/>
          <w:sz w:val="28"/>
          <w:lang w:val="uk-UA"/>
        </w:rPr>
        <w:t xml:space="preserve"> </w:t>
      </w:r>
      <w:r w:rsidR="00B16ED4" w:rsidRPr="00A40812">
        <w:rPr>
          <w:rFonts w:cstheme="minorHAnsi"/>
          <w:color w:val="00B050"/>
          <w:sz w:val="28"/>
          <w:lang w:val="uk-UA"/>
        </w:rPr>
        <w:t>Формування раціонального водокористування та чиста вода;</w:t>
      </w:r>
    </w:p>
    <w:p w:rsidR="00B16ED4" w:rsidRPr="00A40812" w:rsidRDefault="002366C6" w:rsidP="00B16ED4">
      <w:pPr>
        <w:spacing w:before="0" w:beforeAutospacing="0" w:after="0" w:afterAutospacing="0"/>
        <w:ind w:left="68"/>
        <w:jc w:val="both"/>
        <w:rPr>
          <w:rFonts w:cstheme="minorHAnsi"/>
          <w:color w:val="00B050"/>
          <w:sz w:val="28"/>
          <w:lang w:val="uk-UA"/>
        </w:rPr>
      </w:pPr>
      <w:r>
        <w:rPr>
          <w:rFonts w:cstheme="minorHAnsi"/>
          <w:color w:val="00B050"/>
          <w:sz w:val="28"/>
          <w:lang w:val="uk-UA"/>
        </w:rPr>
        <w:t>2.</w:t>
      </w:r>
      <w:r w:rsidR="00A40812" w:rsidRPr="00A40812">
        <w:rPr>
          <w:rFonts w:cstheme="minorHAnsi"/>
          <w:color w:val="00B050"/>
          <w:sz w:val="28"/>
          <w:lang w:val="uk-UA"/>
        </w:rPr>
        <w:t>2.2.</w:t>
      </w:r>
      <w:r w:rsidR="00A40812" w:rsidRPr="00A40812">
        <w:rPr>
          <w:b/>
          <w:color w:val="00B050"/>
          <w:lang w:val="uk-UA" w:eastAsia="ru-RU"/>
        </w:rPr>
        <w:t xml:space="preserve"> </w:t>
      </w:r>
      <w:r w:rsidR="00A40812" w:rsidRPr="00A40812">
        <w:rPr>
          <w:rFonts w:cstheme="minorHAnsi"/>
          <w:color w:val="00B050"/>
          <w:sz w:val="28"/>
          <w:lang w:val="uk-UA"/>
        </w:rPr>
        <w:t>Екологічна енергія;</w:t>
      </w:r>
    </w:p>
    <w:p w:rsidR="00A40812" w:rsidRPr="00A40812" w:rsidRDefault="002366C6" w:rsidP="00B16ED4">
      <w:pPr>
        <w:spacing w:before="0" w:beforeAutospacing="0" w:after="0" w:afterAutospacing="0"/>
        <w:ind w:left="68"/>
        <w:jc w:val="both"/>
        <w:rPr>
          <w:rFonts w:cstheme="minorHAnsi"/>
          <w:color w:val="00B050"/>
          <w:sz w:val="28"/>
          <w:lang w:val="uk-UA"/>
        </w:rPr>
      </w:pPr>
      <w:r>
        <w:rPr>
          <w:rFonts w:cstheme="minorHAnsi"/>
          <w:color w:val="00B050"/>
          <w:sz w:val="28"/>
          <w:lang w:val="uk-UA"/>
        </w:rPr>
        <w:t>2.</w:t>
      </w:r>
      <w:r w:rsidR="00A40812" w:rsidRPr="00A40812">
        <w:rPr>
          <w:rFonts w:cstheme="minorHAnsi"/>
          <w:color w:val="00B050"/>
          <w:sz w:val="28"/>
          <w:lang w:val="uk-UA"/>
        </w:rPr>
        <w:t>2.3. Захищена та відновлена екосистема;</w:t>
      </w:r>
    </w:p>
    <w:p w:rsidR="00A40812" w:rsidRPr="00A40812" w:rsidRDefault="002366C6" w:rsidP="00B16ED4">
      <w:pPr>
        <w:spacing w:before="0" w:beforeAutospacing="0" w:after="0" w:afterAutospacing="0"/>
        <w:ind w:left="68"/>
        <w:jc w:val="both"/>
        <w:rPr>
          <w:rFonts w:cstheme="minorHAnsi"/>
          <w:color w:val="00B050"/>
          <w:sz w:val="28"/>
          <w:lang w:val="uk-UA"/>
        </w:rPr>
      </w:pPr>
      <w:r>
        <w:rPr>
          <w:rFonts w:cstheme="minorHAnsi"/>
          <w:color w:val="00B050"/>
          <w:sz w:val="28"/>
          <w:lang w:val="uk-UA"/>
        </w:rPr>
        <w:t>2.</w:t>
      </w:r>
      <w:r w:rsidR="00A40812" w:rsidRPr="00A40812">
        <w:rPr>
          <w:rFonts w:cstheme="minorHAnsi"/>
          <w:color w:val="00B050"/>
          <w:sz w:val="28"/>
          <w:lang w:val="uk-UA"/>
        </w:rPr>
        <w:t>2.4.Належне і відповідальне поводження з відходами.</w:t>
      </w:r>
    </w:p>
    <w:p w:rsidR="00A40812" w:rsidRDefault="00A40812" w:rsidP="00B16ED4">
      <w:pPr>
        <w:spacing w:before="0" w:beforeAutospacing="0" w:after="0" w:afterAutospacing="0"/>
        <w:ind w:left="68"/>
        <w:jc w:val="both"/>
        <w:rPr>
          <w:rFonts w:cstheme="minorHAnsi"/>
          <w:color w:val="92D050"/>
          <w:sz w:val="28"/>
          <w:lang w:val="uk-UA"/>
        </w:rPr>
      </w:pPr>
    </w:p>
    <w:p w:rsidR="00A40812" w:rsidRDefault="00A40812" w:rsidP="00A40812">
      <w:pPr>
        <w:spacing w:before="0" w:beforeAutospacing="0" w:after="0" w:afterAutospacing="0"/>
        <w:ind w:firstLine="0"/>
        <w:jc w:val="center"/>
        <w:rPr>
          <w:rFonts w:cstheme="minorHAnsi"/>
          <w:color w:val="92D050"/>
          <w:sz w:val="28"/>
          <w:lang w:val="uk-UA"/>
        </w:rPr>
      </w:pPr>
      <w:r>
        <w:rPr>
          <w:rFonts w:cstheme="minorHAnsi"/>
          <w:noProof/>
          <w:color w:val="92D050"/>
          <w:sz w:val="28"/>
          <w:lang w:val="uk-UA" w:eastAsia="uk-UA"/>
        </w:rPr>
        <w:drawing>
          <wp:inline distT="0" distB="0" distL="0" distR="0" wp14:anchorId="3AA4BE1D">
            <wp:extent cx="5953125" cy="2695575"/>
            <wp:effectExtent l="0" t="0" r="0" b="9525"/>
            <wp:docPr id="3159" name="Рисунок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91047" cy="2712746"/>
                    </a:xfrm>
                    <a:prstGeom prst="rect">
                      <a:avLst/>
                    </a:prstGeom>
                    <a:noFill/>
                  </pic:spPr>
                </pic:pic>
              </a:graphicData>
            </a:graphic>
          </wp:inline>
        </w:drawing>
      </w:r>
    </w:p>
    <w:p w:rsidR="00A40812" w:rsidRDefault="00A40812" w:rsidP="00A40812">
      <w:pPr>
        <w:spacing w:before="0" w:beforeAutospacing="0" w:after="0" w:afterAutospacing="0"/>
        <w:rPr>
          <w:rFonts w:cstheme="minorHAnsi"/>
          <w:b/>
          <w:sz w:val="28"/>
          <w:szCs w:val="28"/>
          <w:lang w:val="uk-UA"/>
        </w:rPr>
      </w:pPr>
    </w:p>
    <w:p w:rsidR="00A40812" w:rsidRPr="00803010" w:rsidRDefault="00A40812" w:rsidP="00A40812">
      <w:pPr>
        <w:spacing w:before="0" w:beforeAutospacing="0" w:after="0" w:afterAutospacing="0"/>
        <w:rPr>
          <w:rFonts w:cstheme="minorHAnsi"/>
          <w:b/>
          <w:sz w:val="28"/>
          <w:szCs w:val="28"/>
          <w:lang w:val="uk-UA"/>
        </w:rPr>
      </w:pPr>
      <w:r>
        <w:rPr>
          <w:rFonts w:cstheme="minorHAnsi"/>
          <w:b/>
          <w:sz w:val="28"/>
          <w:szCs w:val="28"/>
          <w:lang w:val="uk-UA"/>
        </w:rPr>
        <w:t>2.2</w:t>
      </w:r>
      <w:r w:rsidRPr="00803010">
        <w:rPr>
          <w:rFonts w:cstheme="minorHAnsi"/>
          <w:b/>
          <w:sz w:val="28"/>
          <w:szCs w:val="28"/>
          <w:lang w:val="uk-UA"/>
        </w:rPr>
        <w:t>.1. Актуальні проблеми та потреби</w:t>
      </w:r>
    </w:p>
    <w:p w:rsidR="00EC1371" w:rsidRPr="00EC1371" w:rsidRDefault="00EC1371" w:rsidP="00EC1371">
      <w:pPr>
        <w:spacing w:before="0" w:beforeAutospacing="0" w:after="0" w:afterAutospacing="0"/>
        <w:jc w:val="both"/>
        <w:rPr>
          <w:rFonts w:ascii="Times New Roman" w:hAnsi="Times New Roman" w:cs="Times New Roman"/>
          <w:sz w:val="28"/>
          <w:lang w:val="uk-UA"/>
        </w:rPr>
      </w:pPr>
      <w:r w:rsidRPr="00EC1371">
        <w:rPr>
          <w:rFonts w:ascii="Times New Roman" w:hAnsi="Times New Roman" w:cs="Times New Roman"/>
          <w:sz w:val="28"/>
          <w:lang w:val="uk-UA"/>
        </w:rPr>
        <w:t>Одеська область відноситься до Південних прикордонних територій України, де природно-кліматичні і соціально-економічні особливості сприяють формуванню складної санітарно-епідеміологічної ситуації. Одеська область – регіон, що виділяється у господарському комплексі України своїми транспортно-розподільчими функціями, розвиненою промисловістю, інтенсивним сільськогосподарським виробництвом.</w:t>
      </w:r>
    </w:p>
    <w:p w:rsidR="00EC1371" w:rsidRPr="00EC1371" w:rsidRDefault="00EC1371" w:rsidP="00EC1371">
      <w:pPr>
        <w:spacing w:before="0" w:beforeAutospacing="0" w:after="0" w:afterAutospacing="0"/>
        <w:jc w:val="both"/>
        <w:rPr>
          <w:rFonts w:ascii="Times New Roman" w:hAnsi="Times New Roman" w:cs="Times New Roman"/>
          <w:sz w:val="28"/>
          <w:lang w:val="uk-UA"/>
        </w:rPr>
      </w:pPr>
      <w:r w:rsidRPr="00EC1371">
        <w:rPr>
          <w:rFonts w:ascii="Times New Roman" w:hAnsi="Times New Roman" w:cs="Times New Roman"/>
          <w:sz w:val="28"/>
          <w:lang w:val="uk-UA"/>
        </w:rPr>
        <w:t>Загальний стан екологічної безпеки в області продовжує залишатись складним і здебільшого зумовлений надмірним техногенним навантаженням на природне середовище, нерівномірною територіальною концентрацією виробництва, його високою енергомісткістю. На здоров’я населення впливають такі чинники середовища як забруднення атмосферного повітря, якість питної води, житлові умови, продукти харчування, іонізуюче та неіонізуюче випромінювання, акустичне забруднення та відходи. Тому оцінка шкідливого впливу чинників навколишнього середовища є актуальною проблемою сучасності.</w:t>
      </w:r>
    </w:p>
    <w:p w:rsidR="00EC1371" w:rsidRPr="00EC1371" w:rsidRDefault="00EC1371" w:rsidP="00EC1371">
      <w:pPr>
        <w:spacing w:before="0" w:beforeAutospacing="0" w:after="0" w:afterAutospacing="0"/>
        <w:jc w:val="both"/>
        <w:rPr>
          <w:rFonts w:ascii="Times New Roman" w:hAnsi="Times New Roman" w:cs="Times New Roman"/>
          <w:sz w:val="28"/>
          <w:lang w:val="uk-UA"/>
        </w:rPr>
      </w:pPr>
      <w:r w:rsidRPr="00EC1371">
        <w:rPr>
          <w:rFonts w:ascii="Times New Roman" w:hAnsi="Times New Roman" w:cs="Times New Roman"/>
          <w:sz w:val="28"/>
          <w:lang w:val="uk-UA"/>
        </w:rPr>
        <w:t>Екологічна безпека регіону розглядається як сукупність процесів і заходів щодо створення достатніх умов для збереження, раціонального використання та відтворення природних ресурсів і природно-територіальних комплексів як середовища для життєдіяльності населення, що є однією  з найважливіших категорій сталого розвитку.</w:t>
      </w:r>
    </w:p>
    <w:p w:rsidR="00EC1371" w:rsidRPr="00EC1371" w:rsidRDefault="00EC1371" w:rsidP="00EC1371">
      <w:pPr>
        <w:spacing w:before="0" w:beforeAutospacing="0" w:after="0" w:afterAutospacing="0"/>
        <w:jc w:val="both"/>
        <w:rPr>
          <w:rFonts w:ascii="Times New Roman" w:hAnsi="Times New Roman" w:cs="Times New Roman"/>
          <w:sz w:val="28"/>
          <w:lang w:val="uk-UA"/>
        </w:rPr>
      </w:pPr>
      <w:r w:rsidRPr="00EC1371">
        <w:rPr>
          <w:rFonts w:ascii="Times New Roman" w:hAnsi="Times New Roman" w:cs="Times New Roman"/>
          <w:sz w:val="28"/>
          <w:lang w:val="uk-UA"/>
        </w:rPr>
        <w:t xml:space="preserve">Створення передумов переходу до сталого розвитку регіону і досягнення екологічно збалансованого природокористування пов'язано із забезпеченням умов щодо реалізації дієвої екологічної політики в регіоні, яка направлена на зниження ресурсоємності виробництва, раціоналізацію процесів природокористування, стабілізацію та покращення екологічної ситуації. </w:t>
      </w:r>
    </w:p>
    <w:p w:rsidR="00EC1371" w:rsidRPr="00EC1371" w:rsidRDefault="00EC1371" w:rsidP="00EC1371">
      <w:pPr>
        <w:spacing w:before="0" w:beforeAutospacing="0" w:after="0" w:afterAutospacing="0"/>
        <w:jc w:val="both"/>
        <w:rPr>
          <w:rFonts w:ascii="Times New Roman" w:hAnsi="Times New Roman" w:cs="Times New Roman"/>
          <w:sz w:val="28"/>
          <w:lang w:val="uk-UA"/>
        </w:rPr>
      </w:pPr>
      <w:r w:rsidRPr="00EC1371">
        <w:rPr>
          <w:rFonts w:ascii="Times New Roman" w:hAnsi="Times New Roman" w:cs="Times New Roman"/>
          <w:sz w:val="28"/>
          <w:lang w:val="uk-UA"/>
        </w:rPr>
        <w:lastRenderedPageBreak/>
        <w:t>Проблеми, що стримують розвиток та потребують розв’язання у сфері охорони навколишнього природного середовища в Одеській області</w:t>
      </w:r>
      <w:r w:rsidRPr="00EC1371">
        <w:rPr>
          <w:rFonts w:ascii="Times New Roman" w:hAnsi="Times New Roman" w:cs="Times New Roman"/>
          <w:sz w:val="28"/>
          <w:lang w:val="ru-RU"/>
        </w:rPr>
        <w:t>:</w:t>
      </w:r>
    </w:p>
    <w:p w:rsidR="00EC1371" w:rsidRDefault="00EC1371" w:rsidP="00855524">
      <w:pPr>
        <w:numPr>
          <w:ilvl w:val="0"/>
          <w:numId w:val="3"/>
        </w:numPr>
        <w:spacing w:before="0" w:beforeAutospacing="0" w:after="0" w:afterAutospacing="0"/>
        <w:jc w:val="both"/>
        <w:rPr>
          <w:rFonts w:ascii="Times New Roman" w:hAnsi="Times New Roman" w:cs="Times New Roman"/>
          <w:iCs/>
          <w:sz w:val="28"/>
          <w:lang w:val="uk-UA"/>
        </w:rPr>
      </w:pPr>
      <w:r>
        <w:rPr>
          <w:rFonts w:ascii="Times New Roman" w:hAnsi="Times New Roman" w:cs="Times New Roman"/>
          <w:iCs/>
          <w:sz w:val="28"/>
          <w:lang w:val="uk-UA"/>
        </w:rPr>
        <w:t>в</w:t>
      </w:r>
      <w:r w:rsidRPr="00EC1371">
        <w:rPr>
          <w:rFonts w:ascii="Times New Roman" w:hAnsi="Times New Roman" w:cs="Times New Roman"/>
          <w:iCs/>
          <w:sz w:val="28"/>
          <w:lang w:val="uk-UA"/>
        </w:rPr>
        <w:t>ирішення питання фінансування реконструкції та ремонту існуючих очисних та будівництво нових каналізаційно-очисних сп</w:t>
      </w:r>
      <w:r>
        <w:rPr>
          <w:rFonts w:ascii="Times New Roman" w:hAnsi="Times New Roman" w:cs="Times New Roman"/>
          <w:iCs/>
          <w:sz w:val="28"/>
          <w:lang w:val="uk-UA"/>
        </w:rPr>
        <w:t>оруд в районах Одеської області;</w:t>
      </w:r>
    </w:p>
    <w:p w:rsidR="007725DF" w:rsidRDefault="007725DF" w:rsidP="00855524">
      <w:pPr>
        <w:numPr>
          <w:ilvl w:val="0"/>
          <w:numId w:val="3"/>
        </w:numPr>
        <w:spacing w:before="0" w:beforeAutospacing="0" w:after="0" w:afterAutospacing="0"/>
        <w:jc w:val="both"/>
        <w:rPr>
          <w:rFonts w:ascii="Times New Roman" w:hAnsi="Times New Roman" w:cs="Times New Roman"/>
          <w:iCs/>
          <w:sz w:val="28"/>
          <w:lang w:val="uk-UA"/>
        </w:rPr>
      </w:pPr>
      <w:r>
        <w:rPr>
          <w:rFonts w:ascii="Times New Roman" w:hAnsi="Times New Roman" w:cs="Times New Roman"/>
          <w:iCs/>
          <w:sz w:val="28"/>
          <w:lang w:val="uk-UA"/>
        </w:rPr>
        <w:t>низький рівень екологічної освіти та культури населення;</w:t>
      </w:r>
    </w:p>
    <w:p w:rsidR="007725DF" w:rsidRDefault="007725DF" w:rsidP="00855524">
      <w:pPr>
        <w:numPr>
          <w:ilvl w:val="0"/>
          <w:numId w:val="3"/>
        </w:numPr>
        <w:spacing w:before="0" w:beforeAutospacing="0" w:after="0" w:afterAutospacing="0"/>
        <w:jc w:val="both"/>
        <w:rPr>
          <w:rFonts w:ascii="Times New Roman" w:hAnsi="Times New Roman" w:cs="Times New Roman"/>
          <w:iCs/>
          <w:sz w:val="28"/>
          <w:lang w:val="uk-UA"/>
        </w:rPr>
      </w:pPr>
      <w:r>
        <w:rPr>
          <w:rFonts w:ascii="Times New Roman" w:hAnsi="Times New Roman" w:cs="Times New Roman"/>
          <w:iCs/>
          <w:sz w:val="28"/>
          <w:lang w:val="uk-UA"/>
        </w:rPr>
        <w:t>забрудення водних басейнів;</w:t>
      </w:r>
    </w:p>
    <w:p w:rsidR="007725DF" w:rsidRDefault="005D0BE7" w:rsidP="00855524">
      <w:pPr>
        <w:numPr>
          <w:ilvl w:val="0"/>
          <w:numId w:val="3"/>
        </w:numPr>
        <w:spacing w:before="0" w:beforeAutospacing="0" w:after="0" w:afterAutospacing="0"/>
        <w:jc w:val="both"/>
        <w:rPr>
          <w:rFonts w:ascii="Times New Roman" w:hAnsi="Times New Roman" w:cs="Times New Roman"/>
          <w:iCs/>
          <w:sz w:val="28"/>
          <w:lang w:val="uk-UA"/>
        </w:rPr>
      </w:pPr>
      <w:r>
        <w:rPr>
          <w:rFonts w:ascii="Times New Roman" w:hAnsi="Times New Roman" w:cs="Times New Roman"/>
          <w:iCs/>
          <w:sz w:val="28"/>
          <w:lang w:val="uk-UA"/>
        </w:rPr>
        <w:t>високий рівень захоронення відходів на сміттєзлавищах</w:t>
      </w:r>
      <w:r w:rsidR="003823CF">
        <w:rPr>
          <w:rFonts w:ascii="Times New Roman" w:hAnsi="Times New Roman" w:cs="Times New Roman"/>
          <w:iCs/>
          <w:sz w:val="28"/>
          <w:lang w:val="uk-UA"/>
        </w:rPr>
        <w:t>;</w:t>
      </w:r>
    </w:p>
    <w:p w:rsidR="003823CF" w:rsidRPr="00EC1371" w:rsidRDefault="003823CF" w:rsidP="00855524">
      <w:pPr>
        <w:numPr>
          <w:ilvl w:val="0"/>
          <w:numId w:val="3"/>
        </w:numPr>
        <w:spacing w:before="0" w:beforeAutospacing="0" w:after="0" w:afterAutospacing="0"/>
        <w:jc w:val="both"/>
        <w:rPr>
          <w:rFonts w:ascii="Times New Roman" w:hAnsi="Times New Roman" w:cs="Times New Roman"/>
          <w:iCs/>
          <w:sz w:val="28"/>
          <w:lang w:val="uk-UA"/>
        </w:rPr>
      </w:pPr>
      <w:r>
        <w:rPr>
          <w:rFonts w:ascii="Times New Roman" w:hAnsi="Times New Roman" w:cs="Times New Roman"/>
          <w:iCs/>
          <w:sz w:val="28"/>
          <w:lang w:val="uk-UA"/>
        </w:rPr>
        <w:t>відсутність проектів організації розвитку територій та природо-заповідного фонду;</w:t>
      </w:r>
    </w:p>
    <w:p w:rsidR="00EC1371" w:rsidRDefault="003823CF" w:rsidP="00855524">
      <w:pPr>
        <w:numPr>
          <w:ilvl w:val="0"/>
          <w:numId w:val="3"/>
        </w:numPr>
        <w:spacing w:before="0" w:beforeAutospacing="0" w:after="0" w:afterAutospacing="0"/>
        <w:jc w:val="both"/>
        <w:rPr>
          <w:rFonts w:ascii="Times New Roman" w:hAnsi="Times New Roman" w:cs="Times New Roman"/>
          <w:iCs/>
          <w:sz w:val="28"/>
          <w:lang w:val="uk-UA"/>
        </w:rPr>
      </w:pPr>
      <w:r>
        <w:rPr>
          <w:rFonts w:ascii="Times New Roman" w:hAnsi="Times New Roman" w:cs="Times New Roman"/>
          <w:iCs/>
          <w:sz w:val="28"/>
          <w:lang w:val="uk-UA"/>
        </w:rPr>
        <w:t>недостатня кількість джерел водопостачання південних регіонів області та необхідність додаткової очистки таких вод;</w:t>
      </w:r>
    </w:p>
    <w:p w:rsidR="003823CF" w:rsidRPr="00EC1371" w:rsidRDefault="003823CF" w:rsidP="00855524">
      <w:pPr>
        <w:numPr>
          <w:ilvl w:val="0"/>
          <w:numId w:val="3"/>
        </w:numPr>
        <w:spacing w:before="0" w:beforeAutospacing="0" w:after="0" w:afterAutospacing="0"/>
        <w:jc w:val="both"/>
        <w:rPr>
          <w:rFonts w:ascii="Times New Roman" w:hAnsi="Times New Roman" w:cs="Times New Roman"/>
          <w:iCs/>
          <w:sz w:val="28"/>
          <w:lang w:val="uk-UA"/>
        </w:rPr>
      </w:pPr>
      <w:r>
        <w:rPr>
          <w:rFonts w:ascii="Times New Roman" w:hAnsi="Times New Roman" w:cs="Times New Roman"/>
          <w:iCs/>
          <w:sz w:val="28"/>
          <w:lang w:val="uk-UA"/>
        </w:rPr>
        <w:t>зношеність мереж та технічного устаткування водопровідно-каналізаційних споруд;</w:t>
      </w:r>
    </w:p>
    <w:p w:rsidR="00EC1371" w:rsidRPr="00EC1371" w:rsidRDefault="00EC1371" w:rsidP="00855524">
      <w:pPr>
        <w:numPr>
          <w:ilvl w:val="0"/>
          <w:numId w:val="3"/>
        </w:numPr>
        <w:spacing w:before="0" w:beforeAutospacing="0" w:after="0" w:afterAutospacing="0"/>
        <w:jc w:val="both"/>
        <w:rPr>
          <w:rFonts w:ascii="Times New Roman" w:hAnsi="Times New Roman" w:cs="Times New Roman"/>
          <w:iCs/>
          <w:sz w:val="28"/>
          <w:lang w:val="uk-UA"/>
        </w:rPr>
      </w:pPr>
      <w:r>
        <w:rPr>
          <w:rFonts w:ascii="Times New Roman" w:hAnsi="Times New Roman" w:cs="Times New Roman"/>
          <w:iCs/>
          <w:sz w:val="28"/>
          <w:lang w:val="uk-UA"/>
        </w:rPr>
        <w:t>в</w:t>
      </w:r>
      <w:r w:rsidRPr="00EC1371">
        <w:rPr>
          <w:rFonts w:ascii="Times New Roman" w:hAnsi="Times New Roman" w:cs="Times New Roman"/>
          <w:iCs/>
          <w:sz w:val="28"/>
          <w:lang w:val="uk-UA"/>
        </w:rPr>
        <w:t xml:space="preserve">ирішення проблеми відновлення </w:t>
      </w:r>
      <w:r>
        <w:rPr>
          <w:rFonts w:ascii="Times New Roman" w:hAnsi="Times New Roman" w:cs="Times New Roman"/>
          <w:iCs/>
          <w:sz w:val="28"/>
          <w:lang w:val="uk-UA"/>
        </w:rPr>
        <w:t>водності річки Великий Куяльник</w:t>
      </w:r>
      <w:r w:rsidR="003823CF">
        <w:rPr>
          <w:rFonts w:ascii="Times New Roman" w:hAnsi="Times New Roman" w:cs="Times New Roman"/>
          <w:iCs/>
          <w:sz w:val="28"/>
          <w:lang w:val="uk-UA"/>
        </w:rPr>
        <w:t>.</w:t>
      </w:r>
    </w:p>
    <w:p w:rsidR="00FF073E" w:rsidRDefault="00B5479E" w:rsidP="00B5479E">
      <w:pPr>
        <w:spacing w:before="0" w:beforeAutospacing="0" w:after="0" w:afterAutospacing="0"/>
        <w:jc w:val="both"/>
        <w:rPr>
          <w:rFonts w:ascii="Times New Roman" w:hAnsi="Times New Roman"/>
          <w:color w:val="000000"/>
          <w:sz w:val="28"/>
          <w:szCs w:val="28"/>
          <w:lang w:val="uk-UA"/>
        </w:rPr>
      </w:pPr>
      <w:r w:rsidRPr="00B5479E">
        <w:rPr>
          <w:rFonts w:ascii="Times New Roman" w:hAnsi="Times New Roman"/>
          <w:color w:val="000000"/>
          <w:sz w:val="28"/>
          <w:szCs w:val="28"/>
          <w:lang w:val="uk-UA"/>
        </w:rPr>
        <w:t>У період дії Плану реалізації Стратегії передбачається сфокусувати увагу на завданнях, що сприятимуть</w:t>
      </w:r>
    </w:p>
    <w:p w:rsidR="00FF073E" w:rsidRDefault="00B5479E" w:rsidP="00855524">
      <w:pPr>
        <w:pStyle w:val="a5"/>
        <w:numPr>
          <w:ilvl w:val="0"/>
          <w:numId w:val="4"/>
        </w:numPr>
        <w:spacing w:before="0" w:beforeAutospacing="0" w:after="0" w:afterAutospacing="0"/>
        <w:jc w:val="both"/>
        <w:rPr>
          <w:rFonts w:ascii="Times New Roman" w:hAnsi="Times New Roman"/>
          <w:color w:val="000000"/>
          <w:sz w:val="28"/>
          <w:szCs w:val="28"/>
          <w:lang w:val="uk-UA"/>
        </w:rPr>
      </w:pPr>
      <w:r w:rsidRPr="00FF073E">
        <w:rPr>
          <w:rFonts w:ascii="Times New Roman" w:hAnsi="Times New Roman"/>
          <w:color w:val="000000"/>
          <w:sz w:val="28"/>
          <w:szCs w:val="28"/>
          <w:lang w:val="uk-UA"/>
        </w:rPr>
        <w:t xml:space="preserve">покращенню забезпечення </w:t>
      </w:r>
      <w:r w:rsidR="00FF073E">
        <w:rPr>
          <w:rFonts w:ascii="Times New Roman" w:hAnsi="Times New Roman"/>
          <w:color w:val="000000"/>
          <w:sz w:val="28"/>
          <w:szCs w:val="28"/>
          <w:lang w:val="uk-UA"/>
        </w:rPr>
        <w:t>населення якісною питною водою;</w:t>
      </w:r>
    </w:p>
    <w:p w:rsidR="00FF073E" w:rsidRPr="00FF073E" w:rsidRDefault="00B5479E" w:rsidP="00855524">
      <w:pPr>
        <w:pStyle w:val="a5"/>
        <w:numPr>
          <w:ilvl w:val="0"/>
          <w:numId w:val="4"/>
        </w:numPr>
        <w:spacing w:before="0" w:beforeAutospacing="0" w:after="0" w:afterAutospacing="0"/>
        <w:jc w:val="both"/>
        <w:rPr>
          <w:rFonts w:ascii="Times New Roman" w:hAnsi="Times New Roman"/>
          <w:color w:val="000000"/>
          <w:sz w:val="28"/>
          <w:szCs w:val="28"/>
          <w:lang w:val="uk-UA"/>
        </w:rPr>
      </w:pPr>
      <w:r w:rsidRPr="00FF073E">
        <w:rPr>
          <w:rFonts w:ascii="Times New Roman" w:hAnsi="Times New Roman" w:cs="Times New Roman"/>
          <w:iCs/>
          <w:sz w:val="28"/>
          <w:lang w:val="uk-UA"/>
        </w:rPr>
        <w:t>вирішен</w:t>
      </w:r>
      <w:r w:rsidR="00FF073E" w:rsidRPr="00FF073E">
        <w:rPr>
          <w:rFonts w:ascii="Times New Roman" w:hAnsi="Times New Roman" w:cs="Times New Roman"/>
          <w:iCs/>
          <w:sz w:val="28"/>
          <w:lang w:val="uk-UA"/>
        </w:rPr>
        <w:t>ню</w:t>
      </w:r>
      <w:r w:rsidRPr="00FF073E">
        <w:rPr>
          <w:rFonts w:ascii="Times New Roman" w:hAnsi="Times New Roman" w:cs="Times New Roman"/>
          <w:iCs/>
          <w:sz w:val="28"/>
          <w:lang w:val="uk-UA"/>
        </w:rPr>
        <w:t xml:space="preserve"> питання фінансування реконструкції та ремонту існуючих очисних та будівництво нових каналізаційно-очисних споруд в районах Одеської області</w:t>
      </w:r>
      <w:r w:rsidR="00FF073E" w:rsidRPr="00FF073E">
        <w:rPr>
          <w:rFonts w:ascii="Times New Roman" w:hAnsi="Times New Roman" w:cs="Times New Roman"/>
          <w:iCs/>
          <w:sz w:val="28"/>
          <w:lang w:val="uk-UA"/>
        </w:rPr>
        <w:t>;</w:t>
      </w:r>
      <w:r w:rsidRPr="00FF073E">
        <w:rPr>
          <w:rFonts w:ascii="Times New Roman" w:hAnsi="Times New Roman" w:cs="Times New Roman"/>
          <w:iCs/>
          <w:sz w:val="28"/>
          <w:lang w:val="uk-UA"/>
        </w:rPr>
        <w:t xml:space="preserve"> </w:t>
      </w:r>
    </w:p>
    <w:p w:rsidR="00B5479E" w:rsidRPr="00FF073E" w:rsidRDefault="00B5479E" w:rsidP="00855524">
      <w:pPr>
        <w:pStyle w:val="a5"/>
        <w:numPr>
          <w:ilvl w:val="0"/>
          <w:numId w:val="4"/>
        </w:numPr>
        <w:spacing w:before="0" w:beforeAutospacing="0" w:after="0" w:afterAutospacing="0"/>
        <w:jc w:val="both"/>
        <w:rPr>
          <w:rFonts w:ascii="Times New Roman" w:hAnsi="Times New Roman"/>
          <w:color w:val="000000"/>
          <w:sz w:val="28"/>
          <w:szCs w:val="28"/>
          <w:lang w:val="uk-UA"/>
        </w:rPr>
      </w:pPr>
      <w:r w:rsidRPr="00FF073E">
        <w:rPr>
          <w:rFonts w:ascii="Times New Roman" w:hAnsi="Times New Roman" w:cs="Times New Roman"/>
          <w:iCs/>
          <w:sz w:val="28"/>
          <w:lang w:val="uk-UA"/>
        </w:rPr>
        <w:t>збереженню, розвитку та створенню об’є</w:t>
      </w:r>
      <w:r w:rsidR="00FF073E">
        <w:rPr>
          <w:rFonts w:ascii="Times New Roman" w:hAnsi="Times New Roman" w:cs="Times New Roman"/>
          <w:iCs/>
          <w:sz w:val="28"/>
          <w:lang w:val="uk-UA"/>
        </w:rPr>
        <w:t>ктів природно-заповідного фонду;</w:t>
      </w:r>
    </w:p>
    <w:p w:rsidR="00FF073E" w:rsidRPr="00FF073E" w:rsidRDefault="00FF073E" w:rsidP="00855524">
      <w:pPr>
        <w:pStyle w:val="a5"/>
        <w:numPr>
          <w:ilvl w:val="0"/>
          <w:numId w:val="4"/>
        </w:numPr>
        <w:spacing w:before="0" w:beforeAutospacing="0" w:after="0" w:afterAutospacing="0"/>
        <w:jc w:val="both"/>
        <w:rPr>
          <w:rFonts w:ascii="Times New Roman" w:hAnsi="Times New Roman"/>
          <w:color w:val="000000"/>
          <w:sz w:val="28"/>
          <w:szCs w:val="28"/>
          <w:lang w:val="uk-UA"/>
        </w:rPr>
      </w:pPr>
      <w:r>
        <w:rPr>
          <w:rFonts w:ascii="Times New Roman" w:hAnsi="Times New Roman"/>
          <w:color w:val="000000"/>
          <w:sz w:val="28"/>
          <w:szCs w:val="28"/>
          <w:lang w:val="uk-UA"/>
        </w:rPr>
        <w:t>з</w:t>
      </w:r>
      <w:r w:rsidRPr="00FF073E">
        <w:rPr>
          <w:rFonts w:ascii="Times New Roman" w:hAnsi="Times New Roman"/>
          <w:color w:val="000000"/>
          <w:sz w:val="28"/>
          <w:szCs w:val="28"/>
          <w:lang w:val="uk-UA"/>
        </w:rPr>
        <w:t>апровадження нових технологій та форм організації поводження з твердими побутовими відходами</w:t>
      </w:r>
      <w:r>
        <w:rPr>
          <w:rFonts w:ascii="Times New Roman" w:hAnsi="Times New Roman"/>
          <w:color w:val="000000"/>
          <w:sz w:val="28"/>
          <w:szCs w:val="28"/>
          <w:lang w:val="uk-UA"/>
        </w:rPr>
        <w:t>.</w:t>
      </w:r>
    </w:p>
    <w:p w:rsidR="00B5479E" w:rsidRPr="00B5479E" w:rsidRDefault="00B5479E" w:rsidP="00B5479E">
      <w:pPr>
        <w:spacing w:before="0" w:beforeAutospacing="0" w:after="0" w:afterAutospacing="0"/>
        <w:jc w:val="both"/>
        <w:rPr>
          <w:rFonts w:ascii="Times New Roman" w:hAnsi="Times New Roman"/>
          <w:color w:val="000000"/>
          <w:sz w:val="28"/>
          <w:szCs w:val="28"/>
          <w:lang w:val="uk-UA"/>
        </w:rPr>
      </w:pPr>
      <w:r w:rsidRPr="00B5479E">
        <w:rPr>
          <w:rFonts w:ascii="Times New Roman" w:hAnsi="Times New Roman"/>
          <w:color w:val="000000"/>
          <w:sz w:val="28"/>
          <w:szCs w:val="28"/>
          <w:lang w:val="uk-UA"/>
        </w:rPr>
        <w:t>Програма 2 включає набір технічних завдань до проєктів регіонального розвитку, спрямованих на вирішення існуючих проблем</w:t>
      </w:r>
      <w:r w:rsidR="00FF073E">
        <w:rPr>
          <w:rFonts w:ascii="Times New Roman" w:hAnsi="Times New Roman"/>
          <w:color w:val="000000"/>
          <w:sz w:val="28"/>
          <w:szCs w:val="28"/>
          <w:lang w:val="uk-UA"/>
        </w:rPr>
        <w:t xml:space="preserve"> та досягнення Стратегічного пріоритету</w:t>
      </w:r>
      <w:r w:rsidRPr="00B5479E">
        <w:rPr>
          <w:rFonts w:ascii="Times New Roman" w:hAnsi="Times New Roman"/>
          <w:color w:val="000000"/>
          <w:sz w:val="28"/>
          <w:szCs w:val="28"/>
          <w:lang w:val="uk-UA"/>
        </w:rPr>
        <w:t xml:space="preserve"> 2 «</w:t>
      </w:r>
      <w:r w:rsidR="00FF073E">
        <w:rPr>
          <w:rFonts w:ascii="Times New Roman" w:hAnsi="Times New Roman"/>
          <w:color w:val="000000"/>
          <w:sz w:val="28"/>
          <w:szCs w:val="28"/>
          <w:lang w:val="uk-UA"/>
        </w:rPr>
        <w:t>ЕКОтрансформація</w:t>
      </w:r>
      <w:r w:rsidRPr="00B5479E">
        <w:rPr>
          <w:rFonts w:ascii="Times New Roman" w:hAnsi="Times New Roman"/>
          <w:color w:val="000000"/>
          <w:sz w:val="28"/>
          <w:szCs w:val="28"/>
          <w:lang w:val="uk-UA"/>
        </w:rPr>
        <w:t>».</w:t>
      </w:r>
    </w:p>
    <w:p w:rsidR="00FF073E" w:rsidRDefault="00FF073E" w:rsidP="00FF073E">
      <w:pPr>
        <w:spacing w:before="0" w:beforeAutospacing="0" w:after="0" w:afterAutospacing="0"/>
        <w:jc w:val="both"/>
        <w:rPr>
          <w:rFonts w:cstheme="minorHAnsi"/>
          <w:b/>
          <w:sz w:val="28"/>
          <w:szCs w:val="28"/>
          <w:lang w:val="uk-UA"/>
        </w:rPr>
      </w:pPr>
      <w:r>
        <w:rPr>
          <w:rFonts w:cstheme="minorHAnsi"/>
          <w:b/>
          <w:sz w:val="28"/>
          <w:szCs w:val="28"/>
          <w:lang w:val="uk-UA"/>
        </w:rPr>
        <w:t>2.2.2. П</w:t>
      </w:r>
      <w:r w:rsidRPr="000B75E6">
        <w:rPr>
          <w:rFonts w:cstheme="minorHAnsi"/>
          <w:b/>
          <w:sz w:val="28"/>
          <w:szCs w:val="28"/>
          <w:lang w:val="uk-UA"/>
        </w:rPr>
        <w:t>ерелік технічних завдань на проєкти р</w:t>
      </w:r>
      <w:r>
        <w:rPr>
          <w:rFonts w:cstheme="minorHAnsi"/>
          <w:b/>
          <w:sz w:val="28"/>
          <w:szCs w:val="28"/>
          <w:lang w:val="uk-UA"/>
        </w:rPr>
        <w:t>егіонального розвитку Програми 2</w:t>
      </w:r>
      <w:r w:rsidRPr="000B75E6">
        <w:rPr>
          <w:rFonts w:cstheme="minorHAnsi"/>
          <w:b/>
          <w:sz w:val="28"/>
          <w:szCs w:val="28"/>
          <w:lang w:val="uk-UA"/>
        </w:rPr>
        <w:t>.</w:t>
      </w:r>
    </w:p>
    <w:tbl>
      <w:tblPr>
        <w:tblStyle w:val="a4"/>
        <w:tblW w:w="986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704"/>
        <w:gridCol w:w="5670"/>
        <w:gridCol w:w="3493"/>
      </w:tblGrid>
      <w:tr w:rsidR="00FF073E" w:rsidRPr="002B0B7C" w:rsidTr="005E4986">
        <w:trPr>
          <w:tblHeader/>
        </w:trPr>
        <w:tc>
          <w:tcPr>
            <w:tcW w:w="704" w:type="dxa"/>
            <w:vAlign w:val="center"/>
          </w:tcPr>
          <w:p w:rsidR="00FF073E" w:rsidRPr="002B0B7C" w:rsidRDefault="00FF073E" w:rsidP="003823CF">
            <w:pPr>
              <w:spacing w:beforeAutospacing="0" w:afterAutospacing="0"/>
              <w:ind w:firstLine="0"/>
              <w:jc w:val="center"/>
              <w:rPr>
                <w:rFonts w:cstheme="minorHAnsi"/>
                <w:b/>
                <w:sz w:val="26"/>
                <w:szCs w:val="26"/>
                <w:lang w:val="uk-UA"/>
              </w:rPr>
            </w:pPr>
            <w:r w:rsidRPr="002B0B7C">
              <w:rPr>
                <w:rFonts w:cstheme="minorHAnsi"/>
                <w:b/>
                <w:sz w:val="26"/>
                <w:szCs w:val="26"/>
                <w:lang w:val="uk-UA"/>
              </w:rPr>
              <w:t>№</w:t>
            </w:r>
          </w:p>
        </w:tc>
        <w:tc>
          <w:tcPr>
            <w:tcW w:w="5670" w:type="dxa"/>
            <w:vAlign w:val="center"/>
          </w:tcPr>
          <w:p w:rsidR="00FF073E" w:rsidRPr="002B0B7C" w:rsidRDefault="00FF073E" w:rsidP="003823CF">
            <w:pPr>
              <w:spacing w:beforeAutospacing="0" w:afterAutospacing="0"/>
              <w:ind w:firstLine="0"/>
              <w:jc w:val="center"/>
              <w:rPr>
                <w:rFonts w:cstheme="minorHAnsi"/>
                <w:b/>
                <w:sz w:val="26"/>
                <w:szCs w:val="26"/>
                <w:lang w:val="uk-UA"/>
              </w:rPr>
            </w:pPr>
            <w:r w:rsidRPr="002B0B7C">
              <w:rPr>
                <w:rFonts w:cstheme="minorHAnsi"/>
                <w:b/>
                <w:sz w:val="26"/>
                <w:szCs w:val="26"/>
                <w:lang w:val="uk-UA"/>
              </w:rPr>
              <w:t>Технічні завдання (ТЗ)</w:t>
            </w:r>
          </w:p>
        </w:tc>
        <w:tc>
          <w:tcPr>
            <w:tcW w:w="3493" w:type="dxa"/>
            <w:vAlign w:val="center"/>
          </w:tcPr>
          <w:p w:rsidR="00CA5CA6" w:rsidRDefault="00FF073E" w:rsidP="003823CF">
            <w:pPr>
              <w:spacing w:beforeAutospacing="0" w:afterAutospacing="0"/>
              <w:ind w:firstLine="0"/>
              <w:jc w:val="center"/>
              <w:rPr>
                <w:rFonts w:cstheme="minorHAnsi"/>
                <w:b/>
                <w:sz w:val="26"/>
                <w:szCs w:val="26"/>
                <w:lang w:val="uk-UA"/>
              </w:rPr>
            </w:pPr>
            <w:r w:rsidRPr="002B0B7C">
              <w:rPr>
                <w:rFonts w:cstheme="minorHAnsi"/>
                <w:b/>
                <w:sz w:val="26"/>
                <w:szCs w:val="26"/>
                <w:lang w:val="uk-UA"/>
              </w:rPr>
              <w:t xml:space="preserve">Територіальне </w:t>
            </w:r>
          </w:p>
          <w:p w:rsidR="00FF073E" w:rsidRPr="002B0B7C" w:rsidRDefault="00FF073E" w:rsidP="003823CF">
            <w:pPr>
              <w:spacing w:beforeAutospacing="0" w:afterAutospacing="0"/>
              <w:ind w:firstLine="0"/>
              <w:jc w:val="center"/>
              <w:rPr>
                <w:rFonts w:cstheme="minorHAnsi"/>
                <w:b/>
                <w:sz w:val="26"/>
                <w:szCs w:val="26"/>
                <w:lang w:val="uk-UA"/>
              </w:rPr>
            </w:pPr>
            <w:r w:rsidRPr="002B0B7C">
              <w:rPr>
                <w:rFonts w:cstheme="minorHAnsi"/>
                <w:b/>
                <w:sz w:val="26"/>
                <w:szCs w:val="26"/>
                <w:lang w:val="uk-UA"/>
              </w:rPr>
              <w:t>спрямування ТЗ</w:t>
            </w:r>
          </w:p>
        </w:tc>
      </w:tr>
      <w:tr w:rsidR="00FF073E" w:rsidRPr="0063592B" w:rsidTr="00FF073E">
        <w:tc>
          <w:tcPr>
            <w:tcW w:w="9867" w:type="dxa"/>
            <w:gridSpan w:val="3"/>
          </w:tcPr>
          <w:p w:rsidR="00FF073E" w:rsidRPr="002B0B7C" w:rsidRDefault="00FF073E" w:rsidP="003823CF">
            <w:pPr>
              <w:spacing w:beforeAutospacing="0" w:afterAutospacing="0"/>
              <w:ind w:firstLine="0"/>
              <w:jc w:val="both"/>
              <w:rPr>
                <w:rFonts w:cstheme="minorHAnsi"/>
                <w:b/>
                <w:color w:val="00B050"/>
                <w:sz w:val="26"/>
                <w:szCs w:val="26"/>
                <w:lang w:val="uk-UA"/>
              </w:rPr>
            </w:pPr>
            <w:r w:rsidRPr="002B0B7C">
              <w:rPr>
                <w:rFonts w:cstheme="minorHAnsi"/>
                <w:b/>
                <w:color w:val="00B050"/>
                <w:sz w:val="26"/>
                <w:szCs w:val="26"/>
                <w:lang w:val="uk-UA"/>
              </w:rPr>
              <w:t xml:space="preserve">Напрямок </w:t>
            </w:r>
            <w:r w:rsidR="002366C6" w:rsidRPr="002B0B7C">
              <w:rPr>
                <w:rFonts w:cstheme="minorHAnsi"/>
                <w:b/>
                <w:color w:val="00B050"/>
                <w:sz w:val="26"/>
                <w:szCs w:val="26"/>
                <w:lang w:val="uk-UA"/>
              </w:rPr>
              <w:t>2.</w:t>
            </w:r>
            <w:r w:rsidRPr="002B0B7C">
              <w:rPr>
                <w:rFonts w:cstheme="minorHAnsi"/>
                <w:b/>
                <w:color w:val="00B050"/>
                <w:sz w:val="26"/>
                <w:szCs w:val="26"/>
                <w:lang w:val="uk-UA"/>
              </w:rPr>
              <w:t>2.1. Формування раціонального водокористування та чиста вода</w:t>
            </w:r>
          </w:p>
        </w:tc>
      </w:tr>
      <w:tr w:rsidR="002A015D" w:rsidRPr="0063592B" w:rsidTr="00FF073E">
        <w:tc>
          <w:tcPr>
            <w:tcW w:w="704" w:type="dxa"/>
          </w:tcPr>
          <w:p w:rsidR="002A015D" w:rsidRPr="002B0B7C" w:rsidRDefault="002A015D" w:rsidP="003823CF">
            <w:pPr>
              <w:spacing w:beforeAutospacing="0" w:afterAutospacing="0"/>
              <w:ind w:firstLine="0"/>
              <w:jc w:val="center"/>
              <w:rPr>
                <w:rFonts w:cstheme="minorHAnsi"/>
                <w:sz w:val="26"/>
                <w:szCs w:val="26"/>
                <w:lang w:val="uk-UA"/>
              </w:rPr>
            </w:pPr>
            <w:r>
              <w:rPr>
                <w:rFonts w:cstheme="minorHAnsi"/>
                <w:sz w:val="26"/>
                <w:szCs w:val="26"/>
                <w:lang w:val="uk-UA"/>
              </w:rPr>
              <w:t>1.</w:t>
            </w:r>
          </w:p>
        </w:tc>
        <w:tc>
          <w:tcPr>
            <w:tcW w:w="5670" w:type="dxa"/>
          </w:tcPr>
          <w:p w:rsidR="002A015D" w:rsidRPr="002B0B7C" w:rsidRDefault="002A015D" w:rsidP="00CA5CA6">
            <w:pPr>
              <w:spacing w:beforeAutospacing="0" w:afterAutospacing="0"/>
              <w:ind w:firstLine="0"/>
              <w:jc w:val="both"/>
              <w:rPr>
                <w:rFonts w:cstheme="minorHAnsi"/>
                <w:sz w:val="26"/>
                <w:szCs w:val="26"/>
                <w:lang w:val="uk-UA"/>
              </w:rPr>
            </w:pPr>
            <w:r w:rsidRPr="002A015D">
              <w:rPr>
                <w:rFonts w:cstheme="minorHAnsi"/>
                <w:sz w:val="26"/>
                <w:szCs w:val="26"/>
                <w:lang w:val="uk-UA"/>
              </w:rPr>
              <w:t xml:space="preserve">Будівництво магістральних мереж водопроводу від вул. Багрицького до Французького бульвару у м. Одесі» (1-а черга - від вул. Багрицького до Фонтанської дороги, </w:t>
            </w:r>
            <w:r w:rsidR="00CA5CA6">
              <w:rPr>
                <w:rFonts w:cstheme="minorHAnsi"/>
                <w:sz w:val="26"/>
                <w:szCs w:val="26"/>
                <w:lang w:val="uk-UA"/>
              </w:rPr>
              <w:t xml:space="preserve">2-а черга - від </w:t>
            </w:r>
            <w:r w:rsidRPr="002A015D">
              <w:rPr>
                <w:rFonts w:cstheme="minorHAnsi"/>
                <w:sz w:val="26"/>
                <w:szCs w:val="26"/>
                <w:lang w:val="uk-UA"/>
              </w:rPr>
              <w:t xml:space="preserve">Фонтанської дороги до вул. Академічної, 3-а черга - від вул.Академічної до Французького бульвару, </w:t>
            </w:r>
            <w:r w:rsidRPr="002A015D">
              <w:rPr>
                <w:rFonts w:cstheme="minorHAnsi"/>
                <w:sz w:val="26"/>
                <w:szCs w:val="26"/>
                <w:lang w:val="ru-RU"/>
              </w:rPr>
              <w:t>4-а черга - по Французькому бульвару, від вул.Академічної до просп. Гагаріна)</w:t>
            </w:r>
          </w:p>
        </w:tc>
        <w:tc>
          <w:tcPr>
            <w:tcW w:w="3493" w:type="dxa"/>
          </w:tcPr>
          <w:p w:rsidR="002A015D" w:rsidRPr="002B0B7C" w:rsidRDefault="002A015D" w:rsidP="003823CF">
            <w:pPr>
              <w:spacing w:beforeAutospacing="0" w:afterAutospacing="0"/>
              <w:ind w:firstLine="0"/>
              <w:jc w:val="both"/>
              <w:rPr>
                <w:rFonts w:cstheme="minorHAnsi"/>
                <w:bCs/>
                <w:sz w:val="26"/>
                <w:szCs w:val="26"/>
                <w:lang w:val="uk-UA"/>
              </w:rPr>
            </w:pPr>
            <w:r w:rsidRPr="002A015D">
              <w:rPr>
                <w:rFonts w:cstheme="minorHAnsi"/>
                <w:bCs/>
                <w:sz w:val="26"/>
                <w:szCs w:val="26"/>
                <w:lang w:val="ru-RU"/>
              </w:rPr>
              <w:t>Малиновський та Приморський райони міста Одеси</w:t>
            </w:r>
          </w:p>
        </w:tc>
      </w:tr>
      <w:tr w:rsidR="00FF073E" w:rsidRPr="0063592B" w:rsidTr="00FF073E">
        <w:tc>
          <w:tcPr>
            <w:tcW w:w="704" w:type="dxa"/>
          </w:tcPr>
          <w:p w:rsidR="00FF073E" w:rsidRPr="002B0B7C" w:rsidRDefault="00CA5CA6" w:rsidP="003823CF">
            <w:pPr>
              <w:spacing w:beforeAutospacing="0" w:afterAutospacing="0"/>
              <w:ind w:firstLine="0"/>
              <w:jc w:val="center"/>
              <w:rPr>
                <w:rFonts w:cstheme="minorHAnsi"/>
                <w:sz w:val="26"/>
                <w:szCs w:val="26"/>
                <w:lang w:val="uk-UA"/>
              </w:rPr>
            </w:pPr>
            <w:r>
              <w:rPr>
                <w:rFonts w:cstheme="minorHAnsi"/>
                <w:sz w:val="26"/>
                <w:szCs w:val="26"/>
                <w:lang w:val="uk-UA"/>
              </w:rPr>
              <w:t>2</w:t>
            </w:r>
            <w:r w:rsidR="00FF073E" w:rsidRPr="002B0B7C">
              <w:rPr>
                <w:rFonts w:cstheme="minorHAnsi"/>
                <w:sz w:val="26"/>
                <w:szCs w:val="26"/>
                <w:lang w:val="uk-UA"/>
              </w:rPr>
              <w:t>.</w:t>
            </w:r>
          </w:p>
        </w:tc>
        <w:tc>
          <w:tcPr>
            <w:tcW w:w="5670" w:type="dxa"/>
          </w:tcPr>
          <w:p w:rsidR="00FF073E" w:rsidRPr="002B0B7C" w:rsidRDefault="00205F23" w:rsidP="003823CF">
            <w:pPr>
              <w:spacing w:beforeAutospacing="0" w:afterAutospacing="0"/>
              <w:ind w:firstLine="0"/>
              <w:jc w:val="both"/>
              <w:rPr>
                <w:rFonts w:cstheme="minorHAnsi"/>
                <w:sz w:val="26"/>
                <w:szCs w:val="26"/>
                <w:lang w:val="uk-UA"/>
              </w:rPr>
            </w:pPr>
            <w:r w:rsidRPr="002B0B7C">
              <w:rPr>
                <w:rFonts w:cstheme="minorHAnsi"/>
                <w:sz w:val="26"/>
                <w:szCs w:val="26"/>
                <w:lang w:val="uk-UA"/>
              </w:rPr>
              <w:t>Реконструкція очисних споруд м. Теплодар розташованих в с.Надліманське Овідіопольського району Одеської області</w:t>
            </w:r>
          </w:p>
        </w:tc>
        <w:tc>
          <w:tcPr>
            <w:tcW w:w="3493" w:type="dxa"/>
          </w:tcPr>
          <w:p w:rsidR="00FF073E" w:rsidRPr="002B0B7C" w:rsidRDefault="00205F23" w:rsidP="003823CF">
            <w:pPr>
              <w:spacing w:beforeAutospacing="0" w:afterAutospacing="0"/>
              <w:ind w:firstLine="0"/>
              <w:jc w:val="both"/>
              <w:rPr>
                <w:rFonts w:cstheme="minorHAnsi"/>
                <w:sz w:val="26"/>
                <w:szCs w:val="26"/>
                <w:lang w:val="uk-UA"/>
              </w:rPr>
            </w:pPr>
            <w:r w:rsidRPr="002B0B7C">
              <w:rPr>
                <w:rFonts w:cstheme="minorHAnsi"/>
                <w:bCs/>
                <w:sz w:val="26"/>
                <w:szCs w:val="26"/>
                <w:lang w:val="uk-UA"/>
              </w:rPr>
              <w:t>м. Теплодар, Одеська область та частина України</w:t>
            </w:r>
          </w:p>
        </w:tc>
      </w:tr>
      <w:tr w:rsidR="00205F23" w:rsidRPr="0063592B" w:rsidTr="00FF073E">
        <w:tc>
          <w:tcPr>
            <w:tcW w:w="704" w:type="dxa"/>
          </w:tcPr>
          <w:p w:rsidR="00205F23" w:rsidRPr="002B0B7C" w:rsidRDefault="00CA5CA6" w:rsidP="003823CF">
            <w:pPr>
              <w:spacing w:beforeAutospacing="0" w:afterAutospacing="0"/>
              <w:ind w:firstLine="0"/>
              <w:jc w:val="center"/>
              <w:rPr>
                <w:rFonts w:cstheme="minorHAnsi"/>
                <w:sz w:val="26"/>
                <w:szCs w:val="26"/>
                <w:lang w:val="uk-UA"/>
              </w:rPr>
            </w:pPr>
            <w:r>
              <w:rPr>
                <w:rFonts w:cstheme="minorHAnsi"/>
                <w:sz w:val="26"/>
                <w:szCs w:val="26"/>
                <w:lang w:val="uk-UA"/>
              </w:rPr>
              <w:t>3</w:t>
            </w:r>
            <w:r w:rsidR="00205F23" w:rsidRPr="002B0B7C">
              <w:rPr>
                <w:rFonts w:cstheme="minorHAnsi"/>
                <w:sz w:val="26"/>
                <w:szCs w:val="26"/>
                <w:lang w:val="uk-UA"/>
              </w:rPr>
              <w:t>.</w:t>
            </w:r>
          </w:p>
        </w:tc>
        <w:tc>
          <w:tcPr>
            <w:tcW w:w="5670" w:type="dxa"/>
          </w:tcPr>
          <w:p w:rsidR="00205F23" w:rsidRPr="002B0B7C" w:rsidRDefault="00205F23" w:rsidP="003823CF">
            <w:pPr>
              <w:spacing w:beforeAutospacing="0" w:afterAutospacing="0"/>
              <w:ind w:firstLine="0"/>
              <w:jc w:val="both"/>
              <w:rPr>
                <w:rFonts w:cstheme="minorHAnsi"/>
                <w:sz w:val="26"/>
                <w:szCs w:val="26"/>
                <w:lang w:val="uk-UA"/>
              </w:rPr>
            </w:pPr>
            <w:r w:rsidRPr="002B0B7C">
              <w:rPr>
                <w:rFonts w:cstheme="minorHAnsi"/>
                <w:sz w:val="26"/>
                <w:szCs w:val="26"/>
                <w:lang w:val="uk-UA"/>
              </w:rPr>
              <w:t>Капітальний ремонт напірного трубопроводу госппобутової каналізації від КНС 2 до очисних споруд м. Теплодар Одеської області</w:t>
            </w:r>
          </w:p>
        </w:tc>
        <w:tc>
          <w:tcPr>
            <w:tcW w:w="3493" w:type="dxa"/>
          </w:tcPr>
          <w:p w:rsidR="00205F23" w:rsidRPr="002B0B7C" w:rsidRDefault="00205F23" w:rsidP="003823CF">
            <w:pPr>
              <w:spacing w:beforeAutospacing="0" w:afterAutospacing="0"/>
              <w:ind w:firstLine="0"/>
              <w:jc w:val="both"/>
              <w:rPr>
                <w:rFonts w:cstheme="minorHAnsi"/>
                <w:bCs/>
                <w:sz w:val="26"/>
                <w:szCs w:val="26"/>
                <w:lang w:val="uk-UA"/>
              </w:rPr>
            </w:pPr>
            <w:r w:rsidRPr="002B0B7C">
              <w:rPr>
                <w:rFonts w:cstheme="minorHAnsi"/>
                <w:bCs/>
                <w:sz w:val="26"/>
                <w:szCs w:val="26"/>
                <w:lang w:val="uk-UA"/>
              </w:rPr>
              <w:t>м. Теплодар, прилеглі населенні пункти Одеської області, деякі регіони України</w:t>
            </w:r>
          </w:p>
        </w:tc>
      </w:tr>
      <w:tr w:rsidR="00205F23" w:rsidRPr="0063592B" w:rsidTr="00FF073E">
        <w:tc>
          <w:tcPr>
            <w:tcW w:w="704" w:type="dxa"/>
          </w:tcPr>
          <w:p w:rsidR="00205F23" w:rsidRPr="002B0B7C" w:rsidRDefault="00CA5CA6" w:rsidP="003823CF">
            <w:pPr>
              <w:spacing w:beforeAutospacing="0" w:afterAutospacing="0"/>
              <w:ind w:firstLine="0"/>
              <w:jc w:val="center"/>
              <w:rPr>
                <w:rFonts w:cstheme="minorHAnsi"/>
                <w:sz w:val="26"/>
                <w:szCs w:val="26"/>
                <w:lang w:val="uk-UA"/>
              </w:rPr>
            </w:pPr>
            <w:r>
              <w:rPr>
                <w:rFonts w:cstheme="minorHAnsi"/>
                <w:sz w:val="26"/>
                <w:szCs w:val="26"/>
                <w:lang w:val="uk-UA"/>
              </w:rPr>
              <w:lastRenderedPageBreak/>
              <w:t>4</w:t>
            </w:r>
            <w:r w:rsidR="00205F23" w:rsidRPr="002B0B7C">
              <w:rPr>
                <w:rFonts w:cstheme="minorHAnsi"/>
                <w:sz w:val="26"/>
                <w:szCs w:val="26"/>
                <w:lang w:val="uk-UA"/>
              </w:rPr>
              <w:t>.</w:t>
            </w:r>
          </w:p>
        </w:tc>
        <w:tc>
          <w:tcPr>
            <w:tcW w:w="5670" w:type="dxa"/>
          </w:tcPr>
          <w:p w:rsidR="00205F23" w:rsidRPr="002B0B7C" w:rsidRDefault="00205F23" w:rsidP="003823CF">
            <w:pPr>
              <w:spacing w:beforeAutospacing="0" w:afterAutospacing="0"/>
              <w:ind w:firstLine="0"/>
              <w:jc w:val="both"/>
              <w:rPr>
                <w:rFonts w:cstheme="minorHAnsi"/>
                <w:sz w:val="26"/>
                <w:szCs w:val="26"/>
                <w:lang w:val="uk-UA"/>
              </w:rPr>
            </w:pPr>
            <w:r w:rsidRPr="002B0B7C">
              <w:rPr>
                <w:rFonts w:cstheme="minorHAnsi"/>
                <w:sz w:val="26"/>
                <w:szCs w:val="26"/>
                <w:lang w:val="uk-UA"/>
              </w:rPr>
              <w:t>Капітальний ремонт фекальної каналізації від КНС 1 до КНС 2 м. Теплодар Одеської області</w:t>
            </w:r>
          </w:p>
        </w:tc>
        <w:tc>
          <w:tcPr>
            <w:tcW w:w="3493" w:type="dxa"/>
          </w:tcPr>
          <w:p w:rsidR="00205F23" w:rsidRPr="002B0B7C" w:rsidRDefault="00205F23" w:rsidP="003823CF">
            <w:pPr>
              <w:spacing w:beforeAutospacing="0" w:afterAutospacing="0"/>
              <w:ind w:firstLine="0"/>
              <w:jc w:val="both"/>
              <w:rPr>
                <w:rFonts w:cstheme="minorHAnsi"/>
                <w:bCs/>
                <w:sz w:val="26"/>
                <w:szCs w:val="26"/>
                <w:lang w:val="uk-UA"/>
              </w:rPr>
            </w:pPr>
            <w:r w:rsidRPr="002B0B7C">
              <w:rPr>
                <w:rFonts w:cstheme="minorHAnsi"/>
                <w:bCs/>
                <w:sz w:val="26"/>
                <w:szCs w:val="26"/>
                <w:lang w:val="uk-UA"/>
              </w:rPr>
              <w:t>м. Теплодар, прилеглі населенні пункти Одеської області</w:t>
            </w:r>
          </w:p>
        </w:tc>
      </w:tr>
      <w:tr w:rsidR="00205F23" w:rsidRPr="002B0B7C" w:rsidTr="00FF073E">
        <w:tc>
          <w:tcPr>
            <w:tcW w:w="704" w:type="dxa"/>
          </w:tcPr>
          <w:p w:rsidR="00205F23" w:rsidRPr="002B0B7C" w:rsidRDefault="00CA5CA6" w:rsidP="003823CF">
            <w:pPr>
              <w:spacing w:beforeAutospacing="0" w:afterAutospacing="0"/>
              <w:ind w:firstLine="0"/>
              <w:jc w:val="center"/>
              <w:rPr>
                <w:rFonts w:cstheme="minorHAnsi"/>
                <w:sz w:val="26"/>
                <w:szCs w:val="26"/>
                <w:lang w:val="uk-UA"/>
              </w:rPr>
            </w:pPr>
            <w:r>
              <w:rPr>
                <w:rFonts w:cstheme="minorHAnsi"/>
                <w:sz w:val="26"/>
                <w:szCs w:val="26"/>
                <w:lang w:val="uk-UA"/>
              </w:rPr>
              <w:t>5</w:t>
            </w:r>
            <w:r w:rsidR="00205F23" w:rsidRPr="002B0B7C">
              <w:rPr>
                <w:rFonts w:cstheme="minorHAnsi"/>
                <w:sz w:val="26"/>
                <w:szCs w:val="26"/>
                <w:lang w:val="uk-UA"/>
              </w:rPr>
              <w:t>.</w:t>
            </w:r>
          </w:p>
        </w:tc>
        <w:tc>
          <w:tcPr>
            <w:tcW w:w="5670" w:type="dxa"/>
          </w:tcPr>
          <w:p w:rsidR="00205F23" w:rsidRPr="002B0B7C" w:rsidRDefault="00205F23" w:rsidP="003823CF">
            <w:pPr>
              <w:spacing w:beforeAutospacing="0" w:afterAutospacing="0"/>
              <w:ind w:firstLine="0"/>
              <w:jc w:val="both"/>
              <w:rPr>
                <w:rFonts w:cstheme="minorHAnsi"/>
                <w:sz w:val="26"/>
                <w:szCs w:val="26"/>
                <w:lang w:val="uk-UA"/>
              </w:rPr>
            </w:pPr>
            <w:r w:rsidRPr="002B0B7C">
              <w:rPr>
                <w:rFonts w:cstheme="minorHAnsi"/>
                <w:sz w:val="26"/>
                <w:szCs w:val="26"/>
                <w:lang w:val="uk-UA"/>
              </w:rPr>
              <w:t>Реконструкція, ремонт, побудування очисних споруд в населених пунктах регіону</w:t>
            </w:r>
          </w:p>
        </w:tc>
        <w:tc>
          <w:tcPr>
            <w:tcW w:w="3493" w:type="dxa"/>
          </w:tcPr>
          <w:p w:rsidR="00205F23" w:rsidRPr="002B0B7C" w:rsidRDefault="00205F23" w:rsidP="003823CF">
            <w:pPr>
              <w:spacing w:beforeAutospacing="0" w:afterAutospacing="0"/>
              <w:ind w:firstLine="0"/>
              <w:jc w:val="both"/>
              <w:rPr>
                <w:rFonts w:cstheme="minorHAnsi"/>
                <w:bCs/>
                <w:sz w:val="26"/>
                <w:szCs w:val="26"/>
                <w:lang w:val="uk-UA"/>
              </w:rPr>
            </w:pPr>
            <w:r w:rsidRPr="002B0B7C">
              <w:rPr>
                <w:rFonts w:cstheme="minorHAnsi"/>
                <w:bCs/>
                <w:sz w:val="26"/>
                <w:szCs w:val="26"/>
                <w:lang w:val="uk-UA"/>
              </w:rPr>
              <w:t>Одеська область</w:t>
            </w:r>
          </w:p>
        </w:tc>
      </w:tr>
      <w:tr w:rsidR="00205F23" w:rsidRPr="0063592B" w:rsidTr="00FF073E">
        <w:tc>
          <w:tcPr>
            <w:tcW w:w="704" w:type="dxa"/>
          </w:tcPr>
          <w:p w:rsidR="00205F23" w:rsidRPr="002B0B7C" w:rsidRDefault="00CA5CA6" w:rsidP="003823CF">
            <w:pPr>
              <w:spacing w:beforeAutospacing="0" w:afterAutospacing="0"/>
              <w:ind w:firstLine="0"/>
              <w:jc w:val="center"/>
              <w:rPr>
                <w:rFonts w:cstheme="minorHAnsi"/>
                <w:sz w:val="26"/>
                <w:szCs w:val="26"/>
                <w:lang w:val="uk-UA"/>
              </w:rPr>
            </w:pPr>
            <w:r>
              <w:rPr>
                <w:rFonts w:cstheme="minorHAnsi"/>
                <w:sz w:val="26"/>
                <w:szCs w:val="26"/>
                <w:lang w:val="uk-UA"/>
              </w:rPr>
              <w:t>6</w:t>
            </w:r>
            <w:r w:rsidR="00205F23" w:rsidRPr="002B0B7C">
              <w:rPr>
                <w:rFonts w:cstheme="minorHAnsi"/>
                <w:sz w:val="26"/>
                <w:szCs w:val="26"/>
                <w:lang w:val="uk-UA"/>
              </w:rPr>
              <w:t>.</w:t>
            </w:r>
          </w:p>
        </w:tc>
        <w:tc>
          <w:tcPr>
            <w:tcW w:w="5670" w:type="dxa"/>
          </w:tcPr>
          <w:p w:rsidR="00205F23" w:rsidRPr="002B0B7C" w:rsidRDefault="00205F23" w:rsidP="003823CF">
            <w:pPr>
              <w:spacing w:beforeAutospacing="0" w:afterAutospacing="0"/>
              <w:ind w:firstLine="0"/>
              <w:jc w:val="both"/>
              <w:rPr>
                <w:rFonts w:cstheme="minorHAnsi"/>
                <w:sz w:val="26"/>
                <w:szCs w:val="26"/>
                <w:lang w:val="uk-UA"/>
              </w:rPr>
            </w:pPr>
            <w:r w:rsidRPr="002B0B7C">
              <w:rPr>
                <w:rFonts w:cstheme="minorHAnsi"/>
                <w:sz w:val="26"/>
                <w:szCs w:val="26"/>
                <w:lang w:val="uk-UA"/>
              </w:rPr>
              <w:t>Попередження забруднення Дністровського лиману неочищеними стічними водами у разі руйнування каналізаційного колектору у с. Шабо внаслідок активізації процесу руйнації берегів</w:t>
            </w:r>
          </w:p>
        </w:tc>
        <w:tc>
          <w:tcPr>
            <w:tcW w:w="3493" w:type="dxa"/>
          </w:tcPr>
          <w:p w:rsidR="00205F23" w:rsidRPr="002B0B7C" w:rsidRDefault="00205F23" w:rsidP="00205F23">
            <w:pPr>
              <w:spacing w:beforeAutospacing="0" w:afterAutospacing="0"/>
              <w:ind w:firstLine="0"/>
              <w:jc w:val="both"/>
              <w:rPr>
                <w:rFonts w:cstheme="minorHAnsi"/>
                <w:bCs/>
                <w:sz w:val="26"/>
                <w:szCs w:val="26"/>
                <w:lang w:val="uk-UA"/>
              </w:rPr>
            </w:pPr>
            <w:r w:rsidRPr="002B0B7C">
              <w:rPr>
                <w:rFonts w:cstheme="minorHAnsi"/>
                <w:bCs/>
                <w:sz w:val="26"/>
                <w:szCs w:val="26"/>
                <w:lang w:val="uk-UA"/>
              </w:rPr>
              <w:t>Шабівська сільська ОТГ Одеської області та інші територіальні громади, що розташовані уздовж узбережжя Дністровського лиману, у т.ч. курорт Затока; акваторія Дністровського лиману.</w:t>
            </w:r>
          </w:p>
        </w:tc>
      </w:tr>
      <w:tr w:rsidR="00205F23" w:rsidRPr="0063592B" w:rsidTr="00FF073E">
        <w:tc>
          <w:tcPr>
            <w:tcW w:w="704" w:type="dxa"/>
          </w:tcPr>
          <w:p w:rsidR="00205F23" w:rsidRPr="002B0B7C" w:rsidRDefault="00CA5CA6" w:rsidP="003823CF">
            <w:pPr>
              <w:spacing w:beforeAutospacing="0" w:afterAutospacing="0"/>
              <w:ind w:firstLine="0"/>
              <w:jc w:val="center"/>
              <w:rPr>
                <w:rFonts w:cstheme="minorHAnsi"/>
                <w:sz w:val="26"/>
                <w:szCs w:val="26"/>
                <w:lang w:val="uk-UA"/>
              </w:rPr>
            </w:pPr>
            <w:r>
              <w:rPr>
                <w:rFonts w:cstheme="minorHAnsi"/>
                <w:sz w:val="26"/>
                <w:szCs w:val="26"/>
                <w:lang w:val="uk-UA"/>
              </w:rPr>
              <w:t>7</w:t>
            </w:r>
            <w:r w:rsidR="00205F23" w:rsidRPr="002B0B7C">
              <w:rPr>
                <w:rFonts w:cstheme="minorHAnsi"/>
                <w:sz w:val="26"/>
                <w:szCs w:val="26"/>
                <w:lang w:val="uk-UA"/>
              </w:rPr>
              <w:t>.</w:t>
            </w:r>
          </w:p>
        </w:tc>
        <w:tc>
          <w:tcPr>
            <w:tcW w:w="5670" w:type="dxa"/>
          </w:tcPr>
          <w:p w:rsidR="00205F23" w:rsidRPr="002B0B7C" w:rsidRDefault="00205F23" w:rsidP="002A015D">
            <w:pPr>
              <w:spacing w:beforeAutospacing="0" w:afterAutospacing="0"/>
              <w:ind w:firstLine="0"/>
              <w:jc w:val="both"/>
              <w:rPr>
                <w:rFonts w:cstheme="minorHAnsi"/>
                <w:sz w:val="26"/>
                <w:szCs w:val="26"/>
                <w:lang w:val="uk-UA"/>
              </w:rPr>
            </w:pPr>
            <w:r w:rsidRPr="002B0B7C">
              <w:rPr>
                <w:rFonts w:cstheme="minorHAnsi"/>
                <w:sz w:val="26"/>
                <w:szCs w:val="26"/>
                <w:lang w:val="uk-UA"/>
              </w:rPr>
              <w:t>Будівництво станції біологічної та глибокої очистк</w:t>
            </w:r>
            <w:r w:rsidR="002A015D">
              <w:rPr>
                <w:rFonts w:cstheme="minorHAnsi"/>
                <w:sz w:val="26"/>
                <w:szCs w:val="26"/>
                <w:lang w:val="uk-UA"/>
              </w:rPr>
              <w:t>и стічних вод потужністю 400 м</w:t>
            </w:r>
            <w:r w:rsidR="002A015D">
              <w:rPr>
                <w:rFonts w:cstheme="minorHAnsi"/>
                <w:sz w:val="26"/>
                <w:szCs w:val="26"/>
                <w:vertAlign w:val="superscript"/>
                <w:lang w:val="uk-UA"/>
              </w:rPr>
              <w:t>3</w:t>
            </w:r>
            <w:r w:rsidRPr="002B0B7C">
              <w:rPr>
                <w:rFonts w:cstheme="minorHAnsi"/>
                <w:sz w:val="26"/>
                <w:szCs w:val="26"/>
                <w:lang w:val="uk-UA"/>
              </w:rPr>
              <w:t>/добу в м.Кодима Одеської області</w:t>
            </w:r>
          </w:p>
        </w:tc>
        <w:tc>
          <w:tcPr>
            <w:tcW w:w="3493" w:type="dxa"/>
          </w:tcPr>
          <w:p w:rsidR="00205F23" w:rsidRPr="002B0B7C" w:rsidRDefault="000630F2" w:rsidP="000630F2">
            <w:pPr>
              <w:spacing w:beforeAutospacing="0" w:afterAutospacing="0"/>
              <w:ind w:firstLine="0"/>
              <w:jc w:val="both"/>
              <w:rPr>
                <w:rFonts w:cstheme="minorHAnsi"/>
                <w:bCs/>
                <w:sz w:val="26"/>
                <w:szCs w:val="26"/>
                <w:lang w:val="uk-UA"/>
              </w:rPr>
            </w:pPr>
            <w:r w:rsidRPr="002B0B7C">
              <w:rPr>
                <w:rFonts w:cstheme="minorHAnsi"/>
                <w:sz w:val="26"/>
                <w:szCs w:val="26"/>
                <w:lang w:val="uk-UA"/>
              </w:rPr>
              <w:t xml:space="preserve">м. Кодима Одеської області та прилегла територія </w:t>
            </w:r>
          </w:p>
        </w:tc>
      </w:tr>
      <w:tr w:rsidR="000630F2" w:rsidRPr="002B0B7C" w:rsidTr="00FF073E">
        <w:tc>
          <w:tcPr>
            <w:tcW w:w="704" w:type="dxa"/>
          </w:tcPr>
          <w:p w:rsidR="000630F2" w:rsidRPr="002B0B7C" w:rsidRDefault="00CA5CA6" w:rsidP="003823CF">
            <w:pPr>
              <w:spacing w:beforeAutospacing="0" w:afterAutospacing="0"/>
              <w:ind w:firstLine="0"/>
              <w:jc w:val="center"/>
              <w:rPr>
                <w:rFonts w:cstheme="minorHAnsi"/>
                <w:sz w:val="26"/>
                <w:szCs w:val="26"/>
                <w:lang w:val="uk-UA"/>
              </w:rPr>
            </w:pPr>
            <w:r>
              <w:rPr>
                <w:rFonts w:cstheme="minorHAnsi"/>
                <w:sz w:val="26"/>
                <w:szCs w:val="26"/>
                <w:lang w:val="uk-UA"/>
              </w:rPr>
              <w:t>8</w:t>
            </w:r>
            <w:r w:rsidR="000630F2" w:rsidRPr="002B0B7C">
              <w:rPr>
                <w:rFonts w:cstheme="minorHAnsi"/>
                <w:sz w:val="26"/>
                <w:szCs w:val="26"/>
                <w:lang w:val="uk-UA"/>
              </w:rPr>
              <w:t>.</w:t>
            </w:r>
          </w:p>
        </w:tc>
        <w:tc>
          <w:tcPr>
            <w:tcW w:w="5670" w:type="dxa"/>
          </w:tcPr>
          <w:p w:rsidR="000630F2" w:rsidRPr="002B0B7C" w:rsidRDefault="000630F2" w:rsidP="003823CF">
            <w:pPr>
              <w:spacing w:beforeAutospacing="0" w:afterAutospacing="0"/>
              <w:ind w:firstLine="0"/>
              <w:jc w:val="both"/>
              <w:rPr>
                <w:rFonts w:cstheme="minorHAnsi"/>
                <w:sz w:val="26"/>
                <w:szCs w:val="26"/>
                <w:lang w:val="uk-UA"/>
              </w:rPr>
            </w:pPr>
            <w:r w:rsidRPr="002B0B7C">
              <w:rPr>
                <w:rFonts w:cstheme="minorHAnsi"/>
                <w:sz w:val="26"/>
                <w:szCs w:val="26"/>
                <w:lang w:val="uk-UA"/>
              </w:rPr>
              <w:t>Будівництво нових очисних споруд та каналізаційних колекторів у м. Балта</w:t>
            </w:r>
          </w:p>
        </w:tc>
        <w:tc>
          <w:tcPr>
            <w:tcW w:w="3493" w:type="dxa"/>
          </w:tcPr>
          <w:p w:rsidR="000630F2" w:rsidRPr="002B0B7C" w:rsidRDefault="000630F2" w:rsidP="000630F2">
            <w:pPr>
              <w:spacing w:beforeAutospacing="0" w:afterAutospacing="0"/>
              <w:ind w:firstLine="0"/>
              <w:jc w:val="both"/>
              <w:rPr>
                <w:rFonts w:cstheme="minorHAnsi"/>
                <w:sz w:val="26"/>
                <w:szCs w:val="26"/>
                <w:lang w:val="uk-UA"/>
              </w:rPr>
            </w:pPr>
            <w:r w:rsidRPr="002B0B7C">
              <w:rPr>
                <w:rFonts w:cstheme="minorHAnsi"/>
                <w:sz w:val="26"/>
                <w:szCs w:val="26"/>
                <w:lang w:val="uk-UA"/>
              </w:rPr>
              <w:t>м. Балта Одеської області</w:t>
            </w:r>
          </w:p>
        </w:tc>
      </w:tr>
      <w:tr w:rsidR="000630F2" w:rsidRPr="0063592B" w:rsidTr="00FF073E">
        <w:tc>
          <w:tcPr>
            <w:tcW w:w="704" w:type="dxa"/>
          </w:tcPr>
          <w:p w:rsidR="000630F2" w:rsidRPr="002B0B7C" w:rsidRDefault="00CA5CA6" w:rsidP="003823CF">
            <w:pPr>
              <w:spacing w:beforeAutospacing="0" w:afterAutospacing="0"/>
              <w:ind w:firstLine="0"/>
              <w:jc w:val="center"/>
              <w:rPr>
                <w:rFonts w:cstheme="minorHAnsi"/>
                <w:sz w:val="26"/>
                <w:szCs w:val="26"/>
                <w:lang w:val="uk-UA"/>
              </w:rPr>
            </w:pPr>
            <w:r>
              <w:rPr>
                <w:rFonts w:cstheme="minorHAnsi"/>
                <w:sz w:val="26"/>
                <w:szCs w:val="26"/>
                <w:lang w:val="uk-UA"/>
              </w:rPr>
              <w:t>9</w:t>
            </w:r>
            <w:r w:rsidR="000630F2" w:rsidRPr="002B0B7C">
              <w:rPr>
                <w:rFonts w:cstheme="minorHAnsi"/>
                <w:sz w:val="26"/>
                <w:szCs w:val="26"/>
                <w:lang w:val="uk-UA"/>
              </w:rPr>
              <w:t>.</w:t>
            </w:r>
          </w:p>
        </w:tc>
        <w:tc>
          <w:tcPr>
            <w:tcW w:w="5670" w:type="dxa"/>
          </w:tcPr>
          <w:p w:rsidR="000630F2" w:rsidRPr="002B0B7C" w:rsidRDefault="000630F2" w:rsidP="003823CF">
            <w:pPr>
              <w:spacing w:beforeAutospacing="0" w:afterAutospacing="0"/>
              <w:ind w:firstLine="0"/>
              <w:jc w:val="both"/>
              <w:rPr>
                <w:rFonts w:cstheme="minorHAnsi"/>
                <w:sz w:val="26"/>
                <w:szCs w:val="26"/>
                <w:lang w:val="uk-UA"/>
              </w:rPr>
            </w:pPr>
            <w:r w:rsidRPr="002B0B7C">
              <w:rPr>
                <w:rFonts w:cstheme="minorHAnsi"/>
                <w:sz w:val="26"/>
                <w:szCs w:val="26"/>
                <w:lang w:val="uk-UA"/>
              </w:rPr>
              <w:t>«Чисті ґрунтові води». Ідентифікація факторів забруднення ґрунту та ґрунтових вод в сільській місцевості та будівництво інфраструктури по їх усуненню</w:t>
            </w:r>
          </w:p>
        </w:tc>
        <w:tc>
          <w:tcPr>
            <w:tcW w:w="3493" w:type="dxa"/>
          </w:tcPr>
          <w:p w:rsidR="000630F2" w:rsidRPr="002B0B7C" w:rsidRDefault="000630F2" w:rsidP="000630F2">
            <w:pPr>
              <w:spacing w:beforeAutospacing="0" w:afterAutospacing="0"/>
              <w:ind w:firstLine="0"/>
              <w:jc w:val="both"/>
              <w:rPr>
                <w:rFonts w:cstheme="minorHAnsi"/>
                <w:sz w:val="26"/>
                <w:szCs w:val="26"/>
                <w:lang w:val="uk-UA"/>
              </w:rPr>
            </w:pPr>
            <w:r w:rsidRPr="002B0B7C">
              <w:rPr>
                <w:rFonts w:cstheme="minorHAnsi"/>
                <w:sz w:val="26"/>
                <w:szCs w:val="26"/>
                <w:lang w:val="uk-UA"/>
              </w:rPr>
              <w:t>с.Озерне Ізмальського району Одеської області</w:t>
            </w:r>
          </w:p>
        </w:tc>
      </w:tr>
      <w:tr w:rsidR="004F6035" w:rsidRPr="0063592B" w:rsidTr="00FF073E">
        <w:tc>
          <w:tcPr>
            <w:tcW w:w="704" w:type="dxa"/>
          </w:tcPr>
          <w:p w:rsidR="004F6035" w:rsidRDefault="004F6035" w:rsidP="003823CF">
            <w:pPr>
              <w:spacing w:beforeAutospacing="0" w:afterAutospacing="0"/>
              <w:ind w:firstLine="0"/>
              <w:jc w:val="center"/>
              <w:rPr>
                <w:rFonts w:cstheme="minorHAnsi"/>
                <w:sz w:val="26"/>
                <w:szCs w:val="26"/>
                <w:lang w:val="uk-UA"/>
              </w:rPr>
            </w:pPr>
            <w:r>
              <w:rPr>
                <w:rFonts w:cstheme="minorHAnsi"/>
                <w:sz w:val="26"/>
                <w:szCs w:val="26"/>
                <w:lang w:val="uk-UA"/>
              </w:rPr>
              <w:t>10.</w:t>
            </w:r>
          </w:p>
        </w:tc>
        <w:tc>
          <w:tcPr>
            <w:tcW w:w="5670" w:type="dxa"/>
          </w:tcPr>
          <w:p w:rsidR="004F6035" w:rsidRPr="002B0B7C" w:rsidRDefault="00F67186" w:rsidP="003823CF">
            <w:pPr>
              <w:spacing w:beforeAutospacing="0" w:afterAutospacing="0"/>
              <w:ind w:firstLine="0"/>
              <w:jc w:val="both"/>
              <w:rPr>
                <w:rFonts w:cstheme="minorHAnsi"/>
                <w:sz w:val="26"/>
                <w:szCs w:val="26"/>
                <w:lang w:val="uk-UA"/>
              </w:rPr>
            </w:pPr>
            <w:r w:rsidRPr="00F67186">
              <w:rPr>
                <w:rFonts w:cstheme="minorHAnsi"/>
                <w:sz w:val="26"/>
                <w:szCs w:val="26"/>
                <w:lang w:val="uk-UA"/>
              </w:rPr>
              <w:t>Капітальний ремонт системи водопостачання за адресою смт. Миколаївка, Миколаївського району, Одеської області</w:t>
            </w:r>
          </w:p>
        </w:tc>
        <w:tc>
          <w:tcPr>
            <w:tcW w:w="3493" w:type="dxa"/>
          </w:tcPr>
          <w:p w:rsidR="004F6035" w:rsidRPr="002B0B7C" w:rsidRDefault="00F67186" w:rsidP="000630F2">
            <w:pPr>
              <w:spacing w:beforeAutospacing="0" w:afterAutospacing="0"/>
              <w:ind w:firstLine="0"/>
              <w:jc w:val="both"/>
              <w:rPr>
                <w:rFonts w:cstheme="minorHAnsi"/>
                <w:sz w:val="26"/>
                <w:szCs w:val="26"/>
                <w:lang w:val="uk-UA"/>
              </w:rPr>
            </w:pPr>
            <w:r w:rsidRPr="00F67186">
              <w:rPr>
                <w:rFonts w:cstheme="minorHAnsi"/>
                <w:sz w:val="26"/>
                <w:szCs w:val="26"/>
                <w:lang w:val="uk-UA"/>
              </w:rPr>
              <w:t>смт. Миколаївка, Миколаївського району, Одеської області</w:t>
            </w:r>
          </w:p>
        </w:tc>
      </w:tr>
      <w:tr w:rsidR="004F6035" w:rsidRPr="00F67186" w:rsidTr="00FF073E">
        <w:tc>
          <w:tcPr>
            <w:tcW w:w="704" w:type="dxa"/>
          </w:tcPr>
          <w:p w:rsidR="004F6035" w:rsidRDefault="004F6035" w:rsidP="003823CF">
            <w:pPr>
              <w:spacing w:beforeAutospacing="0" w:afterAutospacing="0"/>
              <w:ind w:firstLine="0"/>
              <w:jc w:val="center"/>
              <w:rPr>
                <w:rFonts w:cstheme="minorHAnsi"/>
                <w:sz w:val="26"/>
                <w:szCs w:val="26"/>
                <w:lang w:val="uk-UA"/>
              </w:rPr>
            </w:pPr>
            <w:r>
              <w:rPr>
                <w:rFonts w:cstheme="minorHAnsi"/>
                <w:sz w:val="26"/>
                <w:szCs w:val="26"/>
                <w:lang w:val="uk-UA"/>
              </w:rPr>
              <w:t>11.</w:t>
            </w:r>
          </w:p>
        </w:tc>
        <w:tc>
          <w:tcPr>
            <w:tcW w:w="5670" w:type="dxa"/>
          </w:tcPr>
          <w:p w:rsidR="004F6035" w:rsidRPr="002B0B7C" w:rsidRDefault="00F67186" w:rsidP="003823CF">
            <w:pPr>
              <w:spacing w:beforeAutospacing="0" w:afterAutospacing="0"/>
              <w:ind w:firstLine="0"/>
              <w:jc w:val="both"/>
              <w:rPr>
                <w:rFonts w:cstheme="minorHAnsi"/>
                <w:sz w:val="26"/>
                <w:szCs w:val="26"/>
                <w:lang w:val="uk-UA"/>
              </w:rPr>
            </w:pPr>
            <w:r w:rsidRPr="00F67186">
              <w:rPr>
                <w:rFonts w:cstheme="minorHAnsi"/>
                <w:sz w:val="26"/>
                <w:szCs w:val="26"/>
                <w:lang w:val="uk-UA"/>
              </w:rPr>
              <w:t xml:space="preserve">Реконструкція системи водопостачання з будівництвом насосної станції 3 підйому в </w:t>
            </w:r>
            <w:r>
              <w:rPr>
                <w:rFonts w:cstheme="minorHAnsi"/>
                <w:sz w:val="26"/>
                <w:szCs w:val="26"/>
                <w:lang w:val="uk-UA"/>
              </w:rPr>
              <w:br/>
            </w:r>
            <w:r w:rsidRPr="00F67186">
              <w:rPr>
                <w:rFonts w:cstheme="minorHAnsi"/>
                <w:sz w:val="26"/>
                <w:szCs w:val="26"/>
                <w:lang w:val="uk-UA"/>
              </w:rPr>
              <w:t>м Роздільна Одеської області</w:t>
            </w:r>
          </w:p>
        </w:tc>
        <w:tc>
          <w:tcPr>
            <w:tcW w:w="3493" w:type="dxa"/>
          </w:tcPr>
          <w:p w:rsidR="004F6035" w:rsidRPr="002B0B7C" w:rsidRDefault="00F67186" w:rsidP="000630F2">
            <w:pPr>
              <w:spacing w:beforeAutospacing="0" w:afterAutospacing="0"/>
              <w:ind w:firstLine="0"/>
              <w:jc w:val="both"/>
              <w:rPr>
                <w:rFonts w:cstheme="minorHAnsi"/>
                <w:sz w:val="26"/>
                <w:szCs w:val="26"/>
                <w:lang w:val="uk-UA"/>
              </w:rPr>
            </w:pPr>
            <w:r w:rsidRPr="00F67186">
              <w:rPr>
                <w:rFonts w:cstheme="minorHAnsi"/>
                <w:sz w:val="26"/>
                <w:szCs w:val="26"/>
                <w:lang w:val="uk-UA"/>
              </w:rPr>
              <w:t>м. Роздільна, Одеської області.</w:t>
            </w:r>
          </w:p>
        </w:tc>
      </w:tr>
      <w:tr w:rsidR="004F6035" w:rsidRPr="0063592B" w:rsidTr="00FF073E">
        <w:tc>
          <w:tcPr>
            <w:tcW w:w="704" w:type="dxa"/>
          </w:tcPr>
          <w:p w:rsidR="004F6035" w:rsidRPr="00F67186" w:rsidRDefault="004F6035" w:rsidP="003823CF">
            <w:pPr>
              <w:spacing w:beforeAutospacing="0" w:afterAutospacing="0"/>
              <w:ind w:firstLine="0"/>
              <w:jc w:val="center"/>
              <w:rPr>
                <w:rFonts w:cstheme="minorHAnsi"/>
                <w:sz w:val="26"/>
                <w:szCs w:val="26"/>
                <w:lang w:val="uk-UA"/>
              </w:rPr>
            </w:pPr>
            <w:r>
              <w:rPr>
                <w:rFonts w:cstheme="minorHAnsi"/>
                <w:sz w:val="26"/>
                <w:szCs w:val="26"/>
                <w:lang w:val="uk-UA"/>
              </w:rPr>
              <w:t>12.</w:t>
            </w:r>
          </w:p>
        </w:tc>
        <w:tc>
          <w:tcPr>
            <w:tcW w:w="5670" w:type="dxa"/>
          </w:tcPr>
          <w:p w:rsidR="004F6035" w:rsidRPr="002B0B7C" w:rsidRDefault="00F67186" w:rsidP="003823CF">
            <w:pPr>
              <w:spacing w:beforeAutospacing="0" w:afterAutospacing="0"/>
              <w:ind w:firstLine="0"/>
              <w:jc w:val="both"/>
              <w:rPr>
                <w:rFonts w:cstheme="minorHAnsi"/>
                <w:sz w:val="26"/>
                <w:szCs w:val="26"/>
                <w:lang w:val="uk-UA"/>
              </w:rPr>
            </w:pPr>
            <w:r w:rsidRPr="00F67186">
              <w:rPr>
                <w:rFonts w:cstheme="minorHAnsi"/>
                <w:sz w:val="26"/>
                <w:szCs w:val="26"/>
                <w:lang w:val="uk-UA"/>
              </w:rPr>
              <w:t>Реконстру</w:t>
            </w:r>
            <w:r>
              <w:rPr>
                <w:rFonts w:cstheme="minorHAnsi"/>
                <w:sz w:val="26"/>
                <w:szCs w:val="26"/>
                <w:lang w:val="uk-UA"/>
              </w:rPr>
              <w:t xml:space="preserve">кція водопровідної мережі в с. Зоря, Саратського району </w:t>
            </w:r>
            <w:r w:rsidRPr="00F67186">
              <w:rPr>
                <w:rFonts w:cstheme="minorHAnsi"/>
                <w:sz w:val="26"/>
                <w:szCs w:val="26"/>
                <w:lang w:val="uk-UA"/>
              </w:rPr>
              <w:t>Одеської області</w:t>
            </w:r>
          </w:p>
        </w:tc>
        <w:tc>
          <w:tcPr>
            <w:tcW w:w="3493" w:type="dxa"/>
          </w:tcPr>
          <w:p w:rsidR="004F6035" w:rsidRPr="002B0B7C" w:rsidRDefault="00F67186" w:rsidP="000630F2">
            <w:pPr>
              <w:spacing w:beforeAutospacing="0" w:afterAutospacing="0"/>
              <w:ind w:firstLine="0"/>
              <w:jc w:val="both"/>
              <w:rPr>
                <w:rFonts w:cstheme="minorHAnsi"/>
                <w:sz w:val="26"/>
                <w:szCs w:val="26"/>
                <w:lang w:val="uk-UA"/>
              </w:rPr>
            </w:pPr>
            <w:r w:rsidRPr="00F67186">
              <w:rPr>
                <w:rFonts w:cstheme="minorHAnsi"/>
                <w:sz w:val="26"/>
                <w:szCs w:val="26"/>
                <w:lang w:val="uk-UA"/>
              </w:rPr>
              <w:t>Одеська область, Саратський район, м. Зоря</w:t>
            </w:r>
          </w:p>
        </w:tc>
      </w:tr>
      <w:tr w:rsidR="00E43304" w:rsidRPr="0063592B" w:rsidTr="00FF073E">
        <w:tc>
          <w:tcPr>
            <w:tcW w:w="704" w:type="dxa"/>
          </w:tcPr>
          <w:p w:rsidR="00E43304" w:rsidRPr="00326B0C" w:rsidRDefault="00C65117" w:rsidP="003823CF">
            <w:pPr>
              <w:spacing w:beforeAutospacing="0" w:afterAutospacing="0"/>
              <w:ind w:firstLine="0"/>
              <w:jc w:val="center"/>
              <w:rPr>
                <w:rFonts w:cstheme="minorHAnsi"/>
                <w:sz w:val="26"/>
                <w:szCs w:val="26"/>
                <w:lang w:val="uk-UA"/>
              </w:rPr>
            </w:pPr>
            <w:r w:rsidRPr="00326B0C">
              <w:rPr>
                <w:rFonts w:cstheme="minorHAnsi"/>
                <w:sz w:val="26"/>
                <w:szCs w:val="26"/>
                <w:lang w:val="uk-UA"/>
              </w:rPr>
              <w:t>13.</w:t>
            </w:r>
          </w:p>
        </w:tc>
        <w:tc>
          <w:tcPr>
            <w:tcW w:w="5670" w:type="dxa"/>
          </w:tcPr>
          <w:p w:rsidR="00E43304" w:rsidRPr="00326B0C" w:rsidRDefault="00C65117" w:rsidP="003823CF">
            <w:pPr>
              <w:spacing w:beforeAutospacing="0" w:afterAutospacing="0"/>
              <w:ind w:firstLine="0"/>
              <w:jc w:val="both"/>
              <w:rPr>
                <w:rFonts w:cstheme="minorHAnsi"/>
                <w:sz w:val="26"/>
                <w:szCs w:val="26"/>
                <w:lang w:val="uk-UA"/>
              </w:rPr>
            </w:pPr>
            <w:r w:rsidRPr="00326B0C">
              <w:rPr>
                <w:rFonts w:cstheme="minorHAnsi"/>
                <w:sz w:val="26"/>
                <w:szCs w:val="26"/>
                <w:lang w:val="uk-UA"/>
              </w:rPr>
              <w:t>Підвищення якості життя мешканців Кілійської ОТГ шляхом забезпечення їх якісним водопостачанням та водовідведенням</w:t>
            </w:r>
          </w:p>
        </w:tc>
        <w:tc>
          <w:tcPr>
            <w:tcW w:w="3493" w:type="dxa"/>
          </w:tcPr>
          <w:p w:rsidR="00E43304" w:rsidRPr="00326B0C" w:rsidRDefault="00C65117" w:rsidP="000630F2">
            <w:pPr>
              <w:spacing w:beforeAutospacing="0" w:afterAutospacing="0"/>
              <w:ind w:firstLine="0"/>
              <w:jc w:val="both"/>
              <w:rPr>
                <w:rFonts w:cstheme="minorHAnsi"/>
                <w:sz w:val="26"/>
                <w:szCs w:val="26"/>
                <w:lang w:val="uk-UA"/>
              </w:rPr>
            </w:pPr>
            <w:r w:rsidRPr="00326B0C">
              <w:rPr>
                <w:rFonts w:cstheme="minorHAnsi"/>
                <w:sz w:val="26"/>
                <w:szCs w:val="26"/>
                <w:lang w:val="uk-UA"/>
              </w:rPr>
              <w:t>Кілійська міська об’єднана територіальна громада</w:t>
            </w:r>
          </w:p>
        </w:tc>
      </w:tr>
      <w:tr w:rsidR="00E43304" w:rsidRPr="0063592B" w:rsidTr="00FF073E">
        <w:tc>
          <w:tcPr>
            <w:tcW w:w="704" w:type="dxa"/>
          </w:tcPr>
          <w:p w:rsidR="00E43304" w:rsidRPr="00326B0C" w:rsidRDefault="00C65117" w:rsidP="003823CF">
            <w:pPr>
              <w:spacing w:beforeAutospacing="0" w:afterAutospacing="0"/>
              <w:ind w:firstLine="0"/>
              <w:jc w:val="center"/>
              <w:rPr>
                <w:rFonts w:cstheme="minorHAnsi"/>
                <w:sz w:val="26"/>
                <w:szCs w:val="26"/>
                <w:lang w:val="uk-UA"/>
              </w:rPr>
            </w:pPr>
            <w:r w:rsidRPr="00326B0C">
              <w:rPr>
                <w:rFonts w:cstheme="minorHAnsi"/>
                <w:sz w:val="26"/>
                <w:szCs w:val="26"/>
                <w:lang w:val="uk-UA"/>
              </w:rPr>
              <w:t>14.</w:t>
            </w:r>
          </w:p>
        </w:tc>
        <w:tc>
          <w:tcPr>
            <w:tcW w:w="5670" w:type="dxa"/>
          </w:tcPr>
          <w:p w:rsidR="00E43304" w:rsidRPr="00326B0C" w:rsidRDefault="00C65117" w:rsidP="003823CF">
            <w:pPr>
              <w:spacing w:beforeAutospacing="0" w:afterAutospacing="0"/>
              <w:ind w:firstLine="0"/>
              <w:jc w:val="both"/>
              <w:rPr>
                <w:rFonts w:cstheme="minorHAnsi"/>
                <w:sz w:val="26"/>
                <w:szCs w:val="26"/>
                <w:lang w:val="uk-UA"/>
              </w:rPr>
            </w:pPr>
            <w:r w:rsidRPr="00326B0C">
              <w:rPr>
                <w:rFonts w:cstheme="minorHAnsi"/>
                <w:sz w:val="26"/>
                <w:szCs w:val="26"/>
                <w:lang w:val="uk-UA"/>
              </w:rPr>
              <w:t>Підвищення якості життя мешканців Вилківської ОТГ шляхом забезпечення їх якісним водопостачанням</w:t>
            </w:r>
          </w:p>
        </w:tc>
        <w:tc>
          <w:tcPr>
            <w:tcW w:w="3493" w:type="dxa"/>
          </w:tcPr>
          <w:p w:rsidR="00E43304" w:rsidRPr="00326B0C" w:rsidRDefault="00C65117" w:rsidP="000630F2">
            <w:pPr>
              <w:spacing w:beforeAutospacing="0" w:afterAutospacing="0"/>
              <w:ind w:firstLine="0"/>
              <w:jc w:val="both"/>
              <w:rPr>
                <w:rFonts w:cstheme="minorHAnsi"/>
                <w:sz w:val="26"/>
                <w:szCs w:val="26"/>
                <w:lang w:val="uk-UA"/>
              </w:rPr>
            </w:pPr>
            <w:r w:rsidRPr="00326B0C">
              <w:rPr>
                <w:rFonts w:cstheme="minorHAnsi"/>
                <w:sz w:val="26"/>
                <w:szCs w:val="26"/>
                <w:lang w:val="uk-UA"/>
              </w:rPr>
              <w:t>Вилківська міська об’єднана територіальна громада</w:t>
            </w:r>
          </w:p>
        </w:tc>
      </w:tr>
      <w:tr w:rsidR="00FF073E" w:rsidRPr="00F67186" w:rsidTr="00FF073E">
        <w:tc>
          <w:tcPr>
            <w:tcW w:w="9867" w:type="dxa"/>
            <w:gridSpan w:val="3"/>
          </w:tcPr>
          <w:p w:rsidR="00FF073E" w:rsidRPr="002B0B7C" w:rsidRDefault="00FF073E" w:rsidP="003823CF">
            <w:pPr>
              <w:spacing w:beforeAutospacing="0" w:afterAutospacing="0"/>
              <w:ind w:firstLine="0"/>
              <w:jc w:val="both"/>
              <w:rPr>
                <w:rFonts w:cstheme="minorHAnsi"/>
                <w:b/>
                <w:sz w:val="26"/>
                <w:szCs w:val="26"/>
                <w:lang w:val="uk-UA"/>
              </w:rPr>
            </w:pPr>
            <w:r w:rsidRPr="002B0B7C">
              <w:rPr>
                <w:rFonts w:cstheme="minorHAnsi"/>
                <w:b/>
                <w:color w:val="00B050"/>
                <w:sz w:val="26"/>
                <w:szCs w:val="26"/>
                <w:lang w:val="uk-UA"/>
              </w:rPr>
              <w:t xml:space="preserve">Напрямок </w:t>
            </w:r>
            <w:r w:rsidR="002366C6" w:rsidRPr="002B0B7C">
              <w:rPr>
                <w:rFonts w:cstheme="minorHAnsi"/>
                <w:b/>
                <w:color w:val="00B050"/>
                <w:sz w:val="26"/>
                <w:szCs w:val="26"/>
                <w:lang w:val="uk-UA"/>
              </w:rPr>
              <w:t>2.</w:t>
            </w:r>
            <w:r w:rsidRPr="002B0B7C">
              <w:rPr>
                <w:rFonts w:cstheme="minorHAnsi"/>
                <w:b/>
                <w:color w:val="00B050"/>
                <w:sz w:val="26"/>
                <w:szCs w:val="26"/>
                <w:lang w:val="uk-UA"/>
              </w:rPr>
              <w:t>2.2.</w:t>
            </w:r>
            <w:r w:rsidRPr="002B0B7C">
              <w:rPr>
                <w:b/>
                <w:color w:val="00B050"/>
                <w:sz w:val="26"/>
                <w:szCs w:val="26"/>
                <w:lang w:val="uk-UA" w:eastAsia="ru-RU"/>
              </w:rPr>
              <w:t xml:space="preserve"> </w:t>
            </w:r>
            <w:r w:rsidRPr="002B0B7C">
              <w:rPr>
                <w:rFonts w:cstheme="minorHAnsi"/>
                <w:b/>
                <w:color w:val="00B050"/>
                <w:sz w:val="26"/>
                <w:szCs w:val="26"/>
                <w:lang w:val="uk-UA"/>
              </w:rPr>
              <w:t>Екологічна енергія</w:t>
            </w:r>
          </w:p>
        </w:tc>
      </w:tr>
      <w:tr w:rsidR="00FF073E" w:rsidRPr="0063592B" w:rsidTr="00FF073E">
        <w:tc>
          <w:tcPr>
            <w:tcW w:w="704" w:type="dxa"/>
          </w:tcPr>
          <w:p w:rsidR="00FF073E" w:rsidRPr="002B0B7C" w:rsidRDefault="00542A06" w:rsidP="000630F2">
            <w:pPr>
              <w:spacing w:beforeAutospacing="0" w:afterAutospacing="0"/>
              <w:ind w:firstLine="0"/>
              <w:jc w:val="center"/>
              <w:rPr>
                <w:rFonts w:cstheme="minorHAnsi"/>
                <w:sz w:val="26"/>
                <w:szCs w:val="26"/>
                <w:lang w:val="uk-UA"/>
              </w:rPr>
            </w:pPr>
            <w:r>
              <w:rPr>
                <w:rFonts w:cstheme="minorHAnsi"/>
                <w:sz w:val="26"/>
                <w:szCs w:val="26"/>
                <w:lang w:val="uk-UA"/>
              </w:rPr>
              <w:t>1</w:t>
            </w:r>
            <w:r w:rsidR="00C65117">
              <w:rPr>
                <w:rFonts w:cstheme="minorHAnsi"/>
                <w:sz w:val="26"/>
                <w:szCs w:val="26"/>
              </w:rPr>
              <w:t>5</w:t>
            </w:r>
            <w:r w:rsidR="000630F2" w:rsidRPr="002B0B7C">
              <w:rPr>
                <w:rFonts w:cstheme="minorHAnsi"/>
                <w:sz w:val="26"/>
                <w:szCs w:val="26"/>
                <w:lang w:val="uk-UA"/>
              </w:rPr>
              <w:t>.</w:t>
            </w:r>
          </w:p>
        </w:tc>
        <w:tc>
          <w:tcPr>
            <w:tcW w:w="5670" w:type="dxa"/>
          </w:tcPr>
          <w:p w:rsidR="00FF073E" w:rsidRPr="002B0B7C" w:rsidRDefault="000630F2" w:rsidP="003823CF">
            <w:pPr>
              <w:spacing w:beforeAutospacing="0" w:afterAutospacing="0"/>
              <w:ind w:firstLine="0"/>
              <w:jc w:val="both"/>
              <w:rPr>
                <w:rFonts w:cstheme="minorHAnsi"/>
                <w:sz w:val="26"/>
                <w:szCs w:val="26"/>
                <w:lang w:val="uk-UA"/>
              </w:rPr>
            </w:pPr>
            <w:r w:rsidRPr="002B0B7C">
              <w:rPr>
                <w:rFonts w:cstheme="minorHAnsi"/>
                <w:sz w:val="26"/>
                <w:szCs w:val="26"/>
                <w:lang w:val="uk-UA"/>
              </w:rPr>
              <w:t>Будівництво і запуск трансформаторного комплексу (робоча назва - "Підстанція Приморська") у Роздільнянському районі Одеської області та супутньої системи ліній електропередач (ЛЕП)</w:t>
            </w:r>
          </w:p>
        </w:tc>
        <w:tc>
          <w:tcPr>
            <w:tcW w:w="3493" w:type="dxa"/>
          </w:tcPr>
          <w:p w:rsidR="00FF073E" w:rsidRPr="002B0B7C" w:rsidRDefault="000630F2" w:rsidP="003823CF">
            <w:pPr>
              <w:spacing w:beforeAutospacing="0" w:afterAutospacing="0"/>
              <w:ind w:firstLine="0"/>
              <w:jc w:val="both"/>
              <w:rPr>
                <w:rFonts w:cstheme="minorHAnsi"/>
                <w:sz w:val="26"/>
                <w:szCs w:val="26"/>
                <w:lang w:val="uk-UA"/>
              </w:rPr>
            </w:pPr>
            <w:r w:rsidRPr="002B0B7C">
              <w:rPr>
                <w:rFonts w:cstheme="minorHAnsi"/>
                <w:sz w:val="26"/>
                <w:szCs w:val="26"/>
                <w:lang w:val="uk-UA"/>
              </w:rPr>
              <w:t>Роздільнянський та Біляївський райони Одеської області</w:t>
            </w:r>
          </w:p>
        </w:tc>
      </w:tr>
      <w:tr w:rsidR="000630F2" w:rsidRPr="0063592B" w:rsidTr="00FF073E">
        <w:tc>
          <w:tcPr>
            <w:tcW w:w="704" w:type="dxa"/>
          </w:tcPr>
          <w:p w:rsidR="000630F2" w:rsidRPr="002B0B7C" w:rsidRDefault="000630F2" w:rsidP="000630F2">
            <w:pPr>
              <w:spacing w:beforeAutospacing="0" w:afterAutospacing="0"/>
              <w:ind w:firstLine="0"/>
              <w:jc w:val="center"/>
              <w:rPr>
                <w:rFonts w:cstheme="minorHAnsi"/>
                <w:sz w:val="26"/>
                <w:szCs w:val="26"/>
                <w:lang w:val="uk-UA"/>
              </w:rPr>
            </w:pPr>
            <w:r w:rsidRPr="002B0B7C">
              <w:rPr>
                <w:rFonts w:cstheme="minorHAnsi"/>
                <w:sz w:val="26"/>
                <w:szCs w:val="26"/>
                <w:lang w:val="uk-UA"/>
              </w:rPr>
              <w:t>1</w:t>
            </w:r>
            <w:r w:rsidR="00C65117">
              <w:rPr>
                <w:rFonts w:cstheme="minorHAnsi"/>
                <w:sz w:val="26"/>
                <w:szCs w:val="26"/>
                <w:lang w:val="uk-UA"/>
              </w:rPr>
              <w:t>6</w:t>
            </w:r>
            <w:r w:rsidRPr="002B0B7C">
              <w:rPr>
                <w:rFonts w:cstheme="minorHAnsi"/>
                <w:sz w:val="26"/>
                <w:szCs w:val="26"/>
                <w:lang w:val="uk-UA"/>
              </w:rPr>
              <w:t>.</w:t>
            </w:r>
          </w:p>
        </w:tc>
        <w:tc>
          <w:tcPr>
            <w:tcW w:w="5670" w:type="dxa"/>
          </w:tcPr>
          <w:p w:rsidR="000630F2" w:rsidRPr="002B0B7C" w:rsidRDefault="000630F2" w:rsidP="003823CF">
            <w:pPr>
              <w:spacing w:beforeAutospacing="0" w:afterAutospacing="0"/>
              <w:ind w:firstLine="0"/>
              <w:jc w:val="both"/>
              <w:rPr>
                <w:rFonts w:cstheme="minorHAnsi"/>
                <w:sz w:val="26"/>
                <w:szCs w:val="26"/>
                <w:lang w:val="ru-RU"/>
              </w:rPr>
            </w:pPr>
            <w:r w:rsidRPr="002B0B7C">
              <w:rPr>
                <w:rFonts w:cstheme="minorHAnsi"/>
                <w:sz w:val="26"/>
                <w:szCs w:val="26"/>
                <w:lang w:val="uk-UA"/>
              </w:rPr>
              <w:t>Створення енергозберігаючих потужностей з переробки ТПВ</w:t>
            </w:r>
          </w:p>
        </w:tc>
        <w:tc>
          <w:tcPr>
            <w:tcW w:w="3493" w:type="dxa"/>
          </w:tcPr>
          <w:p w:rsidR="000630F2" w:rsidRDefault="000630F2" w:rsidP="000630F2">
            <w:pPr>
              <w:spacing w:beforeAutospacing="0" w:afterAutospacing="0"/>
              <w:ind w:firstLine="0"/>
              <w:jc w:val="both"/>
              <w:rPr>
                <w:rFonts w:cstheme="minorHAnsi"/>
                <w:sz w:val="26"/>
                <w:szCs w:val="26"/>
                <w:lang w:val="uk-UA"/>
              </w:rPr>
            </w:pPr>
            <w:r w:rsidRPr="002B0B7C">
              <w:rPr>
                <w:rFonts w:cstheme="minorHAnsi"/>
                <w:sz w:val="26"/>
                <w:szCs w:val="26"/>
                <w:lang w:val="uk-UA"/>
              </w:rPr>
              <w:t>Біляївська ОТГ, Маяківська та Яськівської ОТГ, м.Теплодар Одеської області</w:t>
            </w:r>
          </w:p>
          <w:p w:rsidR="00181900" w:rsidRPr="002B0B7C" w:rsidRDefault="00181900" w:rsidP="000630F2">
            <w:pPr>
              <w:spacing w:beforeAutospacing="0" w:afterAutospacing="0"/>
              <w:ind w:firstLine="0"/>
              <w:jc w:val="both"/>
              <w:rPr>
                <w:rFonts w:cstheme="minorHAnsi"/>
                <w:sz w:val="26"/>
                <w:szCs w:val="26"/>
                <w:lang w:val="uk-UA"/>
              </w:rPr>
            </w:pPr>
          </w:p>
        </w:tc>
      </w:tr>
      <w:tr w:rsidR="00FF073E" w:rsidRPr="0063592B" w:rsidTr="00FF073E">
        <w:tc>
          <w:tcPr>
            <w:tcW w:w="9867" w:type="dxa"/>
            <w:gridSpan w:val="3"/>
          </w:tcPr>
          <w:p w:rsidR="00FF073E" w:rsidRPr="002B0B7C" w:rsidRDefault="00FF073E" w:rsidP="003823CF">
            <w:pPr>
              <w:spacing w:beforeAutospacing="0" w:afterAutospacing="0"/>
              <w:ind w:firstLine="0"/>
              <w:jc w:val="both"/>
              <w:rPr>
                <w:rFonts w:cstheme="minorHAnsi"/>
                <w:b/>
                <w:sz w:val="26"/>
                <w:szCs w:val="26"/>
                <w:lang w:val="uk-UA"/>
              </w:rPr>
            </w:pPr>
            <w:r w:rsidRPr="002B0B7C">
              <w:rPr>
                <w:rFonts w:cstheme="minorHAnsi"/>
                <w:b/>
                <w:color w:val="00B050"/>
                <w:sz w:val="26"/>
                <w:szCs w:val="26"/>
                <w:lang w:val="uk-UA"/>
              </w:rPr>
              <w:lastRenderedPageBreak/>
              <w:t xml:space="preserve">Напрямок </w:t>
            </w:r>
            <w:r w:rsidR="002366C6" w:rsidRPr="002B0B7C">
              <w:rPr>
                <w:rFonts w:cstheme="minorHAnsi"/>
                <w:b/>
                <w:color w:val="00B050"/>
                <w:sz w:val="26"/>
                <w:szCs w:val="26"/>
                <w:lang w:val="uk-UA"/>
              </w:rPr>
              <w:t>2.</w:t>
            </w:r>
            <w:r w:rsidRPr="002B0B7C">
              <w:rPr>
                <w:rFonts w:cstheme="minorHAnsi"/>
                <w:b/>
                <w:color w:val="00B050"/>
                <w:sz w:val="26"/>
                <w:szCs w:val="26"/>
                <w:lang w:val="uk-UA"/>
              </w:rPr>
              <w:t>2.3. Захищена та відновлена екосистема</w:t>
            </w:r>
          </w:p>
        </w:tc>
      </w:tr>
      <w:tr w:rsidR="00FF073E" w:rsidRPr="0063592B" w:rsidTr="00FF073E">
        <w:tc>
          <w:tcPr>
            <w:tcW w:w="704" w:type="dxa"/>
          </w:tcPr>
          <w:p w:rsidR="00FF073E" w:rsidRPr="002B0B7C" w:rsidRDefault="00C65117" w:rsidP="000630F2">
            <w:pPr>
              <w:spacing w:beforeAutospacing="0" w:afterAutospacing="0"/>
              <w:ind w:firstLine="0"/>
              <w:jc w:val="center"/>
              <w:rPr>
                <w:rFonts w:cstheme="minorHAnsi"/>
                <w:sz w:val="26"/>
                <w:szCs w:val="26"/>
                <w:lang w:val="uk-UA"/>
              </w:rPr>
            </w:pPr>
            <w:r>
              <w:rPr>
                <w:rFonts w:cstheme="minorHAnsi"/>
                <w:sz w:val="26"/>
                <w:szCs w:val="26"/>
                <w:lang w:val="uk-UA"/>
              </w:rPr>
              <w:t>17</w:t>
            </w:r>
            <w:r w:rsidR="000630F2" w:rsidRPr="002B0B7C">
              <w:rPr>
                <w:rFonts w:cstheme="minorHAnsi"/>
                <w:sz w:val="26"/>
                <w:szCs w:val="26"/>
                <w:lang w:val="uk-UA"/>
              </w:rPr>
              <w:t>.</w:t>
            </w:r>
          </w:p>
        </w:tc>
        <w:tc>
          <w:tcPr>
            <w:tcW w:w="5670" w:type="dxa"/>
          </w:tcPr>
          <w:p w:rsidR="00FF073E" w:rsidRPr="002B0B7C" w:rsidRDefault="000630F2" w:rsidP="003823CF">
            <w:pPr>
              <w:spacing w:beforeAutospacing="0" w:afterAutospacing="0"/>
              <w:ind w:firstLine="0"/>
              <w:jc w:val="both"/>
              <w:rPr>
                <w:rFonts w:cstheme="minorHAnsi"/>
                <w:sz w:val="26"/>
                <w:szCs w:val="26"/>
                <w:lang w:val="uk-UA"/>
              </w:rPr>
            </w:pPr>
            <w:r w:rsidRPr="002B0B7C">
              <w:rPr>
                <w:rFonts w:cstheme="minorHAnsi"/>
                <w:sz w:val="26"/>
                <w:szCs w:val="26"/>
                <w:lang w:val="uk-UA"/>
              </w:rPr>
              <w:t>Поліпшення водообміну Дністровських плавнів та адаптація до негативних наслідків зміни клімату, насамперед мінімізація ризиків стихійних пожеж і затоплення автомобільного шляху міжнародного значення М15 Одеса-Рені на ділянці Маяки-Паланка</w:t>
            </w:r>
          </w:p>
        </w:tc>
        <w:tc>
          <w:tcPr>
            <w:tcW w:w="3493" w:type="dxa"/>
          </w:tcPr>
          <w:p w:rsidR="00FF073E" w:rsidRPr="002B0B7C" w:rsidRDefault="000630F2" w:rsidP="000630F2">
            <w:pPr>
              <w:spacing w:beforeAutospacing="0" w:afterAutospacing="0"/>
              <w:ind w:firstLine="0"/>
              <w:jc w:val="both"/>
              <w:rPr>
                <w:rFonts w:cstheme="minorHAnsi"/>
                <w:sz w:val="26"/>
                <w:szCs w:val="26"/>
                <w:lang w:val="uk-UA"/>
              </w:rPr>
            </w:pPr>
            <w:r w:rsidRPr="002B0B7C">
              <w:rPr>
                <w:rFonts w:cstheme="minorHAnsi"/>
                <w:sz w:val="26"/>
                <w:szCs w:val="26"/>
                <w:lang w:val="uk-UA"/>
              </w:rPr>
              <w:t>Маяківська сільська ОТГ, Нижньодністровський національний природний парк, водно-болотні угіддя міжнародного значення «Межиріччя Дністра і Турунчука» і «Північна частина Дністровського лиману»</w:t>
            </w:r>
            <w:r w:rsidR="00794068" w:rsidRPr="002B0B7C">
              <w:rPr>
                <w:rFonts w:cstheme="minorHAnsi"/>
                <w:sz w:val="26"/>
                <w:szCs w:val="26"/>
                <w:lang w:val="uk-UA"/>
              </w:rPr>
              <w:t xml:space="preserve"> Одеської області</w:t>
            </w:r>
          </w:p>
        </w:tc>
      </w:tr>
      <w:tr w:rsidR="00794068" w:rsidRPr="0063592B" w:rsidTr="00FF073E">
        <w:tc>
          <w:tcPr>
            <w:tcW w:w="704" w:type="dxa"/>
          </w:tcPr>
          <w:p w:rsidR="00794068" w:rsidRPr="002B0B7C" w:rsidRDefault="00C65117" w:rsidP="000630F2">
            <w:pPr>
              <w:spacing w:beforeAutospacing="0" w:afterAutospacing="0"/>
              <w:ind w:firstLine="0"/>
              <w:jc w:val="center"/>
              <w:rPr>
                <w:rFonts w:cstheme="minorHAnsi"/>
                <w:sz w:val="26"/>
                <w:szCs w:val="26"/>
                <w:lang w:val="uk-UA"/>
              </w:rPr>
            </w:pPr>
            <w:r>
              <w:rPr>
                <w:rFonts w:cstheme="minorHAnsi"/>
                <w:sz w:val="26"/>
                <w:szCs w:val="26"/>
                <w:lang w:val="uk-UA"/>
              </w:rPr>
              <w:t>18</w:t>
            </w:r>
            <w:r w:rsidR="00794068" w:rsidRPr="002B0B7C">
              <w:rPr>
                <w:rFonts w:cstheme="minorHAnsi"/>
                <w:sz w:val="26"/>
                <w:szCs w:val="26"/>
                <w:lang w:val="uk-UA"/>
              </w:rPr>
              <w:t>.</w:t>
            </w:r>
          </w:p>
        </w:tc>
        <w:tc>
          <w:tcPr>
            <w:tcW w:w="5670" w:type="dxa"/>
          </w:tcPr>
          <w:p w:rsidR="00794068" w:rsidRPr="002B0B7C" w:rsidRDefault="00794068" w:rsidP="003823CF">
            <w:pPr>
              <w:spacing w:beforeAutospacing="0" w:afterAutospacing="0"/>
              <w:ind w:firstLine="0"/>
              <w:jc w:val="both"/>
              <w:rPr>
                <w:rFonts w:cstheme="minorHAnsi"/>
                <w:sz w:val="26"/>
                <w:szCs w:val="26"/>
                <w:lang w:val="uk-UA"/>
              </w:rPr>
            </w:pPr>
            <w:r w:rsidRPr="002B0B7C">
              <w:rPr>
                <w:rFonts w:cstheme="minorHAnsi"/>
                <w:sz w:val="26"/>
                <w:szCs w:val="26"/>
                <w:lang w:val="uk-UA"/>
              </w:rPr>
              <w:t>Проведення комплексу робіт з оздоровлення екології та очищення водних транспортних артерій м. Вилкове на території Вилківської ОТГ</w:t>
            </w:r>
          </w:p>
        </w:tc>
        <w:tc>
          <w:tcPr>
            <w:tcW w:w="3493" w:type="dxa"/>
          </w:tcPr>
          <w:p w:rsidR="00794068" w:rsidRPr="002B0B7C" w:rsidRDefault="00794068" w:rsidP="000630F2">
            <w:pPr>
              <w:spacing w:beforeAutospacing="0" w:afterAutospacing="0"/>
              <w:ind w:firstLine="0"/>
              <w:jc w:val="both"/>
              <w:rPr>
                <w:rFonts w:cstheme="minorHAnsi"/>
                <w:sz w:val="26"/>
                <w:szCs w:val="26"/>
                <w:lang w:val="uk-UA"/>
              </w:rPr>
            </w:pPr>
            <w:r w:rsidRPr="002B0B7C">
              <w:rPr>
                <w:rFonts w:cstheme="minorHAnsi"/>
                <w:sz w:val="26"/>
                <w:szCs w:val="26"/>
                <w:lang w:val="uk-UA"/>
              </w:rPr>
              <w:t>Вилківської міська ОТГ Одеської області</w:t>
            </w:r>
          </w:p>
        </w:tc>
      </w:tr>
      <w:tr w:rsidR="00794068" w:rsidRPr="0063592B" w:rsidTr="00FF073E">
        <w:tc>
          <w:tcPr>
            <w:tcW w:w="704" w:type="dxa"/>
          </w:tcPr>
          <w:p w:rsidR="00794068" w:rsidRPr="002B0B7C" w:rsidRDefault="00C65117" w:rsidP="00794068">
            <w:pPr>
              <w:spacing w:beforeAutospacing="0" w:afterAutospacing="0"/>
              <w:ind w:firstLine="0"/>
              <w:jc w:val="center"/>
              <w:rPr>
                <w:rFonts w:cstheme="minorHAnsi"/>
                <w:sz w:val="26"/>
                <w:szCs w:val="26"/>
                <w:lang w:val="uk-UA"/>
              </w:rPr>
            </w:pPr>
            <w:r>
              <w:rPr>
                <w:rFonts w:cstheme="minorHAnsi"/>
                <w:sz w:val="26"/>
                <w:szCs w:val="26"/>
                <w:lang w:val="uk-UA"/>
              </w:rPr>
              <w:t>19</w:t>
            </w:r>
            <w:r w:rsidR="00794068" w:rsidRPr="002B0B7C">
              <w:rPr>
                <w:rFonts w:cstheme="minorHAnsi"/>
                <w:sz w:val="26"/>
                <w:szCs w:val="26"/>
                <w:lang w:val="uk-UA"/>
              </w:rPr>
              <w:t>.</w:t>
            </w:r>
          </w:p>
        </w:tc>
        <w:tc>
          <w:tcPr>
            <w:tcW w:w="5670" w:type="dxa"/>
          </w:tcPr>
          <w:p w:rsidR="00794068" w:rsidRPr="002B0B7C" w:rsidRDefault="00794068" w:rsidP="003823CF">
            <w:pPr>
              <w:spacing w:beforeAutospacing="0" w:afterAutospacing="0"/>
              <w:ind w:firstLine="0"/>
              <w:jc w:val="both"/>
              <w:rPr>
                <w:rFonts w:cstheme="minorHAnsi"/>
                <w:sz w:val="26"/>
                <w:szCs w:val="26"/>
                <w:lang w:val="uk-UA"/>
              </w:rPr>
            </w:pPr>
            <w:r w:rsidRPr="002B0B7C">
              <w:rPr>
                <w:rFonts w:cstheme="minorHAnsi"/>
                <w:sz w:val="26"/>
                <w:szCs w:val="26"/>
                <w:lang w:val="uk-UA"/>
              </w:rPr>
              <w:t>Захист від підтоплення с. Мирне Біляївського району Одеської області</w:t>
            </w:r>
          </w:p>
        </w:tc>
        <w:tc>
          <w:tcPr>
            <w:tcW w:w="3493" w:type="dxa"/>
          </w:tcPr>
          <w:p w:rsidR="00794068" w:rsidRPr="002B0B7C" w:rsidRDefault="00794068" w:rsidP="000630F2">
            <w:pPr>
              <w:spacing w:beforeAutospacing="0" w:afterAutospacing="0"/>
              <w:ind w:firstLine="0"/>
              <w:jc w:val="both"/>
              <w:rPr>
                <w:rFonts w:cstheme="minorHAnsi"/>
                <w:sz w:val="26"/>
                <w:szCs w:val="26"/>
                <w:lang w:val="uk-UA"/>
              </w:rPr>
            </w:pPr>
            <w:r w:rsidRPr="002B0B7C">
              <w:rPr>
                <w:rFonts w:cstheme="minorHAnsi"/>
                <w:sz w:val="26"/>
                <w:szCs w:val="26"/>
                <w:lang w:val="uk-UA"/>
              </w:rPr>
              <w:t>с. Мирне Біляївського району Одеської області</w:t>
            </w:r>
          </w:p>
          <w:p w:rsidR="00794068" w:rsidRPr="002B0B7C" w:rsidRDefault="00794068" w:rsidP="000630F2">
            <w:pPr>
              <w:spacing w:beforeAutospacing="0" w:afterAutospacing="0"/>
              <w:ind w:firstLine="0"/>
              <w:jc w:val="both"/>
              <w:rPr>
                <w:rFonts w:cstheme="minorHAnsi"/>
                <w:sz w:val="26"/>
                <w:szCs w:val="26"/>
                <w:lang w:val="uk-UA"/>
              </w:rPr>
            </w:pPr>
          </w:p>
        </w:tc>
      </w:tr>
      <w:tr w:rsidR="00FF073E" w:rsidRPr="0063592B" w:rsidTr="00FF073E">
        <w:tc>
          <w:tcPr>
            <w:tcW w:w="9867" w:type="dxa"/>
            <w:gridSpan w:val="3"/>
          </w:tcPr>
          <w:p w:rsidR="00FF073E" w:rsidRPr="002B0B7C" w:rsidRDefault="00FF073E" w:rsidP="003823CF">
            <w:pPr>
              <w:spacing w:beforeAutospacing="0" w:afterAutospacing="0"/>
              <w:ind w:firstLine="0"/>
              <w:jc w:val="both"/>
              <w:rPr>
                <w:rFonts w:cstheme="minorHAnsi"/>
                <w:b/>
                <w:sz w:val="26"/>
                <w:szCs w:val="26"/>
                <w:lang w:val="uk-UA"/>
              </w:rPr>
            </w:pPr>
            <w:r w:rsidRPr="002B0B7C">
              <w:rPr>
                <w:rFonts w:cstheme="minorHAnsi"/>
                <w:b/>
                <w:color w:val="00B050"/>
                <w:sz w:val="26"/>
                <w:szCs w:val="26"/>
                <w:lang w:val="uk-UA"/>
              </w:rPr>
              <w:t xml:space="preserve">Напрямок </w:t>
            </w:r>
            <w:r w:rsidR="002366C6" w:rsidRPr="002B0B7C">
              <w:rPr>
                <w:rFonts w:cstheme="minorHAnsi"/>
                <w:b/>
                <w:color w:val="00B050"/>
                <w:sz w:val="26"/>
                <w:szCs w:val="26"/>
                <w:lang w:val="uk-UA"/>
              </w:rPr>
              <w:t>2.</w:t>
            </w:r>
            <w:r w:rsidRPr="002B0B7C">
              <w:rPr>
                <w:rFonts w:cstheme="minorHAnsi"/>
                <w:b/>
                <w:color w:val="00B050"/>
                <w:sz w:val="26"/>
                <w:szCs w:val="26"/>
                <w:lang w:val="uk-UA"/>
              </w:rPr>
              <w:t>2.4. Належне і відповідальне поводження з відходами</w:t>
            </w:r>
          </w:p>
        </w:tc>
      </w:tr>
      <w:tr w:rsidR="00FF073E" w:rsidRPr="002B0B7C" w:rsidTr="00FF073E">
        <w:tc>
          <w:tcPr>
            <w:tcW w:w="704" w:type="dxa"/>
          </w:tcPr>
          <w:p w:rsidR="00FF073E" w:rsidRPr="002B0B7C" w:rsidRDefault="00C65117" w:rsidP="00794068">
            <w:pPr>
              <w:spacing w:beforeAutospacing="0" w:afterAutospacing="0"/>
              <w:ind w:firstLine="0"/>
              <w:jc w:val="center"/>
              <w:rPr>
                <w:rFonts w:cstheme="minorHAnsi"/>
                <w:sz w:val="26"/>
                <w:szCs w:val="26"/>
                <w:lang w:val="uk-UA"/>
              </w:rPr>
            </w:pPr>
            <w:r>
              <w:rPr>
                <w:rFonts w:cstheme="minorHAnsi"/>
                <w:sz w:val="26"/>
                <w:szCs w:val="26"/>
                <w:lang w:val="uk-UA"/>
              </w:rPr>
              <w:t>20</w:t>
            </w:r>
            <w:r w:rsidR="00794068" w:rsidRPr="002B0B7C">
              <w:rPr>
                <w:rFonts w:cstheme="minorHAnsi"/>
                <w:sz w:val="26"/>
                <w:szCs w:val="26"/>
                <w:lang w:val="uk-UA"/>
              </w:rPr>
              <w:t>.</w:t>
            </w:r>
          </w:p>
        </w:tc>
        <w:tc>
          <w:tcPr>
            <w:tcW w:w="5670" w:type="dxa"/>
          </w:tcPr>
          <w:p w:rsidR="00FF073E" w:rsidRPr="002B0B7C" w:rsidRDefault="00794068" w:rsidP="003823CF">
            <w:pPr>
              <w:spacing w:beforeAutospacing="0" w:afterAutospacing="0"/>
              <w:ind w:firstLine="0"/>
              <w:jc w:val="both"/>
              <w:rPr>
                <w:rFonts w:cstheme="minorHAnsi"/>
                <w:sz w:val="26"/>
                <w:szCs w:val="26"/>
                <w:lang w:val="uk-UA"/>
              </w:rPr>
            </w:pPr>
            <w:r w:rsidRPr="002B0B7C">
              <w:rPr>
                <w:rFonts w:cstheme="minorHAnsi"/>
                <w:sz w:val="26"/>
                <w:szCs w:val="26"/>
                <w:lang w:val="uk-UA"/>
              </w:rPr>
              <w:t>Забезпечення екологічно безпечного збирання, перевезення, зберігання, оброблення, утилізації, видалення, знешкодження і захоронення в Одеській області відходів та небезпечних хімічних речовин, у тому числі непридатних або заборонених до використання хімічних засобів захисту рослин та тари, у яких зберігаються та перевозяться ХЗЗР</w:t>
            </w:r>
          </w:p>
        </w:tc>
        <w:tc>
          <w:tcPr>
            <w:tcW w:w="3493" w:type="dxa"/>
          </w:tcPr>
          <w:p w:rsidR="00FF073E" w:rsidRPr="002B0B7C" w:rsidRDefault="00794068" w:rsidP="003823CF">
            <w:pPr>
              <w:spacing w:beforeAutospacing="0" w:afterAutospacing="0"/>
              <w:ind w:firstLine="0"/>
              <w:jc w:val="both"/>
              <w:rPr>
                <w:rFonts w:cstheme="minorHAnsi"/>
                <w:sz w:val="26"/>
                <w:szCs w:val="26"/>
                <w:lang w:val="uk-UA"/>
              </w:rPr>
            </w:pPr>
            <w:r w:rsidRPr="002B0B7C">
              <w:rPr>
                <w:rFonts w:cstheme="minorHAnsi"/>
                <w:sz w:val="26"/>
                <w:szCs w:val="26"/>
                <w:lang w:val="uk-UA"/>
              </w:rPr>
              <w:t>Одеська область</w:t>
            </w:r>
          </w:p>
        </w:tc>
      </w:tr>
      <w:tr w:rsidR="00794068" w:rsidRPr="002B0B7C" w:rsidTr="00FF073E">
        <w:tc>
          <w:tcPr>
            <w:tcW w:w="704" w:type="dxa"/>
          </w:tcPr>
          <w:p w:rsidR="00794068" w:rsidRPr="002B0B7C" w:rsidRDefault="00C65117" w:rsidP="00794068">
            <w:pPr>
              <w:spacing w:beforeAutospacing="0" w:afterAutospacing="0"/>
              <w:ind w:firstLine="0"/>
              <w:jc w:val="center"/>
              <w:rPr>
                <w:rFonts w:cstheme="minorHAnsi"/>
                <w:sz w:val="26"/>
                <w:szCs w:val="26"/>
                <w:lang w:val="uk-UA"/>
              </w:rPr>
            </w:pPr>
            <w:r>
              <w:rPr>
                <w:rFonts w:cstheme="minorHAnsi"/>
                <w:sz w:val="26"/>
                <w:szCs w:val="26"/>
                <w:lang w:val="uk-UA"/>
              </w:rPr>
              <w:t>21</w:t>
            </w:r>
            <w:r w:rsidR="00794068" w:rsidRPr="002B0B7C">
              <w:rPr>
                <w:rFonts w:cstheme="minorHAnsi"/>
                <w:sz w:val="26"/>
                <w:szCs w:val="26"/>
                <w:lang w:val="uk-UA"/>
              </w:rPr>
              <w:t>.</w:t>
            </w:r>
          </w:p>
        </w:tc>
        <w:tc>
          <w:tcPr>
            <w:tcW w:w="5670" w:type="dxa"/>
          </w:tcPr>
          <w:p w:rsidR="00794068" w:rsidRPr="002B0B7C" w:rsidRDefault="00794068" w:rsidP="003823CF">
            <w:pPr>
              <w:spacing w:beforeAutospacing="0" w:afterAutospacing="0"/>
              <w:ind w:firstLine="0"/>
              <w:jc w:val="both"/>
              <w:rPr>
                <w:rFonts w:cstheme="minorHAnsi"/>
                <w:sz w:val="26"/>
                <w:szCs w:val="26"/>
                <w:lang w:val="uk-UA"/>
              </w:rPr>
            </w:pPr>
            <w:r w:rsidRPr="002B0B7C">
              <w:rPr>
                <w:rFonts w:cstheme="minorHAnsi"/>
                <w:sz w:val="26"/>
                <w:szCs w:val="26"/>
                <w:lang w:val="uk-UA"/>
              </w:rPr>
              <w:t>Будівництво полігону твердих побутових відходів для потреб Балтської ОТГ з можливістю сортування відходів</w:t>
            </w:r>
          </w:p>
        </w:tc>
        <w:tc>
          <w:tcPr>
            <w:tcW w:w="3493" w:type="dxa"/>
          </w:tcPr>
          <w:p w:rsidR="00794068" w:rsidRPr="002B0B7C" w:rsidRDefault="00794068" w:rsidP="003823CF">
            <w:pPr>
              <w:spacing w:beforeAutospacing="0" w:afterAutospacing="0"/>
              <w:ind w:firstLine="0"/>
              <w:jc w:val="both"/>
              <w:rPr>
                <w:rFonts w:cstheme="minorHAnsi"/>
                <w:sz w:val="26"/>
                <w:szCs w:val="26"/>
                <w:lang w:val="uk-UA"/>
              </w:rPr>
            </w:pPr>
            <w:r w:rsidRPr="002B0B7C">
              <w:rPr>
                <w:rFonts w:cstheme="minorHAnsi"/>
                <w:sz w:val="26"/>
                <w:szCs w:val="26"/>
                <w:lang w:val="uk-UA"/>
              </w:rPr>
              <w:t>Балтської ОТГ Одеської області</w:t>
            </w:r>
          </w:p>
        </w:tc>
      </w:tr>
      <w:tr w:rsidR="00794068" w:rsidRPr="0063592B" w:rsidTr="00FF073E">
        <w:tc>
          <w:tcPr>
            <w:tcW w:w="704" w:type="dxa"/>
          </w:tcPr>
          <w:p w:rsidR="00794068" w:rsidRPr="002B0B7C" w:rsidRDefault="00C65117" w:rsidP="00794068">
            <w:pPr>
              <w:spacing w:beforeAutospacing="0" w:afterAutospacing="0"/>
              <w:ind w:firstLine="0"/>
              <w:jc w:val="center"/>
              <w:rPr>
                <w:rFonts w:cstheme="minorHAnsi"/>
                <w:sz w:val="26"/>
                <w:szCs w:val="26"/>
                <w:lang w:val="uk-UA"/>
              </w:rPr>
            </w:pPr>
            <w:r>
              <w:rPr>
                <w:rFonts w:cstheme="minorHAnsi"/>
                <w:sz w:val="26"/>
                <w:szCs w:val="26"/>
                <w:lang w:val="uk-UA"/>
              </w:rPr>
              <w:t>22</w:t>
            </w:r>
            <w:r w:rsidR="00794068" w:rsidRPr="002B0B7C">
              <w:rPr>
                <w:rFonts w:cstheme="minorHAnsi"/>
                <w:sz w:val="26"/>
                <w:szCs w:val="26"/>
                <w:lang w:val="uk-UA"/>
              </w:rPr>
              <w:t>.</w:t>
            </w:r>
          </w:p>
        </w:tc>
        <w:tc>
          <w:tcPr>
            <w:tcW w:w="5670" w:type="dxa"/>
          </w:tcPr>
          <w:p w:rsidR="00794068" w:rsidRPr="002B0B7C" w:rsidRDefault="00794068" w:rsidP="003823CF">
            <w:pPr>
              <w:spacing w:beforeAutospacing="0" w:afterAutospacing="0"/>
              <w:ind w:firstLine="0"/>
              <w:jc w:val="both"/>
              <w:rPr>
                <w:rFonts w:cstheme="minorHAnsi"/>
                <w:sz w:val="26"/>
                <w:szCs w:val="26"/>
                <w:lang w:val="uk-UA"/>
              </w:rPr>
            </w:pPr>
            <w:r w:rsidRPr="002B0B7C">
              <w:rPr>
                <w:rFonts w:cstheme="minorHAnsi"/>
                <w:sz w:val="26"/>
                <w:szCs w:val="26"/>
                <w:lang w:val="uk-UA"/>
              </w:rPr>
              <w:t>Розробка та впровадження інноваційних технологій та обладнання для переробки вторинної сировини виноробства в умовах агро-еколого-рекреаційного кластера “Фрумушика-Нова”</w:t>
            </w:r>
          </w:p>
        </w:tc>
        <w:tc>
          <w:tcPr>
            <w:tcW w:w="3493" w:type="dxa"/>
          </w:tcPr>
          <w:p w:rsidR="00794068" w:rsidRPr="002B0B7C" w:rsidRDefault="00794068" w:rsidP="003823CF">
            <w:pPr>
              <w:spacing w:beforeAutospacing="0" w:afterAutospacing="0"/>
              <w:ind w:firstLine="0"/>
              <w:jc w:val="both"/>
              <w:rPr>
                <w:rFonts w:cstheme="minorHAnsi"/>
                <w:sz w:val="26"/>
                <w:szCs w:val="26"/>
                <w:lang w:val="uk-UA"/>
              </w:rPr>
            </w:pPr>
            <w:r w:rsidRPr="002B0B7C">
              <w:rPr>
                <w:rFonts w:cstheme="minorHAnsi"/>
                <w:iCs/>
                <w:sz w:val="26"/>
                <w:szCs w:val="26"/>
                <w:lang w:val="uk-UA"/>
              </w:rPr>
              <w:t>Тарутинський і Саратський райони Одеської області (винзаводи)</w:t>
            </w:r>
          </w:p>
        </w:tc>
      </w:tr>
      <w:tr w:rsidR="00794068" w:rsidRPr="0063592B" w:rsidTr="00FF073E">
        <w:tc>
          <w:tcPr>
            <w:tcW w:w="704" w:type="dxa"/>
          </w:tcPr>
          <w:p w:rsidR="00794068" w:rsidRPr="002B0B7C" w:rsidRDefault="00C65117" w:rsidP="00794068">
            <w:pPr>
              <w:spacing w:beforeAutospacing="0" w:afterAutospacing="0"/>
              <w:ind w:firstLine="0"/>
              <w:jc w:val="center"/>
              <w:rPr>
                <w:rFonts w:cstheme="minorHAnsi"/>
                <w:sz w:val="26"/>
                <w:szCs w:val="26"/>
                <w:lang w:val="uk-UA"/>
              </w:rPr>
            </w:pPr>
            <w:r>
              <w:rPr>
                <w:rFonts w:cstheme="minorHAnsi"/>
                <w:sz w:val="26"/>
                <w:szCs w:val="26"/>
                <w:lang w:val="uk-UA"/>
              </w:rPr>
              <w:t>23</w:t>
            </w:r>
            <w:r w:rsidR="00794068" w:rsidRPr="002B0B7C">
              <w:rPr>
                <w:rFonts w:cstheme="minorHAnsi"/>
                <w:sz w:val="26"/>
                <w:szCs w:val="26"/>
                <w:lang w:val="uk-UA"/>
              </w:rPr>
              <w:t>.</w:t>
            </w:r>
          </w:p>
        </w:tc>
        <w:tc>
          <w:tcPr>
            <w:tcW w:w="5670" w:type="dxa"/>
          </w:tcPr>
          <w:p w:rsidR="00794068" w:rsidRPr="002B0B7C" w:rsidRDefault="00794068" w:rsidP="003823CF">
            <w:pPr>
              <w:spacing w:beforeAutospacing="0" w:afterAutospacing="0"/>
              <w:ind w:firstLine="0"/>
              <w:jc w:val="both"/>
              <w:rPr>
                <w:rFonts w:cstheme="minorHAnsi"/>
                <w:sz w:val="26"/>
                <w:szCs w:val="26"/>
                <w:lang w:val="uk-UA"/>
              </w:rPr>
            </w:pPr>
            <w:r w:rsidRPr="002B0B7C">
              <w:rPr>
                <w:rFonts w:cstheme="minorHAnsi"/>
                <w:sz w:val="26"/>
                <w:szCs w:val="26"/>
                <w:lang w:val="uk-UA"/>
              </w:rPr>
              <w:t>Комплекс з управління ТПВ із застосуванням інноваційних технологій на території Біляївської ОТГ</w:t>
            </w:r>
          </w:p>
        </w:tc>
        <w:tc>
          <w:tcPr>
            <w:tcW w:w="3493" w:type="dxa"/>
          </w:tcPr>
          <w:p w:rsidR="00794068" w:rsidRPr="002B0B7C" w:rsidRDefault="00794068" w:rsidP="003823CF">
            <w:pPr>
              <w:spacing w:beforeAutospacing="0" w:afterAutospacing="0"/>
              <w:ind w:firstLine="0"/>
              <w:jc w:val="both"/>
              <w:rPr>
                <w:rFonts w:cstheme="minorHAnsi"/>
                <w:iCs/>
                <w:sz w:val="26"/>
                <w:szCs w:val="26"/>
                <w:lang w:val="uk-UA"/>
              </w:rPr>
            </w:pPr>
            <w:r w:rsidRPr="002B0B7C">
              <w:rPr>
                <w:rFonts w:cstheme="minorHAnsi"/>
                <w:iCs/>
                <w:sz w:val="26"/>
                <w:szCs w:val="26"/>
                <w:lang w:val="uk-UA"/>
              </w:rPr>
              <w:t>Біляївська ОТГ, Яськівська ОТГ, Градениці, Лиманське, Нерубайське, Теплодар, Усатово, Холодна Балка, Маяки, Кагарлик, Василівка, Каменка, Широка Балка, частково Роздільнянський район, частково Овідіопольський район, частково місто Одеса Одеської області</w:t>
            </w:r>
          </w:p>
        </w:tc>
      </w:tr>
      <w:tr w:rsidR="00794068" w:rsidRPr="0063592B" w:rsidTr="00FF073E">
        <w:tc>
          <w:tcPr>
            <w:tcW w:w="704" w:type="dxa"/>
          </w:tcPr>
          <w:p w:rsidR="00794068" w:rsidRPr="002B0B7C" w:rsidRDefault="00C65117" w:rsidP="00794068">
            <w:pPr>
              <w:spacing w:beforeAutospacing="0" w:afterAutospacing="0"/>
              <w:ind w:firstLine="0"/>
              <w:jc w:val="center"/>
              <w:rPr>
                <w:rFonts w:cstheme="minorHAnsi"/>
                <w:sz w:val="26"/>
                <w:szCs w:val="26"/>
                <w:lang w:val="uk-UA"/>
              </w:rPr>
            </w:pPr>
            <w:r>
              <w:rPr>
                <w:rFonts w:cstheme="minorHAnsi"/>
                <w:sz w:val="26"/>
                <w:szCs w:val="26"/>
                <w:lang w:val="uk-UA"/>
              </w:rPr>
              <w:t>24</w:t>
            </w:r>
            <w:r w:rsidR="00794068" w:rsidRPr="002B0B7C">
              <w:rPr>
                <w:rFonts w:cstheme="minorHAnsi"/>
                <w:sz w:val="26"/>
                <w:szCs w:val="26"/>
                <w:lang w:val="uk-UA"/>
              </w:rPr>
              <w:t>.</w:t>
            </w:r>
          </w:p>
        </w:tc>
        <w:tc>
          <w:tcPr>
            <w:tcW w:w="5670" w:type="dxa"/>
          </w:tcPr>
          <w:p w:rsidR="00794068" w:rsidRPr="002B0B7C" w:rsidRDefault="00794068" w:rsidP="003823CF">
            <w:pPr>
              <w:spacing w:beforeAutospacing="0" w:afterAutospacing="0"/>
              <w:ind w:firstLine="0"/>
              <w:jc w:val="both"/>
              <w:rPr>
                <w:rFonts w:cstheme="minorHAnsi"/>
                <w:sz w:val="26"/>
                <w:szCs w:val="26"/>
                <w:lang w:val="uk-UA"/>
              </w:rPr>
            </w:pPr>
            <w:r w:rsidRPr="002B0B7C">
              <w:rPr>
                <w:rFonts w:cstheme="minorHAnsi"/>
                <w:sz w:val="26"/>
                <w:szCs w:val="26"/>
                <w:lang w:val="uk-UA"/>
              </w:rPr>
              <w:t>Впровадження системи роздільного збирання твердих побутових відходів</w:t>
            </w:r>
          </w:p>
        </w:tc>
        <w:tc>
          <w:tcPr>
            <w:tcW w:w="3493" w:type="dxa"/>
          </w:tcPr>
          <w:p w:rsidR="00794068" w:rsidRPr="002B0B7C" w:rsidRDefault="00794068" w:rsidP="003823CF">
            <w:pPr>
              <w:spacing w:beforeAutospacing="0" w:afterAutospacing="0"/>
              <w:ind w:firstLine="0"/>
              <w:jc w:val="both"/>
              <w:rPr>
                <w:rFonts w:cstheme="minorHAnsi"/>
                <w:iCs/>
                <w:sz w:val="26"/>
                <w:szCs w:val="26"/>
                <w:lang w:val="uk-UA"/>
              </w:rPr>
            </w:pPr>
            <w:r w:rsidRPr="002B0B7C">
              <w:rPr>
                <w:rFonts w:cstheme="minorHAnsi"/>
                <w:iCs/>
                <w:sz w:val="26"/>
                <w:szCs w:val="26"/>
                <w:lang w:val="uk-UA"/>
              </w:rPr>
              <w:t>Коноплянська сільська рада Одеської області</w:t>
            </w:r>
          </w:p>
        </w:tc>
      </w:tr>
    </w:tbl>
    <w:p w:rsidR="00FF073E" w:rsidRDefault="00FF073E" w:rsidP="00FF073E">
      <w:pPr>
        <w:spacing w:before="0" w:beforeAutospacing="0" w:after="0" w:afterAutospacing="0"/>
        <w:jc w:val="both"/>
        <w:rPr>
          <w:rFonts w:cstheme="minorHAnsi"/>
          <w:sz w:val="28"/>
          <w:szCs w:val="28"/>
          <w:lang w:val="uk-UA"/>
        </w:rPr>
      </w:pPr>
    </w:p>
    <w:p w:rsidR="00FF073E" w:rsidRPr="0079694D" w:rsidRDefault="00FF073E" w:rsidP="00FF073E">
      <w:pPr>
        <w:spacing w:before="0" w:beforeAutospacing="0" w:after="0" w:afterAutospacing="0"/>
        <w:jc w:val="both"/>
        <w:rPr>
          <w:rFonts w:cstheme="minorHAnsi"/>
          <w:b/>
          <w:sz w:val="28"/>
          <w:szCs w:val="28"/>
          <w:lang w:val="uk-UA"/>
        </w:rPr>
      </w:pPr>
      <w:r w:rsidRPr="0079694D">
        <w:rPr>
          <w:rFonts w:cstheme="minorHAnsi"/>
          <w:b/>
          <w:sz w:val="28"/>
          <w:szCs w:val="28"/>
          <w:lang w:val="uk-UA"/>
        </w:rPr>
        <w:t>2.</w:t>
      </w:r>
      <w:r>
        <w:rPr>
          <w:rFonts w:cstheme="minorHAnsi"/>
          <w:b/>
          <w:sz w:val="28"/>
          <w:szCs w:val="28"/>
          <w:lang w:val="uk-UA"/>
        </w:rPr>
        <w:t>2</w:t>
      </w:r>
      <w:r w:rsidRPr="0079694D">
        <w:rPr>
          <w:rFonts w:cstheme="minorHAnsi"/>
          <w:b/>
          <w:sz w:val="28"/>
          <w:szCs w:val="28"/>
          <w:lang w:val="uk-UA"/>
        </w:rPr>
        <w:t xml:space="preserve">.3. Очікувані </w:t>
      </w:r>
      <w:r>
        <w:rPr>
          <w:rFonts w:cstheme="minorHAnsi"/>
          <w:b/>
          <w:sz w:val="28"/>
          <w:szCs w:val="28"/>
          <w:lang w:val="uk-UA"/>
        </w:rPr>
        <w:t>результати реалізації Програми 2</w:t>
      </w:r>
      <w:r w:rsidRPr="0079694D">
        <w:rPr>
          <w:rFonts w:cstheme="minorHAnsi"/>
          <w:b/>
          <w:sz w:val="28"/>
          <w:szCs w:val="28"/>
          <w:lang w:val="uk-UA"/>
        </w:rPr>
        <w:t>.</w:t>
      </w:r>
    </w:p>
    <w:p w:rsidR="00E06054" w:rsidRDefault="00FF073E" w:rsidP="00E06054">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Реалізація проєктів Програми «ЕКОтрансформація» сприятиме досягненню наступних результатів:</w:t>
      </w:r>
    </w:p>
    <w:p w:rsidR="00E06054" w:rsidRDefault="00811F42" w:rsidP="00855524">
      <w:pPr>
        <w:pStyle w:val="a5"/>
        <w:numPr>
          <w:ilvl w:val="0"/>
          <w:numId w:val="17"/>
        </w:numPr>
        <w:spacing w:before="0" w:beforeAutospacing="0" w:after="0" w:afterAutospacing="0"/>
        <w:ind w:left="426"/>
        <w:jc w:val="both"/>
        <w:rPr>
          <w:rFonts w:ascii="Times New Roman" w:hAnsi="Times New Roman" w:cs="Times New Roman"/>
          <w:sz w:val="28"/>
          <w:szCs w:val="28"/>
          <w:lang w:val="uk-UA"/>
        </w:rPr>
      </w:pPr>
      <w:r w:rsidRPr="00E06054">
        <w:rPr>
          <w:rFonts w:ascii="Times New Roman" w:hAnsi="Times New Roman" w:cs="Times New Roman"/>
          <w:sz w:val="28"/>
          <w:szCs w:val="28"/>
          <w:lang w:val="uk-UA"/>
        </w:rPr>
        <w:t xml:space="preserve">покращення якості питної води, розширення мереж централізованого водопостачання та водовідведення; оптимізація витрат енергоресурсів, підвищення ефективності їх використання; </w:t>
      </w:r>
    </w:p>
    <w:p w:rsidR="00E06054" w:rsidRDefault="00811F42" w:rsidP="00855524">
      <w:pPr>
        <w:pStyle w:val="a5"/>
        <w:numPr>
          <w:ilvl w:val="0"/>
          <w:numId w:val="17"/>
        </w:numPr>
        <w:spacing w:before="0" w:beforeAutospacing="0" w:after="0" w:afterAutospacing="0"/>
        <w:ind w:left="426"/>
        <w:jc w:val="both"/>
        <w:rPr>
          <w:rFonts w:ascii="Times New Roman" w:hAnsi="Times New Roman" w:cs="Times New Roman"/>
          <w:sz w:val="28"/>
          <w:szCs w:val="28"/>
          <w:lang w:val="uk-UA"/>
        </w:rPr>
      </w:pPr>
      <w:r w:rsidRPr="00E06054">
        <w:rPr>
          <w:rFonts w:ascii="Times New Roman" w:hAnsi="Times New Roman" w:cs="Times New Roman"/>
          <w:sz w:val="28"/>
          <w:szCs w:val="28"/>
          <w:lang w:val="uk-UA"/>
        </w:rPr>
        <w:t>зменшення обсягів захоронення неперероблених побутових відходів, впровадження си</w:t>
      </w:r>
      <w:r w:rsidR="00E06054">
        <w:rPr>
          <w:rFonts w:ascii="Times New Roman" w:hAnsi="Times New Roman" w:cs="Times New Roman"/>
          <w:sz w:val="28"/>
          <w:szCs w:val="28"/>
          <w:lang w:val="uk-UA"/>
        </w:rPr>
        <w:t>стеми роздільного збирання ТПВ;</w:t>
      </w:r>
    </w:p>
    <w:p w:rsidR="00811F42" w:rsidRPr="00E06054" w:rsidRDefault="00811F42" w:rsidP="00855524">
      <w:pPr>
        <w:pStyle w:val="a5"/>
        <w:numPr>
          <w:ilvl w:val="0"/>
          <w:numId w:val="17"/>
        </w:numPr>
        <w:spacing w:before="0" w:beforeAutospacing="0" w:after="0" w:afterAutospacing="0"/>
        <w:ind w:left="426"/>
        <w:jc w:val="both"/>
        <w:rPr>
          <w:rFonts w:ascii="Times New Roman" w:hAnsi="Times New Roman" w:cs="Times New Roman"/>
          <w:sz w:val="28"/>
          <w:szCs w:val="28"/>
          <w:lang w:val="uk-UA"/>
        </w:rPr>
      </w:pPr>
      <w:r w:rsidRPr="00E06054">
        <w:rPr>
          <w:rFonts w:ascii="Times New Roman" w:hAnsi="Times New Roman" w:cs="Times New Roman"/>
          <w:sz w:val="28"/>
          <w:szCs w:val="28"/>
          <w:lang w:val="uk-UA"/>
        </w:rPr>
        <w:t xml:space="preserve">покращення екологічної ситуації, запобігання та попередження надзвичайним ситуаціям. </w:t>
      </w:r>
    </w:p>
    <w:p w:rsidR="00FF073E" w:rsidRPr="00E06054" w:rsidRDefault="00FF073E" w:rsidP="00E06054">
      <w:pPr>
        <w:spacing w:before="0" w:beforeAutospacing="0" w:after="0" w:afterAutospacing="0"/>
        <w:jc w:val="both"/>
        <w:rPr>
          <w:rFonts w:ascii="Times New Roman" w:hAnsi="Times New Roman" w:cs="Times New Roman"/>
          <w:sz w:val="28"/>
          <w:szCs w:val="28"/>
          <w:lang w:val="uk-UA"/>
        </w:rPr>
      </w:pPr>
    </w:p>
    <w:p w:rsidR="00256F16" w:rsidRDefault="00256F16">
      <w:pPr>
        <w:rPr>
          <w:rFonts w:cstheme="minorHAnsi"/>
          <w:b/>
          <w:sz w:val="28"/>
          <w:lang w:val="uk-UA"/>
        </w:rPr>
      </w:pPr>
      <w:r>
        <w:rPr>
          <w:rFonts w:cstheme="minorHAnsi"/>
          <w:b/>
          <w:sz w:val="28"/>
          <w:lang w:val="uk-UA"/>
        </w:rPr>
        <w:br w:type="page"/>
      </w:r>
    </w:p>
    <w:p w:rsidR="00256F16" w:rsidRDefault="00256F16" w:rsidP="00FF073E">
      <w:pPr>
        <w:spacing w:before="0" w:beforeAutospacing="0" w:after="0" w:afterAutospacing="0"/>
        <w:jc w:val="both"/>
        <w:rPr>
          <w:rFonts w:cstheme="minorHAnsi"/>
          <w:b/>
          <w:sz w:val="28"/>
          <w:lang w:val="uk-UA"/>
        </w:rPr>
        <w:sectPr w:rsidR="00256F16" w:rsidSect="00434140">
          <w:pgSz w:w="11906" w:h="16838" w:code="9"/>
          <w:pgMar w:top="851" w:right="851" w:bottom="567" w:left="1418" w:header="709" w:footer="0" w:gutter="0"/>
          <w:cols w:space="708"/>
          <w:docGrid w:linePitch="360"/>
        </w:sectPr>
      </w:pPr>
    </w:p>
    <w:p w:rsidR="00FF073E" w:rsidRDefault="00FF073E" w:rsidP="00FF073E">
      <w:pPr>
        <w:spacing w:before="0" w:beforeAutospacing="0" w:after="0" w:afterAutospacing="0"/>
        <w:jc w:val="both"/>
        <w:rPr>
          <w:rFonts w:cstheme="minorHAnsi"/>
          <w:b/>
          <w:sz w:val="28"/>
          <w:lang w:val="uk-UA"/>
        </w:rPr>
      </w:pPr>
      <w:r>
        <w:rPr>
          <w:rFonts w:cstheme="minorHAnsi"/>
          <w:b/>
          <w:sz w:val="28"/>
          <w:lang w:val="uk-UA"/>
        </w:rPr>
        <w:lastRenderedPageBreak/>
        <w:t>2.2.4. О</w:t>
      </w:r>
      <w:r w:rsidRPr="0079694D">
        <w:rPr>
          <w:rFonts w:cstheme="minorHAnsi"/>
          <w:b/>
          <w:sz w:val="28"/>
          <w:lang w:val="uk-UA"/>
        </w:rPr>
        <w:t>рієнт</w:t>
      </w:r>
      <w:r>
        <w:rPr>
          <w:rFonts w:cstheme="minorHAnsi"/>
          <w:b/>
          <w:sz w:val="28"/>
          <w:lang w:val="uk-UA"/>
        </w:rPr>
        <w:t>овний фінансовий план Програми 2</w:t>
      </w:r>
      <w:r w:rsidRPr="0079694D">
        <w:rPr>
          <w:rFonts w:cstheme="minorHAnsi"/>
          <w:b/>
          <w:sz w:val="28"/>
          <w:lang w:val="uk-UA"/>
        </w:rPr>
        <w:t xml:space="preserve"> </w:t>
      </w:r>
      <w:r w:rsidRPr="00256F16">
        <w:rPr>
          <w:rFonts w:cstheme="minorHAnsi"/>
          <w:b/>
          <w:color w:val="00B050"/>
          <w:sz w:val="28"/>
          <w:lang w:val="uk-UA"/>
        </w:rPr>
        <w:t>«ЕКОтрансформація»</w:t>
      </w:r>
    </w:p>
    <w:p w:rsidR="00FF073E" w:rsidRDefault="00FF073E" w:rsidP="00FF073E">
      <w:pPr>
        <w:spacing w:before="0" w:beforeAutospacing="0" w:after="0" w:afterAutospacing="0"/>
        <w:jc w:val="right"/>
        <w:rPr>
          <w:rFonts w:ascii="Times New Roman" w:hAnsi="Times New Roman" w:cs="Times New Roman"/>
          <w:i/>
          <w:sz w:val="24"/>
          <w:lang w:val="uk-UA"/>
        </w:rPr>
      </w:pPr>
      <w:r>
        <w:rPr>
          <w:rFonts w:ascii="Times New Roman" w:hAnsi="Times New Roman" w:cs="Times New Roman"/>
          <w:i/>
          <w:sz w:val="24"/>
          <w:lang w:val="uk-UA"/>
        </w:rPr>
        <w:t>тис. грн.</w:t>
      </w:r>
    </w:p>
    <w:tbl>
      <w:tblPr>
        <w:tblStyle w:val="a8"/>
        <w:tblW w:w="15748" w:type="dxa"/>
        <w:tblInd w:w="-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074"/>
        <w:gridCol w:w="1416"/>
        <w:gridCol w:w="1416"/>
        <w:gridCol w:w="1176"/>
        <w:gridCol w:w="1416"/>
        <w:gridCol w:w="1176"/>
        <w:gridCol w:w="1416"/>
        <w:gridCol w:w="1399"/>
        <w:gridCol w:w="1558"/>
        <w:gridCol w:w="1701"/>
      </w:tblGrid>
      <w:tr w:rsidR="00926103" w:rsidRPr="0012228B" w:rsidTr="00181900">
        <w:trPr>
          <w:tblHeader/>
        </w:trPr>
        <w:tc>
          <w:tcPr>
            <w:tcW w:w="3108" w:type="dxa"/>
            <w:vMerge w:val="restart"/>
            <w:vAlign w:val="center"/>
          </w:tcPr>
          <w:p w:rsidR="00256F16" w:rsidRPr="008F0DBB" w:rsidRDefault="00256F16" w:rsidP="00256F16">
            <w:pPr>
              <w:spacing w:before="0" w:beforeAutospacing="0" w:afterAutospacing="0"/>
              <w:ind w:firstLine="0"/>
              <w:jc w:val="center"/>
              <w:rPr>
                <w:rFonts w:cstheme="minorHAnsi"/>
                <w:b/>
                <w:sz w:val="24"/>
                <w:szCs w:val="24"/>
                <w:lang w:val="uk-UA"/>
              </w:rPr>
            </w:pPr>
            <w:r w:rsidRPr="008F0DBB">
              <w:rPr>
                <w:rFonts w:cstheme="minorHAnsi"/>
                <w:b/>
                <w:sz w:val="24"/>
                <w:szCs w:val="24"/>
                <w:lang w:val="uk-UA"/>
              </w:rPr>
              <w:t>Номер і назва технічного завдання</w:t>
            </w:r>
          </w:p>
        </w:tc>
        <w:tc>
          <w:tcPr>
            <w:tcW w:w="7978" w:type="dxa"/>
            <w:gridSpan w:val="6"/>
            <w:vAlign w:val="center"/>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Обсяг фінансування</w:t>
            </w:r>
          </w:p>
        </w:tc>
        <w:tc>
          <w:tcPr>
            <w:tcW w:w="2959" w:type="dxa"/>
            <w:gridSpan w:val="2"/>
            <w:vAlign w:val="center"/>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Обсяг фінансування за весь період</w:t>
            </w:r>
          </w:p>
        </w:tc>
        <w:tc>
          <w:tcPr>
            <w:tcW w:w="1703" w:type="dxa"/>
            <w:vMerge w:val="restart"/>
            <w:vAlign w:val="center"/>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Загальний обсяг фінансування</w:t>
            </w:r>
          </w:p>
        </w:tc>
      </w:tr>
      <w:tr w:rsidR="00926103" w:rsidRPr="0012228B" w:rsidTr="00181900">
        <w:trPr>
          <w:tblHeader/>
        </w:trPr>
        <w:tc>
          <w:tcPr>
            <w:tcW w:w="3108" w:type="dxa"/>
            <w:vMerge/>
          </w:tcPr>
          <w:p w:rsidR="00256F16" w:rsidRPr="008F0DBB" w:rsidRDefault="00256F16" w:rsidP="00256F16">
            <w:pPr>
              <w:spacing w:before="0" w:beforeAutospacing="0" w:afterAutospacing="0"/>
              <w:ind w:firstLine="0"/>
              <w:jc w:val="center"/>
              <w:rPr>
                <w:rFonts w:cstheme="minorHAnsi"/>
                <w:b/>
                <w:sz w:val="24"/>
                <w:szCs w:val="24"/>
                <w:lang w:val="uk-UA"/>
              </w:rPr>
            </w:pPr>
          </w:p>
        </w:tc>
        <w:tc>
          <w:tcPr>
            <w:tcW w:w="2794" w:type="dxa"/>
            <w:gridSpan w:val="2"/>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2021 рік</w:t>
            </w:r>
          </w:p>
        </w:tc>
        <w:tc>
          <w:tcPr>
            <w:tcW w:w="2592" w:type="dxa"/>
            <w:gridSpan w:val="2"/>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2022 рік</w:t>
            </w:r>
          </w:p>
        </w:tc>
        <w:tc>
          <w:tcPr>
            <w:tcW w:w="2592" w:type="dxa"/>
            <w:gridSpan w:val="2"/>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2023 рік</w:t>
            </w:r>
          </w:p>
        </w:tc>
        <w:tc>
          <w:tcPr>
            <w:tcW w:w="1401" w:type="dxa"/>
            <w:vMerge w:val="restart"/>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Приватні інвестори</w:t>
            </w:r>
          </w:p>
        </w:tc>
        <w:tc>
          <w:tcPr>
            <w:tcW w:w="1558" w:type="dxa"/>
            <w:vMerge w:val="restart"/>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Міжнародна допомога</w:t>
            </w:r>
          </w:p>
        </w:tc>
        <w:tc>
          <w:tcPr>
            <w:tcW w:w="1703" w:type="dxa"/>
            <w:vMerge/>
          </w:tcPr>
          <w:p w:rsidR="00256F16" w:rsidRPr="0012228B" w:rsidRDefault="00256F16" w:rsidP="00256F16">
            <w:pPr>
              <w:spacing w:before="0" w:beforeAutospacing="0" w:afterAutospacing="0"/>
              <w:ind w:firstLine="0"/>
              <w:jc w:val="center"/>
              <w:rPr>
                <w:rFonts w:ascii="Times New Roman" w:hAnsi="Times New Roman" w:cs="Times New Roman"/>
                <w:sz w:val="24"/>
                <w:szCs w:val="24"/>
                <w:lang w:val="uk-UA"/>
              </w:rPr>
            </w:pPr>
          </w:p>
        </w:tc>
      </w:tr>
      <w:tr w:rsidR="00926103" w:rsidRPr="0012228B" w:rsidTr="00181900">
        <w:trPr>
          <w:tblHeader/>
        </w:trPr>
        <w:tc>
          <w:tcPr>
            <w:tcW w:w="3108" w:type="dxa"/>
            <w:vMerge/>
          </w:tcPr>
          <w:p w:rsidR="00256F16" w:rsidRPr="008F0DBB" w:rsidRDefault="00256F16" w:rsidP="00256F16">
            <w:pPr>
              <w:spacing w:before="0" w:beforeAutospacing="0" w:afterAutospacing="0"/>
              <w:ind w:firstLine="0"/>
              <w:jc w:val="center"/>
              <w:rPr>
                <w:rFonts w:cstheme="minorHAnsi"/>
                <w:b/>
                <w:sz w:val="24"/>
                <w:szCs w:val="24"/>
                <w:lang w:val="uk-UA"/>
              </w:rPr>
            </w:pPr>
          </w:p>
        </w:tc>
        <w:tc>
          <w:tcPr>
            <w:tcW w:w="1378" w:type="dxa"/>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416" w:type="dxa"/>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176" w:type="dxa"/>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416" w:type="dxa"/>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176" w:type="dxa"/>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416" w:type="dxa"/>
          </w:tcPr>
          <w:p w:rsidR="00256F16" w:rsidRPr="0012228B" w:rsidRDefault="00256F16" w:rsidP="00256F1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401" w:type="dxa"/>
            <w:vMerge/>
          </w:tcPr>
          <w:p w:rsidR="00256F16" w:rsidRPr="0012228B" w:rsidRDefault="00256F16" w:rsidP="00256F16">
            <w:pPr>
              <w:spacing w:before="0" w:beforeAutospacing="0" w:afterAutospacing="0"/>
              <w:ind w:firstLine="0"/>
              <w:jc w:val="center"/>
              <w:rPr>
                <w:rFonts w:ascii="Times New Roman" w:hAnsi="Times New Roman" w:cs="Times New Roman"/>
                <w:sz w:val="24"/>
                <w:szCs w:val="24"/>
                <w:lang w:val="uk-UA"/>
              </w:rPr>
            </w:pPr>
          </w:p>
        </w:tc>
        <w:tc>
          <w:tcPr>
            <w:tcW w:w="1558" w:type="dxa"/>
            <w:vMerge/>
          </w:tcPr>
          <w:p w:rsidR="00256F16" w:rsidRPr="0012228B" w:rsidRDefault="00256F16" w:rsidP="00256F16">
            <w:pPr>
              <w:spacing w:before="0" w:beforeAutospacing="0" w:afterAutospacing="0"/>
              <w:ind w:firstLine="0"/>
              <w:jc w:val="center"/>
              <w:rPr>
                <w:rFonts w:ascii="Times New Roman" w:hAnsi="Times New Roman" w:cs="Times New Roman"/>
                <w:sz w:val="24"/>
                <w:szCs w:val="24"/>
                <w:lang w:val="uk-UA"/>
              </w:rPr>
            </w:pPr>
          </w:p>
        </w:tc>
        <w:tc>
          <w:tcPr>
            <w:tcW w:w="1703" w:type="dxa"/>
            <w:vMerge/>
          </w:tcPr>
          <w:p w:rsidR="00256F16" w:rsidRPr="0012228B" w:rsidRDefault="00256F16" w:rsidP="00256F16">
            <w:pPr>
              <w:spacing w:before="0" w:beforeAutospacing="0" w:afterAutospacing="0"/>
              <w:ind w:firstLine="0"/>
              <w:jc w:val="center"/>
              <w:rPr>
                <w:rFonts w:ascii="Times New Roman" w:hAnsi="Times New Roman" w:cs="Times New Roman"/>
                <w:sz w:val="24"/>
                <w:szCs w:val="24"/>
                <w:lang w:val="uk-UA"/>
              </w:rPr>
            </w:pPr>
          </w:p>
        </w:tc>
      </w:tr>
      <w:tr w:rsidR="00926103" w:rsidRPr="00D17BBA" w:rsidTr="00181900">
        <w:tc>
          <w:tcPr>
            <w:tcW w:w="3108" w:type="dxa"/>
          </w:tcPr>
          <w:p w:rsidR="00D17BBA" w:rsidRPr="008F0DBB" w:rsidRDefault="00D17BBA" w:rsidP="00D17BBA">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Pr="00D17BBA">
              <w:rPr>
                <w:rFonts w:ascii="Times New Roman" w:hAnsi="Times New Roman" w:cs="Times New Roman"/>
                <w:sz w:val="24"/>
                <w:szCs w:val="24"/>
                <w:lang w:val="uk-UA"/>
              </w:rPr>
              <w:t>Будівництво магістральних мер</w:t>
            </w:r>
            <w:r>
              <w:rPr>
                <w:rFonts w:ascii="Times New Roman" w:hAnsi="Times New Roman" w:cs="Times New Roman"/>
                <w:sz w:val="24"/>
                <w:szCs w:val="24"/>
                <w:lang w:val="uk-UA"/>
              </w:rPr>
              <w:t xml:space="preserve">еж водопроводу від </w:t>
            </w:r>
            <w:r w:rsidRPr="00D17BBA">
              <w:rPr>
                <w:rFonts w:ascii="Times New Roman" w:hAnsi="Times New Roman" w:cs="Times New Roman"/>
                <w:sz w:val="24"/>
                <w:szCs w:val="24"/>
                <w:lang w:val="uk-UA"/>
              </w:rPr>
              <w:t xml:space="preserve">вул.Багрицького до Французького бульвару у м. Одесі» (1-а черга - від вул. Багрицького до Фонтанської дороги, 2-а черга - від  Фонтанської дороги до вул. Академічної, 3-а черга - від вул. Академічної до Французького бульвару, </w:t>
            </w:r>
            <w:r w:rsidRPr="00D17BBA">
              <w:rPr>
                <w:rFonts w:ascii="Times New Roman" w:hAnsi="Times New Roman" w:cs="Times New Roman"/>
                <w:sz w:val="24"/>
                <w:szCs w:val="24"/>
                <w:lang w:val="ru-RU"/>
              </w:rPr>
              <w:t>4-а черга - по Французькому бульвару, від вул. Академічної до просп.Гагаріна</w:t>
            </w:r>
          </w:p>
        </w:tc>
        <w:tc>
          <w:tcPr>
            <w:tcW w:w="1378" w:type="dxa"/>
          </w:tcPr>
          <w:p w:rsidR="00D17BBA" w:rsidRDefault="00D17BBA" w:rsidP="00256F16">
            <w:pPr>
              <w:spacing w:before="0" w:beforeAutospacing="0" w:afterAutospacing="0"/>
              <w:ind w:firstLine="0"/>
              <w:jc w:val="center"/>
              <w:rPr>
                <w:rFonts w:ascii="Times New Roman" w:hAnsi="Times New Roman" w:cs="Times New Roman"/>
                <w:sz w:val="24"/>
                <w:szCs w:val="24"/>
                <w:lang w:val="uk-UA"/>
              </w:rPr>
            </w:pPr>
            <w:r w:rsidRPr="00D17BBA">
              <w:rPr>
                <w:rFonts w:ascii="Times New Roman" w:hAnsi="Times New Roman" w:cs="Times New Roman"/>
                <w:sz w:val="24"/>
                <w:szCs w:val="24"/>
                <w:lang w:val="ru-RU"/>
              </w:rPr>
              <w:t>68 080,3</w:t>
            </w:r>
          </w:p>
        </w:tc>
        <w:tc>
          <w:tcPr>
            <w:tcW w:w="1416" w:type="dxa"/>
          </w:tcPr>
          <w:p w:rsidR="00D17BBA" w:rsidRDefault="00D17BBA" w:rsidP="00256F16">
            <w:pPr>
              <w:spacing w:before="0" w:beforeAutospacing="0" w:afterAutospacing="0"/>
              <w:ind w:firstLine="0"/>
              <w:jc w:val="center"/>
              <w:rPr>
                <w:rFonts w:ascii="Times New Roman" w:hAnsi="Times New Roman" w:cs="Times New Roman"/>
                <w:sz w:val="24"/>
                <w:szCs w:val="24"/>
                <w:lang w:val="uk-UA"/>
              </w:rPr>
            </w:pPr>
            <w:r w:rsidRPr="00D17BBA">
              <w:rPr>
                <w:rFonts w:ascii="Times New Roman" w:hAnsi="Times New Roman" w:cs="Times New Roman"/>
                <w:sz w:val="24"/>
                <w:szCs w:val="24"/>
                <w:lang w:val="ru-RU"/>
              </w:rPr>
              <w:t>17 020,1</w:t>
            </w:r>
          </w:p>
        </w:tc>
        <w:tc>
          <w:tcPr>
            <w:tcW w:w="1176" w:type="dxa"/>
          </w:tcPr>
          <w:p w:rsidR="00D17BBA" w:rsidRDefault="00D17BBA" w:rsidP="00256F16">
            <w:pPr>
              <w:spacing w:before="0" w:beforeAutospacing="0" w:afterAutospacing="0"/>
              <w:ind w:firstLine="0"/>
              <w:jc w:val="center"/>
              <w:rPr>
                <w:rFonts w:ascii="Times New Roman" w:hAnsi="Times New Roman" w:cs="Times New Roman"/>
                <w:sz w:val="24"/>
                <w:szCs w:val="24"/>
                <w:lang w:val="uk-UA"/>
              </w:rPr>
            </w:pPr>
            <w:r w:rsidRPr="00D17BBA">
              <w:rPr>
                <w:rFonts w:ascii="Times New Roman" w:hAnsi="Times New Roman" w:cs="Times New Roman"/>
                <w:sz w:val="24"/>
                <w:szCs w:val="24"/>
                <w:lang w:val="ru-RU"/>
              </w:rPr>
              <w:t>68 080,3</w:t>
            </w:r>
          </w:p>
        </w:tc>
        <w:tc>
          <w:tcPr>
            <w:tcW w:w="1416" w:type="dxa"/>
          </w:tcPr>
          <w:p w:rsidR="00D17BBA" w:rsidRDefault="00D17BBA" w:rsidP="00256F16">
            <w:pPr>
              <w:spacing w:before="0" w:beforeAutospacing="0" w:afterAutospacing="0"/>
              <w:ind w:firstLine="0"/>
              <w:jc w:val="center"/>
              <w:rPr>
                <w:rFonts w:ascii="Times New Roman" w:hAnsi="Times New Roman" w:cs="Times New Roman"/>
                <w:sz w:val="24"/>
                <w:szCs w:val="24"/>
                <w:lang w:val="uk-UA"/>
              </w:rPr>
            </w:pPr>
            <w:r w:rsidRPr="00D17BBA">
              <w:rPr>
                <w:rFonts w:ascii="Times New Roman" w:hAnsi="Times New Roman" w:cs="Times New Roman"/>
                <w:sz w:val="24"/>
                <w:szCs w:val="24"/>
                <w:lang w:val="ru-RU"/>
              </w:rPr>
              <w:t>17 020,1</w:t>
            </w:r>
          </w:p>
        </w:tc>
        <w:tc>
          <w:tcPr>
            <w:tcW w:w="1176" w:type="dxa"/>
          </w:tcPr>
          <w:p w:rsidR="00D17BBA" w:rsidRDefault="00D17BBA" w:rsidP="00256F16">
            <w:pPr>
              <w:spacing w:before="0" w:beforeAutospacing="0" w:afterAutospacing="0"/>
              <w:ind w:firstLine="0"/>
              <w:jc w:val="center"/>
              <w:rPr>
                <w:rFonts w:ascii="Times New Roman" w:hAnsi="Times New Roman" w:cs="Times New Roman"/>
                <w:sz w:val="24"/>
                <w:szCs w:val="24"/>
                <w:lang w:val="uk-UA"/>
              </w:rPr>
            </w:pPr>
            <w:r w:rsidRPr="00D17BBA">
              <w:rPr>
                <w:rFonts w:ascii="Times New Roman" w:hAnsi="Times New Roman" w:cs="Times New Roman"/>
                <w:sz w:val="24"/>
                <w:szCs w:val="24"/>
                <w:lang w:val="ru-RU"/>
              </w:rPr>
              <w:t>68 080,3</w:t>
            </w:r>
          </w:p>
        </w:tc>
        <w:tc>
          <w:tcPr>
            <w:tcW w:w="1416" w:type="dxa"/>
          </w:tcPr>
          <w:p w:rsidR="00D17BBA" w:rsidRDefault="00D17BBA" w:rsidP="00256F16">
            <w:pPr>
              <w:spacing w:before="0" w:beforeAutospacing="0" w:afterAutospacing="0"/>
              <w:ind w:firstLine="0"/>
              <w:jc w:val="center"/>
              <w:rPr>
                <w:rFonts w:ascii="Times New Roman" w:hAnsi="Times New Roman" w:cs="Times New Roman"/>
                <w:sz w:val="24"/>
                <w:szCs w:val="24"/>
                <w:lang w:val="uk-UA"/>
              </w:rPr>
            </w:pPr>
            <w:r w:rsidRPr="00D17BBA">
              <w:rPr>
                <w:rFonts w:ascii="Times New Roman" w:hAnsi="Times New Roman" w:cs="Times New Roman"/>
                <w:sz w:val="24"/>
                <w:szCs w:val="24"/>
                <w:lang w:val="ru-RU"/>
              </w:rPr>
              <w:t>17 020,1</w:t>
            </w:r>
          </w:p>
        </w:tc>
        <w:tc>
          <w:tcPr>
            <w:tcW w:w="1401" w:type="dxa"/>
          </w:tcPr>
          <w:p w:rsidR="00D17BBA" w:rsidRDefault="00D17BBA"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D17BBA" w:rsidRDefault="00D17BBA"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D17BBA" w:rsidRDefault="00D17BBA"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255 301,2</w:t>
            </w:r>
          </w:p>
        </w:tc>
      </w:tr>
      <w:tr w:rsidR="00926103" w:rsidRPr="00A35C22" w:rsidTr="00181900">
        <w:tc>
          <w:tcPr>
            <w:tcW w:w="3108" w:type="dxa"/>
          </w:tcPr>
          <w:p w:rsidR="00256F16" w:rsidRPr="008F0DBB" w:rsidRDefault="00D17BBA" w:rsidP="00EB5AB5">
            <w:pPr>
              <w:spacing w:before="0" w:beforeAutospacing="0" w:afterAutospacing="0"/>
              <w:ind w:firstLine="0"/>
              <w:jc w:val="both"/>
              <w:rPr>
                <w:rFonts w:ascii="Times New Roman" w:hAnsi="Times New Roman" w:cs="Times New Roman"/>
                <w:color w:val="000000"/>
                <w:sz w:val="24"/>
                <w:szCs w:val="24"/>
                <w:lang w:val="uk-UA" w:eastAsia="uk-UA"/>
              </w:rPr>
            </w:pPr>
            <w:r>
              <w:rPr>
                <w:rFonts w:ascii="Times New Roman" w:hAnsi="Times New Roman" w:cs="Times New Roman"/>
                <w:sz w:val="24"/>
                <w:szCs w:val="24"/>
                <w:lang w:val="ru-RU"/>
              </w:rPr>
              <w:t>2</w:t>
            </w:r>
            <w:r w:rsidR="00256F16" w:rsidRPr="008F0DBB">
              <w:rPr>
                <w:rFonts w:ascii="Times New Roman" w:hAnsi="Times New Roman" w:cs="Times New Roman"/>
                <w:sz w:val="24"/>
                <w:szCs w:val="24"/>
                <w:lang w:val="uk-UA"/>
              </w:rPr>
              <w:t>.</w:t>
            </w:r>
            <w:r w:rsidR="008F0DBB" w:rsidRPr="008F0DBB">
              <w:rPr>
                <w:rFonts w:ascii="Times New Roman" w:hAnsi="Times New Roman" w:cs="Times New Roman"/>
                <w:color w:val="000000"/>
                <w:sz w:val="24"/>
                <w:szCs w:val="24"/>
                <w:lang w:val="uk-UA" w:eastAsia="uk-UA"/>
              </w:rPr>
              <w:t>Реконструкція очисних споруд м. Теплодар розташованих в с.Надліманське Овідіопольського району Одеської області</w:t>
            </w:r>
          </w:p>
        </w:tc>
        <w:tc>
          <w:tcPr>
            <w:tcW w:w="1378" w:type="dxa"/>
          </w:tcPr>
          <w:p w:rsidR="00256F16" w:rsidRDefault="008F0DBB"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90</w:t>
            </w:r>
            <w:r w:rsidR="00256F16">
              <w:rPr>
                <w:rFonts w:ascii="Times New Roman" w:hAnsi="Times New Roman" w:cs="Times New Roman"/>
                <w:sz w:val="24"/>
                <w:szCs w:val="24"/>
                <w:lang w:val="uk-UA"/>
              </w:rPr>
              <w:t>0,0</w:t>
            </w:r>
          </w:p>
        </w:tc>
        <w:tc>
          <w:tcPr>
            <w:tcW w:w="1416" w:type="dxa"/>
          </w:tcPr>
          <w:p w:rsidR="00256F16" w:rsidRDefault="008F0DBB"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10</w:t>
            </w:r>
            <w:r w:rsidR="00256F16">
              <w:rPr>
                <w:rFonts w:ascii="Times New Roman" w:hAnsi="Times New Roman" w:cs="Times New Roman"/>
                <w:sz w:val="24"/>
                <w:szCs w:val="24"/>
                <w:lang w:val="uk-UA"/>
              </w:rPr>
              <w:t>0,0</w:t>
            </w:r>
          </w:p>
        </w:tc>
        <w:tc>
          <w:tcPr>
            <w:tcW w:w="1176"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w:t>
            </w:r>
            <w:r w:rsidR="008F0DBB">
              <w:rPr>
                <w:rFonts w:ascii="Times New Roman" w:hAnsi="Times New Roman" w:cs="Times New Roman"/>
                <w:sz w:val="24"/>
                <w:szCs w:val="24"/>
                <w:lang w:val="uk-UA"/>
              </w:rPr>
              <w:t>2 50</w:t>
            </w:r>
            <w:r>
              <w:rPr>
                <w:rFonts w:ascii="Times New Roman" w:hAnsi="Times New Roman" w:cs="Times New Roman"/>
                <w:sz w:val="24"/>
                <w:szCs w:val="24"/>
                <w:lang w:val="uk-UA"/>
              </w:rPr>
              <w:t>0,0</w:t>
            </w:r>
          </w:p>
        </w:tc>
        <w:tc>
          <w:tcPr>
            <w:tcW w:w="1416"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w:t>
            </w:r>
            <w:r w:rsidR="008F0DBB">
              <w:rPr>
                <w:rFonts w:ascii="Times New Roman" w:hAnsi="Times New Roman" w:cs="Times New Roman"/>
                <w:sz w:val="24"/>
                <w:szCs w:val="24"/>
                <w:lang w:val="uk-UA"/>
              </w:rPr>
              <w:t xml:space="preserve"> 50</w:t>
            </w:r>
            <w:r>
              <w:rPr>
                <w:rFonts w:ascii="Times New Roman" w:hAnsi="Times New Roman" w:cs="Times New Roman"/>
                <w:sz w:val="24"/>
                <w:szCs w:val="24"/>
                <w:lang w:val="uk-UA"/>
              </w:rPr>
              <w:t>0,0</w:t>
            </w:r>
          </w:p>
        </w:tc>
        <w:tc>
          <w:tcPr>
            <w:tcW w:w="1176" w:type="dxa"/>
          </w:tcPr>
          <w:p w:rsidR="00256F16" w:rsidRDefault="008F0DBB"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21 600,0</w:t>
            </w:r>
          </w:p>
        </w:tc>
        <w:tc>
          <w:tcPr>
            <w:tcW w:w="1416" w:type="dxa"/>
          </w:tcPr>
          <w:p w:rsidR="00256F16" w:rsidRDefault="008F0DBB"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2 400,0</w:t>
            </w:r>
          </w:p>
        </w:tc>
        <w:tc>
          <w:tcPr>
            <w:tcW w:w="1401" w:type="dxa"/>
          </w:tcPr>
          <w:p w:rsidR="00256F16" w:rsidRPr="0012228B" w:rsidRDefault="008F0DBB"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56F16" w:rsidRPr="0012228B" w:rsidRDefault="008F0DBB"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256F16" w:rsidRPr="00256F16" w:rsidRDefault="008F0DBB"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50 000,0</w:t>
            </w:r>
          </w:p>
        </w:tc>
      </w:tr>
      <w:tr w:rsidR="00926103" w:rsidRPr="00A35C22" w:rsidTr="00181900">
        <w:tc>
          <w:tcPr>
            <w:tcW w:w="3108" w:type="dxa"/>
          </w:tcPr>
          <w:p w:rsidR="00256F16" w:rsidRPr="008F0DBB" w:rsidRDefault="00D17BBA" w:rsidP="00256F16">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ru-RU"/>
              </w:rPr>
              <w:t>3</w:t>
            </w:r>
            <w:r w:rsidR="00256F16" w:rsidRPr="008F0DBB">
              <w:rPr>
                <w:rFonts w:ascii="Times New Roman" w:hAnsi="Times New Roman" w:cs="Times New Roman"/>
                <w:sz w:val="24"/>
                <w:szCs w:val="24"/>
                <w:lang w:val="uk-UA"/>
              </w:rPr>
              <w:t>.</w:t>
            </w:r>
            <w:r w:rsidR="008F0DBB" w:rsidRPr="008F0DBB">
              <w:rPr>
                <w:rFonts w:ascii="Times New Roman" w:hAnsi="Times New Roman" w:cs="Times New Roman"/>
                <w:sz w:val="24"/>
                <w:szCs w:val="24"/>
                <w:lang w:val="uk-UA"/>
              </w:rPr>
              <w:t>Капітальний ремонт напірного трубопроводу госппобутової каналізації від КНС 2 до очисних споруд м. Теплодар Одеської області</w:t>
            </w:r>
          </w:p>
        </w:tc>
        <w:tc>
          <w:tcPr>
            <w:tcW w:w="1378" w:type="dxa"/>
          </w:tcPr>
          <w:p w:rsidR="00256F16" w:rsidRDefault="008F0DBB" w:rsidP="008F0DB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9</w:t>
            </w:r>
            <w:r w:rsidR="00256F16">
              <w:rPr>
                <w:rFonts w:ascii="Times New Roman" w:hAnsi="Times New Roman" w:cs="Times New Roman"/>
                <w:sz w:val="24"/>
                <w:szCs w:val="24"/>
                <w:lang w:val="uk-UA"/>
              </w:rPr>
              <w:t>00,0</w:t>
            </w:r>
          </w:p>
        </w:tc>
        <w:tc>
          <w:tcPr>
            <w:tcW w:w="1416" w:type="dxa"/>
          </w:tcPr>
          <w:p w:rsidR="00256F16" w:rsidRDefault="008F0DBB"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256F16">
              <w:rPr>
                <w:rFonts w:ascii="Times New Roman" w:hAnsi="Times New Roman" w:cs="Times New Roman"/>
                <w:sz w:val="24"/>
                <w:szCs w:val="24"/>
                <w:lang w:val="uk-UA"/>
              </w:rPr>
              <w:t>00,0</w:t>
            </w:r>
          </w:p>
        </w:tc>
        <w:tc>
          <w:tcPr>
            <w:tcW w:w="1176" w:type="dxa"/>
          </w:tcPr>
          <w:p w:rsidR="00256F16" w:rsidRDefault="008F0DBB" w:rsidP="008F0DBB">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12</w:t>
            </w:r>
            <w:r w:rsidR="00256F16">
              <w:rPr>
                <w:rFonts w:ascii="Times New Roman" w:hAnsi="Times New Roman" w:cs="Times New Roman"/>
                <w:sz w:val="24"/>
                <w:szCs w:val="24"/>
                <w:lang w:val="uk-UA"/>
              </w:rPr>
              <w:t> </w:t>
            </w:r>
            <w:r>
              <w:rPr>
                <w:rFonts w:ascii="Times New Roman" w:hAnsi="Times New Roman" w:cs="Times New Roman"/>
                <w:sz w:val="24"/>
                <w:szCs w:val="24"/>
                <w:lang w:val="uk-UA"/>
              </w:rPr>
              <w:t>6</w:t>
            </w:r>
            <w:r w:rsidR="00256F16">
              <w:rPr>
                <w:rFonts w:ascii="Times New Roman" w:hAnsi="Times New Roman" w:cs="Times New Roman"/>
                <w:sz w:val="24"/>
                <w:szCs w:val="24"/>
                <w:lang w:val="uk-UA"/>
              </w:rPr>
              <w:t>00,0</w:t>
            </w:r>
          </w:p>
        </w:tc>
        <w:tc>
          <w:tcPr>
            <w:tcW w:w="1416" w:type="dxa"/>
          </w:tcPr>
          <w:p w:rsidR="00256F16" w:rsidRDefault="008F0DBB"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1 4</w:t>
            </w:r>
            <w:r w:rsidR="00256F16">
              <w:rPr>
                <w:rFonts w:ascii="Times New Roman" w:hAnsi="Times New Roman" w:cs="Times New Roman"/>
                <w:sz w:val="24"/>
                <w:szCs w:val="24"/>
                <w:lang w:val="uk-UA"/>
              </w:rPr>
              <w:t>00,0</w:t>
            </w:r>
          </w:p>
        </w:tc>
        <w:tc>
          <w:tcPr>
            <w:tcW w:w="1176" w:type="dxa"/>
          </w:tcPr>
          <w:p w:rsidR="00256F16" w:rsidRDefault="008F0DBB"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13 500,0</w:t>
            </w:r>
          </w:p>
        </w:tc>
        <w:tc>
          <w:tcPr>
            <w:tcW w:w="1416" w:type="dxa"/>
          </w:tcPr>
          <w:p w:rsidR="00256F16" w:rsidRDefault="008F0DBB"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1 500</w:t>
            </w:r>
            <w:r w:rsidR="00256F16">
              <w:rPr>
                <w:rFonts w:ascii="Times New Roman" w:hAnsi="Times New Roman" w:cs="Times New Roman"/>
                <w:sz w:val="24"/>
                <w:szCs w:val="24"/>
                <w:lang w:val="uk-UA"/>
              </w:rPr>
              <w:t>,0</w:t>
            </w:r>
          </w:p>
        </w:tc>
        <w:tc>
          <w:tcPr>
            <w:tcW w:w="1401" w:type="dxa"/>
          </w:tcPr>
          <w:p w:rsidR="00256F16" w:rsidRPr="0012228B"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56F16" w:rsidRPr="0012228B"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256F16" w:rsidRPr="00256F16" w:rsidRDefault="008F0DBB"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30 000,0</w:t>
            </w:r>
          </w:p>
        </w:tc>
      </w:tr>
      <w:tr w:rsidR="00926103" w:rsidRPr="00A35C22" w:rsidTr="00181900">
        <w:tc>
          <w:tcPr>
            <w:tcW w:w="3108" w:type="dxa"/>
          </w:tcPr>
          <w:p w:rsidR="00256F16" w:rsidRPr="0064720C" w:rsidRDefault="00D17BBA" w:rsidP="008F0DBB">
            <w:pPr>
              <w:spacing w:before="0" w:beforeAutospacing="0" w:afterAutospacing="0"/>
              <w:ind w:firstLine="0"/>
              <w:jc w:val="both"/>
              <w:rPr>
                <w:rFonts w:ascii="Times New Roman" w:hAnsi="Times New Roman" w:cs="Times New Roman"/>
                <w:sz w:val="24"/>
                <w:szCs w:val="24"/>
                <w:lang w:val="ru-RU"/>
              </w:rPr>
            </w:pPr>
            <w:r w:rsidRPr="0064720C">
              <w:rPr>
                <w:rFonts w:ascii="Times New Roman" w:hAnsi="Times New Roman" w:cs="Times New Roman"/>
                <w:sz w:val="24"/>
                <w:szCs w:val="24"/>
                <w:lang w:val="ru-RU"/>
              </w:rPr>
              <w:t>4</w:t>
            </w:r>
            <w:r w:rsidR="00256F16" w:rsidRPr="0064720C">
              <w:rPr>
                <w:rFonts w:ascii="Times New Roman" w:hAnsi="Times New Roman" w:cs="Times New Roman"/>
                <w:sz w:val="24"/>
                <w:szCs w:val="24"/>
                <w:lang w:val="uk-UA"/>
              </w:rPr>
              <w:t>.</w:t>
            </w:r>
            <w:r w:rsidR="008F0DBB" w:rsidRPr="0064720C">
              <w:rPr>
                <w:rFonts w:ascii="Times New Roman" w:hAnsi="Times New Roman" w:cs="Times New Roman"/>
                <w:sz w:val="24"/>
                <w:szCs w:val="24"/>
                <w:lang w:val="ru-RU"/>
              </w:rPr>
              <w:t xml:space="preserve">Капітальний ремонт фекальної каналізації від КНС 1 до КНС 2 </w:t>
            </w:r>
            <w:r w:rsidR="008F0DBB" w:rsidRPr="0064720C">
              <w:rPr>
                <w:rFonts w:ascii="Times New Roman" w:hAnsi="Times New Roman" w:cs="Times New Roman"/>
                <w:sz w:val="24"/>
                <w:szCs w:val="24"/>
                <w:lang w:val="ru-RU"/>
              </w:rPr>
              <w:lastRenderedPageBreak/>
              <w:t>м.Теплодар Одеської області</w:t>
            </w:r>
          </w:p>
        </w:tc>
        <w:tc>
          <w:tcPr>
            <w:tcW w:w="1378" w:type="dxa"/>
          </w:tcPr>
          <w:p w:rsidR="00256F16" w:rsidRPr="0064720C" w:rsidRDefault="008F0DBB" w:rsidP="00256F16">
            <w:pPr>
              <w:spacing w:before="0" w:beforeAutospacing="0" w:afterAutospacing="0"/>
              <w:ind w:firstLine="0"/>
              <w:jc w:val="center"/>
              <w:rPr>
                <w:rFonts w:ascii="Times New Roman" w:hAnsi="Times New Roman" w:cs="Times New Roman"/>
                <w:sz w:val="24"/>
                <w:szCs w:val="24"/>
                <w:lang w:val="uk-UA"/>
              </w:rPr>
            </w:pPr>
            <w:r w:rsidRPr="0064720C">
              <w:rPr>
                <w:rFonts w:ascii="Times New Roman" w:hAnsi="Times New Roman" w:cs="Times New Roman"/>
                <w:sz w:val="24"/>
                <w:szCs w:val="24"/>
                <w:lang w:val="uk-UA"/>
              </w:rPr>
              <w:lastRenderedPageBreak/>
              <w:t>9</w:t>
            </w:r>
            <w:r w:rsidR="00256F16" w:rsidRPr="0064720C">
              <w:rPr>
                <w:rFonts w:ascii="Times New Roman" w:hAnsi="Times New Roman" w:cs="Times New Roman"/>
                <w:sz w:val="24"/>
                <w:szCs w:val="24"/>
                <w:lang w:val="uk-UA"/>
              </w:rPr>
              <w:t>00,0</w:t>
            </w:r>
          </w:p>
        </w:tc>
        <w:tc>
          <w:tcPr>
            <w:tcW w:w="1416" w:type="dxa"/>
          </w:tcPr>
          <w:p w:rsidR="00256F16" w:rsidRPr="0064720C" w:rsidRDefault="008F0DBB" w:rsidP="00256F16">
            <w:pPr>
              <w:spacing w:before="0" w:beforeAutospacing="0" w:afterAutospacing="0"/>
              <w:ind w:firstLine="0"/>
              <w:jc w:val="center"/>
              <w:rPr>
                <w:rFonts w:ascii="Times New Roman" w:hAnsi="Times New Roman" w:cs="Times New Roman"/>
                <w:sz w:val="24"/>
                <w:szCs w:val="24"/>
                <w:lang w:val="uk-UA"/>
              </w:rPr>
            </w:pPr>
            <w:r w:rsidRPr="0064720C">
              <w:rPr>
                <w:rFonts w:ascii="Times New Roman" w:hAnsi="Times New Roman" w:cs="Times New Roman"/>
                <w:sz w:val="24"/>
                <w:szCs w:val="24"/>
                <w:lang w:val="uk-UA"/>
              </w:rPr>
              <w:t>1</w:t>
            </w:r>
            <w:r w:rsidR="00256F16" w:rsidRPr="0064720C">
              <w:rPr>
                <w:rFonts w:ascii="Times New Roman" w:hAnsi="Times New Roman" w:cs="Times New Roman"/>
                <w:sz w:val="24"/>
                <w:szCs w:val="24"/>
                <w:lang w:val="uk-UA"/>
              </w:rPr>
              <w:t>00,0</w:t>
            </w:r>
          </w:p>
        </w:tc>
        <w:tc>
          <w:tcPr>
            <w:tcW w:w="1176" w:type="dxa"/>
          </w:tcPr>
          <w:p w:rsidR="00256F16" w:rsidRPr="0064720C" w:rsidRDefault="008F0DBB" w:rsidP="00256F16">
            <w:pPr>
              <w:spacing w:before="0" w:beforeAutospacing="0" w:afterAutospacing="0"/>
              <w:ind w:firstLine="0"/>
              <w:jc w:val="center"/>
              <w:rPr>
                <w:rFonts w:ascii="Times New Roman" w:hAnsi="Times New Roman" w:cs="Times New Roman"/>
                <w:sz w:val="24"/>
                <w:szCs w:val="24"/>
                <w:lang w:val="uk-UA"/>
              </w:rPr>
            </w:pPr>
            <w:r w:rsidRPr="0064720C">
              <w:rPr>
                <w:rFonts w:ascii="Times New Roman" w:hAnsi="Times New Roman" w:cs="Times New Roman"/>
                <w:sz w:val="24"/>
                <w:szCs w:val="24"/>
                <w:lang w:val="uk-UA"/>
              </w:rPr>
              <w:t>9</w:t>
            </w:r>
            <w:r w:rsidR="00256F16" w:rsidRPr="0064720C">
              <w:rPr>
                <w:rFonts w:ascii="Times New Roman" w:hAnsi="Times New Roman" w:cs="Times New Roman"/>
                <w:sz w:val="24"/>
                <w:szCs w:val="24"/>
                <w:lang w:val="uk-UA"/>
              </w:rPr>
              <w:t> 000,0</w:t>
            </w:r>
          </w:p>
        </w:tc>
        <w:tc>
          <w:tcPr>
            <w:tcW w:w="1416" w:type="dxa"/>
          </w:tcPr>
          <w:p w:rsidR="00256F16" w:rsidRPr="0064720C" w:rsidRDefault="0064720C" w:rsidP="00256F16">
            <w:pPr>
              <w:spacing w:before="0" w:beforeAutospacing="0" w:afterAutospacing="0"/>
              <w:ind w:firstLine="0"/>
              <w:jc w:val="center"/>
              <w:rPr>
                <w:rFonts w:ascii="Times New Roman" w:hAnsi="Times New Roman" w:cs="Times New Roman"/>
                <w:sz w:val="24"/>
                <w:szCs w:val="24"/>
                <w:lang w:val="uk-UA"/>
              </w:rPr>
            </w:pPr>
            <w:r w:rsidRPr="0064720C">
              <w:rPr>
                <w:rFonts w:ascii="Times New Roman" w:hAnsi="Times New Roman" w:cs="Times New Roman"/>
                <w:sz w:val="24"/>
                <w:szCs w:val="24"/>
                <w:lang w:val="uk-UA"/>
              </w:rPr>
              <w:t>1</w:t>
            </w:r>
            <w:r w:rsidR="00E81989" w:rsidRPr="0064720C">
              <w:rPr>
                <w:rFonts w:ascii="Times New Roman" w:hAnsi="Times New Roman" w:cs="Times New Roman"/>
                <w:sz w:val="24"/>
                <w:szCs w:val="24"/>
                <w:lang w:val="uk-UA"/>
              </w:rPr>
              <w:t xml:space="preserve"> </w:t>
            </w:r>
            <w:r w:rsidR="008F0DBB" w:rsidRPr="0064720C">
              <w:rPr>
                <w:rFonts w:ascii="Times New Roman" w:hAnsi="Times New Roman" w:cs="Times New Roman"/>
                <w:sz w:val="24"/>
                <w:szCs w:val="24"/>
                <w:lang w:val="uk-UA"/>
              </w:rPr>
              <w:t>000,0</w:t>
            </w:r>
          </w:p>
        </w:tc>
        <w:tc>
          <w:tcPr>
            <w:tcW w:w="1176" w:type="dxa"/>
          </w:tcPr>
          <w:p w:rsidR="00256F16" w:rsidRPr="0064720C" w:rsidRDefault="008F0DBB" w:rsidP="00256F16">
            <w:pPr>
              <w:spacing w:before="0" w:beforeAutospacing="0" w:afterAutospacing="0"/>
              <w:ind w:firstLine="0"/>
              <w:jc w:val="center"/>
              <w:rPr>
                <w:rFonts w:ascii="Times New Roman" w:hAnsi="Times New Roman" w:cs="Times New Roman"/>
                <w:sz w:val="24"/>
                <w:szCs w:val="24"/>
                <w:lang w:val="uk-UA"/>
              </w:rPr>
            </w:pPr>
            <w:r w:rsidRPr="0064720C">
              <w:rPr>
                <w:rFonts w:ascii="Times New Roman" w:hAnsi="Times New Roman" w:cs="Times New Roman"/>
                <w:sz w:val="24"/>
                <w:szCs w:val="24"/>
                <w:lang w:val="uk-UA"/>
              </w:rPr>
              <w:t>8 100,0</w:t>
            </w:r>
          </w:p>
        </w:tc>
        <w:tc>
          <w:tcPr>
            <w:tcW w:w="1416" w:type="dxa"/>
          </w:tcPr>
          <w:p w:rsidR="00256F16" w:rsidRPr="0064720C" w:rsidRDefault="008F0DBB" w:rsidP="00256F16">
            <w:pPr>
              <w:spacing w:before="0" w:beforeAutospacing="0" w:afterAutospacing="0"/>
              <w:ind w:firstLine="0"/>
              <w:jc w:val="center"/>
              <w:rPr>
                <w:rFonts w:ascii="Times New Roman" w:hAnsi="Times New Roman" w:cs="Times New Roman"/>
                <w:sz w:val="24"/>
                <w:szCs w:val="24"/>
                <w:lang w:val="uk-UA"/>
              </w:rPr>
            </w:pPr>
            <w:r w:rsidRPr="0064720C">
              <w:rPr>
                <w:rFonts w:ascii="Times New Roman" w:hAnsi="Times New Roman" w:cs="Times New Roman"/>
                <w:sz w:val="24"/>
                <w:szCs w:val="24"/>
                <w:lang w:val="uk-UA"/>
              </w:rPr>
              <w:t>900,0</w:t>
            </w:r>
          </w:p>
        </w:tc>
        <w:tc>
          <w:tcPr>
            <w:tcW w:w="1401" w:type="dxa"/>
          </w:tcPr>
          <w:p w:rsidR="00256F16" w:rsidRPr="0064720C" w:rsidRDefault="00256F16" w:rsidP="00256F16">
            <w:pPr>
              <w:spacing w:before="0" w:beforeAutospacing="0" w:afterAutospacing="0"/>
              <w:ind w:firstLine="0"/>
              <w:jc w:val="center"/>
              <w:rPr>
                <w:rFonts w:ascii="Times New Roman" w:hAnsi="Times New Roman" w:cs="Times New Roman"/>
                <w:sz w:val="24"/>
                <w:szCs w:val="24"/>
                <w:lang w:val="uk-UA"/>
              </w:rPr>
            </w:pPr>
            <w:r w:rsidRPr="0064720C">
              <w:rPr>
                <w:rFonts w:ascii="Times New Roman" w:hAnsi="Times New Roman" w:cs="Times New Roman"/>
                <w:sz w:val="24"/>
                <w:szCs w:val="24"/>
                <w:lang w:val="uk-UA"/>
              </w:rPr>
              <w:t>-</w:t>
            </w:r>
          </w:p>
        </w:tc>
        <w:tc>
          <w:tcPr>
            <w:tcW w:w="1558" w:type="dxa"/>
          </w:tcPr>
          <w:p w:rsidR="00256F16" w:rsidRPr="0064720C" w:rsidRDefault="00256F16" w:rsidP="00256F16">
            <w:pPr>
              <w:spacing w:before="0" w:beforeAutospacing="0" w:afterAutospacing="0"/>
              <w:ind w:firstLine="0"/>
              <w:jc w:val="center"/>
              <w:rPr>
                <w:rFonts w:ascii="Times New Roman" w:hAnsi="Times New Roman" w:cs="Times New Roman"/>
                <w:sz w:val="24"/>
                <w:szCs w:val="24"/>
                <w:lang w:val="uk-UA"/>
              </w:rPr>
            </w:pPr>
            <w:r w:rsidRPr="0064720C">
              <w:rPr>
                <w:rFonts w:ascii="Times New Roman" w:hAnsi="Times New Roman" w:cs="Times New Roman"/>
                <w:sz w:val="24"/>
                <w:szCs w:val="24"/>
                <w:lang w:val="uk-UA"/>
              </w:rPr>
              <w:t>-</w:t>
            </w:r>
          </w:p>
        </w:tc>
        <w:tc>
          <w:tcPr>
            <w:tcW w:w="1703" w:type="dxa"/>
          </w:tcPr>
          <w:p w:rsidR="00256F16" w:rsidRPr="0064720C" w:rsidRDefault="008F0DBB" w:rsidP="00256F16">
            <w:pPr>
              <w:spacing w:before="0" w:beforeAutospacing="0" w:afterAutospacing="0"/>
              <w:ind w:firstLine="0"/>
              <w:jc w:val="center"/>
              <w:rPr>
                <w:rFonts w:ascii="Times New Roman" w:hAnsi="Times New Roman" w:cs="Times New Roman"/>
                <w:b/>
                <w:sz w:val="24"/>
                <w:szCs w:val="24"/>
                <w:lang w:val="uk-UA"/>
              </w:rPr>
            </w:pPr>
            <w:r w:rsidRPr="0064720C">
              <w:rPr>
                <w:rFonts w:ascii="Times New Roman" w:hAnsi="Times New Roman" w:cs="Times New Roman"/>
                <w:b/>
                <w:sz w:val="24"/>
                <w:szCs w:val="24"/>
                <w:lang w:val="uk-UA"/>
              </w:rPr>
              <w:t>20 000,0</w:t>
            </w:r>
          </w:p>
        </w:tc>
      </w:tr>
      <w:tr w:rsidR="00926103" w:rsidRPr="00A35C22" w:rsidTr="00181900">
        <w:tc>
          <w:tcPr>
            <w:tcW w:w="3108" w:type="dxa"/>
          </w:tcPr>
          <w:p w:rsidR="00256F16" w:rsidRPr="008F0DBB" w:rsidRDefault="00D17BBA" w:rsidP="00256F16">
            <w:pPr>
              <w:spacing w:before="0" w:beforeAutospacing="0" w:afterAutospacing="0"/>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5</w:t>
            </w:r>
            <w:r w:rsidR="008F0DBB" w:rsidRPr="009E6F15">
              <w:rPr>
                <w:rFonts w:ascii="Times New Roman" w:hAnsi="Times New Roman" w:cs="Times New Roman"/>
                <w:sz w:val="24"/>
                <w:szCs w:val="24"/>
                <w:lang w:val="ru-RU"/>
              </w:rPr>
              <w:t>.Реконструкція, ремонт, побудування очисних споруд в населених пунктах регіону</w:t>
            </w:r>
          </w:p>
        </w:tc>
        <w:tc>
          <w:tcPr>
            <w:tcW w:w="1378" w:type="dxa"/>
          </w:tcPr>
          <w:p w:rsidR="00256F16" w:rsidRDefault="009E6F15"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w:t>
            </w:r>
            <w:r w:rsidR="00811F42">
              <w:rPr>
                <w:rFonts w:ascii="Times New Roman" w:hAnsi="Times New Roman" w:cs="Times New Roman"/>
                <w:sz w:val="24"/>
                <w:szCs w:val="24"/>
                <w:lang w:val="uk-UA"/>
              </w:rPr>
              <w:t>0 000,0</w:t>
            </w:r>
          </w:p>
        </w:tc>
        <w:tc>
          <w:tcPr>
            <w:tcW w:w="1416" w:type="dxa"/>
          </w:tcPr>
          <w:p w:rsidR="00256F16" w:rsidRDefault="009E6F15"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16</w:t>
            </w:r>
            <w:r w:rsidR="00811F42">
              <w:rPr>
                <w:rFonts w:ascii="Times New Roman" w:hAnsi="Times New Roman" w:cs="Times New Roman"/>
                <w:sz w:val="24"/>
                <w:szCs w:val="24"/>
                <w:lang w:val="uk-UA"/>
              </w:rPr>
              <w:t> </w:t>
            </w:r>
            <w:r>
              <w:rPr>
                <w:rFonts w:ascii="Times New Roman" w:hAnsi="Times New Roman" w:cs="Times New Roman"/>
                <w:sz w:val="24"/>
                <w:szCs w:val="24"/>
                <w:lang w:val="uk-UA"/>
              </w:rPr>
              <w:t>67</w:t>
            </w:r>
            <w:r w:rsidR="00811F42">
              <w:rPr>
                <w:rFonts w:ascii="Times New Roman" w:hAnsi="Times New Roman" w:cs="Times New Roman"/>
                <w:sz w:val="24"/>
                <w:szCs w:val="24"/>
                <w:lang w:val="uk-UA"/>
              </w:rPr>
              <w:t>0,0</w:t>
            </w:r>
          </w:p>
        </w:tc>
        <w:tc>
          <w:tcPr>
            <w:tcW w:w="1176" w:type="dxa"/>
          </w:tcPr>
          <w:p w:rsidR="00256F16" w:rsidRDefault="009E6F15"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w:t>
            </w:r>
            <w:r w:rsidR="00811F42">
              <w:rPr>
                <w:rFonts w:ascii="Times New Roman" w:hAnsi="Times New Roman" w:cs="Times New Roman"/>
                <w:sz w:val="24"/>
                <w:szCs w:val="24"/>
                <w:lang w:val="uk-UA"/>
              </w:rPr>
              <w:t>0 000,0</w:t>
            </w:r>
          </w:p>
        </w:tc>
        <w:tc>
          <w:tcPr>
            <w:tcW w:w="1416" w:type="dxa"/>
          </w:tcPr>
          <w:p w:rsidR="00256F16" w:rsidRDefault="005E498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16 </w:t>
            </w:r>
            <w:r w:rsidR="009E6F15">
              <w:rPr>
                <w:rFonts w:ascii="Times New Roman" w:hAnsi="Times New Roman" w:cs="Times New Roman"/>
                <w:sz w:val="24"/>
                <w:szCs w:val="24"/>
                <w:lang w:val="uk-UA"/>
              </w:rPr>
              <w:t>670,0</w:t>
            </w:r>
          </w:p>
        </w:tc>
        <w:tc>
          <w:tcPr>
            <w:tcW w:w="1176" w:type="dxa"/>
          </w:tcPr>
          <w:p w:rsidR="00256F16" w:rsidRDefault="009E6F15"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w:t>
            </w:r>
            <w:r w:rsidR="00811F42">
              <w:rPr>
                <w:rFonts w:ascii="Times New Roman" w:hAnsi="Times New Roman" w:cs="Times New Roman"/>
                <w:sz w:val="24"/>
                <w:szCs w:val="24"/>
                <w:lang w:val="uk-UA"/>
              </w:rPr>
              <w:t>0 000,0</w:t>
            </w:r>
          </w:p>
        </w:tc>
        <w:tc>
          <w:tcPr>
            <w:tcW w:w="1416" w:type="dxa"/>
          </w:tcPr>
          <w:p w:rsidR="00256F16" w:rsidRDefault="009E6F15"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16 660,0</w:t>
            </w:r>
          </w:p>
        </w:tc>
        <w:tc>
          <w:tcPr>
            <w:tcW w:w="1401" w:type="dxa"/>
          </w:tcPr>
          <w:p w:rsidR="00256F16"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56F16"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256F16" w:rsidRPr="00256F16" w:rsidRDefault="009E6F15"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650 000,00</w:t>
            </w:r>
          </w:p>
        </w:tc>
      </w:tr>
      <w:tr w:rsidR="00926103" w:rsidRPr="00A35C22" w:rsidTr="00181900">
        <w:tc>
          <w:tcPr>
            <w:tcW w:w="3108" w:type="dxa"/>
          </w:tcPr>
          <w:p w:rsidR="00256F16" w:rsidRPr="00CE7607" w:rsidRDefault="00D17BBA" w:rsidP="00CE7607">
            <w:pPr>
              <w:spacing w:before="0" w:beforeAutospacing="0" w:afterAutospacing="0"/>
              <w:ind w:firstLine="0"/>
              <w:jc w:val="both"/>
              <w:rPr>
                <w:rFonts w:ascii="Times New Roman" w:hAnsi="Times New Roman" w:cs="Times New Roman"/>
                <w:sz w:val="24"/>
                <w:szCs w:val="24"/>
                <w:lang w:val="uk-UA"/>
              </w:rPr>
            </w:pPr>
            <w:r w:rsidRPr="00D17BBA">
              <w:rPr>
                <w:rFonts w:ascii="Times New Roman" w:hAnsi="Times New Roman" w:cs="Times New Roman"/>
                <w:sz w:val="24"/>
                <w:szCs w:val="24"/>
              </w:rPr>
              <w:t>6</w:t>
            </w:r>
            <w:r w:rsidR="00256F16" w:rsidRPr="008F0DBB">
              <w:rPr>
                <w:rFonts w:ascii="Times New Roman" w:hAnsi="Times New Roman" w:cs="Times New Roman"/>
                <w:sz w:val="24"/>
                <w:szCs w:val="24"/>
                <w:lang w:val="uk-UA"/>
              </w:rPr>
              <w:t>.</w:t>
            </w:r>
            <w:r w:rsidR="00CE7607" w:rsidRPr="00CE7607">
              <w:rPr>
                <w:rFonts w:ascii="Times New Roman" w:hAnsi="Times New Roman" w:cs="Times New Roman"/>
                <w:sz w:val="24"/>
                <w:szCs w:val="24"/>
                <w:lang w:val="uk-UA"/>
              </w:rPr>
              <w:t>Попередження забруднення Дністровського лиману неочищеними стічними водами у разі руйнування каналізаційного колектору у с.Шабо внаслідок активізації процесу руйнації берегів</w:t>
            </w:r>
          </w:p>
        </w:tc>
        <w:tc>
          <w:tcPr>
            <w:tcW w:w="1378" w:type="dxa"/>
          </w:tcPr>
          <w:p w:rsidR="00256F16" w:rsidRDefault="00CE760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20 000,0</w:t>
            </w:r>
          </w:p>
        </w:tc>
        <w:tc>
          <w:tcPr>
            <w:tcW w:w="1416"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820E27">
              <w:rPr>
                <w:rFonts w:ascii="Times New Roman" w:hAnsi="Times New Roman" w:cs="Times New Roman"/>
                <w:sz w:val="24"/>
                <w:szCs w:val="24"/>
                <w:lang w:val="uk-UA"/>
              </w:rPr>
              <w:t>1 6</w:t>
            </w:r>
            <w:r>
              <w:rPr>
                <w:rFonts w:ascii="Times New Roman" w:hAnsi="Times New Roman" w:cs="Times New Roman"/>
                <w:sz w:val="24"/>
                <w:szCs w:val="24"/>
                <w:lang w:val="uk-UA"/>
              </w:rPr>
              <w:t>00,0</w:t>
            </w:r>
          </w:p>
        </w:tc>
        <w:tc>
          <w:tcPr>
            <w:tcW w:w="1176" w:type="dxa"/>
          </w:tcPr>
          <w:p w:rsidR="00256F16" w:rsidRDefault="00CE760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20 000,0</w:t>
            </w:r>
          </w:p>
        </w:tc>
        <w:tc>
          <w:tcPr>
            <w:tcW w:w="1416" w:type="dxa"/>
          </w:tcPr>
          <w:p w:rsidR="00256F16" w:rsidRDefault="00820E2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11 600,0</w:t>
            </w:r>
          </w:p>
        </w:tc>
        <w:tc>
          <w:tcPr>
            <w:tcW w:w="1176" w:type="dxa"/>
          </w:tcPr>
          <w:p w:rsidR="00256F16" w:rsidRDefault="00CE760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20 000,0</w:t>
            </w:r>
          </w:p>
        </w:tc>
        <w:tc>
          <w:tcPr>
            <w:tcW w:w="1416" w:type="dxa"/>
          </w:tcPr>
          <w:p w:rsidR="00256F16" w:rsidRDefault="00820E2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11 600,0</w:t>
            </w:r>
          </w:p>
        </w:tc>
        <w:tc>
          <w:tcPr>
            <w:tcW w:w="1401"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256F16" w:rsidRPr="00256F16" w:rsidRDefault="00820E27"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94 8</w:t>
            </w:r>
            <w:r w:rsidR="00CE7607">
              <w:rPr>
                <w:rFonts w:ascii="Times New Roman" w:hAnsi="Times New Roman" w:cs="Times New Roman"/>
                <w:b/>
                <w:sz w:val="24"/>
                <w:szCs w:val="24"/>
                <w:lang w:val="uk-UA"/>
              </w:rPr>
              <w:t>00,0</w:t>
            </w:r>
          </w:p>
        </w:tc>
      </w:tr>
      <w:tr w:rsidR="00926103" w:rsidRPr="00A35C22" w:rsidTr="00181900">
        <w:tc>
          <w:tcPr>
            <w:tcW w:w="3108" w:type="dxa"/>
          </w:tcPr>
          <w:p w:rsidR="00256F16" w:rsidRPr="00D17BBA" w:rsidRDefault="00D17BBA" w:rsidP="00EB39B5">
            <w:pPr>
              <w:spacing w:before="0" w:beforeAutospacing="0" w:afterAutospacing="0"/>
              <w:ind w:firstLine="0"/>
              <w:jc w:val="both"/>
              <w:rPr>
                <w:rFonts w:ascii="Times New Roman" w:hAnsi="Times New Roman" w:cs="Times New Roman"/>
                <w:sz w:val="24"/>
                <w:szCs w:val="24"/>
                <w:lang w:val="uk-UA"/>
              </w:rPr>
            </w:pPr>
            <w:r w:rsidRPr="00D17BBA">
              <w:rPr>
                <w:rFonts w:ascii="Times New Roman" w:hAnsi="Times New Roman" w:cs="Times New Roman"/>
                <w:sz w:val="24"/>
                <w:szCs w:val="24"/>
              </w:rPr>
              <w:t>7</w:t>
            </w:r>
            <w:r w:rsidR="00256F16" w:rsidRPr="008F0DBB">
              <w:rPr>
                <w:rFonts w:ascii="Times New Roman" w:hAnsi="Times New Roman" w:cs="Times New Roman"/>
                <w:sz w:val="24"/>
                <w:szCs w:val="24"/>
                <w:lang w:val="uk-UA"/>
              </w:rPr>
              <w:t>.</w:t>
            </w:r>
            <w:r w:rsidR="00CE7607" w:rsidRPr="00CE7607">
              <w:rPr>
                <w:rFonts w:ascii="Times New Roman" w:hAnsi="Times New Roman" w:cs="Times New Roman"/>
                <w:sz w:val="24"/>
                <w:szCs w:val="24"/>
                <w:lang w:val="uk-UA"/>
              </w:rPr>
              <w:t xml:space="preserve">Будівництво станції біологічної та глибокої очистки стічних вод потужністю </w:t>
            </w:r>
            <w:r w:rsidR="00CE7607" w:rsidRPr="00D17BBA">
              <w:rPr>
                <w:rFonts w:ascii="Times New Roman" w:hAnsi="Times New Roman" w:cs="Times New Roman"/>
                <w:sz w:val="24"/>
                <w:szCs w:val="24"/>
                <w:lang w:val="uk-UA"/>
              </w:rPr>
              <w:t>400 м</w:t>
            </w:r>
            <w:r w:rsidR="00EB39B5" w:rsidRPr="00D17BBA">
              <w:rPr>
                <w:rFonts w:ascii="Times New Roman" w:hAnsi="Times New Roman" w:cs="Times New Roman"/>
                <w:sz w:val="24"/>
                <w:szCs w:val="24"/>
                <w:vertAlign w:val="superscript"/>
                <w:lang w:val="uk-UA"/>
              </w:rPr>
              <w:t>3</w:t>
            </w:r>
            <w:r w:rsidR="00CE7607" w:rsidRPr="00D17BBA">
              <w:rPr>
                <w:rFonts w:ascii="Times New Roman" w:hAnsi="Times New Roman" w:cs="Times New Roman"/>
                <w:sz w:val="24"/>
                <w:szCs w:val="24"/>
                <w:lang w:val="uk-UA"/>
              </w:rPr>
              <w:t>/добу в м.Кодима Одеської області</w:t>
            </w:r>
          </w:p>
        </w:tc>
        <w:tc>
          <w:tcPr>
            <w:tcW w:w="1378" w:type="dxa"/>
          </w:tcPr>
          <w:p w:rsidR="00256F16" w:rsidRDefault="00CE760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4 5</w:t>
            </w:r>
            <w:r w:rsidR="00256F16">
              <w:rPr>
                <w:rFonts w:ascii="Times New Roman" w:hAnsi="Times New Roman" w:cs="Times New Roman"/>
                <w:sz w:val="24"/>
                <w:szCs w:val="24"/>
                <w:lang w:val="uk-UA"/>
              </w:rPr>
              <w:t>00,0</w:t>
            </w:r>
          </w:p>
        </w:tc>
        <w:tc>
          <w:tcPr>
            <w:tcW w:w="1416" w:type="dxa"/>
          </w:tcPr>
          <w:p w:rsidR="00256F16" w:rsidRDefault="00CE760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500</w:t>
            </w:r>
            <w:r w:rsidR="00256F16">
              <w:rPr>
                <w:rFonts w:ascii="Times New Roman" w:hAnsi="Times New Roman" w:cs="Times New Roman"/>
                <w:sz w:val="24"/>
                <w:szCs w:val="24"/>
                <w:lang w:val="uk-UA"/>
              </w:rPr>
              <w:t>,0</w:t>
            </w:r>
          </w:p>
        </w:tc>
        <w:tc>
          <w:tcPr>
            <w:tcW w:w="1176" w:type="dxa"/>
          </w:tcPr>
          <w:p w:rsidR="00256F16" w:rsidRDefault="00CE760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4 500,0</w:t>
            </w:r>
          </w:p>
        </w:tc>
        <w:tc>
          <w:tcPr>
            <w:tcW w:w="1416" w:type="dxa"/>
          </w:tcPr>
          <w:p w:rsidR="00256F16" w:rsidRDefault="00CE760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500,0</w:t>
            </w:r>
          </w:p>
        </w:tc>
        <w:tc>
          <w:tcPr>
            <w:tcW w:w="1176" w:type="dxa"/>
          </w:tcPr>
          <w:p w:rsidR="00256F16" w:rsidRDefault="00CE760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4 500,0</w:t>
            </w:r>
          </w:p>
        </w:tc>
        <w:tc>
          <w:tcPr>
            <w:tcW w:w="1416" w:type="dxa"/>
          </w:tcPr>
          <w:p w:rsidR="00256F16" w:rsidRDefault="00CE760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500,0</w:t>
            </w:r>
          </w:p>
        </w:tc>
        <w:tc>
          <w:tcPr>
            <w:tcW w:w="1401"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256F16" w:rsidRPr="00256F16" w:rsidRDefault="00256F16" w:rsidP="00CE7607">
            <w:pPr>
              <w:spacing w:before="0" w:beforeAutospacing="0" w:afterAutospacing="0"/>
              <w:ind w:firstLine="0"/>
              <w:jc w:val="center"/>
              <w:rPr>
                <w:rFonts w:ascii="Times New Roman" w:hAnsi="Times New Roman" w:cs="Times New Roman"/>
                <w:b/>
                <w:sz w:val="24"/>
                <w:szCs w:val="24"/>
                <w:lang w:val="uk-UA"/>
              </w:rPr>
            </w:pPr>
            <w:r w:rsidRPr="00256F16">
              <w:rPr>
                <w:rFonts w:ascii="Times New Roman" w:hAnsi="Times New Roman" w:cs="Times New Roman"/>
                <w:b/>
                <w:sz w:val="24"/>
                <w:szCs w:val="24"/>
                <w:lang w:val="uk-UA"/>
              </w:rPr>
              <w:t>1</w:t>
            </w:r>
            <w:r w:rsidR="00CE7607">
              <w:rPr>
                <w:rFonts w:ascii="Times New Roman" w:hAnsi="Times New Roman" w:cs="Times New Roman"/>
                <w:b/>
                <w:sz w:val="24"/>
                <w:szCs w:val="24"/>
                <w:lang w:val="uk-UA"/>
              </w:rPr>
              <w:t>5 0</w:t>
            </w:r>
            <w:r w:rsidRPr="00256F16">
              <w:rPr>
                <w:rFonts w:ascii="Times New Roman" w:hAnsi="Times New Roman" w:cs="Times New Roman"/>
                <w:b/>
                <w:sz w:val="24"/>
                <w:szCs w:val="24"/>
                <w:lang w:val="uk-UA"/>
              </w:rPr>
              <w:t>00,0</w:t>
            </w:r>
          </w:p>
        </w:tc>
      </w:tr>
      <w:tr w:rsidR="00926103" w:rsidRPr="00A35C22" w:rsidTr="00181900">
        <w:tc>
          <w:tcPr>
            <w:tcW w:w="3108" w:type="dxa"/>
          </w:tcPr>
          <w:p w:rsidR="00256F16" w:rsidRPr="00CE7607" w:rsidRDefault="00D17BBA" w:rsidP="00CE7607">
            <w:pPr>
              <w:spacing w:before="0" w:beforeAutospacing="0" w:afterAutospacing="0"/>
              <w:ind w:firstLine="0"/>
              <w:jc w:val="both"/>
              <w:rPr>
                <w:rFonts w:ascii="Times New Roman" w:hAnsi="Times New Roman" w:cs="Times New Roman"/>
                <w:sz w:val="24"/>
                <w:szCs w:val="24"/>
                <w:lang w:val="ru-RU"/>
              </w:rPr>
            </w:pPr>
            <w:r>
              <w:rPr>
                <w:rFonts w:ascii="Times New Roman" w:hAnsi="Times New Roman" w:cs="Times New Roman"/>
                <w:sz w:val="24"/>
                <w:szCs w:val="24"/>
                <w:lang w:val="uk-UA"/>
              </w:rPr>
              <w:t>8</w:t>
            </w:r>
            <w:r w:rsidR="00256F16" w:rsidRPr="008F0DBB">
              <w:rPr>
                <w:rFonts w:ascii="Times New Roman" w:hAnsi="Times New Roman" w:cs="Times New Roman"/>
                <w:sz w:val="24"/>
                <w:szCs w:val="24"/>
                <w:lang w:val="uk-UA"/>
              </w:rPr>
              <w:t>.</w:t>
            </w:r>
            <w:r w:rsidR="00CE7607" w:rsidRPr="00CE7607">
              <w:rPr>
                <w:rFonts w:ascii="Times New Roman" w:hAnsi="Times New Roman" w:cs="Times New Roman"/>
                <w:sz w:val="24"/>
                <w:szCs w:val="24"/>
                <w:lang w:val="ru-RU"/>
              </w:rPr>
              <w:t>Будівництво нових очисних споруд та каналізаційних колекторів у м. Балта</w:t>
            </w:r>
          </w:p>
        </w:tc>
        <w:tc>
          <w:tcPr>
            <w:tcW w:w="1378" w:type="dxa"/>
          </w:tcPr>
          <w:p w:rsidR="00256F16" w:rsidRDefault="00CE760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27 0</w:t>
            </w:r>
            <w:r w:rsidR="00256F16">
              <w:rPr>
                <w:rFonts w:ascii="Times New Roman" w:hAnsi="Times New Roman" w:cs="Times New Roman"/>
                <w:sz w:val="24"/>
                <w:szCs w:val="24"/>
                <w:lang w:val="uk-UA"/>
              </w:rPr>
              <w:t>00,0</w:t>
            </w:r>
          </w:p>
        </w:tc>
        <w:tc>
          <w:tcPr>
            <w:tcW w:w="1416" w:type="dxa"/>
          </w:tcPr>
          <w:p w:rsidR="00256F16" w:rsidRDefault="00CE760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3 00</w:t>
            </w:r>
            <w:r w:rsidR="00256F16">
              <w:rPr>
                <w:rFonts w:ascii="Times New Roman" w:hAnsi="Times New Roman" w:cs="Times New Roman"/>
                <w:sz w:val="24"/>
                <w:szCs w:val="24"/>
                <w:lang w:val="uk-UA"/>
              </w:rPr>
              <w:t>0,0</w:t>
            </w:r>
          </w:p>
        </w:tc>
        <w:tc>
          <w:tcPr>
            <w:tcW w:w="1176" w:type="dxa"/>
          </w:tcPr>
          <w:p w:rsidR="00256F16" w:rsidRDefault="00CE760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31 500,</w:t>
            </w:r>
          </w:p>
        </w:tc>
        <w:tc>
          <w:tcPr>
            <w:tcW w:w="1416" w:type="dxa"/>
          </w:tcPr>
          <w:p w:rsidR="00256F16" w:rsidRDefault="00E92215"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3 5</w:t>
            </w:r>
            <w:r w:rsidR="00CE7607">
              <w:rPr>
                <w:rFonts w:ascii="Times New Roman" w:hAnsi="Times New Roman" w:cs="Times New Roman"/>
                <w:sz w:val="24"/>
                <w:szCs w:val="24"/>
                <w:lang w:val="uk-UA"/>
              </w:rPr>
              <w:t>00,0</w:t>
            </w:r>
          </w:p>
        </w:tc>
        <w:tc>
          <w:tcPr>
            <w:tcW w:w="1176" w:type="dxa"/>
          </w:tcPr>
          <w:p w:rsidR="00256F16" w:rsidRDefault="00E92215"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33 3</w:t>
            </w:r>
            <w:r w:rsidR="00CE7607">
              <w:rPr>
                <w:rFonts w:ascii="Times New Roman" w:hAnsi="Times New Roman" w:cs="Times New Roman"/>
                <w:sz w:val="24"/>
                <w:szCs w:val="24"/>
                <w:lang w:val="uk-UA"/>
              </w:rPr>
              <w:t>00</w:t>
            </w:r>
          </w:p>
        </w:tc>
        <w:tc>
          <w:tcPr>
            <w:tcW w:w="1416" w:type="dxa"/>
          </w:tcPr>
          <w:p w:rsidR="00256F16" w:rsidRDefault="00E92215"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3 7</w:t>
            </w:r>
            <w:r w:rsidR="00CE7607">
              <w:rPr>
                <w:rFonts w:ascii="Times New Roman" w:hAnsi="Times New Roman" w:cs="Times New Roman"/>
                <w:sz w:val="24"/>
                <w:szCs w:val="24"/>
                <w:lang w:val="uk-UA"/>
              </w:rPr>
              <w:t>00,0</w:t>
            </w:r>
          </w:p>
        </w:tc>
        <w:tc>
          <w:tcPr>
            <w:tcW w:w="1401" w:type="dxa"/>
          </w:tcPr>
          <w:p w:rsidR="00256F16" w:rsidRDefault="00CE7607"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256F16" w:rsidRPr="00256F16" w:rsidRDefault="0046213C"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102 000,0</w:t>
            </w:r>
          </w:p>
        </w:tc>
      </w:tr>
      <w:tr w:rsidR="00926103" w:rsidRPr="00A35C22" w:rsidTr="00181900">
        <w:tc>
          <w:tcPr>
            <w:tcW w:w="3108" w:type="dxa"/>
          </w:tcPr>
          <w:p w:rsidR="00256F16" w:rsidRPr="008F0DBB" w:rsidRDefault="00D17BBA" w:rsidP="00256F16">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t>9</w:t>
            </w:r>
            <w:r w:rsidR="00256F16" w:rsidRPr="008F0DBB">
              <w:rPr>
                <w:rFonts w:ascii="Times New Roman" w:hAnsi="Times New Roman" w:cs="Times New Roman"/>
                <w:sz w:val="24"/>
                <w:szCs w:val="24"/>
                <w:lang w:val="uk-UA"/>
              </w:rPr>
              <w:t>.</w:t>
            </w:r>
            <w:r w:rsidR="0046213C" w:rsidRPr="0046213C">
              <w:rPr>
                <w:rFonts w:ascii="Times New Roman" w:hAnsi="Times New Roman" w:cs="Times New Roman"/>
                <w:sz w:val="24"/>
                <w:szCs w:val="24"/>
                <w:lang w:val="uk-UA"/>
              </w:rPr>
              <w:t>«Чисті ґрунтові води». Ідентифікація факторів забруднення ґрунту та ґрунтових вод в сільській місцевості та будівництво інфраструктури по їх усуненню</w:t>
            </w:r>
          </w:p>
        </w:tc>
        <w:tc>
          <w:tcPr>
            <w:tcW w:w="1378"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5 000,0</w:t>
            </w:r>
          </w:p>
        </w:tc>
        <w:tc>
          <w:tcPr>
            <w:tcW w:w="1416"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3 500,0</w:t>
            </w:r>
          </w:p>
        </w:tc>
        <w:tc>
          <w:tcPr>
            <w:tcW w:w="1176"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10 000,0</w:t>
            </w:r>
          </w:p>
        </w:tc>
        <w:tc>
          <w:tcPr>
            <w:tcW w:w="1416"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4 500,0</w:t>
            </w:r>
          </w:p>
        </w:tc>
        <w:tc>
          <w:tcPr>
            <w:tcW w:w="1176"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15 000,0</w:t>
            </w:r>
          </w:p>
        </w:tc>
        <w:tc>
          <w:tcPr>
            <w:tcW w:w="1416"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9 500,0</w:t>
            </w:r>
          </w:p>
        </w:tc>
        <w:tc>
          <w:tcPr>
            <w:tcW w:w="1401"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56F16" w:rsidRDefault="00FC0E18" w:rsidP="00FC0E18">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w:t>
            </w:r>
            <w:r w:rsidR="00256F16">
              <w:rPr>
                <w:rFonts w:ascii="Times New Roman" w:hAnsi="Times New Roman" w:cs="Times New Roman"/>
                <w:sz w:val="24"/>
                <w:szCs w:val="24"/>
                <w:lang w:val="uk-UA"/>
              </w:rPr>
              <w:t> </w:t>
            </w:r>
            <w:r>
              <w:rPr>
                <w:rFonts w:ascii="Times New Roman" w:hAnsi="Times New Roman" w:cs="Times New Roman"/>
                <w:sz w:val="24"/>
                <w:szCs w:val="24"/>
                <w:lang w:val="uk-UA"/>
              </w:rPr>
              <w:t>0</w:t>
            </w:r>
            <w:r w:rsidR="00256F16">
              <w:rPr>
                <w:rFonts w:ascii="Times New Roman" w:hAnsi="Times New Roman" w:cs="Times New Roman"/>
                <w:sz w:val="24"/>
                <w:szCs w:val="24"/>
                <w:lang w:val="uk-UA"/>
              </w:rPr>
              <w:t>00,0</w:t>
            </w:r>
          </w:p>
        </w:tc>
        <w:tc>
          <w:tcPr>
            <w:tcW w:w="1703" w:type="dxa"/>
          </w:tcPr>
          <w:p w:rsidR="00256F16" w:rsidRPr="00256F16" w:rsidRDefault="00FC0E18"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50 500</w:t>
            </w:r>
            <w:r w:rsidR="00256F16" w:rsidRPr="00256F16">
              <w:rPr>
                <w:rFonts w:ascii="Times New Roman" w:hAnsi="Times New Roman" w:cs="Times New Roman"/>
                <w:b/>
                <w:sz w:val="24"/>
                <w:szCs w:val="24"/>
                <w:lang w:val="uk-UA"/>
              </w:rPr>
              <w:t>,0</w:t>
            </w:r>
          </w:p>
        </w:tc>
      </w:tr>
      <w:tr w:rsidR="00926103" w:rsidRPr="00542A06" w:rsidTr="00181900">
        <w:trPr>
          <w:trHeight w:val="1332"/>
        </w:trPr>
        <w:tc>
          <w:tcPr>
            <w:tcW w:w="3108" w:type="dxa"/>
            <w:shd w:val="clear" w:color="auto" w:fill="auto"/>
          </w:tcPr>
          <w:p w:rsidR="00542A06" w:rsidRPr="00366D27" w:rsidRDefault="00366D27" w:rsidP="00722200">
            <w:pPr>
              <w:spacing w:before="0" w:beforeAutospacing="0" w:afterAutospacing="0"/>
              <w:ind w:firstLine="0"/>
              <w:jc w:val="both"/>
              <w:rPr>
                <w:rFonts w:ascii="Times New Roman" w:hAnsi="Times New Roman" w:cs="Times New Roman"/>
                <w:sz w:val="24"/>
                <w:szCs w:val="24"/>
                <w:lang w:val="uk-UA"/>
              </w:rPr>
            </w:pPr>
            <w:r w:rsidRPr="00366D27">
              <w:rPr>
                <w:rFonts w:ascii="Times New Roman" w:hAnsi="Times New Roman" w:cs="Times New Roman"/>
                <w:sz w:val="24"/>
                <w:szCs w:val="24"/>
                <w:lang w:val="uk-UA"/>
              </w:rPr>
              <w:lastRenderedPageBreak/>
              <w:t xml:space="preserve">10. </w:t>
            </w:r>
            <w:r w:rsidR="00542A06" w:rsidRPr="00366D27">
              <w:rPr>
                <w:rFonts w:ascii="Times New Roman" w:hAnsi="Times New Roman" w:cs="Times New Roman"/>
                <w:sz w:val="24"/>
                <w:szCs w:val="24"/>
                <w:lang w:val="uk-UA"/>
              </w:rPr>
              <w:t>Капітальний ремонт системи водопостачання за адресою смт. Миколаївка, Миколаївського району, Одеської області</w:t>
            </w:r>
          </w:p>
        </w:tc>
        <w:tc>
          <w:tcPr>
            <w:tcW w:w="1378" w:type="dxa"/>
            <w:shd w:val="clear" w:color="auto" w:fill="auto"/>
          </w:tcPr>
          <w:p w:rsidR="00542A06" w:rsidRPr="00366D27" w:rsidRDefault="00013DBC"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416" w:type="dxa"/>
            <w:shd w:val="clear" w:color="auto" w:fill="auto"/>
          </w:tcPr>
          <w:p w:rsidR="00542A06" w:rsidRPr="00366D27" w:rsidRDefault="00013DBC"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 xml:space="preserve">7 </w:t>
            </w:r>
            <w:r w:rsidR="00A50119" w:rsidRPr="00366D27">
              <w:rPr>
                <w:rFonts w:ascii="Times New Roman" w:hAnsi="Times New Roman" w:cs="Times New Roman"/>
                <w:sz w:val="24"/>
                <w:szCs w:val="24"/>
                <w:lang w:val="uk-UA"/>
              </w:rPr>
              <w:t>277,74</w:t>
            </w:r>
          </w:p>
        </w:tc>
        <w:tc>
          <w:tcPr>
            <w:tcW w:w="1176" w:type="dxa"/>
            <w:shd w:val="clear" w:color="auto" w:fill="auto"/>
          </w:tcPr>
          <w:p w:rsidR="00542A06" w:rsidRPr="00366D27" w:rsidRDefault="00013DBC"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416" w:type="dxa"/>
            <w:shd w:val="clear" w:color="auto" w:fill="auto"/>
          </w:tcPr>
          <w:p w:rsidR="00542A06" w:rsidRPr="00366D27" w:rsidRDefault="00013DBC"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7 277,73</w:t>
            </w:r>
          </w:p>
        </w:tc>
        <w:tc>
          <w:tcPr>
            <w:tcW w:w="1176" w:type="dxa"/>
            <w:shd w:val="clear" w:color="auto" w:fill="auto"/>
          </w:tcPr>
          <w:p w:rsidR="00542A06" w:rsidRPr="00366D27" w:rsidRDefault="00013DBC"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416" w:type="dxa"/>
            <w:shd w:val="clear" w:color="auto" w:fill="auto"/>
          </w:tcPr>
          <w:p w:rsidR="00542A06" w:rsidRPr="00366D27" w:rsidRDefault="00013DBC"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7 277,73</w:t>
            </w:r>
          </w:p>
        </w:tc>
        <w:tc>
          <w:tcPr>
            <w:tcW w:w="1401" w:type="dxa"/>
            <w:shd w:val="clear" w:color="auto" w:fill="auto"/>
          </w:tcPr>
          <w:p w:rsidR="00542A06" w:rsidRPr="00366D27" w:rsidRDefault="00013DBC"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558" w:type="dxa"/>
            <w:shd w:val="clear" w:color="auto" w:fill="auto"/>
          </w:tcPr>
          <w:p w:rsidR="00542A06" w:rsidRPr="00366D27" w:rsidRDefault="00013DBC"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703" w:type="dxa"/>
            <w:shd w:val="clear" w:color="auto" w:fill="auto"/>
          </w:tcPr>
          <w:p w:rsidR="00542A06" w:rsidRPr="00366D27" w:rsidRDefault="00713EDB" w:rsidP="00542A06">
            <w:pPr>
              <w:spacing w:before="0" w:beforeAutospacing="0" w:afterAutospacing="0"/>
              <w:ind w:firstLine="0"/>
              <w:jc w:val="center"/>
              <w:rPr>
                <w:rFonts w:ascii="Times New Roman" w:hAnsi="Times New Roman" w:cs="Times New Roman"/>
                <w:b/>
                <w:sz w:val="24"/>
                <w:szCs w:val="24"/>
                <w:lang w:val="ru-RU"/>
              </w:rPr>
            </w:pPr>
            <w:r w:rsidRPr="00366D27">
              <w:rPr>
                <w:rFonts w:ascii="Times New Roman" w:hAnsi="Times New Roman" w:cs="Times New Roman"/>
                <w:b/>
                <w:sz w:val="24"/>
                <w:szCs w:val="24"/>
                <w:lang w:val="ru-RU"/>
              </w:rPr>
              <w:t>21 833</w:t>
            </w:r>
            <w:r w:rsidRPr="00366D27">
              <w:rPr>
                <w:rFonts w:ascii="Times New Roman" w:hAnsi="Times New Roman" w:cs="Times New Roman"/>
                <w:b/>
                <w:sz w:val="24"/>
                <w:szCs w:val="24"/>
                <w:lang w:val="uk-UA"/>
              </w:rPr>
              <w:t>,</w:t>
            </w:r>
            <w:r w:rsidR="009C3A0D" w:rsidRPr="00366D27">
              <w:rPr>
                <w:rFonts w:ascii="Times New Roman" w:hAnsi="Times New Roman" w:cs="Times New Roman"/>
                <w:b/>
                <w:sz w:val="24"/>
                <w:szCs w:val="24"/>
                <w:lang w:val="ru-RU"/>
              </w:rPr>
              <w:t>2</w:t>
            </w:r>
          </w:p>
        </w:tc>
      </w:tr>
      <w:tr w:rsidR="00926103" w:rsidRPr="00542A06" w:rsidTr="00181900">
        <w:trPr>
          <w:trHeight w:val="1551"/>
        </w:trPr>
        <w:tc>
          <w:tcPr>
            <w:tcW w:w="3108" w:type="dxa"/>
            <w:shd w:val="clear" w:color="auto" w:fill="auto"/>
          </w:tcPr>
          <w:p w:rsidR="00542A06" w:rsidRPr="00366D27" w:rsidRDefault="00366D27" w:rsidP="00722200">
            <w:pPr>
              <w:spacing w:before="0" w:beforeAutospacing="0" w:afterAutospacing="0"/>
              <w:ind w:firstLine="0"/>
              <w:jc w:val="both"/>
              <w:rPr>
                <w:rFonts w:ascii="Times New Roman" w:hAnsi="Times New Roman" w:cs="Times New Roman"/>
                <w:sz w:val="24"/>
                <w:szCs w:val="24"/>
                <w:lang w:val="uk-UA"/>
              </w:rPr>
            </w:pPr>
            <w:r w:rsidRPr="00366D27">
              <w:rPr>
                <w:rFonts w:ascii="Times New Roman" w:hAnsi="Times New Roman" w:cs="Times New Roman"/>
                <w:sz w:val="24"/>
                <w:szCs w:val="24"/>
                <w:lang w:val="uk-UA"/>
              </w:rPr>
              <w:t xml:space="preserve">11. </w:t>
            </w:r>
            <w:r w:rsidR="00542A06" w:rsidRPr="00366D27">
              <w:rPr>
                <w:rFonts w:ascii="Times New Roman" w:hAnsi="Times New Roman" w:cs="Times New Roman"/>
                <w:sz w:val="24"/>
                <w:szCs w:val="24"/>
                <w:lang w:val="uk-UA"/>
              </w:rPr>
              <w:t xml:space="preserve">Реконструкція системи </w:t>
            </w:r>
            <w:r w:rsidR="00542A06" w:rsidRPr="00366D27">
              <w:rPr>
                <w:rFonts w:ascii="Times New Roman" w:hAnsi="Times New Roman" w:cs="Times New Roman"/>
                <w:spacing w:val="-6"/>
                <w:sz w:val="24"/>
                <w:szCs w:val="24"/>
                <w:lang w:val="uk-UA"/>
              </w:rPr>
              <w:t>водопостачання з будівництвом</w:t>
            </w:r>
            <w:r w:rsidR="00542A06" w:rsidRPr="00366D27">
              <w:rPr>
                <w:rFonts w:ascii="Times New Roman" w:hAnsi="Times New Roman" w:cs="Times New Roman"/>
                <w:sz w:val="24"/>
                <w:szCs w:val="24"/>
                <w:lang w:val="uk-UA"/>
              </w:rPr>
              <w:t xml:space="preserve"> насосної станції 3 підйому в </w:t>
            </w:r>
            <w:r w:rsidR="00926103" w:rsidRPr="00366D27">
              <w:rPr>
                <w:rFonts w:ascii="Times New Roman" w:hAnsi="Times New Roman" w:cs="Times New Roman"/>
                <w:sz w:val="24"/>
                <w:szCs w:val="24"/>
                <w:lang w:val="uk-UA"/>
              </w:rPr>
              <w:br/>
            </w:r>
            <w:r w:rsidR="00542A06" w:rsidRPr="00366D27">
              <w:rPr>
                <w:rFonts w:ascii="Times New Roman" w:hAnsi="Times New Roman" w:cs="Times New Roman"/>
                <w:sz w:val="24"/>
                <w:szCs w:val="24"/>
                <w:lang w:val="uk-UA"/>
              </w:rPr>
              <w:t>м Роздільна Одеської області</w:t>
            </w:r>
          </w:p>
        </w:tc>
        <w:tc>
          <w:tcPr>
            <w:tcW w:w="1378" w:type="dxa"/>
            <w:shd w:val="clear" w:color="auto" w:fill="auto"/>
          </w:tcPr>
          <w:p w:rsidR="00542A06" w:rsidRPr="00366D27" w:rsidRDefault="009C3A0D" w:rsidP="009C3A0D">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416" w:type="dxa"/>
            <w:shd w:val="clear" w:color="auto" w:fill="auto"/>
          </w:tcPr>
          <w:p w:rsidR="00542A06" w:rsidRPr="00366D27" w:rsidRDefault="009C3A0D"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6659,9</w:t>
            </w:r>
          </w:p>
        </w:tc>
        <w:tc>
          <w:tcPr>
            <w:tcW w:w="1176" w:type="dxa"/>
            <w:shd w:val="clear" w:color="auto" w:fill="auto"/>
          </w:tcPr>
          <w:p w:rsidR="00542A06" w:rsidRPr="00366D27" w:rsidRDefault="009C3A0D"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416" w:type="dxa"/>
            <w:shd w:val="clear" w:color="auto" w:fill="auto"/>
          </w:tcPr>
          <w:p w:rsidR="00542A06" w:rsidRPr="00366D27" w:rsidRDefault="009C3A0D"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6659,9</w:t>
            </w:r>
          </w:p>
        </w:tc>
        <w:tc>
          <w:tcPr>
            <w:tcW w:w="1176" w:type="dxa"/>
            <w:shd w:val="clear" w:color="auto" w:fill="auto"/>
          </w:tcPr>
          <w:p w:rsidR="00542A06" w:rsidRPr="00366D27" w:rsidRDefault="00F10ECA"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416" w:type="dxa"/>
            <w:shd w:val="clear" w:color="auto" w:fill="auto"/>
          </w:tcPr>
          <w:p w:rsidR="00542A06" w:rsidRPr="00366D27" w:rsidRDefault="00F10ECA"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6659,9</w:t>
            </w:r>
          </w:p>
        </w:tc>
        <w:tc>
          <w:tcPr>
            <w:tcW w:w="1401" w:type="dxa"/>
            <w:shd w:val="clear" w:color="auto" w:fill="auto"/>
          </w:tcPr>
          <w:p w:rsidR="00542A06" w:rsidRPr="00366D27" w:rsidRDefault="00F10ECA"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558" w:type="dxa"/>
            <w:shd w:val="clear" w:color="auto" w:fill="auto"/>
          </w:tcPr>
          <w:p w:rsidR="00542A06" w:rsidRPr="00366D27" w:rsidRDefault="00F10ECA" w:rsidP="00542A06">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703" w:type="dxa"/>
            <w:shd w:val="clear" w:color="auto" w:fill="auto"/>
          </w:tcPr>
          <w:p w:rsidR="00542A06" w:rsidRPr="00366D27" w:rsidRDefault="00F10ECA" w:rsidP="00542A06">
            <w:pPr>
              <w:spacing w:before="0" w:beforeAutospacing="0" w:afterAutospacing="0"/>
              <w:ind w:firstLine="0"/>
              <w:jc w:val="center"/>
              <w:rPr>
                <w:rFonts w:ascii="Times New Roman" w:hAnsi="Times New Roman" w:cs="Times New Roman"/>
                <w:b/>
                <w:sz w:val="24"/>
                <w:szCs w:val="24"/>
                <w:lang w:val="uk-UA"/>
              </w:rPr>
            </w:pPr>
            <w:r w:rsidRPr="00366D27">
              <w:rPr>
                <w:rFonts w:ascii="Times New Roman" w:hAnsi="Times New Roman" w:cs="Times New Roman"/>
                <w:b/>
                <w:sz w:val="24"/>
                <w:szCs w:val="24"/>
                <w:lang w:val="uk-UA"/>
              </w:rPr>
              <w:t>19 979,7</w:t>
            </w:r>
          </w:p>
        </w:tc>
      </w:tr>
      <w:tr w:rsidR="00926103" w:rsidRPr="00542A06" w:rsidTr="00181900">
        <w:trPr>
          <w:trHeight w:val="1048"/>
        </w:trPr>
        <w:tc>
          <w:tcPr>
            <w:tcW w:w="3108" w:type="dxa"/>
            <w:shd w:val="clear" w:color="auto" w:fill="auto"/>
          </w:tcPr>
          <w:p w:rsidR="00542A06" w:rsidRPr="00366D27" w:rsidRDefault="00366D27" w:rsidP="00722200">
            <w:pPr>
              <w:spacing w:before="0" w:beforeAutospacing="0" w:afterAutospacing="0"/>
              <w:ind w:firstLine="0"/>
              <w:jc w:val="both"/>
              <w:rPr>
                <w:rFonts w:ascii="Times New Roman" w:hAnsi="Times New Roman" w:cs="Times New Roman"/>
                <w:sz w:val="24"/>
                <w:szCs w:val="24"/>
                <w:lang w:val="uk-UA"/>
              </w:rPr>
            </w:pPr>
            <w:r w:rsidRPr="00366D27">
              <w:rPr>
                <w:rFonts w:ascii="Times New Roman" w:hAnsi="Times New Roman" w:cs="Times New Roman"/>
                <w:sz w:val="24"/>
                <w:szCs w:val="24"/>
                <w:lang w:val="uk-UA"/>
              </w:rPr>
              <w:t xml:space="preserve">12. </w:t>
            </w:r>
            <w:r w:rsidR="00542A06" w:rsidRPr="00366D27">
              <w:rPr>
                <w:rFonts w:ascii="Times New Roman" w:hAnsi="Times New Roman" w:cs="Times New Roman"/>
                <w:sz w:val="24"/>
                <w:szCs w:val="24"/>
                <w:lang w:val="uk-UA"/>
              </w:rPr>
              <w:t xml:space="preserve">Реконструкція водопровідної мережі в </w:t>
            </w:r>
            <w:r w:rsidRPr="00366D27">
              <w:rPr>
                <w:rFonts w:ascii="Times New Roman" w:hAnsi="Times New Roman" w:cs="Times New Roman"/>
                <w:sz w:val="24"/>
                <w:szCs w:val="24"/>
                <w:lang w:val="uk-UA"/>
              </w:rPr>
              <w:br/>
            </w:r>
            <w:r w:rsidR="00542A06" w:rsidRPr="00366D27">
              <w:rPr>
                <w:rFonts w:ascii="Times New Roman" w:hAnsi="Times New Roman" w:cs="Times New Roman"/>
                <w:sz w:val="24"/>
                <w:szCs w:val="24"/>
                <w:lang w:val="uk-UA"/>
              </w:rPr>
              <w:t>с. Зоря, Саратського району Одеської області</w:t>
            </w:r>
          </w:p>
        </w:tc>
        <w:tc>
          <w:tcPr>
            <w:tcW w:w="1378" w:type="dxa"/>
            <w:shd w:val="clear" w:color="auto" w:fill="auto"/>
          </w:tcPr>
          <w:p w:rsidR="00542A06" w:rsidRPr="00366D27" w:rsidRDefault="00F10ECA" w:rsidP="00722200">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416" w:type="dxa"/>
            <w:shd w:val="clear" w:color="auto" w:fill="auto"/>
          </w:tcPr>
          <w:p w:rsidR="00542A06" w:rsidRPr="00366D27" w:rsidRDefault="00F10ECA" w:rsidP="00722200">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13 985,714</w:t>
            </w:r>
          </w:p>
        </w:tc>
        <w:tc>
          <w:tcPr>
            <w:tcW w:w="1176" w:type="dxa"/>
            <w:shd w:val="clear" w:color="auto" w:fill="auto"/>
          </w:tcPr>
          <w:p w:rsidR="00542A06" w:rsidRPr="00366D27" w:rsidRDefault="00F10ECA" w:rsidP="00722200">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416" w:type="dxa"/>
            <w:shd w:val="clear" w:color="auto" w:fill="auto"/>
          </w:tcPr>
          <w:p w:rsidR="00542A06" w:rsidRPr="00366D27" w:rsidRDefault="00F10ECA" w:rsidP="00722200">
            <w:pPr>
              <w:spacing w:before="0" w:beforeAutospacing="0" w:afterAutospacing="0"/>
              <w:ind w:firstLine="0"/>
              <w:jc w:val="center"/>
              <w:rPr>
                <w:rFonts w:ascii="Times New Roman" w:hAnsi="Times New Roman" w:cs="Times New Roman"/>
                <w:spacing w:val="-14"/>
                <w:sz w:val="24"/>
                <w:szCs w:val="24"/>
                <w:lang w:val="uk-UA"/>
              </w:rPr>
            </w:pPr>
            <w:r w:rsidRPr="00366D27">
              <w:rPr>
                <w:rFonts w:ascii="Times New Roman" w:hAnsi="Times New Roman" w:cs="Times New Roman"/>
                <w:spacing w:val="-14"/>
                <w:sz w:val="24"/>
                <w:szCs w:val="24"/>
                <w:lang w:val="uk-UA"/>
              </w:rPr>
              <w:t>13 985,713</w:t>
            </w:r>
          </w:p>
        </w:tc>
        <w:tc>
          <w:tcPr>
            <w:tcW w:w="1176" w:type="dxa"/>
            <w:shd w:val="clear" w:color="auto" w:fill="auto"/>
          </w:tcPr>
          <w:p w:rsidR="00542A06" w:rsidRPr="00366D27" w:rsidRDefault="00F10ECA" w:rsidP="00722200">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416" w:type="dxa"/>
            <w:shd w:val="clear" w:color="auto" w:fill="auto"/>
          </w:tcPr>
          <w:p w:rsidR="00542A06" w:rsidRPr="00366D27" w:rsidRDefault="00F10ECA" w:rsidP="00722200">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pacing w:val="-14"/>
                <w:sz w:val="24"/>
                <w:szCs w:val="24"/>
                <w:lang w:val="uk-UA"/>
              </w:rPr>
              <w:t>13 985,713</w:t>
            </w:r>
          </w:p>
        </w:tc>
        <w:tc>
          <w:tcPr>
            <w:tcW w:w="1401" w:type="dxa"/>
            <w:shd w:val="clear" w:color="auto" w:fill="auto"/>
          </w:tcPr>
          <w:p w:rsidR="00542A06" w:rsidRPr="00366D27" w:rsidRDefault="00F10ECA" w:rsidP="00722200">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558" w:type="dxa"/>
            <w:shd w:val="clear" w:color="auto" w:fill="auto"/>
          </w:tcPr>
          <w:p w:rsidR="00542A06" w:rsidRPr="00366D27" w:rsidRDefault="00F10ECA" w:rsidP="00722200">
            <w:pPr>
              <w:spacing w:before="0" w:beforeAutospacing="0" w:afterAutospacing="0"/>
              <w:ind w:firstLine="0"/>
              <w:jc w:val="center"/>
              <w:rPr>
                <w:rFonts w:ascii="Times New Roman" w:hAnsi="Times New Roman" w:cs="Times New Roman"/>
                <w:sz w:val="24"/>
                <w:szCs w:val="24"/>
                <w:lang w:val="uk-UA"/>
              </w:rPr>
            </w:pPr>
            <w:r w:rsidRPr="00366D27">
              <w:rPr>
                <w:rFonts w:ascii="Times New Roman" w:hAnsi="Times New Roman" w:cs="Times New Roman"/>
                <w:sz w:val="24"/>
                <w:szCs w:val="24"/>
                <w:lang w:val="uk-UA"/>
              </w:rPr>
              <w:t>-</w:t>
            </w:r>
          </w:p>
        </w:tc>
        <w:tc>
          <w:tcPr>
            <w:tcW w:w="1703" w:type="dxa"/>
            <w:shd w:val="clear" w:color="auto" w:fill="auto"/>
          </w:tcPr>
          <w:p w:rsidR="00542A06" w:rsidRPr="00366D27" w:rsidRDefault="00F10ECA" w:rsidP="00722200">
            <w:pPr>
              <w:spacing w:before="0" w:beforeAutospacing="0" w:afterAutospacing="0"/>
              <w:ind w:firstLine="0"/>
              <w:jc w:val="center"/>
              <w:rPr>
                <w:rFonts w:ascii="Times New Roman" w:hAnsi="Times New Roman" w:cs="Times New Roman"/>
                <w:b/>
                <w:sz w:val="24"/>
                <w:szCs w:val="24"/>
                <w:lang w:val="uk-UA"/>
              </w:rPr>
            </w:pPr>
            <w:r w:rsidRPr="00366D27">
              <w:rPr>
                <w:rFonts w:ascii="Times New Roman" w:hAnsi="Times New Roman" w:cs="Times New Roman"/>
                <w:b/>
                <w:sz w:val="24"/>
                <w:szCs w:val="24"/>
                <w:lang w:val="uk-UA"/>
              </w:rPr>
              <w:t>41 957,14</w:t>
            </w:r>
          </w:p>
        </w:tc>
      </w:tr>
      <w:tr w:rsidR="00181900" w:rsidRPr="00181900" w:rsidTr="00181900">
        <w:trPr>
          <w:trHeight w:val="1048"/>
        </w:trPr>
        <w:tc>
          <w:tcPr>
            <w:tcW w:w="3108" w:type="dxa"/>
            <w:shd w:val="clear" w:color="auto" w:fill="auto"/>
          </w:tcPr>
          <w:p w:rsidR="00181900" w:rsidRPr="00514DE3" w:rsidRDefault="00181900" w:rsidP="00181900">
            <w:pPr>
              <w:spacing w:before="0" w:beforeAutospacing="0" w:afterAutospacing="0"/>
              <w:ind w:firstLine="0"/>
              <w:jc w:val="both"/>
              <w:rPr>
                <w:rFonts w:ascii="Times New Roman" w:hAnsi="Times New Roman" w:cs="Times New Roman"/>
                <w:sz w:val="24"/>
                <w:szCs w:val="26"/>
                <w:lang w:val="uk-UA"/>
              </w:rPr>
            </w:pPr>
            <w:r w:rsidRPr="00514DE3">
              <w:rPr>
                <w:rFonts w:ascii="Times New Roman" w:hAnsi="Times New Roman" w:cs="Times New Roman"/>
                <w:sz w:val="24"/>
                <w:szCs w:val="26"/>
                <w:lang w:val="uk-UA"/>
              </w:rPr>
              <w:t>13. Підвищення якості життя мешканців Кілійської ОТГ шляхом забезпечення їх якісним водопостачанням та водовідведенням</w:t>
            </w:r>
          </w:p>
        </w:tc>
        <w:tc>
          <w:tcPr>
            <w:tcW w:w="1378"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160 290,0</w:t>
            </w:r>
          </w:p>
        </w:tc>
        <w:tc>
          <w:tcPr>
            <w:tcW w:w="1416"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17 810,0</w:t>
            </w:r>
          </w:p>
        </w:tc>
        <w:tc>
          <w:tcPr>
            <w:tcW w:w="1176"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w:t>
            </w:r>
          </w:p>
        </w:tc>
        <w:tc>
          <w:tcPr>
            <w:tcW w:w="1416"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pacing w:val="-14"/>
                <w:sz w:val="24"/>
                <w:szCs w:val="24"/>
                <w:lang w:val="uk-UA"/>
              </w:rPr>
            </w:pPr>
            <w:r w:rsidRPr="00514DE3">
              <w:rPr>
                <w:rFonts w:ascii="Times New Roman" w:hAnsi="Times New Roman" w:cs="Times New Roman"/>
                <w:spacing w:val="-14"/>
                <w:sz w:val="24"/>
                <w:szCs w:val="24"/>
                <w:lang w:val="uk-UA"/>
              </w:rPr>
              <w:t>-</w:t>
            </w:r>
          </w:p>
        </w:tc>
        <w:tc>
          <w:tcPr>
            <w:tcW w:w="1176"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w:t>
            </w:r>
          </w:p>
        </w:tc>
        <w:tc>
          <w:tcPr>
            <w:tcW w:w="1416"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pacing w:val="-14"/>
                <w:sz w:val="24"/>
                <w:szCs w:val="24"/>
                <w:lang w:val="uk-UA"/>
              </w:rPr>
            </w:pPr>
            <w:r w:rsidRPr="00514DE3">
              <w:rPr>
                <w:rFonts w:ascii="Times New Roman" w:hAnsi="Times New Roman" w:cs="Times New Roman"/>
                <w:spacing w:val="-14"/>
                <w:sz w:val="24"/>
                <w:szCs w:val="24"/>
                <w:lang w:val="uk-UA"/>
              </w:rPr>
              <w:t>-</w:t>
            </w:r>
          </w:p>
        </w:tc>
        <w:tc>
          <w:tcPr>
            <w:tcW w:w="1401"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w:t>
            </w:r>
          </w:p>
        </w:tc>
        <w:tc>
          <w:tcPr>
            <w:tcW w:w="1558"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w:t>
            </w:r>
          </w:p>
        </w:tc>
        <w:tc>
          <w:tcPr>
            <w:tcW w:w="1703"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b/>
                <w:sz w:val="24"/>
                <w:szCs w:val="24"/>
                <w:lang w:val="uk-UA"/>
              </w:rPr>
            </w:pPr>
            <w:r w:rsidRPr="00514DE3">
              <w:rPr>
                <w:rFonts w:ascii="Times New Roman" w:hAnsi="Times New Roman" w:cs="Times New Roman"/>
                <w:b/>
                <w:sz w:val="24"/>
                <w:szCs w:val="24"/>
                <w:lang w:val="uk-UA"/>
              </w:rPr>
              <w:t>178 100,0</w:t>
            </w:r>
          </w:p>
        </w:tc>
      </w:tr>
      <w:tr w:rsidR="00181900" w:rsidRPr="00181900" w:rsidTr="00181900">
        <w:trPr>
          <w:trHeight w:val="1048"/>
        </w:trPr>
        <w:tc>
          <w:tcPr>
            <w:tcW w:w="3108" w:type="dxa"/>
            <w:shd w:val="clear" w:color="auto" w:fill="auto"/>
          </w:tcPr>
          <w:p w:rsidR="00181900" w:rsidRPr="00514DE3" w:rsidRDefault="00181900" w:rsidP="00181900">
            <w:pPr>
              <w:spacing w:before="0" w:beforeAutospacing="0" w:afterAutospacing="0"/>
              <w:ind w:firstLine="0"/>
              <w:jc w:val="both"/>
              <w:rPr>
                <w:rFonts w:ascii="Times New Roman" w:hAnsi="Times New Roman" w:cs="Times New Roman"/>
                <w:sz w:val="24"/>
                <w:szCs w:val="26"/>
                <w:lang w:val="uk-UA"/>
              </w:rPr>
            </w:pPr>
            <w:r w:rsidRPr="00514DE3">
              <w:rPr>
                <w:rFonts w:ascii="Times New Roman" w:hAnsi="Times New Roman" w:cs="Times New Roman"/>
                <w:sz w:val="24"/>
                <w:szCs w:val="26"/>
                <w:lang w:val="uk-UA"/>
              </w:rPr>
              <w:t>14. Підвищення якості життя мешканців Вилківської ОТГ шляхом забезпечення їх якісним водопостачанням</w:t>
            </w:r>
          </w:p>
        </w:tc>
        <w:tc>
          <w:tcPr>
            <w:tcW w:w="1378"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30 150,0</w:t>
            </w:r>
          </w:p>
        </w:tc>
        <w:tc>
          <w:tcPr>
            <w:tcW w:w="1416"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3 350,0</w:t>
            </w:r>
          </w:p>
        </w:tc>
        <w:tc>
          <w:tcPr>
            <w:tcW w:w="1176"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9 000,0</w:t>
            </w:r>
          </w:p>
        </w:tc>
        <w:tc>
          <w:tcPr>
            <w:tcW w:w="1416"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1 000,0</w:t>
            </w:r>
          </w:p>
        </w:tc>
        <w:tc>
          <w:tcPr>
            <w:tcW w:w="1176"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9 000,0</w:t>
            </w:r>
          </w:p>
        </w:tc>
        <w:tc>
          <w:tcPr>
            <w:tcW w:w="1416"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1 000,0</w:t>
            </w:r>
          </w:p>
        </w:tc>
        <w:tc>
          <w:tcPr>
            <w:tcW w:w="1401"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w:t>
            </w:r>
          </w:p>
        </w:tc>
        <w:tc>
          <w:tcPr>
            <w:tcW w:w="1558"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sz w:val="24"/>
                <w:szCs w:val="24"/>
                <w:lang w:val="uk-UA"/>
              </w:rPr>
            </w:pPr>
            <w:r w:rsidRPr="00514DE3">
              <w:rPr>
                <w:rFonts w:ascii="Times New Roman" w:hAnsi="Times New Roman" w:cs="Times New Roman"/>
                <w:sz w:val="24"/>
                <w:szCs w:val="24"/>
                <w:lang w:val="uk-UA"/>
              </w:rPr>
              <w:t>-</w:t>
            </w:r>
          </w:p>
        </w:tc>
        <w:tc>
          <w:tcPr>
            <w:tcW w:w="1703" w:type="dxa"/>
            <w:shd w:val="clear" w:color="auto" w:fill="auto"/>
          </w:tcPr>
          <w:p w:rsidR="00181900" w:rsidRPr="00514DE3" w:rsidRDefault="00181900" w:rsidP="00181900">
            <w:pPr>
              <w:spacing w:before="0" w:beforeAutospacing="0" w:afterAutospacing="0"/>
              <w:ind w:firstLine="0"/>
              <w:jc w:val="center"/>
              <w:rPr>
                <w:rFonts w:ascii="Times New Roman" w:hAnsi="Times New Roman" w:cs="Times New Roman"/>
                <w:b/>
                <w:sz w:val="24"/>
                <w:szCs w:val="24"/>
                <w:lang w:val="uk-UA"/>
              </w:rPr>
            </w:pPr>
            <w:r w:rsidRPr="00514DE3">
              <w:rPr>
                <w:rFonts w:ascii="Times New Roman" w:hAnsi="Times New Roman" w:cs="Times New Roman"/>
                <w:b/>
                <w:sz w:val="24"/>
                <w:szCs w:val="24"/>
                <w:lang w:val="uk-UA"/>
              </w:rPr>
              <w:t>53 500,0</w:t>
            </w:r>
          </w:p>
        </w:tc>
      </w:tr>
      <w:tr w:rsidR="00926103" w:rsidRPr="00A35C22" w:rsidTr="00181900">
        <w:trPr>
          <w:trHeight w:val="2238"/>
        </w:trPr>
        <w:tc>
          <w:tcPr>
            <w:tcW w:w="3108" w:type="dxa"/>
          </w:tcPr>
          <w:p w:rsidR="00256F16" w:rsidRPr="00D17BBA" w:rsidRDefault="00181900" w:rsidP="00256F16">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rPr>
              <w:t>15</w:t>
            </w:r>
            <w:r w:rsidR="00256F16" w:rsidRPr="008F0DBB">
              <w:rPr>
                <w:rFonts w:ascii="Times New Roman" w:hAnsi="Times New Roman" w:cs="Times New Roman"/>
                <w:sz w:val="24"/>
                <w:szCs w:val="24"/>
                <w:lang w:val="uk-UA"/>
              </w:rPr>
              <w:t>.</w:t>
            </w:r>
            <w:r w:rsidR="00FC0E18" w:rsidRPr="00D17BBA">
              <w:rPr>
                <w:rFonts w:ascii="Times New Roman" w:hAnsi="Times New Roman" w:cs="Times New Roman"/>
                <w:sz w:val="24"/>
                <w:szCs w:val="24"/>
                <w:lang w:val="uk-UA"/>
              </w:rPr>
              <w:t>Будівництво і запуск трансформаторного комплексу (робоча назва - "Підстанція Приморська") у Роздільнянському районі Одеської області та супутньої системи ліній електропередач (ЛЕП)</w:t>
            </w:r>
          </w:p>
        </w:tc>
        <w:tc>
          <w:tcPr>
            <w:tcW w:w="1378"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w:t>
            </w:r>
            <w:r w:rsidR="00256F16">
              <w:rPr>
                <w:rFonts w:ascii="Times New Roman" w:hAnsi="Times New Roman" w:cs="Times New Roman"/>
                <w:sz w:val="24"/>
                <w:szCs w:val="24"/>
                <w:lang w:val="uk-UA"/>
              </w:rPr>
              <w:t> 000,0</w:t>
            </w:r>
          </w:p>
        </w:tc>
        <w:tc>
          <w:tcPr>
            <w:tcW w:w="1416"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5 000,0</w:t>
            </w:r>
          </w:p>
        </w:tc>
        <w:tc>
          <w:tcPr>
            <w:tcW w:w="1176"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16"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16"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01"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975</w:t>
            </w:r>
            <w:r w:rsidR="00514DE3">
              <w:rPr>
                <w:rFonts w:ascii="Times New Roman" w:hAnsi="Times New Roman" w:cs="Times New Roman"/>
                <w:sz w:val="24"/>
                <w:szCs w:val="24"/>
                <w:lang w:val="uk-UA"/>
              </w:rPr>
              <w:t> </w:t>
            </w:r>
            <w:r>
              <w:rPr>
                <w:rFonts w:ascii="Times New Roman" w:hAnsi="Times New Roman" w:cs="Times New Roman"/>
                <w:sz w:val="24"/>
                <w:szCs w:val="24"/>
                <w:lang w:val="uk-UA"/>
              </w:rPr>
              <w:t>000</w:t>
            </w:r>
            <w:r w:rsidR="00514DE3">
              <w:rPr>
                <w:rFonts w:ascii="Times New Roman" w:hAnsi="Times New Roman" w:cs="Times New Roman"/>
                <w:sz w:val="24"/>
                <w:szCs w:val="24"/>
                <w:lang w:val="uk-UA"/>
              </w:rPr>
              <w:t>,0</w:t>
            </w:r>
          </w:p>
        </w:tc>
        <w:tc>
          <w:tcPr>
            <w:tcW w:w="1558"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256F16" w:rsidRPr="00256F16" w:rsidRDefault="00FC0E18"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1 000 000,0</w:t>
            </w:r>
          </w:p>
        </w:tc>
      </w:tr>
      <w:tr w:rsidR="00926103" w:rsidRPr="00A35C22" w:rsidTr="00181900">
        <w:trPr>
          <w:trHeight w:val="1022"/>
        </w:trPr>
        <w:tc>
          <w:tcPr>
            <w:tcW w:w="3108" w:type="dxa"/>
          </w:tcPr>
          <w:p w:rsidR="00256F16" w:rsidRPr="00FC0E18" w:rsidRDefault="00181900" w:rsidP="00256F16">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16</w:t>
            </w:r>
            <w:r w:rsidR="00256F16" w:rsidRPr="008F0DBB">
              <w:rPr>
                <w:rFonts w:ascii="Times New Roman" w:hAnsi="Times New Roman" w:cs="Times New Roman"/>
                <w:sz w:val="24"/>
                <w:szCs w:val="24"/>
                <w:lang w:val="uk-UA"/>
              </w:rPr>
              <w:t>.</w:t>
            </w:r>
            <w:r w:rsidR="00FC0E18" w:rsidRPr="00FC0E18">
              <w:rPr>
                <w:rFonts w:ascii="Times New Roman" w:hAnsi="Times New Roman" w:cs="Times New Roman"/>
                <w:sz w:val="24"/>
                <w:szCs w:val="24"/>
                <w:lang w:val="ru-RU"/>
              </w:rPr>
              <w:t>Створення енергозберігаючих потужностей з переробки ТПВ</w:t>
            </w:r>
          </w:p>
        </w:tc>
        <w:tc>
          <w:tcPr>
            <w:tcW w:w="1378"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50 000,0</w:t>
            </w:r>
          </w:p>
        </w:tc>
        <w:tc>
          <w:tcPr>
            <w:tcW w:w="1416"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FC0E18">
              <w:rPr>
                <w:rFonts w:ascii="Times New Roman" w:hAnsi="Times New Roman" w:cs="Times New Roman"/>
                <w:sz w:val="24"/>
                <w:szCs w:val="24"/>
                <w:lang w:val="uk-UA"/>
              </w:rPr>
              <w:t>5</w:t>
            </w:r>
            <w:r>
              <w:rPr>
                <w:rFonts w:ascii="Times New Roman" w:hAnsi="Times New Roman" w:cs="Times New Roman"/>
                <w:sz w:val="24"/>
                <w:szCs w:val="24"/>
                <w:lang w:val="uk-UA"/>
              </w:rPr>
              <w:t>0 000,0</w:t>
            </w:r>
          </w:p>
        </w:tc>
        <w:tc>
          <w:tcPr>
            <w:tcW w:w="1176"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6</w:t>
            </w:r>
            <w:r w:rsidR="00256F16">
              <w:rPr>
                <w:rFonts w:ascii="Times New Roman" w:hAnsi="Times New Roman" w:cs="Times New Roman"/>
                <w:sz w:val="24"/>
                <w:szCs w:val="24"/>
                <w:lang w:val="uk-UA"/>
              </w:rPr>
              <w:t>0 000,0</w:t>
            </w:r>
          </w:p>
        </w:tc>
        <w:tc>
          <w:tcPr>
            <w:tcW w:w="1416"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FC0E18">
              <w:rPr>
                <w:rFonts w:ascii="Times New Roman" w:hAnsi="Times New Roman" w:cs="Times New Roman"/>
                <w:sz w:val="24"/>
                <w:szCs w:val="24"/>
                <w:lang w:val="uk-UA"/>
              </w:rPr>
              <w:t>6</w:t>
            </w:r>
            <w:r>
              <w:rPr>
                <w:rFonts w:ascii="Times New Roman" w:hAnsi="Times New Roman" w:cs="Times New Roman"/>
                <w:sz w:val="24"/>
                <w:szCs w:val="24"/>
                <w:lang w:val="uk-UA"/>
              </w:rPr>
              <w:t>0 000,0</w:t>
            </w:r>
          </w:p>
        </w:tc>
        <w:tc>
          <w:tcPr>
            <w:tcW w:w="1176"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75 000,0</w:t>
            </w:r>
          </w:p>
        </w:tc>
        <w:tc>
          <w:tcPr>
            <w:tcW w:w="1416"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170 000,0</w:t>
            </w:r>
          </w:p>
        </w:tc>
        <w:tc>
          <w:tcPr>
            <w:tcW w:w="1401" w:type="dxa"/>
          </w:tcPr>
          <w:p w:rsidR="00256F16" w:rsidRDefault="00FC0E18"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375 000,0</w:t>
            </w:r>
          </w:p>
        </w:tc>
        <w:tc>
          <w:tcPr>
            <w:tcW w:w="1558"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256F16" w:rsidRPr="00256F16" w:rsidRDefault="00E1573A"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1 040 000,0</w:t>
            </w:r>
          </w:p>
        </w:tc>
      </w:tr>
      <w:tr w:rsidR="00926103" w:rsidRPr="00A35C22" w:rsidTr="00181900">
        <w:trPr>
          <w:trHeight w:val="2750"/>
        </w:trPr>
        <w:tc>
          <w:tcPr>
            <w:tcW w:w="3108" w:type="dxa"/>
          </w:tcPr>
          <w:p w:rsidR="00256F16" w:rsidRPr="008F0DBB" w:rsidRDefault="00256F16" w:rsidP="00D17BBA">
            <w:pPr>
              <w:spacing w:before="0" w:beforeAutospacing="0" w:afterAutospacing="0"/>
              <w:ind w:firstLine="0"/>
              <w:jc w:val="both"/>
              <w:rPr>
                <w:rFonts w:ascii="Times New Roman" w:hAnsi="Times New Roman" w:cs="Times New Roman"/>
                <w:sz w:val="24"/>
                <w:szCs w:val="24"/>
                <w:lang w:val="uk-UA"/>
              </w:rPr>
            </w:pPr>
            <w:r w:rsidRPr="008F0DBB">
              <w:rPr>
                <w:rFonts w:ascii="Times New Roman" w:hAnsi="Times New Roman" w:cs="Times New Roman"/>
                <w:sz w:val="24"/>
                <w:szCs w:val="24"/>
                <w:lang w:val="uk-UA"/>
              </w:rPr>
              <w:t>1</w:t>
            </w:r>
            <w:r w:rsidR="00181900">
              <w:rPr>
                <w:rFonts w:ascii="Times New Roman" w:hAnsi="Times New Roman" w:cs="Times New Roman"/>
                <w:sz w:val="24"/>
                <w:szCs w:val="24"/>
                <w:lang w:val="uk-UA"/>
              </w:rPr>
              <w:t>7</w:t>
            </w:r>
            <w:r w:rsidRPr="008F0DBB">
              <w:rPr>
                <w:rFonts w:ascii="Times New Roman" w:hAnsi="Times New Roman" w:cs="Times New Roman"/>
                <w:sz w:val="24"/>
                <w:szCs w:val="24"/>
                <w:lang w:val="uk-UA"/>
              </w:rPr>
              <w:t>.</w:t>
            </w:r>
            <w:r w:rsidR="00E1573A" w:rsidRPr="00E1573A">
              <w:rPr>
                <w:rFonts w:ascii="Times New Roman" w:hAnsi="Times New Roman" w:cs="Times New Roman"/>
                <w:sz w:val="24"/>
                <w:szCs w:val="24"/>
                <w:lang w:val="uk-UA"/>
              </w:rPr>
              <w:t>Поліпшення водообміну Дністровських плавнів та адаптація до негативних наслідків зміни клімату, насамперед мінімізація ризиків стихійних пожеж і затоплення автомобільного шляху міжнародного значення М15 Одеса-Рені на ділянці Маяки-Паланка.</w:t>
            </w:r>
          </w:p>
        </w:tc>
        <w:tc>
          <w:tcPr>
            <w:tcW w:w="1378" w:type="dxa"/>
          </w:tcPr>
          <w:p w:rsidR="00256F16" w:rsidRDefault="00E1573A"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2 000,0</w:t>
            </w:r>
          </w:p>
        </w:tc>
        <w:tc>
          <w:tcPr>
            <w:tcW w:w="141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5</w:t>
            </w:r>
            <w:r w:rsidR="00E1573A">
              <w:rPr>
                <w:rFonts w:ascii="Times New Roman" w:hAnsi="Times New Roman" w:cs="Times New Roman"/>
                <w:sz w:val="24"/>
                <w:szCs w:val="24"/>
                <w:lang w:val="uk-UA"/>
              </w:rPr>
              <w:t xml:space="preserve"> 0</w:t>
            </w:r>
            <w:r>
              <w:rPr>
                <w:rFonts w:ascii="Times New Roman" w:hAnsi="Times New Roman" w:cs="Times New Roman"/>
                <w:sz w:val="24"/>
                <w:szCs w:val="24"/>
                <w:lang w:val="uk-UA"/>
              </w:rPr>
              <w:t>00,0</w:t>
            </w:r>
          </w:p>
        </w:tc>
        <w:tc>
          <w:tcPr>
            <w:tcW w:w="1416" w:type="dxa"/>
          </w:tcPr>
          <w:p w:rsidR="00256F16" w:rsidRDefault="00E1573A"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1 000,0</w:t>
            </w:r>
          </w:p>
        </w:tc>
        <w:tc>
          <w:tcPr>
            <w:tcW w:w="117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3 0</w:t>
            </w:r>
            <w:r w:rsidR="00256F16">
              <w:rPr>
                <w:rFonts w:ascii="Times New Roman" w:hAnsi="Times New Roman" w:cs="Times New Roman"/>
                <w:sz w:val="24"/>
                <w:szCs w:val="24"/>
                <w:lang w:val="uk-UA"/>
              </w:rPr>
              <w:t>00,0</w:t>
            </w:r>
          </w:p>
        </w:tc>
        <w:tc>
          <w:tcPr>
            <w:tcW w:w="141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1 000,0</w:t>
            </w:r>
          </w:p>
        </w:tc>
        <w:tc>
          <w:tcPr>
            <w:tcW w:w="1401"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3 000,0</w:t>
            </w:r>
          </w:p>
        </w:tc>
        <w:tc>
          <w:tcPr>
            <w:tcW w:w="1703" w:type="dxa"/>
          </w:tcPr>
          <w:p w:rsidR="00256F16" w:rsidRPr="00256F16" w:rsidRDefault="0030009D"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w:t>
            </w:r>
            <w:r w:rsidR="00256F16" w:rsidRPr="00256F16">
              <w:rPr>
                <w:rFonts w:ascii="Times New Roman" w:hAnsi="Times New Roman" w:cs="Times New Roman"/>
                <w:b/>
                <w:sz w:val="24"/>
                <w:szCs w:val="24"/>
                <w:lang w:val="uk-UA"/>
              </w:rPr>
              <w:t>5 000,0</w:t>
            </w:r>
          </w:p>
        </w:tc>
      </w:tr>
      <w:tr w:rsidR="00926103" w:rsidRPr="00A35C22" w:rsidTr="00181900">
        <w:tc>
          <w:tcPr>
            <w:tcW w:w="3108" w:type="dxa"/>
          </w:tcPr>
          <w:p w:rsidR="00256F16" w:rsidRPr="00811F42" w:rsidRDefault="00181900" w:rsidP="00D8649D">
            <w:pPr>
              <w:spacing w:before="0" w:beforeAutospacing="0" w:afterAutospacing="0"/>
              <w:ind w:firstLine="0"/>
              <w:jc w:val="both"/>
              <w:rPr>
                <w:rFonts w:ascii="Times New Roman" w:hAnsi="Times New Roman" w:cs="Times New Roman"/>
                <w:sz w:val="24"/>
                <w:szCs w:val="24"/>
                <w:lang w:val="ru-RU"/>
              </w:rPr>
            </w:pPr>
            <w:r>
              <w:rPr>
                <w:rFonts w:ascii="Times New Roman" w:hAnsi="Times New Roman" w:cs="Times New Roman"/>
                <w:sz w:val="24"/>
                <w:szCs w:val="24"/>
                <w:lang w:val="uk-UA"/>
              </w:rPr>
              <w:t>18</w:t>
            </w:r>
            <w:r w:rsidR="00256F16" w:rsidRPr="00811F42">
              <w:rPr>
                <w:rFonts w:ascii="Times New Roman" w:hAnsi="Times New Roman" w:cs="Times New Roman"/>
                <w:sz w:val="24"/>
                <w:szCs w:val="24"/>
                <w:lang w:val="uk-UA"/>
              </w:rPr>
              <w:t>.</w:t>
            </w:r>
            <w:r w:rsidR="0030009D" w:rsidRPr="00811F42">
              <w:rPr>
                <w:rFonts w:ascii="Times New Roman" w:hAnsi="Times New Roman" w:cs="Times New Roman"/>
                <w:sz w:val="24"/>
                <w:szCs w:val="24"/>
                <w:lang w:val="ru-RU"/>
              </w:rPr>
              <w:t>Проведення комплексу робіт з оздоровлення екології та очищення водних транспортних артерій м.Вилкове на території Вилківської ОТГ</w:t>
            </w:r>
          </w:p>
        </w:tc>
        <w:tc>
          <w:tcPr>
            <w:tcW w:w="1378" w:type="dxa"/>
          </w:tcPr>
          <w:p w:rsidR="00256F16" w:rsidRPr="00811F42" w:rsidRDefault="00811F42" w:rsidP="00256F16">
            <w:pPr>
              <w:spacing w:before="0" w:beforeAutospacing="0" w:afterAutospacing="0"/>
              <w:ind w:firstLine="0"/>
              <w:jc w:val="center"/>
              <w:rPr>
                <w:rFonts w:ascii="Times New Roman" w:hAnsi="Times New Roman" w:cs="Times New Roman"/>
                <w:sz w:val="24"/>
                <w:szCs w:val="24"/>
                <w:lang w:val="uk-UA"/>
              </w:rPr>
            </w:pPr>
            <w:r w:rsidRPr="00811F42">
              <w:rPr>
                <w:rFonts w:ascii="Times New Roman" w:hAnsi="Times New Roman" w:cs="Times New Roman"/>
                <w:sz w:val="24"/>
                <w:szCs w:val="24"/>
                <w:lang w:val="uk-UA"/>
              </w:rPr>
              <w:t>31 038,138</w:t>
            </w:r>
          </w:p>
        </w:tc>
        <w:tc>
          <w:tcPr>
            <w:tcW w:w="1416" w:type="dxa"/>
          </w:tcPr>
          <w:p w:rsidR="00256F16" w:rsidRPr="00811F42" w:rsidRDefault="00811F42" w:rsidP="00256F16">
            <w:pPr>
              <w:spacing w:before="0" w:beforeAutospacing="0" w:afterAutospacing="0"/>
              <w:ind w:firstLine="0"/>
              <w:jc w:val="center"/>
              <w:rPr>
                <w:rFonts w:ascii="Times New Roman" w:hAnsi="Times New Roman" w:cs="Times New Roman"/>
                <w:sz w:val="24"/>
                <w:szCs w:val="24"/>
                <w:lang w:val="uk-UA"/>
              </w:rPr>
            </w:pPr>
            <w:r w:rsidRPr="00811F42">
              <w:rPr>
                <w:rFonts w:ascii="Times New Roman" w:hAnsi="Times New Roman" w:cs="Times New Roman"/>
                <w:sz w:val="24"/>
                <w:szCs w:val="24"/>
                <w:lang w:val="uk-UA"/>
              </w:rPr>
              <w:t>3 448,682</w:t>
            </w:r>
          </w:p>
        </w:tc>
        <w:tc>
          <w:tcPr>
            <w:tcW w:w="1176" w:type="dxa"/>
          </w:tcPr>
          <w:p w:rsidR="00256F16" w:rsidRPr="00811F42" w:rsidRDefault="00811F42" w:rsidP="00256F16">
            <w:pPr>
              <w:spacing w:before="0" w:beforeAutospacing="0" w:afterAutospacing="0"/>
              <w:ind w:firstLine="0"/>
              <w:jc w:val="center"/>
              <w:rPr>
                <w:rFonts w:ascii="Times New Roman" w:hAnsi="Times New Roman" w:cs="Times New Roman"/>
                <w:sz w:val="24"/>
                <w:szCs w:val="24"/>
                <w:lang w:val="uk-UA"/>
              </w:rPr>
            </w:pPr>
            <w:r w:rsidRPr="00811F42">
              <w:rPr>
                <w:rFonts w:ascii="Times New Roman" w:hAnsi="Times New Roman" w:cs="Times New Roman"/>
                <w:sz w:val="24"/>
                <w:szCs w:val="24"/>
                <w:lang w:val="uk-UA"/>
              </w:rPr>
              <w:t>9 000,0</w:t>
            </w:r>
          </w:p>
        </w:tc>
        <w:tc>
          <w:tcPr>
            <w:tcW w:w="1416" w:type="dxa"/>
          </w:tcPr>
          <w:p w:rsidR="00256F16" w:rsidRPr="00811F42" w:rsidRDefault="0030009D" w:rsidP="00256F16">
            <w:pPr>
              <w:spacing w:before="0" w:beforeAutospacing="0" w:afterAutospacing="0"/>
              <w:ind w:firstLine="0"/>
              <w:jc w:val="center"/>
              <w:rPr>
                <w:rFonts w:ascii="Times New Roman" w:hAnsi="Times New Roman" w:cs="Times New Roman"/>
                <w:sz w:val="24"/>
                <w:szCs w:val="24"/>
                <w:lang w:val="uk-UA"/>
              </w:rPr>
            </w:pPr>
            <w:r w:rsidRPr="00811F42">
              <w:rPr>
                <w:rFonts w:ascii="Times New Roman" w:hAnsi="Times New Roman" w:cs="Times New Roman"/>
                <w:sz w:val="24"/>
                <w:szCs w:val="24"/>
                <w:lang w:val="uk-UA"/>
              </w:rPr>
              <w:t>1 00</w:t>
            </w:r>
            <w:r w:rsidR="00256F16" w:rsidRPr="00811F42">
              <w:rPr>
                <w:rFonts w:ascii="Times New Roman" w:hAnsi="Times New Roman" w:cs="Times New Roman"/>
                <w:sz w:val="24"/>
                <w:szCs w:val="24"/>
                <w:lang w:val="uk-UA"/>
              </w:rPr>
              <w:t>0,0</w:t>
            </w:r>
          </w:p>
        </w:tc>
        <w:tc>
          <w:tcPr>
            <w:tcW w:w="1176" w:type="dxa"/>
          </w:tcPr>
          <w:p w:rsidR="00256F16" w:rsidRPr="00811F42" w:rsidRDefault="0030009D" w:rsidP="00256F16">
            <w:pPr>
              <w:spacing w:before="0" w:beforeAutospacing="0" w:afterAutospacing="0"/>
              <w:ind w:firstLine="0"/>
              <w:jc w:val="center"/>
              <w:rPr>
                <w:rFonts w:ascii="Times New Roman" w:hAnsi="Times New Roman" w:cs="Times New Roman"/>
                <w:sz w:val="24"/>
                <w:szCs w:val="24"/>
                <w:lang w:val="uk-UA"/>
              </w:rPr>
            </w:pPr>
            <w:r w:rsidRPr="00811F42">
              <w:rPr>
                <w:rFonts w:ascii="Times New Roman" w:hAnsi="Times New Roman" w:cs="Times New Roman"/>
                <w:sz w:val="24"/>
                <w:szCs w:val="24"/>
                <w:lang w:val="uk-UA"/>
              </w:rPr>
              <w:t>9 000,0</w:t>
            </w:r>
          </w:p>
        </w:tc>
        <w:tc>
          <w:tcPr>
            <w:tcW w:w="1416" w:type="dxa"/>
          </w:tcPr>
          <w:p w:rsidR="00256F16" w:rsidRPr="00811F42" w:rsidRDefault="0030009D" w:rsidP="00256F16">
            <w:pPr>
              <w:spacing w:before="0" w:beforeAutospacing="0" w:afterAutospacing="0"/>
              <w:ind w:firstLine="0"/>
              <w:jc w:val="center"/>
              <w:rPr>
                <w:rFonts w:ascii="Times New Roman" w:hAnsi="Times New Roman" w:cs="Times New Roman"/>
                <w:sz w:val="24"/>
                <w:szCs w:val="24"/>
                <w:lang w:val="uk-UA"/>
              </w:rPr>
            </w:pPr>
            <w:r w:rsidRPr="00811F42">
              <w:rPr>
                <w:rFonts w:ascii="Times New Roman" w:hAnsi="Times New Roman" w:cs="Times New Roman"/>
                <w:sz w:val="24"/>
                <w:szCs w:val="24"/>
                <w:lang w:val="uk-UA"/>
              </w:rPr>
              <w:t>1 000,0</w:t>
            </w:r>
          </w:p>
        </w:tc>
        <w:tc>
          <w:tcPr>
            <w:tcW w:w="1401" w:type="dxa"/>
          </w:tcPr>
          <w:p w:rsidR="00256F16" w:rsidRPr="00811F42" w:rsidRDefault="00256F16" w:rsidP="00256F16">
            <w:pPr>
              <w:spacing w:before="0" w:beforeAutospacing="0" w:afterAutospacing="0"/>
              <w:ind w:firstLine="0"/>
              <w:jc w:val="center"/>
              <w:rPr>
                <w:rFonts w:ascii="Times New Roman" w:hAnsi="Times New Roman" w:cs="Times New Roman"/>
                <w:sz w:val="24"/>
                <w:szCs w:val="24"/>
                <w:lang w:val="uk-UA"/>
              </w:rPr>
            </w:pPr>
            <w:r w:rsidRPr="00811F42">
              <w:rPr>
                <w:rFonts w:ascii="Times New Roman" w:hAnsi="Times New Roman" w:cs="Times New Roman"/>
                <w:sz w:val="24"/>
                <w:szCs w:val="24"/>
                <w:lang w:val="uk-UA"/>
              </w:rPr>
              <w:t>-</w:t>
            </w:r>
          </w:p>
        </w:tc>
        <w:tc>
          <w:tcPr>
            <w:tcW w:w="1558" w:type="dxa"/>
          </w:tcPr>
          <w:p w:rsidR="00256F16" w:rsidRPr="00811F42" w:rsidRDefault="00256F16" w:rsidP="00256F16">
            <w:pPr>
              <w:spacing w:before="0" w:beforeAutospacing="0" w:afterAutospacing="0"/>
              <w:ind w:firstLine="0"/>
              <w:jc w:val="center"/>
              <w:rPr>
                <w:rFonts w:ascii="Times New Roman" w:hAnsi="Times New Roman" w:cs="Times New Roman"/>
                <w:sz w:val="24"/>
                <w:szCs w:val="24"/>
                <w:lang w:val="uk-UA"/>
              </w:rPr>
            </w:pPr>
            <w:r w:rsidRPr="00811F42">
              <w:rPr>
                <w:rFonts w:ascii="Times New Roman" w:hAnsi="Times New Roman" w:cs="Times New Roman"/>
                <w:sz w:val="24"/>
                <w:szCs w:val="24"/>
                <w:lang w:val="uk-UA"/>
              </w:rPr>
              <w:t>-</w:t>
            </w:r>
          </w:p>
        </w:tc>
        <w:tc>
          <w:tcPr>
            <w:tcW w:w="1703" w:type="dxa"/>
          </w:tcPr>
          <w:p w:rsidR="00256F16" w:rsidRPr="00811F42" w:rsidRDefault="00811F42" w:rsidP="00256F16">
            <w:pPr>
              <w:spacing w:before="0" w:beforeAutospacing="0" w:afterAutospacing="0"/>
              <w:ind w:firstLine="0"/>
              <w:jc w:val="center"/>
              <w:rPr>
                <w:rFonts w:ascii="Times New Roman" w:hAnsi="Times New Roman" w:cs="Times New Roman"/>
                <w:b/>
                <w:sz w:val="24"/>
                <w:szCs w:val="24"/>
                <w:lang w:val="uk-UA"/>
              </w:rPr>
            </w:pPr>
            <w:r w:rsidRPr="00811F42">
              <w:rPr>
                <w:rFonts w:ascii="Times New Roman" w:hAnsi="Times New Roman" w:cs="Times New Roman"/>
                <w:b/>
                <w:sz w:val="24"/>
                <w:szCs w:val="24"/>
                <w:lang w:val="uk-UA"/>
              </w:rPr>
              <w:t>54 486,82</w:t>
            </w:r>
          </w:p>
        </w:tc>
      </w:tr>
      <w:tr w:rsidR="00926103" w:rsidRPr="00A35C22" w:rsidTr="00181900">
        <w:tc>
          <w:tcPr>
            <w:tcW w:w="3108" w:type="dxa"/>
          </w:tcPr>
          <w:p w:rsidR="00256F16" w:rsidRPr="0030009D" w:rsidRDefault="00181900" w:rsidP="0030009D">
            <w:pPr>
              <w:spacing w:before="0" w:beforeAutospacing="0" w:afterAutospacing="0"/>
              <w:ind w:firstLine="0"/>
              <w:jc w:val="both"/>
              <w:rPr>
                <w:rFonts w:ascii="Times New Roman" w:hAnsi="Times New Roman" w:cs="Times New Roman"/>
                <w:sz w:val="24"/>
                <w:szCs w:val="24"/>
                <w:lang w:val="ru-RU"/>
              </w:rPr>
            </w:pPr>
            <w:r>
              <w:rPr>
                <w:rFonts w:ascii="Times New Roman" w:hAnsi="Times New Roman" w:cs="Times New Roman"/>
                <w:sz w:val="24"/>
                <w:szCs w:val="24"/>
                <w:lang w:val="uk-UA"/>
              </w:rPr>
              <w:t>19</w:t>
            </w:r>
            <w:r w:rsidR="00256F16" w:rsidRPr="008F0DBB">
              <w:rPr>
                <w:rFonts w:ascii="Times New Roman" w:hAnsi="Times New Roman" w:cs="Times New Roman"/>
                <w:sz w:val="24"/>
                <w:szCs w:val="24"/>
                <w:lang w:val="uk-UA"/>
              </w:rPr>
              <w:t>.</w:t>
            </w:r>
            <w:r w:rsidR="0030009D" w:rsidRPr="0030009D">
              <w:rPr>
                <w:rFonts w:ascii="Times New Roman" w:hAnsi="Times New Roman" w:cs="Times New Roman"/>
                <w:sz w:val="24"/>
                <w:szCs w:val="24"/>
                <w:lang w:val="ru-RU"/>
              </w:rPr>
              <w:t>Захист від підтоплення с.Мирне Біляївського району Одеської області</w:t>
            </w:r>
          </w:p>
        </w:tc>
        <w:tc>
          <w:tcPr>
            <w:tcW w:w="1378"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4 099,00</w:t>
            </w:r>
          </w:p>
        </w:tc>
        <w:tc>
          <w:tcPr>
            <w:tcW w:w="141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455,943</w:t>
            </w:r>
          </w:p>
        </w:tc>
        <w:tc>
          <w:tcPr>
            <w:tcW w:w="1176"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16"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16"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01"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256F16" w:rsidRPr="00256F16" w:rsidRDefault="0030009D"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4 554,943</w:t>
            </w:r>
          </w:p>
        </w:tc>
      </w:tr>
      <w:tr w:rsidR="00926103" w:rsidRPr="00A35C22" w:rsidTr="00181900">
        <w:tc>
          <w:tcPr>
            <w:tcW w:w="3108" w:type="dxa"/>
          </w:tcPr>
          <w:p w:rsidR="00256F16" w:rsidRPr="008F0DBB" w:rsidRDefault="00181900" w:rsidP="00256F16">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t>20</w:t>
            </w:r>
            <w:r w:rsidR="00256F16" w:rsidRPr="008F0DBB">
              <w:rPr>
                <w:rFonts w:ascii="Times New Roman" w:hAnsi="Times New Roman" w:cs="Times New Roman"/>
                <w:sz w:val="24"/>
                <w:szCs w:val="24"/>
                <w:lang w:val="uk-UA"/>
              </w:rPr>
              <w:t>.</w:t>
            </w:r>
            <w:r w:rsidR="0030009D" w:rsidRPr="0030009D">
              <w:rPr>
                <w:rFonts w:ascii="Times New Roman" w:hAnsi="Times New Roman" w:cs="Times New Roman"/>
                <w:sz w:val="24"/>
                <w:szCs w:val="24"/>
                <w:lang w:val="uk-UA"/>
              </w:rPr>
              <w:t xml:space="preserve">Забезпечення екологічно безпечного збирання, перевезення, зберігання, оброблення, утилізації, видалення, знешкодження і захоронення в Одеській області відходів та небезпечних хімічних речовин, у тому числі непридатних або заборонених до </w:t>
            </w:r>
            <w:r w:rsidR="0030009D" w:rsidRPr="0030009D">
              <w:rPr>
                <w:rFonts w:ascii="Times New Roman" w:hAnsi="Times New Roman" w:cs="Times New Roman"/>
                <w:sz w:val="24"/>
                <w:szCs w:val="24"/>
                <w:lang w:val="uk-UA"/>
              </w:rPr>
              <w:lastRenderedPageBreak/>
              <w:t>використання хімічних засобів захисту рослин та тари, у яких хберігаються та перевозяться ХЗЗР</w:t>
            </w:r>
          </w:p>
        </w:tc>
        <w:tc>
          <w:tcPr>
            <w:tcW w:w="1378"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33 7</w:t>
            </w:r>
            <w:r w:rsidR="00256F16">
              <w:rPr>
                <w:rFonts w:ascii="Times New Roman" w:hAnsi="Times New Roman" w:cs="Times New Roman"/>
                <w:sz w:val="24"/>
                <w:szCs w:val="24"/>
                <w:lang w:val="uk-UA"/>
              </w:rPr>
              <w:t>00,0</w:t>
            </w:r>
          </w:p>
        </w:tc>
        <w:tc>
          <w:tcPr>
            <w:tcW w:w="141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3 8</w:t>
            </w:r>
            <w:r w:rsidR="00256F16">
              <w:rPr>
                <w:rFonts w:ascii="Times New Roman" w:hAnsi="Times New Roman" w:cs="Times New Roman"/>
                <w:sz w:val="24"/>
                <w:szCs w:val="24"/>
                <w:lang w:val="uk-UA"/>
              </w:rPr>
              <w:t>00,0</w:t>
            </w:r>
          </w:p>
        </w:tc>
        <w:tc>
          <w:tcPr>
            <w:tcW w:w="117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1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1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01"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256F16" w:rsidRPr="00256F16" w:rsidRDefault="0030009D"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37 5</w:t>
            </w:r>
            <w:r w:rsidR="00256F16" w:rsidRPr="00256F16">
              <w:rPr>
                <w:rFonts w:ascii="Times New Roman" w:hAnsi="Times New Roman" w:cs="Times New Roman"/>
                <w:b/>
                <w:sz w:val="24"/>
                <w:szCs w:val="24"/>
                <w:lang w:val="uk-UA"/>
              </w:rPr>
              <w:t>00,0</w:t>
            </w:r>
          </w:p>
        </w:tc>
      </w:tr>
      <w:tr w:rsidR="00926103" w:rsidRPr="00A35C22" w:rsidTr="00181900">
        <w:trPr>
          <w:trHeight w:val="1332"/>
        </w:trPr>
        <w:tc>
          <w:tcPr>
            <w:tcW w:w="3108" w:type="dxa"/>
          </w:tcPr>
          <w:p w:rsidR="00256F16" w:rsidRPr="0030009D" w:rsidRDefault="00181900" w:rsidP="0030009D">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t>21</w:t>
            </w:r>
            <w:r w:rsidR="00256F16" w:rsidRPr="008F0DBB">
              <w:rPr>
                <w:rFonts w:ascii="Times New Roman" w:hAnsi="Times New Roman" w:cs="Times New Roman"/>
                <w:sz w:val="24"/>
                <w:szCs w:val="24"/>
                <w:lang w:val="uk-UA"/>
              </w:rPr>
              <w:t>.</w:t>
            </w:r>
            <w:r w:rsidR="0030009D" w:rsidRPr="0030009D">
              <w:rPr>
                <w:rFonts w:ascii="Times New Roman" w:hAnsi="Times New Roman" w:cs="Times New Roman"/>
                <w:sz w:val="24"/>
                <w:szCs w:val="24"/>
                <w:lang w:val="uk-UA"/>
              </w:rPr>
              <w:t>Будівництво полігону твердих побутових відходів для потреб Балтської ОТГ з можливістю сортування відходів</w:t>
            </w:r>
          </w:p>
        </w:tc>
        <w:tc>
          <w:tcPr>
            <w:tcW w:w="1378"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31 500,0</w:t>
            </w:r>
          </w:p>
        </w:tc>
        <w:tc>
          <w:tcPr>
            <w:tcW w:w="141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3 500,0</w:t>
            </w:r>
          </w:p>
        </w:tc>
        <w:tc>
          <w:tcPr>
            <w:tcW w:w="117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31 500,0</w:t>
            </w:r>
          </w:p>
        </w:tc>
        <w:tc>
          <w:tcPr>
            <w:tcW w:w="141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3 500,0</w:t>
            </w:r>
          </w:p>
        </w:tc>
        <w:tc>
          <w:tcPr>
            <w:tcW w:w="117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31 500,0</w:t>
            </w:r>
          </w:p>
        </w:tc>
        <w:tc>
          <w:tcPr>
            <w:tcW w:w="1416" w:type="dxa"/>
          </w:tcPr>
          <w:p w:rsidR="00256F16"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3 500,0</w:t>
            </w:r>
          </w:p>
        </w:tc>
        <w:tc>
          <w:tcPr>
            <w:tcW w:w="1401"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56F16"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256F16" w:rsidRPr="00256F16" w:rsidRDefault="00EB39B5"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105</w:t>
            </w:r>
            <w:r w:rsidR="0030009D">
              <w:rPr>
                <w:rFonts w:ascii="Times New Roman" w:hAnsi="Times New Roman" w:cs="Times New Roman"/>
                <w:b/>
                <w:sz w:val="24"/>
                <w:szCs w:val="24"/>
                <w:lang w:val="uk-UA"/>
              </w:rPr>
              <w:t> 000,0</w:t>
            </w:r>
          </w:p>
        </w:tc>
      </w:tr>
      <w:tr w:rsidR="00926103" w:rsidRPr="00BB1949" w:rsidTr="00181900">
        <w:trPr>
          <w:trHeight w:val="1984"/>
        </w:trPr>
        <w:tc>
          <w:tcPr>
            <w:tcW w:w="3108" w:type="dxa"/>
          </w:tcPr>
          <w:p w:rsidR="00256F16" w:rsidRPr="0030009D" w:rsidRDefault="00181900" w:rsidP="0030009D">
            <w:pPr>
              <w:spacing w:before="0" w:beforeAutospacing="0" w:afterAutospacing="0"/>
              <w:ind w:firstLine="0"/>
              <w:jc w:val="both"/>
              <w:rPr>
                <w:rFonts w:ascii="Times New Roman" w:hAnsi="Times New Roman" w:cs="Times New Roman"/>
                <w:sz w:val="24"/>
                <w:szCs w:val="24"/>
                <w:highlight w:val="yellow"/>
                <w:lang w:val="ru-RU"/>
              </w:rPr>
            </w:pPr>
            <w:r>
              <w:rPr>
                <w:rFonts w:ascii="Times New Roman" w:hAnsi="Times New Roman" w:cs="Times New Roman"/>
                <w:sz w:val="24"/>
                <w:szCs w:val="24"/>
                <w:lang w:val="uk-UA"/>
              </w:rPr>
              <w:t>22</w:t>
            </w:r>
            <w:r w:rsidR="0030009D" w:rsidRPr="0030009D">
              <w:rPr>
                <w:rFonts w:ascii="Times New Roman" w:hAnsi="Times New Roman" w:cs="Times New Roman"/>
                <w:sz w:val="24"/>
                <w:szCs w:val="24"/>
                <w:lang w:val="uk-UA"/>
              </w:rPr>
              <w:t>.</w:t>
            </w:r>
            <w:r w:rsidR="0030009D" w:rsidRPr="0030009D">
              <w:rPr>
                <w:rFonts w:ascii="Times New Roman" w:hAnsi="Times New Roman" w:cs="Times New Roman"/>
                <w:sz w:val="24"/>
                <w:szCs w:val="24"/>
                <w:lang w:val="ru-RU"/>
              </w:rPr>
              <w:t>Розробка та впровадження інноваційних технологій та обладнання для переробки вторинної сировини виноробства в умовах агро-еколого-рекреаційного кластера “Фрумушика-Нова”</w:t>
            </w:r>
          </w:p>
        </w:tc>
        <w:tc>
          <w:tcPr>
            <w:tcW w:w="1378" w:type="dxa"/>
          </w:tcPr>
          <w:p w:rsidR="00256F16" w:rsidRPr="0030009D"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3 500,0</w:t>
            </w:r>
          </w:p>
        </w:tc>
        <w:tc>
          <w:tcPr>
            <w:tcW w:w="1416" w:type="dxa"/>
          </w:tcPr>
          <w:p w:rsidR="00256F16" w:rsidRPr="0030009D"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350,0</w:t>
            </w:r>
          </w:p>
        </w:tc>
        <w:tc>
          <w:tcPr>
            <w:tcW w:w="1176" w:type="dxa"/>
          </w:tcPr>
          <w:p w:rsidR="00256F16" w:rsidRPr="0030009D"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4 500,0</w:t>
            </w:r>
          </w:p>
        </w:tc>
        <w:tc>
          <w:tcPr>
            <w:tcW w:w="1416" w:type="dxa"/>
          </w:tcPr>
          <w:p w:rsidR="00256F16" w:rsidRPr="0030009D"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350,0</w:t>
            </w:r>
          </w:p>
        </w:tc>
        <w:tc>
          <w:tcPr>
            <w:tcW w:w="1176" w:type="dxa"/>
          </w:tcPr>
          <w:p w:rsidR="00256F16" w:rsidRPr="0030009D"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5 000,0</w:t>
            </w:r>
          </w:p>
        </w:tc>
        <w:tc>
          <w:tcPr>
            <w:tcW w:w="1416" w:type="dxa"/>
          </w:tcPr>
          <w:p w:rsidR="00256F16" w:rsidRPr="0030009D" w:rsidRDefault="0030009D"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350,0</w:t>
            </w:r>
          </w:p>
        </w:tc>
        <w:tc>
          <w:tcPr>
            <w:tcW w:w="1401" w:type="dxa"/>
          </w:tcPr>
          <w:p w:rsidR="00256F16" w:rsidRPr="0030009D"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1 500,0</w:t>
            </w:r>
          </w:p>
        </w:tc>
        <w:tc>
          <w:tcPr>
            <w:tcW w:w="1558" w:type="dxa"/>
          </w:tcPr>
          <w:p w:rsidR="00256F16" w:rsidRPr="0030009D" w:rsidRDefault="00256F16" w:rsidP="00256F16">
            <w:pPr>
              <w:spacing w:before="0" w:beforeAutospacing="0" w:afterAutospacing="0"/>
              <w:ind w:firstLine="0"/>
              <w:jc w:val="center"/>
              <w:rPr>
                <w:rFonts w:ascii="Times New Roman" w:hAnsi="Times New Roman" w:cs="Times New Roman"/>
                <w:sz w:val="24"/>
                <w:szCs w:val="24"/>
                <w:lang w:val="uk-UA"/>
              </w:rPr>
            </w:pPr>
          </w:p>
        </w:tc>
        <w:tc>
          <w:tcPr>
            <w:tcW w:w="1703" w:type="dxa"/>
          </w:tcPr>
          <w:p w:rsidR="00256F16" w:rsidRPr="0030009D" w:rsidRDefault="00811F42"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15 550,0</w:t>
            </w:r>
          </w:p>
        </w:tc>
      </w:tr>
      <w:tr w:rsidR="00926103" w:rsidRPr="00BB1949" w:rsidTr="00181900">
        <w:tc>
          <w:tcPr>
            <w:tcW w:w="3108" w:type="dxa"/>
          </w:tcPr>
          <w:p w:rsidR="00256F16" w:rsidRPr="00811F42" w:rsidRDefault="00181900" w:rsidP="00811F42">
            <w:pPr>
              <w:spacing w:before="0" w:beforeAutospacing="0" w:afterAutospacing="0"/>
              <w:ind w:firstLine="0"/>
              <w:jc w:val="both"/>
              <w:rPr>
                <w:rFonts w:ascii="Times New Roman" w:hAnsi="Times New Roman" w:cs="Times New Roman"/>
                <w:sz w:val="24"/>
                <w:szCs w:val="24"/>
                <w:lang w:val="ru-RU"/>
              </w:rPr>
            </w:pPr>
            <w:r>
              <w:rPr>
                <w:rFonts w:ascii="Times New Roman" w:hAnsi="Times New Roman" w:cs="Times New Roman"/>
                <w:sz w:val="24"/>
                <w:szCs w:val="24"/>
                <w:lang w:val="uk-UA"/>
              </w:rPr>
              <w:t>23</w:t>
            </w:r>
            <w:r w:rsidR="00256F16" w:rsidRPr="008F0DBB">
              <w:rPr>
                <w:rFonts w:ascii="Times New Roman" w:hAnsi="Times New Roman" w:cs="Times New Roman"/>
                <w:sz w:val="24"/>
                <w:szCs w:val="24"/>
                <w:lang w:val="uk-UA"/>
              </w:rPr>
              <w:t>.</w:t>
            </w:r>
            <w:r w:rsidR="00811F42" w:rsidRPr="00811F42">
              <w:rPr>
                <w:rFonts w:ascii="Times New Roman" w:hAnsi="Times New Roman" w:cs="Times New Roman"/>
                <w:sz w:val="24"/>
                <w:szCs w:val="24"/>
                <w:lang w:val="ru-RU"/>
              </w:rPr>
              <w:t>Комплекс з управління ТПВ із застосуванням інноваційних технологій на території Біляївської ОТГ</w:t>
            </w:r>
          </w:p>
        </w:tc>
        <w:tc>
          <w:tcPr>
            <w:tcW w:w="1378" w:type="dxa"/>
          </w:tcPr>
          <w:p w:rsidR="00256F16" w:rsidRPr="00136FDF" w:rsidRDefault="00811F42" w:rsidP="00256F16">
            <w:pPr>
              <w:spacing w:before="0" w:beforeAutospacing="0" w:afterAutospacing="0"/>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49 815,489</w:t>
            </w:r>
          </w:p>
        </w:tc>
        <w:tc>
          <w:tcPr>
            <w:tcW w:w="1416" w:type="dxa"/>
          </w:tcPr>
          <w:p w:rsidR="00256F16" w:rsidRPr="00136FDF"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423,943</w:t>
            </w:r>
          </w:p>
        </w:tc>
        <w:tc>
          <w:tcPr>
            <w:tcW w:w="1176" w:type="dxa"/>
          </w:tcPr>
          <w:p w:rsidR="00256F16" w:rsidRPr="00136FDF"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60 000,0</w:t>
            </w:r>
          </w:p>
        </w:tc>
        <w:tc>
          <w:tcPr>
            <w:tcW w:w="1416" w:type="dxa"/>
          </w:tcPr>
          <w:p w:rsidR="00256F16" w:rsidRPr="00136FDF"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11 841,0</w:t>
            </w:r>
          </w:p>
        </w:tc>
        <w:tc>
          <w:tcPr>
            <w:tcW w:w="1176" w:type="dxa"/>
          </w:tcPr>
          <w:p w:rsidR="00256F16" w:rsidRPr="00136FDF"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16" w:type="dxa"/>
          </w:tcPr>
          <w:p w:rsidR="00256F16" w:rsidRPr="00136FDF"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01" w:type="dxa"/>
          </w:tcPr>
          <w:p w:rsidR="00256F16" w:rsidRPr="00136FDF"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56F16" w:rsidRPr="00136FDF" w:rsidRDefault="00256F16"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256F16" w:rsidRPr="00256F16" w:rsidRDefault="00811F42"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122 080,432</w:t>
            </w:r>
          </w:p>
        </w:tc>
      </w:tr>
      <w:tr w:rsidR="00926103" w:rsidRPr="00BB1949" w:rsidTr="00181900">
        <w:tc>
          <w:tcPr>
            <w:tcW w:w="3108" w:type="dxa"/>
          </w:tcPr>
          <w:p w:rsidR="00256F16" w:rsidRPr="00811F42" w:rsidRDefault="00366D27" w:rsidP="00811F42">
            <w:pPr>
              <w:spacing w:before="0" w:beforeAutospacing="0" w:afterAutospacing="0"/>
              <w:ind w:firstLine="0"/>
              <w:jc w:val="both"/>
              <w:rPr>
                <w:rFonts w:ascii="Times New Roman" w:hAnsi="Times New Roman" w:cs="Times New Roman"/>
                <w:sz w:val="24"/>
                <w:szCs w:val="24"/>
                <w:lang w:val="ru-RU"/>
              </w:rPr>
            </w:pPr>
            <w:r>
              <w:rPr>
                <w:rFonts w:ascii="Times New Roman" w:hAnsi="Times New Roman" w:cs="Times New Roman"/>
                <w:sz w:val="24"/>
                <w:szCs w:val="24"/>
                <w:lang w:val="uk-UA"/>
              </w:rPr>
              <w:t>2</w:t>
            </w:r>
            <w:r w:rsidR="00181900">
              <w:rPr>
                <w:rFonts w:ascii="Times New Roman" w:hAnsi="Times New Roman" w:cs="Times New Roman"/>
                <w:sz w:val="24"/>
                <w:szCs w:val="24"/>
                <w:lang w:val="uk-UA"/>
              </w:rPr>
              <w:t>4</w:t>
            </w:r>
            <w:r w:rsidR="00256F16" w:rsidRPr="008F0DBB">
              <w:rPr>
                <w:rFonts w:ascii="Times New Roman" w:hAnsi="Times New Roman" w:cs="Times New Roman"/>
                <w:sz w:val="24"/>
                <w:szCs w:val="24"/>
                <w:lang w:val="uk-UA"/>
              </w:rPr>
              <w:t>.</w:t>
            </w:r>
            <w:r w:rsidR="00811F42" w:rsidRPr="00811F42">
              <w:rPr>
                <w:rFonts w:ascii="Times New Roman" w:hAnsi="Times New Roman" w:cs="Times New Roman"/>
                <w:sz w:val="24"/>
                <w:szCs w:val="24"/>
                <w:lang w:val="ru-RU"/>
              </w:rPr>
              <w:t>Впровадження системи роздільного збирання твердих побутових відходів</w:t>
            </w:r>
          </w:p>
        </w:tc>
        <w:tc>
          <w:tcPr>
            <w:tcW w:w="1378" w:type="dxa"/>
          </w:tcPr>
          <w:p w:rsidR="00256F16" w:rsidRPr="00136FDF" w:rsidRDefault="00811F42" w:rsidP="00256F16">
            <w:pPr>
              <w:spacing w:before="0" w:beforeAutospacing="0" w:afterAutospacing="0"/>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416" w:type="dxa"/>
          </w:tcPr>
          <w:p w:rsidR="00256F16"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256F16"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3 400,0</w:t>
            </w:r>
          </w:p>
        </w:tc>
        <w:tc>
          <w:tcPr>
            <w:tcW w:w="1416" w:type="dxa"/>
          </w:tcPr>
          <w:p w:rsidR="00256F16"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4</w:t>
            </w:r>
            <w:r w:rsidR="00256F16">
              <w:rPr>
                <w:rFonts w:ascii="Times New Roman" w:hAnsi="Times New Roman" w:cs="Times New Roman"/>
                <w:sz w:val="24"/>
                <w:szCs w:val="24"/>
                <w:lang w:val="uk-UA"/>
              </w:rPr>
              <w:t>00,0</w:t>
            </w:r>
          </w:p>
        </w:tc>
        <w:tc>
          <w:tcPr>
            <w:tcW w:w="1176" w:type="dxa"/>
          </w:tcPr>
          <w:p w:rsidR="00256F16"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16" w:type="dxa"/>
          </w:tcPr>
          <w:p w:rsidR="00256F16"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01" w:type="dxa"/>
          </w:tcPr>
          <w:p w:rsidR="00256F16"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256F16" w:rsidRDefault="00811F42" w:rsidP="00256F1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Pr>
          <w:p w:rsidR="00256F16" w:rsidRPr="00256F16" w:rsidRDefault="00811F42" w:rsidP="00256F1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3 800,0</w:t>
            </w:r>
          </w:p>
        </w:tc>
      </w:tr>
      <w:tr w:rsidR="00926103" w:rsidRPr="00BB1949" w:rsidTr="00181900">
        <w:trPr>
          <w:cantSplit/>
          <w:trHeight w:val="552"/>
        </w:trPr>
        <w:tc>
          <w:tcPr>
            <w:tcW w:w="3108" w:type="dxa"/>
            <w:vAlign w:val="center"/>
          </w:tcPr>
          <w:p w:rsidR="00256F16" w:rsidRPr="00514DE3" w:rsidRDefault="00811F42" w:rsidP="009B20F4">
            <w:pPr>
              <w:spacing w:before="0" w:beforeAutospacing="0" w:afterAutospacing="0"/>
              <w:ind w:firstLine="0"/>
              <w:rPr>
                <w:rFonts w:ascii="Times New Roman" w:hAnsi="Times New Roman" w:cs="Times New Roman"/>
                <w:b/>
                <w:sz w:val="24"/>
                <w:szCs w:val="24"/>
                <w:lang w:val="uk-UA"/>
              </w:rPr>
            </w:pPr>
            <w:r w:rsidRPr="00514DE3">
              <w:rPr>
                <w:rFonts w:ascii="Times New Roman" w:hAnsi="Times New Roman" w:cs="Times New Roman"/>
                <w:b/>
                <w:sz w:val="24"/>
                <w:szCs w:val="24"/>
                <w:lang w:val="uk-UA"/>
              </w:rPr>
              <w:t>Всього за Програмою 2</w:t>
            </w:r>
          </w:p>
        </w:tc>
        <w:tc>
          <w:tcPr>
            <w:tcW w:w="1378" w:type="dxa"/>
            <w:vAlign w:val="center"/>
          </w:tcPr>
          <w:p w:rsidR="00256F16" w:rsidRPr="00514DE3" w:rsidRDefault="00514DE3" w:rsidP="005D0C8D">
            <w:pPr>
              <w:spacing w:before="0" w:beforeAutospacing="0" w:afterAutospacing="0"/>
              <w:ind w:firstLine="0"/>
              <w:jc w:val="center"/>
              <w:rPr>
                <w:rFonts w:ascii="Times New Roman" w:hAnsi="Times New Roman" w:cs="Times New Roman"/>
                <w:b/>
                <w:sz w:val="24"/>
                <w:szCs w:val="24"/>
                <w:lang w:val="ru-RU"/>
              </w:rPr>
            </w:pPr>
            <w:r>
              <w:rPr>
                <w:rFonts w:ascii="Times New Roman" w:hAnsi="Times New Roman" w:cs="Times New Roman"/>
                <w:b/>
                <w:sz w:val="24"/>
                <w:szCs w:val="24"/>
                <w:lang w:val="ru-RU"/>
              </w:rPr>
              <w:t>743 372,927</w:t>
            </w:r>
          </w:p>
        </w:tc>
        <w:tc>
          <w:tcPr>
            <w:tcW w:w="1416" w:type="dxa"/>
            <w:vAlign w:val="center"/>
          </w:tcPr>
          <w:p w:rsidR="00256F16" w:rsidRPr="00514DE3" w:rsidRDefault="00514DE3" w:rsidP="005D0C8D">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268 652,022</w:t>
            </w:r>
          </w:p>
        </w:tc>
        <w:tc>
          <w:tcPr>
            <w:tcW w:w="1176" w:type="dxa"/>
            <w:vAlign w:val="center"/>
          </w:tcPr>
          <w:p w:rsidR="00256F16" w:rsidRPr="00514DE3" w:rsidRDefault="00514DE3" w:rsidP="005D0C8D">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560 580,3</w:t>
            </w:r>
          </w:p>
        </w:tc>
        <w:tc>
          <w:tcPr>
            <w:tcW w:w="1416" w:type="dxa"/>
            <w:vAlign w:val="center"/>
          </w:tcPr>
          <w:p w:rsidR="00256F16" w:rsidRPr="00514DE3" w:rsidRDefault="00514DE3" w:rsidP="005D0C8D">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265 704,443</w:t>
            </w:r>
          </w:p>
        </w:tc>
        <w:tc>
          <w:tcPr>
            <w:tcW w:w="1176" w:type="dxa"/>
            <w:vAlign w:val="center"/>
          </w:tcPr>
          <w:p w:rsidR="00256F16" w:rsidRPr="00514DE3" w:rsidRDefault="00514DE3" w:rsidP="005D0C8D">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516 580,3</w:t>
            </w:r>
          </w:p>
        </w:tc>
        <w:tc>
          <w:tcPr>
            <w:tcW w:w="1416" w:type="dxa"/>
            <w:vAlign w:val="center"/>
          </w:tcPr>
          <w:p w:rsidR="00256F16" w:rsidRPr="00514DE3" w:rsidRDefault="00514DE3" w:rsidP="005D0C8D">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268 553,443</w:t>
            </w:r>
          </w:p>
        </w:tc>
        <w:tc>
          <w:tcPr>
            <w:tcW w:w="1401" w:type="dxa"/>
            <w:vAlign w:val="center"/>
          </w:tcPr>
          <w:p w:rsidR="00256F16" w:rsidRPr="00514DE3" w:rsidRDefault="005D0C8D" w:rsidP="005D0C8D">
            <w:pPr>
              <w:spacing w:before="0" w:beforeAutospacing="0" w:afterAutospacing="0"/>
              <w:ind w:firstLine="0"/>
              <w:jc w:val="center"/>
              <w:rPr>
                <w:rFonts w:ascii="Times New Roman" w:hAnsi="Times New Roman" w:cs="Times New Roman"/>
                <w:b/>
                <w:sz w:val="24"/>
                <w:szCs w:val="24"/>
                <w:lang w:val="uk-UA"/>
              </w:rPr>
            </w:pPr>
            <w:r w:rsidRPr="00514DE3">
              <w:rPr>
                <w:rFonts w:ascii="Times New Roman" w:hAnsi="Times New Roman" w:cs="Times New Roman"/>
                <w:b/>
                <w:sz w:val="24"/>
                <w:szCs w:val="24"/>
                <w:lang w:val="uk-UA"/>
              </w:rPr>
              <w:t>1 351 500,0</w:t>
            </w:r>
          </w:p>
        </w:tc>
        <w:tc>
          <w:tcPr>
            <w:tcW w:w="1558" w:type="dxa"/>
            <w:vAlign w:val="center"/>
          </w:tcPr>
          <w:p w:rsidR="00256F16" w:rsidRPr="00514DE3" w:rsidRDefault="005D0C8D" w:rsidP="005D0C8D">
            <w:pPr>
              <w:spacing w:before="0" w:beforeAutospacing="0" w:afterAutospacing="0"/>
              <w:ind w:firstLine="0"/>
              <w:jc w:val="center"/>
              <w:rPr>
                <w:rFonts w:ascii="Times New Roman" w:hAnsi="Times New Roman" w:cs="Times New Roman"/>
                <w:b/>
                <w:sz w:val="24"/>
                <w:szCs w:val="24"/>
                <w:lang w:val="uk-UA"/>
              </w:rPr>
            </w:pPr>
            <w:r w:rsidRPr="00514DE3">
              <w:rPr>
                <w:rFonts w:ascii="Times New Roman" w:hAnsi="Times New Roman" w:cs="Times New Roman"/>
                <w:b/>
                <w:sz w:val="24"/>
                <w:szCs w:val="24"/>
                <w:lang w:val="uk-UA"/>
              </w:rPr>
              <w:t>6 000,0</w:t>
            </w:r>
          </w:p>
        </w:tc>
        <w:tc>
          <w:tcPr>
            <w:tcW w:w="1703" w:type="dxa"/>
            <w:vAlign w:val="center"/>
          </w:tcPr>
          <w:p w:rsidR="00256F16" w:rsidRPr="00514DE3" w:rsidRDefault="00514DE3" w:rsidP="005D0C8D">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3 980 943,435</w:t>
            </w:r>
          </w:p>
        </w:tc>
      </w:tr>
    </w:tbl>
    <w:p w:rsidR="00FF073E" w:rsidRPr="00E01A1B" w:rsidRDefault="00FF073E" w:rsidP="00FF073E">
      <w:pPr>
        <w:spacing w:before="0" w:beforeAutospacing="0" w:after="0" w:afterAutospacing="0"/>
        <w:jc w:val="both"/>
        <w:rPr>
          <w:rFonts w:ascii="Times New Roman" w:hAnsi="Times New Roman" w:cs="Times New Roman"/>
          <w:sz w:val="24"/>
          <w:lang w:val="uk-UA"/>
        </w:rPr>
      </w:pPr>
      <w:r w:rsidRPr="00E01A1B">
        <w:rPr>
          <w:rFonts w:ascii="Times New Roman" w:hAnsi="Times New Roman" w:cs="Times New Roman"/>
          <w:sz w:val="24"/>
          <w:lang w:val="uk-UA"/>
        </w:rPr>
        <w:t>ДБ* - державний бюджет</w:t>
      </w:r>
    </w:p>
    <w:p w:rsidR="00256F16" w:rsidRDefault="00FF073E" w:rsidP="009B20F4">
      <w:pPr>
        <w:spacing w:before="0" w:beforeAutospacing="0" w:after="0" w:afterAutospacing="0"/>
        <w:jc w:val="both"/>
        <w:rPr>
          <w:rFonts w:cstheme="minorHAnsi"/>
          <w:b/>
          <w:sz w:val="28"/>
          <w:lang w:val="uk-UA"/>
        </w:rPr>
      </w:pPr>
      <w:r w:rsidRPr="00E01A1B">
        <w:rPr>
          <w:rFonts w:ascii="Times New Roman" w:hAnsi="Times New Roman" w:cs="Times New Roman"/>
          <w:sz w:val="24"/>
          <w:lang w:val="uk-UA"/>
        </w:rPr>
        <w:t>МБ* - місцевий бюджет</w:t>
      </w:r>
      <w:r w:rsidR="00256F16">
        <w:rPr>
          <w:rFonts w:cstheme="minorHAnsi"/>
          <w:b/>
          <w:sz w:val="28"/>
          <w:lang w:val="uk-UA"/>
        </w:rPr>
        <w:br w:type="page"/>
      </w:r>
    </w:p>
    <w:p w:rsidR="00256F16" w:rsidRDefault="00256F16" w:rsidP="00FF073E">
      <w:pPr>
        <w:spacing w:before="0" w:beforeAutospacing="0" w:after="0" w:afterAutospacing="0"/>
        <w:jc w:val="both"/>
        <w:rPr>
          <w:rFonts w:cstheme="minorHAnsi"/>
          <w:b/>
          <w:sz w:val="28"/>
          <w:lang w:val="uk-UA"/>
        </w:rPr>
        <w:sectPr w:rsidR="00256F16" w:rsidSect="00256F16">
          <w:pgSz w:w="16838" w:h="11906" w:orient="landscape" w:code="9"/>
          <w:pgMar w:top="567" w:right="851" w:bottom="567" w:left="851" w:header="709" w:footer="0" w:gutter="0"/>
          <w:cols w:space="708"/>
          <w:docGrid w:linePitch="360"/>
        </w:sectPr>
      </w:pPr>
    </w:p>
    <w:p w:rsidR="00FF073E" w:rsidRDefault="00FF073E" w:rsidP="00FF073E">
      <w:pPr>
        <w:spacing w:before="0" w:beforeAutospacing="0" w:after="0" w:afterAutospacing="0"/>
        <w:jc w:val="both"/>
        <w:rPr>
          <w:rFonts w:cstheme="minorHAnsi"/>
          <w:b/>
          <w:sz w:val="28"/>
          <w:lang w:val="uk-UA"/>
        </w:rPr>
      </w:pPr>
      <w:r>
        <w:rPr>
          <w:rFonts w:cstheme="minorHAnsi"/>
          <w:b/>
          <w:sz w:val="28"/>
          <w:lang w:val="uk-UA"/>
        </w:rPr>
        <w:lastRenderedPageBreak/>
        <w:t>2.2</w:t>
      </w:r>
      <w:r w:rsidRPr="00E01A1B">
        <w:rPr>
          <w:rFonts w:cstheme="minorHAnsi"/>
          <w:b/>
          <w:sz w:val="28"/>
          <w:lang w:val="uk-UA"/>
        </w:rPr>
        <w:t>.5. Передумов</w:t>
      </w:r>
      <w:r>
        <w:rPr>
          <w:rFonts w:cstheme="minorHAnsi"/>
          <w:b/>
          <w:sz w:val="28"/>
          <w:lang w:val="uk-UA"/>
        </w:rPr>
        <w:t>и та ризики виконання Програми 2</w:t>
      </w:r>
      <w:r w:rsidRPr="00E01A1B">
        <w:rPr>
          <w:rFonts w:cstheme="minorHAnsi"/>
          <w:b/>
          <w:sz w:val="28"/>
          <w:lang w:val="uk-UA"/>
        </w:rPr>
        <w:t>.</w:t>
      </w:r>
    </w:p>
    <w:p w:rsidR="00FF073E" w:rsidRPr="00FF073E" w:rsidRDefault="00FF073E" w:rsidP="006505EA">
      <w:pPr>
        <w:spacing w:before="0" w:beforeAutospacing="0" w:after="0" w:afterAutospacing="0"/>
        <w:jc w:val="both"/>
        <w:rPr>
          <w:rFonts w:ascii="Times New Roman" w:hAnsi="Times New Roman"/>
          <w:color w:val="000000"/>
          <w:sz w:val="28"/>
          <w:szCs w:val="28"/>
          <w:lang w:val="uk-UA"/>
        </w:rPr>
      </w:pPr>
      <w:r w:rsidRPr="00FF073E">
        <w:rPr>
          <w:rFonts w:ascii="Times New Roman" w:hAnsi="Times New Roman"/>
          <w:color w:val="000000"/>
          <w:sz w:val="28"/>
          <w:szCs w:val="28"/>
          <w:lang w:val="uk-UA"/>
        </w:rPr>
        <w:t xml:space="preserve">Головними умовами для ефективного впровадження проєктів регіонального розвитку Програми 2 </w:t>
      </w:r>
      <w:r w:rsidR="00F94817">
        <w:rPr>
          <w:rFonts w:ascii="Times New Roman" w:hAnsi="Times New Roman"/>
          <w:color w:val="000000"/>
          <w:sz w:val="28"/>
          <w:szCs w:val="28"/>
          <w:lang w:val="uk-UA"/>
        </w:rPr>
        <w:t xml:space="preserve">є </w:t>
      </w:r>
      <w:r w:rsidR="006505EA">
        <w:rPr>
          <w:rFonts w:ascii="Times New Roman" w:hAnsi="Times New Roman"/>
          <w:color w:val="000000"/>
          <w:sz w:val="28"/>
          <w:szCs w:val="28"/>
          <w:lang w:val="uk-UA"/>
        </w:rPr>
        <w:t xml:space="preserve">розвинута мережа </w:t>
      </w:r>
      <w:r w:rsidR="003C62CF">
        <w:rPr>
          <w:rFonts w:ascii="Times New Roman" w:hAnsi="Times New Roman"/>
          <w:color w:val="000000"/>
          <w:sz w:val="28"/>
          <w:szCs w:val="28"/>
          <w:lang w:val="uk-UA"/>
        </w:rPr>
        <w:t>природоохоронних</w:t>
      </w:r>
      <w:r w:rsidR="006505EA">
        <w:rPr>
          <w:rFonts w:ascii="Times New Roman" w:hAnsi="Times New Roman"/>
          <w:color w:val="000000"/>
          <w:sz w:val="28"/>
          <w:szCs w:val="28"/>
          <w:lang w:val="uk-UA"/>
        </w:rPr>
        <w:t xml:space="preserve"> територій, </w:t>
      </w:r>
      <w:r w:rsidRPr="00FF073E">
        <w:rPr>
          <w:rFonts w:ascii="Times New Roman" w:hAnsi="Times New Roman"/>
          <w:color w:val="000000"/>
          <w:sz w:val="28"/>
          <w:szCs w:val="28"/>
          <w:lang w:val="uk-UA"/>
        </w:rPr>
        <w:t xml:space="preserve">активна політика енергозбереження, </w:t>
      </w:r>
      <w:r w:rsidR="006505EA">
        <w:rPr>
          <w:rFonts w:ascii="Times New Roman" w:hAnsi="Times New Roman"/>
          <w:color w:val="000000"/>
          <w:sz w:val="28"/>
          <w:szCs w:val="28"/>
          <w:lang w:val="uk-UA"/>
        </w:rPr>
        <w:t>освоєння альтернативних джерел генерації електричної енергії (СЕС, ВЕС), наявність земельних ділянок з площею достатньою для будівництва СЕС</w:t>
      </w:r>
      <w:r w:rsidRPr="00FF073E">
        <w:rPr>
          <w:rFonts w:ascii="Times New Roman" w:hAnsi="Times New Roman"/>
          <w:color w:val="000000"/>
          <w:sz w:val="28"/>
          <w:szCs w:val="28"/>
          <w:lang w:val="uk-UA"/>
        </w:rPr>
        <w:t xml:space="preserve">. </w:t>
      </w:r>
    </w:p>
    <w:p w:rsidR="002366C6" w:rsidRDefault="00FF073E" w:rsidP="00FF073E">
      <w:pPr>
        <w:spacing w:before="0" w:beforeAutospacing="0" w:after="0" w:afterAutospacing="0"/>
        <w:jc w:val="both"/>
        <w:rPr>
          <w:rFonts w:ascii="Times New Roman" w:hAnsi="Times New Roman"/>
          <w:color w:val="000000"/>
          <w:sz w:val="28"/>
          <w:szCs w:val="28"/>
          <w:lang w:val="uk-UA"/>
        </w:rPr>
      </w:pPr>
      <w:r w:rsidRPr="00FF073E">
        <w:rPr>
          <w:rFonts w:ascii="Times New Roman" w:hAnsi="Times New Roman"/>
          <w:color w:val="000000"/>
          <w:sz w:val="28"/>
          <w:szCs w:val="28"/>
          <w:lang w:val="uk-UA"/>
        </w:rPr>
        <w:t xml:space="preserve">В той же час, ризиками в реалізації Програми можуть бути: </w:t>
      </w:r>
    </w:p>
    <w:p w:rsidR="002366C6" w:rsidRDefault="00FF073E" w:rsidP="00855524">
      <w:pPr>
        <w:pStyle w:val="a5"/>
        <w:numPr>
          <w:ilvl w:val="0"/>
          <w:numId w:val="5"/>
        </w:numPr>
        <w:spacing w:before="0" w:beforeAutospacing="0" w:after="0" w:afterAutospacing="0"/>
        <w:jc w:val="both"/>
        <w:rPr>
          <w:rFonts w:ascii="Times New Roman" w:hAnsi="Times New Roman"/>
          <w:color w:val="000000"/>
          <w:sz w:val="28"/>
          <w:szCs w:val="28"/>
          <w:lang w:val="uk-UA"/>
        </w:rPr>
      </w:pPr>
      <w:r w:rsidRPr="002366C6">
        <w:rPr>
          <w:rFonts w:ascii="Times New Roman" w:hAnsi="Times New Roman"/>
          <w:color w:val="000000"/>
          <w:sz w:val="28"/>
          <w:szCs w:val="28"/>
          <w:lang w:val="uk-UA"/>
        </w:rPr>
        <w:t>недостатній обсяг фінансування</w:t>
      </w:r>
      <w:r w:rsidR="002366C6">
        <w:rPr>
          <w:rFonts w:ascii="Times New Roman" w:hAnsi="Times New Roman"/>
          <w:color w:val="000000"/>
          <w:sz w:val="28"/>
          <w:szCs w:val="28"/>
          <w:lang w:val="uk-UA"/>
        </w:rPr>
        <w:t xml:space="preserve"> проєктів з державного бюджету;</w:t>
      </w:r>
    </w:p>
    <w:p w:rsidR="002366C6" w:rsidRDefault="00FF073E" w:rsidP="00855524">
      <w:pPr>
        <w:pStyle w:val="a5"/>
        <w:numPr>
          <w:ilvl w:val="0"/>
          <w:numId w:val="5"/>
        </w:numPr>
        <w:spacing w:before="0" w:beforeAutospacing="0" w:after="0" w:afterAutospacing="0"/>
        <w:jc w:val="both"/>
        <w:rPr>
          <w:rFonts w:ascii="Times New Roman" w:hAnsi="Times New Roman"/>
          <w:color w:val="000000"/>
          <w:sz w:val="28"/>
          <w:szCs w:val="28"/>
          <w:lang w:val="uk-UA"/>
        </w:rPr>
      </w:pPr>
      <w:r w:rsidRPr="002366C6">
        <w:rPr>
          <w:rFonts w:ascii="Times New Roman" w:hAnsi="Times New Roman"/>
          <w:color w:val="000000"/>
          <w:sz w:val="28"/>
          <w:szCs w:val="28"/>
          <w:lang w:val="uk-UA"/>
        </w:rPr>
        <w:t>невиконання суб’єктами регіонального розвитку обов’язку (спроможності) співфінансування реалізації інвестиційних проєктів в передбачува</w:t>
      </w:r>
      <w:r w:rsidR="002366C6">
        <w:rPr>
          <w:rFonts w:ascii="Times New Roman" w:hAnsi="Times New Roman"/>
          <w:color w:val="000000"/>
          <w:sz w:val="28"/>
          <w:szCs w:val="28"/>
          <w:lang w:val="uk-UA"/>
        </w:rPr>
        <w:t>них обсягах з місцевих бюджетів;</w:t>
      </w:r>
      <w:r w:rsidRPr="002366C6">
        <w:rPr>
          <w:rFonts w:ascii="Times New Roman" w:hAnsi="Times New Roman"/>
          <w:color w:val="000000"/>
          <w:sz w:val="28"/>
          <w:szCs w:val="28"/>
          <w:lang w:val="uk-UA"/>
        </w:rPr>
        <w:t xml:space="preserve"> </w:t>
      </w:r>
    </w:p>
    <w:p w:rsidR="002366C6" w:rsidRDefault="00FF073E" w:rsidP="00855524">
      <w:pPr>
        <w:pStyle w:val="a5"/>
        <w:numPr>
          <w:ilvl w:val="0"/>
          <w:numId w:val="5"/>
        </w:numPr>
        <w:spacing w:before="0" w:beforeAutospacing="0" w:after="0" w:afterAutospacing="0"/>
        <w:jc w:val="both"/>
        <w:rPr>
          <w:rFonts w:ascii="Times New Roman" w:hAnsi="Times New Roman"/>
          <w:color w:val="000000"/>
          <w:sz w:val="28"/>
          <w:szCs w:val="28"/>
          <w:lang w:val="uk-UA"/>
        </w:rPr>
      </w:pPr>
      <w:r w:rsidRPr="002366C6">
        <w:rPr>
          <w:rFonts w:ascii="Times New Roman" w:hAnsi="Times New Roman"/>
          <w:color w:val="000000"/>
          <w:sz w:val="28"/>
          <w:szCs w:val="28"/>
          <w:lang w:val="uk-UA"/>
        </w:rPr>
        <w:t xml:space="preserve">відсутність альтернативних джерел фінансування проєктів; </w:t>
      </w:r>
    </w:p>
    <w:p w:rsidR="00B5479E" w:rsidRDefault="00FF073E" w:rsidP="00855524">
      <w:pPr>
        <w:pStyle w:val="a5"/>
        <w:numPr>
          <w:ilvl w:val="0"/>
          <w:numId w:val="5"/>
        </w:numPr>
        <w:spacing w:before="0" w:beforeAutospacing="0" w:after="0" w:afterAutospacing="0"/>
        <w:jc w:val="both"/>
        <w:rPr>
          <w:rFonts w:ascii="Times New Roman" w:hAnsi="Times New Roman"/>
          <w:color w:val="000000"/>
          <w:sz w:val="28"/>
          <w:szCs w:val="28"/>
          <w:lang w:val="uk-UA"/>
        </w:rPr>
      </w:pPr>
      <w:r w:rsidRPr="002366C6">
        <w:rPr>
          <w:rFonts w:ascii="Times New Roman" w:hAnsi="Times New Roman"/>
          <w:color w:val="000000"/>
          <w:sz w:val="28"/>
          <w:szCs w:val="28"/>
          <w:lang w:val="uk-UA"/>
        </w:rPr>
        <w:t>недостатність практичного досвіду щодо розробки, підготовки технічної документації, практичної реалізації, фінансового супроводу інвестиційних проєктів окремими суб’єктами регіонального розвитку.</w:t>
      </w:r>
    </w:p>
    <w:p w:rsidR="002366C6" w:rsidRDefault="002366C6" w:rsidP="002366C6">
      <w:pPr>
        <w:spacing w:before="0" w:beforeAutospacing="0" w:after="0" w:afterAutospacing="0"/>
        <w:ind w:left="360" w:firstLine="0"/>
        <w:jc w:val="both"/>
        <w:rPr>
          <w:rFonts w:ascii="Times New Roman" w:hAnsi="Times New Roman"/>
          <w:color w:val="000000"/>
          <w:sz w:val="28"/>
          <w:szCs w:val="28"/>
          <w:lang w:val="uk-UA"/>
        </w:rPr>
      </w:pPr>
    </w:p>
    <w:p w:rsidR="002366C6" w:rsidRDefault="002366C6">
      <w:pPr>
        <w:rPr>
          <w:rFonts w:ascii="Times New Roman" w:hAnsi="Times New Roman"/>
          <w:color w:val="000000"/>
          <w:sz w:val="28"/>
          <w:szCs w:val="28"/>
          <w:lang w:val="uk-UA"/>
        </w:rPr>
      </w:pPr>
      <w:r>
        <w:rPr>
          <w:rFonts w:ascii="Times New Roman" w:hAnsi="Times New Roman"/>
          <w:color w:val="000000"/>
          <w:sz w:val="28"/>
          <w:szCs w:val="28"/>
          <w:lang w:val="uk-UA"/>
        </w:rPr>
        <w:br w:type="page"/>
      </w:r>
    </w:p>
    <w:p w:rsidR="002366C6" w:rsidRPr="002366C6" w:rsidRDefault="002366C6" w:rsidP="008933BB">
      <w:pPr>
        <w:spacing w:before="0" w:beforeAutospacing="0" w:after="0" w:afterAutospacing="0"/>
        <w:jc w:val="both"/>
        <w:outlineLvl w:val="1"/>
        <w:rPr>
          <w:rFonts w:cstheme="minorHAnsi"/>
          <w:b/>
          <w:color w:val="FFC000"/>
          <w:sz w:val="28"/>
          <w:szCs w:val="28"/>
          <w:lang w:val="uk-UA"/>
        </w:rPr>
      </w:pPr>
      <w:bookmarkStart w:id="11" w:name="_Toc32244508"/>
      <w:r w:rsidRPr="002366C6">
        <w:rPr>
          <w:rFonts w:cstheme="minorHAnsi"/>
          <w:b/>
          <w:color w:val="FFC000"/>
          <w:sz w:val="28"/>
          <w:szCs w:val="28"/>
          <w:lang w:val="uk-UA"/>
        </w:rPr>
        <w:lastRenderedPageBreak/>
        <w:t>2.3.</w:t>
      </w:r>
      <w:r w:rsidRPr="002366C6">
        <w:rPr>
          <w:rFonts w:cstheme="minorHAnsi"/>
          <w:color w:val="FFC000"/>
          <w:lang w:val="uk-UA"/>
        </w:rPr>
        <w:t xml:space="preserve"> </w:t>
      </w:r>
      <w:r w:rsidRPr="002366C6">
        <w:rPr>
          <w:rFonts w:cstheme="minorHAnsi"/>
          <w:b/>
          <w:color w:val="FFC000"/>
          <w:sz w:val="28"/>
          <w:lang w:val="uk-UA"/>
        </w:rPr>
        <w:t xml:space="preserve">Програма </w:t>
      </w:r>
      <w:r w:rsidRPr="002366C6">
        <w:rPr>
          <w:rFonts w:cstheme="minorHAnsi"/>
          <w:b/>
          <w:color w:val="FFC000"/>
          <w:sz w:val="28"/>
          <w:szCs w:val="28"/>
          <w:lang w:val="uk-UA"/>
        </w:rPr>
        <w:t>3 «</w:t>
      </w:r>
      <w:bookmarkStart w:id="12" w:name="_Toc27731470"/>
      <w:r w:rsidRPr="002366C6">
        <w:rPr>
          <w:rFonts w:cstheme="minorHAnsi"/>
          <w:b/>
          <w:color w:val="FFC000"/>
          <w:sz w:val="28"/>
          <w:szCs w:val="28"/>
          <w:lang w:val="ru-RU"/>
        </w:rPr>
        <w:t>Глобал</w:t>
      </w:r>
      <w:r w:rsidRPr="002366C6">
        <w:rPr>
          <w:rFonts w:cstheme="minorHAnsi"/>
          <w:b/>
          <w:color w:val="FFC000"/>
          <w:sz w:val="28"/>
          <w:szCs w:val="28"/>
          <w:lang w:val="uk-UA"/>
        </w:rPr>
        <w:t>і</w:t>
      </w:r>
      <w:r w:rsidRPr="002366C6">
        <w:rPr>
          <w:rFonts w:cstheme="minorHAnsi"/>
          <w:b/>
          <w:color w:val="FFC000"/>
          <w:sz w:val="28"/>
          <w:szCs w:val="28"/>
          <w:lang w:val="ru-RU"/>
        </w:rPr>
        <w:t>зац</w:t>
      </w:r>
      <w:r w:rsidRPr="002366C6">
        <w:rPr>
          <w:rFonts w:cstheme="minorHAnsi"/>
          <w:b/>
          <w:color w:val="FFC000"/>
          <w:sz w:val="28"/>
          <w:szCs w:val="28"/>
          <w:lang w:val="uk-UA"/>
        </w:rPr>
        <w:t>і</w:t>
      </w:r>
      <w:r w:rsidRPr="002366C6">
        <w:rPr>
          <w:rFonts w:cstheme="minorHAnsi"/>
          <w:b/>
          <w:color w:val="FFC000"/>
          <w:sz w:val="28"/>
          <w:szCs w:val="28"/>
          <w:lang w:val="ru-RU"/>
        </w:rPr>
        <w:t xml:space="preserve">я </w:t>
      </w:r>
      <w:r w:rsidRPr="002366C6">
        <w:rPr>
          <w:rFonts w:cstheme="minorHAnsi"/>
          <w:b/>
          <w:color w:val="FFC000"/>
          <w:sz w:val="28"/>
          <w:szCs w:val="28"/>
          <w:lang w:val="uk-UA"/>
        </w:rPr>
        <w:t>туристичного та культурного середовища та інфраструктурний розвиток</w:t>
      </w:r>
      <w:bookmarkEnd w:id="12"/>
      <w:r w:rsidRPr="002366C6">
        <w:rPr>
          <w:rFonts w:cstheme="minorHAnsi"/>
          <w:b/>
          <w:color w:val="FFC000"/>
          <w:sz w:val="28"/>
          <w:szCs w:val="28"/>
          <w:lang w:val="uk-UA"/>
        </w:rPr>
        <w:t>»</w:t>
      </w:r>
      <w:r w:rsidRPr="00A40812">
        <w:rPr>
          <w:rFonts w:cstheme="minorHAnsi"/>
          <w:color w:val="00B050"/>
          <w:sz w:val="28"/>
          <w:szCs w:val="28"/>
          <w:lang w:val="uk-UA"/>
        </w:rPr>
        <w:t xml:space="preserve"> </w:t>
      </w:r>
      <w:r w:rsidRPr="00FF073E">
        <w:rPr>
          <w:rFonts w:cstheme="minorHAnsi"/>
          <w:sz w:val="28"/>
          <w:szCs w:val="28"/>
          <w:lang w:val="uk-UA"/>
        </w:rPr>
        <w:t xml:space="preserve">складається з </w:t>
      </w:r>
      <w:r>
        <w:rPr>
          <w:rFonts w:cstheme="minorHAnsi"/>
          <w:sz w:val="28"/>
          <w:szCs w:val="28"/>
          <w:lang w:val="uk-UA"/>
        </w:rPr>
        <w:t>т</w:t>
      </w:r>
      <w:r w:rsidRPr="00FF073E">
        <w:rPr>
          <w:rFonts w:cstheme="minorHAnsi"/>
          <w:sz w:val="28"/>
          <w:szCs w:val="28"/>
          <w:lang w:val="uk-UA"/>
        </w:rPr>
        <w:t>рьох напрямів, які включають:</w:t>
      </w:r>
      <w:bookmarkEnd w:id="11"/>
    </w:p>
    <w:p w:rsidR="002366C6" w:rsidRPr="00C1676B" w:rsidRDefault="002366C6" w:rsidP="002366C6">
      <w:pPr>
        <w:spacing w:before="0" w:beforeAutospacing="0" w:after="0" w:afterAutospacing="0"/>
        <w:jc w:val="both"/>
        <w:rPr>
          <w:rFonts w:cstheme="minorHAnsi"/>
          <w:color w:val="FFC000"/>
          <w:sz w:val="28"/>
          <w:szCs w:val="28"/>
          <w:lang w:val="uk-UA"/>
        </w:rPr>
      </w:pPr>
      <w:r w:rsidRPr="00C1676B">
        <w:rPr>
          <w:rFonts w:cstheme="minorHAnsi"/>
          <w:color w:val="FFC000"/>
          <w:sz w:val="28"/>
          <w:szCs w:val="28"/>
          <w:lang w:val="uk-UA"/>
        </w:rPr>
        <w:t>2.3.1. Потужний туристичний потенціал</w:t>
      </w:r>
    </w:p>
    <w:p w:rsidR="002366C6" w:rsidRPr="00C1676B" w:rsidRDefault="002366C6" w:rsidP="002366C6">
      <w:pPr>
        <w:spacing w:before="0" w:beforeAutospacing="0" w:after="0" w:afterAutospacing="0"/>
        <w:jc w:val="both"/>
        <w:rPr>
          <w:rFonts w:cstheme="minorHAnsi"/>
          <w:color w:val="FFC000"/>
          <w:sz w:val="28"/>
          <w:szCs w:val="28"/>
          <w:lang w:val="uk-UA"/>
        </w:rPr>
      </w:pPr>
      <w:r w:rsidRPr="00C1676B">
        <w:rPr>
          <w:rFonts w:cstheme="minorHAnsi"/>
          <w:color w:val="FFC000"/>
          <w:sz w:val="28"/>
          <w:szCs w:val="28"/>
          <w:lang w:val="uk-UA"/>
        </w:rPr>
        <w:t>2.3.2. Культурний генофонд населення</w:t>
      </w:r>
    </w:p>
    <w:p w:rsidR="002366C6" w:rsidRPr="00C1676B" w:rsidRDefault="002366C6" w:rsidP="002366C6">
      <w:pPr>
        <w:spacing w:before="0" w:beforeAutospacing="0" w:after="0" w:afterAutospacing="0"/>
        <w:jc w:val="both"/>
        <w:rPr>
          <w:rFonts w:cstheme="minorHAnsi"/>
          <w:color w:val="FFC000"/>
          <w:sz w:val="28"/>
          <w:szCs w:val="28"/>
          <w:lang w:val="uk-UA"/>
        </w:rPr>
      </w:pPr>
      <w:r w:rsidRPr="00C1676B">
        <w:rPr>
          <w:rFonts w:cstheme="minorHAnsi"/>
          <w:color w:val="FFC000"/>
          <w:sz w:val="28"/>
          <w:szCs w:val="28"/>
          <w:lang w:val="uk-UA"/>
        </w:rPr>
        <w:t>2.3.3. Якісний інфраструктурний розвиток</w:t>
      </w:r>
    </w:p>
    <w:p w:rsidR="00A16FF4" w:rsidRDefault="00A16FF4" w:rsidP="00A16FF4">
      <w:pPr>
        <w:spacing w:before="0" w:beforeAutospacing="0" w:after="0" w:afterAutospacing="0"/>
        <w:ind w:firstLine="0"/>
        <w:jc w:val="both"/>
        <w:rPr>
          <w:rFonts w:cstheme="minorHAnsi"/>
          <w:b/>
          <w:sz w:val="28"/>
          <w:szCs w:val="28"/>
          <w:lang w:val="uk-UA"/>
        </w:rPr>
      </w:pPr>
      <w:r>
        <w:rPr>
          <w:rFonts w:cstheme="minorHAnsi"/>
          <w:b/>
          <w:noProof/>
          <w:sz w:val="28"/>
          <w:szCs w:val="28"/>
          <w:lang w:val="uk-UA" w:eastAsia="uk-UA"/>
        </w:rPr>
        <w:drawing>
          <wp:inline distT="0" distB="0" distL="0" distR="0" wp14:anchorId="2C61ECBE">
            <wp:extent cx="6290945" cy="40767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16285" cy="4093121"/>
                    </a:xfrm>
                    <a:prstGeom prst="rect">
                      <a:avLst/>
                    </a:prstGeom>
                    <a:noFill/>
                  </pic:spPr>
                </pic:pic>
              </a:graphicData>
            </a:graphic>
          </wp:inline>
        </w:drawing>
      </w:r>
    </w:p>
    <w:p w:rsidR="0014499A" w:rsidRPr="00803010" w:rsidRDefault="00C1676B" w:rsidP="0014499A">
      <w:pPr>
        <w:spacing w:before="0" w:beforeAutospacing="0" w:after="0" w:afterAutospacing="0"/>
        <w:rPr>
          <w:rFonts w:cstheme="minorHAnsi"/>
          <w:b/>
          <w:sz w:val="28"/>
          <w:szCs w:val="28"/>
          <w:lang w:val="uk-UA"/>
        </w:rPr>
      </w:pPr>
      <w:r>
        <w:rPr>
          <w:rFonts w:cstheme="minorHAnsi"/>
          <w:b/>
          <w:sz w:val="28"/>
          <w:szCs w:val="28"/>
          <w:lang w:val="uk-UA"/>
        </w:rPr>
        <w:t>2.3</w:t>
      </w:r>
      <w:r w:rsidR="0014499A" w:rsidRPr="00803010">
        <w:rPr>
          <w:rFonts w:cstheme="minorHAnsi"/>
          <w:b/>
          <w:sz w:val="28"/>
          <w:szCs w:val="28"/>
          <w:lang w:val="uk-UA"/>
        </w:rPr>
        <w:t>.1. Актуальні проблеми та потреби</w:t>
      </w:r>
      <w:r w:rsidR="0014499A">
        <w:rPr>
          <w:rFonts w:cstheme="minorHAnsi"/>
          <w:b/>
          <w:sz w:val="28"/>
          <w:szCs w:val="28"/>
          <w:lang w:val="uk-UA"/>
        </w:rPr>
        <w:t>.</w:t>
      </w:r>
    </w:p>
    <w:p w:rsidR="0014499A" w:rsidRPr="0014499A" w:rsidRDefault="0014499A" w:rsidP="0014499A">
      <w:pPr>
        <w:spacing w:before="0" w:beforeAutospacing="0" w:after="0" w:afterAutospacing="0"/>
        <w:jc w:val="both"/>
        <w:rPr>
          <w:rFonts w:ascii="Times New Roman" w:hAnsi="Times New Roman" w:cs="Times New Roman"/>
          <w:sz w:val="28"/>
          <w:szCs w:val="28"/>
          <w:lang w:val="uk-UA"/>
        </w:rPr>
      </w:pPr>
      <w:r w:rsidRPr="0014499A">
        <w:rPr>
          <w:rFonts w:ascii="Times New Roman" w:hAnsi="Times New Roman" w:cs="Times New Roman"/>
          <w:sz w:val="28"/>
          <w:szCs w:val="28"/>
          <w:lang w:val="uk-UA"/>
        </w:rPr>
        <w:t>Туристична галузь є стратегічним вектором розвитку області, яка має всі передумови для інтенсивного розвитку внутрішнього та іноземного туризму: особливості географічного розміщення, сприятливий клімат, найбільший морський порт України, курортно-рекреаційний комплекс, транспортна, фінансова та соціально-культурна інфраструктура.</w:t>
      </w:r>
    </w:p>
    <w:p w:rsidR="005A02A2" w:rsidRDefault="0014499A" w:rsidP="0014499A">
      <w:pPr>
        <w:spacing w:before="0" w:beforeAutospacing="0" w:after="0" w:afterAutospacing="0"/>
        <w:jc w:val="both"/>
        <w:rPr>
          <w:rFonts w:ascii="Times New Roman" w:hAnsi="Times New Roman" w:cs="Times New Roman"/>
          <w:sz w:val="28"/>
          <w:szCs w:val="28"/>
          <w:lang w:val="uk-UA"/>
        </w:rPr>
      </w:pPr>
      <w:r w:rsidRPr="0014499A">
        <w:rPr>
          <w:rFonts w:ascii="Times New Roman" w:hAnsi="Times New Roman" w:cs="Times New Roman"/>
          <w:sz w:val="28"/>
          <w:szCs w:val="28"/>
          <w:lang w:val="uk-UA"/>
        </w:rPr>
        <w:t>Водночас подальший розвиток турис</w:t>
      </w:r>
      <w:r>
        <w:rPr>
          <w:rFonts w:ascii="Times New Roman" w:hAnsi="Times New Roman" w:cs="Times New Roman"/>
          <w:sz w:val="28"/>
          <w:szCs w:val="28"/>
          <w:lang w:val="uk-UA"/>
        </w:rPr>
        <w:t>тичної</w:t>
      </w:r>
      <w:r w:rsidR="005A02A2">
        <w:rPr>
          <w:rFonts w:ascii="Times New Roman" w:hAnsi="Times New Roman" w:cs="Times New Roman"/>
          <w:sz w:val="28"/>
          <w:szCs w:val="28"/>
          <w:lang w:val="uk-UA"/>
        </w:rPr>
        <w:t xml:space="preserve"> та культурної</w:t>
      </w:r>
      <w:r w:rsidR="00D42619">
        <w:rPr>
          <w:rFonts w:ascii="Times New Roman" w:hAnsi="Times New Roman" w:cs="Times New Roman"/>
          <w:sz w:val="28"/>
          <w:szCs w:val="28"/>
          <w:lang w:val="uk-UA"/>
        </w:rPr>
        <w:t xml:space="preserve"> галузі гальмується через:</w:t>
      </w:r>
    </w:p>
    <w:p w:rsidR="005A02A2" w:rsidRDefault="0014499A" w:rsidP="00855524">
      <w:pPr>
        <w:pStyle w:val="a5"/>
        <w:numPr>
          <w:ilvl w:val="0"/>
          <w:numId w:val="6"/>
        </w:numPr>
        <w:spacing w:before="0" w:beforeAutospacing="0" w:after="0" w:afterAutospacing="0"/>
        <w:ind w:left="426"/>
        <w:jc w:val="both"/>
        <w:rPr>
          <w:rFonts w:ascii="Times New Roman" w:hAnsi="Times New Roman" w:cs="Times New Roman"/>
          <w:sz w:val="28"/>
          <w:szCs w:val="28"/>
          <w:lang w:val="uk-UA"/>
        </w:rPr>
      </w:pPr>
      <w:r w:rsidRPr="005A02A2">
        <w:rPr>
          <w:rFonts w:ascii="Times New Roman" w:hAnsi="Times New Roman" w:cs="Times New Roman"/>
          <w:sz w:val="28"/>
          <w:szCs w:val="28"/>
          <w:lang w:val="uk-UA"/>
        </w:rPr>
        <w:t>недостатній рівень розвитку туристичної інфраструктури;</w:t>
      </w:r>
    </w:p>
    <w:p w:rsidR="005A02A2" w:rsidRDefault="0014499A" w:rsidP="00855524">
      <w:pPr>
        <w:pStyle w:val="a5"/>
        <w:numPr>
          <w:ilvl w:val="0"/>
          <w:numId w:val="6"/>
        </w:numPr>
        <w:spacing w:before="0" w:beforeAutospacing="0" w:after="0" w:afterAutospacing="0"/>
        <w:ind w:left="426"/>
        <w:jc w:val="both"/>
        <w:rPr>
          <w:rFonts w:ascii="Times New Roman" w:hAnsi="Times New Roman" w:cs="Times New Roman"/>
          <w:sz w:val="28"/>
          <w:szCs w:val="28"/>
          <w:lang w:val="uk-UA"/>
        </w:rPr>
      </w:pPr>
      <w:r w:rsidRPr="005A02A2">
        <w:rPr>
          <w:rFonts w:ascii="Times New Roman" w:hAnsi="Times New Roman" w:cs="Times New Roman"/>
          <w:sz w:val="28"/>
          <w:szCs w:val="28"/>
          <w:lang w:val="uk-UA"/>
        </w:rPr>
        <w:t>недостатню кількість засобів розміщення, насамперед готелів 3-4 та 5 зірок, які відповідають міжнародним стандартам та сертифікаційним вимогам;</w:t>
      </w:r>
    </w:p>
    <w:p w:rsidR="005A02A2" w:rsidRDefault="0014499A" w:rsidP="00855524">
      <w:pPr>
        <w:pStyle w:val="a5"/>
        <w:numPr>
          <w:ilvl w:val="0"/>
          <w:numId w:val="6"/>
        </w:numPr>
        <w:spacing w:before="0" w:beforeAutospacing="0" w:after="0" w:afterAutospacing="0"/>
        <w:ind w:left="426"/>
        <w:jc w:val="both"/>
        <w:rPr>
          <w:rFonts w:ascii="Times New Roman" w:hAnsi="Times New Roman" w:cs="Times New Roman"/>
          <w:sz w:val="28"/>
          <w:szCs w:val="28"/>
          <w:lang w:val="uk-UA"/>
        </w:rPr>
      </w:pPr>
      <w:r w:rsidRPr="005A02A2">
        <w:rPr>
          <w:rFonts w:ascii="Times New Roman" w:hAnsi="Times New Roman" w:cs="Times New Roman"/>
          <w:sz w:val="28"/>
          <w:szCs w:val="28"/>
          <w:lang w:val="uk-UA"/>
        </w:rPr>
        <w:t>невідповідний стан багатьох об'єктів туристичного показу, історико- культурних пам'яток та музеїв стримує зростання туристичних відвідувань регіону та створення нових туристичних маршрутів;</w:t>
      </w:r>
    </w:p>
    <w:p w:rsidR="0014499A" w:rsidRDefault="0014499A" w:rsidP="00855524">
      <w:pPr>
        <w:pStyle w:val="a5"/>
        <w:numPr>
          <w:ilvl w:val="0"/>
          <w:numId w:val="6"/>
        </w:numPr>
        <w:spacing w:before="0" w:beforeAutospacing="0" w:after="0" w:afterAutospacing="0"/>
        <w:ind w:left="426"/>
        <w:jc w:val="both"/>
        <w:rPr>
          <w:rFonts w:ascii="Times New Roman" w:hAnsi="Times New Roman" w:cs="Times New Roman"/>
          <w:sz w:val="28"/>
          <w:szCs w:val="28"/>
          <w:lang w:val="uk-UA"/>
        </w:rPr>
      </w:pPr>
      <w:r w:rsidRPr="005A02A2">
        <w:rPr>
          <w:rFonts w:ascii="Times New Roman" w:hAnsi="Times New Roman" w:cs="Times New Roman"/>
          <w:sz w:val="28"/>
          <w:szCs w:val="28"/>
          <w:lang w:val="uk-UA"/>
        </w:rPr>
        <w:t>недостатню забезпеченість професійними кадрами в галузі туризму.</w:t>
      </w:r>
    </w:p>
    <w:p w:rsidR="00D42619" w:rsidRDefault="00C1676B" w:rsidP="00C1676B">
      <w:pPr>
        <w:spacing w:before="0" w:beforeAutospacing="0" w:after="0" w:afterAutospacing="0"/>
        <w:jc w:val="both"/>
        <w:rPr>
          <w:rFonts w:ascii="Times New Roman" w:hAnsi="Times New Roman" w:cs="Times New Roman"/>
          <w:spacing w:val="-4"/>
          <w:sz w:val="28"/>
          <w:szCs w:val="26"/>
          <w:lang w:val="uk-UA"/>
        </w:rPr>
      </w:pPr>
      <w:r>
        <w:rPr>
          <w:rFonts w:ascii="Times New Roman" w:hAnsi="Times New Roman" w:cs="Times New Roman"/>
          <w:sz w:val="28"/>
          <w:szCs w:val="26"/>
          <w:lang w:val="uk-UA"/>
        </w:rPr>
        <w:t xml:space="preserve">Для </w:t>
      </w:r>
      <w:r w:rsidRPr="00C1676B">
        <w:rPr>
          <w:rFonts w:ascii="Times New Roman" w:hAnsi="Times New Roman" w:cs="Times New Roman"/>
          <w:sz w:val="28"/>
          <w:szCs w:val="26"/>
          <w:lang w:val="uk-UA"/>
        </w:rPr>
        <w:t xml:space="preserve">перетворення </w:t>
      </w:r>
      <w:r>
        <w:rPr>
          <w:rFonts w:ascii="Times New Roman" w:hAnsi="Times New Roman" w:cs="Times New Roman"/>
          <w:sz w:val="28"/>
          <w:szCs w:val="26"/>
          <w:lang w:val="uk-UA"/>
        </w:rPr>
        <w:t>Одеської області</w:t>
      </w:r>
      <w:r w:rsidRPr="00C1676B">
        <w:rPr>
          <w:rFonts w:ascii="Times New Roman" w:hAnsi="Times New Roman" w:cs="Times New Roman"/>
          <w:sz w:val="28"/>
          <w:szCs w:val="26"/>
          <w:lang w:val="uk-UA"/>
        </w:rPr>
        <w:t xml:space="preserve"> у</w:t>
      </w:r>
      <w:r w:rsidRPr="00C1676B">
        <w:rPr>
          <w:rFonts w:ascii="Times New Roman" w:eastAsia="Times New Roman" w:hAnsi="Times New Roman" w:cs="Times New Roman"/>
          <w:bCs/>
          <w:sz w:val="28"/>
          <w:szCs w:val="26"/>
          <w:lang w:val="uk-UA"/>
        </w:rPr>
        <w:t xml:space="preserve"> </w:t>
      </w:r>
      <w:r w:rsidRPr="00C1676B">
        <w:rPr>
          <w:rFonts w:ascii="Times New Roman" w:hAnsi="Times New Roman" w:cs="Times New Roman"/>
          <w:sz w:val="28"/>
          <w:szCs w:val="26"/>
          <w:lang w:val="uk-UA"/>
        </w:rPr>
        <w:t>конкурентоспроможну, високорентабельну, інтегровану у світовий ринок</w:t>
      </w:r>
      <w:r w:rsidRPr="00C1676B">
        <w:rPr>
          <w:rFonts w:ascii="Times New Roman" w:eastAsia="Times New Roman" w:hAnsi="Times New Roman" w:cs="Times New Roman"/>
          <w:bCs/>
          <w:sz w:val="28"/>
          <w:szCs w:val="26"/>
          <w:lang w:val="uk-UA"/>
        </w:rPr>
        <w:t xml:space="preserve"> </w:t>
      </w:r>
      <w:r w:rsidRPr="00C1676B">
        <w:rPr>
          <w:rFonts w:ascii="Times New Roman" w:hAnsi="Times New Roman" w:cs="Times New Roman"/>
          <w:sz w:val="28"/>
          <w:szCs w:val="26"/>
          <w:lang w:val="uk-UA"/>
        </w:rPr>
        <w:t>галузь, що зможе стати вагомим чинником прискорення соціально-економічного розвитку області, підвищення якості життя населення,</w:t>
      </w:r>
      <w:r w:rsidRPr="00C1676B">
        <w:rPr>
          <w:rFonts w:ascii="Times New Roman" w:eastAsia="Times New Roman" w:hAnsi="Times New Roman" w:cs="Times New Roman"/>
          <w:bCs/>
          <w:sz w:val="28"/>
          <w:szCs w:val="26"/>
          <w:lang w:val="uk-UA"/>
        </w:rPr>
        <w:t xml:space="preserve"> </w:t>
      </w:r>
      <w:r w:rsidRPr="00C1676B">
        <w:rPr>
          <w:rFonts w:ascii="Times New Roman" w:hAnsi="Times New Roman" w:cs="Times New Roman"/>
          <w:sz w:val="28"/>
          <w:szCs w:val="26"/>
          <w:lang w:val="uk-UA"/>
        </w:rPr>
        <w:t>гармонійного розвитку і консолідації суспільства, популяризації України у</w:t>
      </w:r>
      <w:r w:rsidRPr="00C1676B">
        <w:rPr>
          <w:rFonts w:ascii="Times New Roman" w:eastAsia="Times New Roman" w:hAnsi="Times New Roman" w:cs="Times New Roman"/>
          <w:bCs/>
          <w:sz w:val="28"/>
          <w:szCs w:val="26"/>
          <w:lang w:val="uk-UA"/>
        </w:rPr>
        <w:t xml:space="preserve"> </w:t>
      </w:r>
      <w:r>
        <w:rPr>
          <w:rFonts w:ascii="Times New Roman" w:hAnsi="Times New Roman" w:cs="Times New Roman"/>
          <w:sz w:val="28"/>
          <w:szCs w:val="26"/>
          <w:lang w:val="uk-UA"/>
        </w:rPr>
        <w:t>світі необхідно створення потужної транспортної інфраструктури</w:t>
      </w:r>
      <w:r>
        <w:rPr>
          <w:rFonts w:ascii="Times New Roman" w:eastAsia="Times New Roman" w:hAnsi="Times New Roman" w:cs="Times New Roman"/>
          <w:bCs/>
          <w:sz w:val="28"/>
          <w:szCs w:val="26"/>
          <w:lang w:val="uk-UA"/>
        </w:rPr>
        <w:t xml:space="preserve">, </w:t>
      </w:r>
      <w:r>
        <w:rPr>
          <w:rFonts w:ascii="Times New Roman" w:hAnsi="Times New Roman" w:cs="Times New Roman"/>
          <w:spacing w:val="-4"/>
          <w:sz w:val="28"/>
          <w:szCs w:val="26"/>
          <w:lang w:val="uk-UA"/>
        </w:rPr>
        <w:t>яка буде орієнтована також</w:t>
      </w:r>
      <w:r w:rsidRPr="00C1676B">
        <w:rPr>
          <w:rFonts w:ascii="Times New Roman" w:hAnsi="Times New Roman" w:cs="Times New Roman"/>
          <w:spacing w:val="-4"/>
          <w:sz w:val="28"/>
          <w:szCs w:val="26"/>
          <w:lang w:val="uk-UA"/>
        </w:rPr>
        <w:t xml:space="preserve"> на обс</w:t>
      </w:r>
      <w:r>
        <w:rPr>
          <w:rFonts w:ascii="Times New Roman" w:hAnsi="Times New Roman" w:cs="Times New Roman"/>
          <w:spacing w:val="-4"/>
          <w:sz w:val="28"/>
          <w:szCs w:val="26"/>
          <w:lang w:val="uk-UA"/>
        </w:rPr>
        <w:t>луговування туристичних потоків.</w:t>
      </w:r>
    </w:p>
    <w:p w:rsidR="00B269A3" w:rsidRPr="00B5479E" w:rsidRDefault="00B269A3" w:rsidP="00B269A3">
      <w:pPr>
        <w:spacing w:before="0" w:beforeAutospacing="0" w:after="0" w:afterAutospacing="0"/>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Програма 3</w:t>
      </w:r>
      <w:r w:rsidRPr="00B5479E">
        <w:rPr>
          <w:rFonts w:ascii="Times New Roman" w:hAnsi="Times New Roman"/>
          <w:color w:val="000000"/>
          <w:sz w:val="28"/>
          <w:szCs w:val="28"/>
          <w:lang w:val="uk-UA"/>
        </w:rPr>
        <w:t xml:space="preserve"> включає набір технічних завдань до проєктів регіонального розвитку, спрямованих на вирішення існуючих проблем</w:t>
      </w:r>
      <w:r>
        <w:rPr>
          <w:rFonts w:ascii="Times New Roman" w:hAnsi="Times New Roman"/>
          <w:color w:val="000000"/>
          <w:sz w:val="28"/>
          <w:szCs w:val="28"/>
          <w:lang w:val="uk-UA"/>
        </w:rPr>
        <w:t xml:space="preserve"> та досягнення Стратегічного пріоритету 3</w:t>
      </w:r>
      <w:r w:rsidRPr="00B5479E">
        <w:rPr>
          <w:rFonts w:ascii="Times New Roman" w:hAnsi="Times New Roman"/>
          <w:color w:val="000000"/>
          <w:sz w:val="28"/>
          <w:szCs w:val="28"/>
          <w:lang w:val="uk-UA"/>
        </w:rPr>
        <w:t xml:space="preserve"> «</w:t>
      </w:r>
      <w:r w:rsidRPr="00B269A3">
        <w:rPr>
          <w:rFonts w:ascii="Times New Roman" w:hAnsi="Times New Roman"/>
          <w:color w:val="000000"/>
          <w:sz w:val="28"/>
          <w:szCs w:val="28"/>
          <w:lang w:val="ru-RU"/>
        </w:rPr>
        <w:t>Глобал</w:t>
      </w:r>
      <w:r w:rsidRPr="00B269A3">
        <w:rPr>
          <w:rFonts w:ascii="Times New Roman" w:hAnsi="Times New Roman"/>
          <w:color w:val="000000"/>
          <w:sz w:val="28"/>
          <w:szCs w:val="28"/>
          <w:lang w:val="uk-UA"/>
        </w:rPr>
        <w:t>і</w:t>
      </w:r>
      <w:r w:rsidRPr="00B269A3">
        <w:rPr>
          <w:rFonts w:ascii="Times New Roman" w:hAnsi="Times New Roman"/>
          <w:color w:val="000000"/>
          <w:sz w:val="28"/>
          <w:szCs w:val="28"/>
          <w:lang w:val="ru-RU"/>
        </w:rPr>
        <w:t>зац</w:t>
      </w:r>
      <w:r w:rsidRPr="00B269A3">
        <w:rPr>
          <w:rFonts w:ascii="Times New Roman" w:hAnsi="Times New Roman"/>
          <w:color w:val="000000"/>
          <w:sz w:val="28"/>
          <w:szCs w:val="28"/>
          <w:lang w:val="uk-UA"/>
        </w:rPr>
        <w:t>і</w:t>
      </w:r>
      <w:r w:rsidRPr="00B269A3">
        <w:rPr>
          <w:rFonts w:ascii="Times New Roman" w:hAnsi="Times New Roman"/>
          <w:color w:val="000000"/>
          <w:sz w:val="28"/>
          <w:szCs w:val="28"/>
          <w:lang w:val="ru-RU"/>
        </w:rPr>
        <w:t xml:space="preserve">я </w:t>
      </w:r>
      <w:r w:rsidRPr="00B269A3">
        <w:rPr>
          <w:rFonts w:ascii="Times New Roman" w:hAnsi="Times New Roman"/>
          <w:color w:val="000000"/>
          <w:sz w:val="28"/>
          <w:szCs w:val="28"/>
          <w:lang w:val="uk-UA"/>
        </w:rPr>
        <w:t>туристичного та культурного середовища та інфраструктурний розвиток</w:t>
      </w:r>
      <w:r w:rsidRPr="00B5479E">
        <w:rPr>
          <w:rFonts w:ascii="Times New Roman" w:hAnsi="Times New Roman"/>
          <w:color w:val="000000"/>
          <w:sz w:val="28"/>
          <w:szCs w:val="28"/>
          <w:lang w:val="uk-UA"/>
        </w:rPr>
        <w:t>».</w:t>
      </w:r>
    </w:p>
    <w:p w:rsidR="00C1676B" w:rsidRDefault="00C1676B" w:rsidP="00C1676B">
      <w:pPr>
        <w:spacing w:before="0" w:beforeAutospacing="0" w:after="0" w:afterAutospacing="0"/>
        <w:jc w:val="both"/>
        <w:rPr>
          <w:rFonts w:cstheme="minorHAnsi"/>
          <w:b/>
          <w:sz w:val="28"/>
          <w:szCs w:val="28"/>
          <w:lang w:val="uk-UA"/>
        </w:rPr>
      </w:pPr>
      <w:r>
        <w:rPr>
          <w:rFonts w:cstheme="minorHAnsi"/>
          <w:b/>
          <w:sz w:val="28"/>
          <w:szCs w:val="28"/>
          <w:lang w:val="uk-UA"/>
        </w:rPr>
        <w:t>2.3.2. П</w:t>
      </w:r>
      <w:r w:rsidRPr="000B75E6">
        <w:rPr>
          <w:rFonts w:cstheme="minorHAnsi"/>
          <w:b/>
          <w:sz w:val="28"/>
          <w:szCs w:val="28"/>
          <w:lang w:val="uk-UA"/>
        </w:rPr>
        <w:t>ерелік технічних завдань на проєкти р</w:t>
      </w:r>
      <w:r>
        <w:rPr>
          <w:rFonts w:cstheme="minorHAnsi"/>
          <w:b/>
          <w:sz w:val="28"/>
          <w:szCs w:val="28"/>
          <w:lang w:val="uk-UA"/>
        </w:rPr>
        <w:t>егіонального розвитку Програми 3</w:t>
      </w:r>
      <w:r w:rsidRPr="000B75E6">
        <w:rPr>
          <w:rFonts w:cstheme="minorHAnsi"/>
          <w:b/>
          <w:sz w:val="28"/>
          <w:szCs w:val="28"/>
          <w:lang w:val="uk-UA"/>
        </w:rPr>
        <w:t>.</w:t>
      </w:r>
    </w:p>
    <w:tbl>
      <w:tblPr>
        <w:tblStyle w:val="a4"/>
        <w:tblW w:w="9867"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704"/>
        <w:gridCol w:w="5670"/>
        <w:gridCol w:w="3493"/>
      </w:tblGrid>
      <w:tr w:rsidR="00C1676B" w:rsidRPr="00B70F94" w:rsidTr="000C77D6">
        <w:trPr>
          <w:tblHeader/>
        </w:trPr>
        <w:tc>
          <w:tcPr>
            <w:tcW w:w="704" w:type="dxa"/>
            <w:vAlign w:val="center"/>
          </w:tcPr>
          <w:p w:rsidR="00C1676B" w:rsidRPr="00B70F94" w:rsidRDefault="00C1676B" w:rsidP="003823CF">
            <w:pPr>
              <w:spacing w:beforeAutospacing="0" w:afterAutospacing="0"/>
              <w:ind w:firstLine="0"/>
              <w:jc w:val="center"/>
              <w:rPr>
                <w:rFonts w:cstheme="minorHAnsi"/>
                <w:b/>
                <w:sz w:val="26"/>
                <w:szCs w:val="26"/>
                <w:lang w:val="uk-UA"/>
              </w:rPr>
            </w:pPr>
            <w:r w:rsidRPr="00B70F94">
              <w:rPr>
                <w:rFonts w:cstheme="minorHAnsi"/>
                <w:b/>
                <w:sz w:val="26"/>
                <w:szCs w:val="26"/>
                <w:lang w:val="uk-UA"/>
              </w:rPr>
              <w:t>№</w:t>
            </w:r>
          </w:p>
        </w:tc>
        <w:tc>
          <w:tcPr>
            <w:tcW w:w="5670" w:type="dxa"/>
            <w:vAlign w:val="center"/>
          </w:tcPr>
          <w:p w:rsidR="00C1676B" w:rsidRPr="00B70F94" w:rsidRDefault="00C1676B" w:rsidP="003823CF">
            <w:pPr>
              <w:spacing w:beforeAutospacing="0" w:afterAutospacing="0"/>
              <w:ind w:firstLine="0"/>
              <w:jc w:val="center"/>
              <w:rPr>
                <w:rFonts w:cstheme="minorHAnsi"/>
                <w:b/>
                <w:sz w:val="26"/>
                <w:szCs w:val="26"/>
                <w:lang w:val="uk-UA"/>
              </w:rPr>
            </w:pPr>
            <w:r w:rsidRPr="00B70F94">
              <w:rPr>
                <w:rFonts w:cstheme="minorHAnsi"/>
                <w:b/>
                <w:sz w:val="26"/>
                <w:szCs w:val="26"/>
                <w:lang w:val="uk-UA"/>
              </w:rPr>
              <w:t>Технічні завдання (ТЗ)</w:t>
            </w:r>
          </w:p>
        </w:tc>
        <w:tc>
          <w:tcPr>
            <w:tcW w:w="3493" w:type="dxa"/>
            <w:vAlign w:val="center"/>
          </w:tcPr>
          <w:p w:rsidR="00C1676B" w:rsidRPr="00B70F94" w:rsidRDefault="00C1676B" w:rsidP="003823CF">
            <w:pPr>
              <w:spacing w:beforeAutospacing="0" w:afterAutospacing="0"/>
              <w:ind w:firstLine="0"/>
              <w:jc w:val="center"/>
              <w:rPr>
                <w:rFonts w:cstheme="minorHAnsi"/>
                <w:b/>
                <w:sz w:val="26"/>
                <w:szCs w:val="26"/>
                <w:lang w:val="uk-UA"/>
              </w:rPr>
            </w:pPr>
            <w:r w:rsidRPr="00B70F94">
              <w:rPr>
                <w:rFonts w:cstheme="minorHAnsi"/>
                <w:b/>
                <w:sz w:val="26"/>
                <w:szCs w:val="26"/>
                <w:lang w:val="uk-UA"/>
              </w:rPr>
              <w:t>Територіальне спрямування ТЗ</w:t>
            </w:r>
          </w:p>
        </w:tc>
      </w:tr>
      <w:tr w:rsidR="00C1676B" w:rsidRPr="00B70F94" w:rsidTr="00C1676B">
        <w:tc>
          <w:tcPr>
            <w:tcW w:w="9867" w:type="dxa"/>
            <w:gridSpan w:val="3"/>
          </w:tcPr>
          <w:p w:rsidR="00C1676B" w:rsidRPr="00B70F94" w:rsidRDefault="00C1676B" w:rsidP="003823CF">
            <w:pPr>
              <w:spacing w:beforeAutospacing="0" w:afterAutospacing="0"/>
              <w:ind w:firstLine="0"/>
              <w:jc w:val="both"/>
              <w:rPr>
                <w:rFonts w:cstheme="minorHAnsi"/>
                <w:b/>
                <w:color w:val="00B050"/>
                <w:sz w:val="26"/>
                <w:szCs w:val="26"/>
                <w:lang w:val="uk-UA"/>
              </w:rPr>
            </w:pPr>
            <w:r w:rsidRPr="00B70F94">
              <w:rPr>
                <w:rFonts w:cstheme="minorHAnsi"/>
                <w:b/>
                <w:color w:val="FFC000"/>
                <w:sz w:val="26"/>
                <w:szCs w:val="26"/>
                <w:lang w:val="uk-UA"/>
              </w:rPr>
              <w:t>Напрямок 2.3.1. Потужний туристичний потенціал</w:t>
            </w:r>
          </w:p>
        </w:tc>
      </w:tr>
      <w:tr w:rsidR="00C1676B" w:rsidRPr="00B70F94" w:rsidTr="00C1676B">
        <w:tc>
          <w:tcPr>
            <w:tcW w:w="704" w:type="dxa"/>
          </w:tcPr>
          <w:p w:rsidR="00C1676B" w:rsidRPr="00B70F94" w:rsidRDefault="00C1676B" w:rsidP="003823CF">
            <w:pPr>
              <w:spacing w:beforeAutospacing="0" w:afterAutospacing="0"/>
              <w:ind w:firstLine="0"/>
              <w:jc w:val="center"/>
              <w:rPr>
                <w:rFonts w:cstheme="minorHAnsi"/>
                <w:sz w:val="26"/>
                <w:szCs w:val="26"/>
                <w:lang w:val="uk-UA"/>
              </w:rPr>
            </w:pPr>
            <w:r w:rsidRPr="00B70F94">
              <w:rPr>
                <w:rFonts w:cstheme="minorHAnsi"/>
                <w:sz w:val="26"/>
                <w:szCs w:val="26"/>
                <w:lang w:val="uk-UA"/>
              </w:rPr>
              <w:t>1.</w:t>
            </w:r>
          </w:p>
        </w:tc>
        <w:tc>
          <w:tcPr>
            <w:tcW w:w="5670" w:type="dxa"/>
          </w:tcPr>
          <w:p w:rsidR="00C1676B" w:rsidRPr="00B70F94" w:rsidRDefault="00E92215" w:rsidP="003823CF">
            <w:pPr>
              <w:spacing w:beforeAutospacing="0" w:afterAutospacing="0"/>
              <w:ind w:firstLine="0"/>
              <w:jc w:val="both"/>
              <w:rPr>
                <w:rFonts w:cstheme="minorHAnsi"/>
                <w:sz w:val="26"/>
                <w:szCs w:val="26"/>
                <w:lang w:val="uk-UA"/>
              </w:rPr>
            </w:pPr>
            <w:r w:rsidRPr="00B70F94">
              <w:rPr>
                <w:rFonts w:cstheme="minorHAnsi"/>
                <w:sz w:val="26"/>
                <w:szCs w:val="26"/>
                <w:lang w:val="uk-UA"/>
              </w:rPr>
              <w:t>Новий Куяльник</w:t>
            </w:r>
          </w:p>
        </w:tc>
        <w:tc>
          <w:tcPr>
            <w:tcW w:w="3493" w:type="dxa"/>
          </w:tcPr>
          <w:p w:rsidR="00C1676B" w:rsidRPr="00B70F94" w:rsidRDefault="00E92215" w:rsidP="003823CF">
            <w:pPr>
              <w:spacing w:beforeAutospacing="0" w:afterAutospacing="0"/>
              <w:ind w:firstLine="0"/>
              <w:jc w:val="both"/>
              <w:rPr>
                <w:rFonts w:cstheme="minorHAnsi"/>
                <w:sz w:val="26"/>
                <w:szCs w:val="26"/>
                <w:lang w:val="uk-UA"/>
              </w:rPr>
            </w:pPr>
            <w:r w:rsidRPr="00B70F94">
              <w:rPr>
                <w:rFonts w:cstheme="minorHAnsi"/>
                <w:sz w:val="26"/>
                <w:szCs w:val="26"/>
                <w:lang w:val="uk-UA"/>
              </w:rPr>
              <w:t>Одеська область</w:t>
            </w:r>
          </w:p>
        </w:tc>
      </w:tr>
      <w:tr w:rsidR="00E92215" w:rsidRPr="00B70F94" w:rsidTr="00C1676B">
        <w:tc>
          <w:tcPr>
            <w:tcW w:w="704" w:type="dxa"/>
          </w:tcPr>
          <w:p w:rsidR="00E92215" w:rsidRPr="00B70F94" w:rsidRDefault="00E92215" w:rsidP="003823CF">
            <w:pPr>
              <w:spacing w:beforeAutospacing="0" w:afterAutospacing="0"/>
              <w:ind w:firstLine="0"/>
              <w:jc w:val="center"/>
              <w:rPr>
                <w:rFonts w:cstheme="minorHAnsi"/>
                <w:sz w:val="26"/>
                <w:szCs w:val="26"/>
                <w:lang w:val="uk-UA"/>
              </w:rPr>
            </w:pPr>
            <w:r w:rsidRPr="00B70F94">
              <w:rPr>
                <w:rFonts w:cstheme="minorHAnsi"/>
                <w:sz w:val="26"/>
                <w:szCs w:val="26"/>
                <w:lang w:val="uk-UA"/>
              </w:rPr>
              <w:t>2.</w:t>
            </w:r>
          </w:p>
        </w:tc>
        <w:tc>
          <w:tcPr>
            <w:tcW w:w="5670" w:type="dxa"/>
          </w:tcPr>
          <w:p w:rsidR="00E92215" w:rsidRPr="00B70F94" w:rsidRDefault="00E92215" w:rsidP="003823CF">
            <w:pPr>
              <w:spacing w:beforeAutospacing="0" w:afterAutospacing="0"/>
              <w:ind w:firstLine="0"/>
              <w:jc w:val="both"/>
              <w:rPr>
                <w:rFonts w:cstheme="minorHAnsi"/>
                <w:sz w:val="26"/>
                <w:szCs w:val="26"/>
                <w:lang w:val="uk-UA"/>
              </w:rPr>
            </w:pPr>
            <w:r w:rsidRPr="00B70F94">
              <w:rPr>
                <w:rFonts w:cstheme="minorHAnsi"/>
                <w:sz w:val="26"/>
                <w:szCs w:val="26"/>
                <w:lang w:val="uk-UA"/>
              </w:rPr>
              <w:t>Створення паркової інфраструктури на території смт Сергіївка Білгород-Дністровської міської ради</w:t>
            </w:r>
          </w:p>
        </w:tc>
        <w:tc>
          <w:tcPr>
            <w:tcW w:w="3493" w:type="dxa"/>
          </w:tcPr>
          <w:p w:rsidR="00E92215" w:rsidRPr="00B70F94" w:rsidRDefault="00E92215" w:rsidP="00E92215">
            <w:pPr>
              <w:spacing w:beforeAutospacing="0" w:afterAutospacing="0"/>
              <w:ind w:firstLine="0"/>
              <w:jc w:val="both"/>
              <w:rPr>
                <w:rFonts w:cstheme="minorHAnsi"/>
                <w:sz w:val="26"/>
                <w:szCs w:val="26"/>
                <w:lang w:val="uk-UA"/>
              </w:rPr>
            </w:pPr>
            <w:r w:rsidRPr="00B70F94">
              <w:rPr>
                <w:rFonts w:cstheme="minorHAnsi"/>
                <w:sz w:val="26"/>
                <w:szCs w:val="26"/>
                <w:lang w:val="uk-UA"/>
              </w:rPr>
              <w:t>смт Сергіївка Одеської області</w:t>
            </w:r>
          </w:p>
        </w:tc>
      </w:tr>
      <w:tr w:rsidR="00E92215" w:rsidRPr="0063592B" w:rsidTr="00C1676B">
        <w:tc>
          <w:tcPr>
            <w:tcW w:w="704" w:type="dxa"/>
          </w:tcPr>
          <w:p w:rsidR="00E92215" w:rsidRPr="00B70F94" w:rsidRDefault="00E92215" w:rsidP="003823CF">
            <w:pPr>
              <w:spacing w:beforeAutospacing="0" w:afterAutospacing="0"/>
              <w:ind w:firstLine="0"/>
              <w:jc w:val="center"/>
              <w:rPr>
                <w:rFonts w:cstheme="minorHAnsi"/>
                <w:sz w:val="26"/>
                <w:szCs w:val="26"/>
                <w:lang w:val="uk-UA"/>
              </w:rPr>
            </w:pPr>
            <w:r w:rsidRPr="00B70F94">
              <w:rPr>
                <w:rFonts w:cstheme="minorHAnsi"/>
                <w:sz w:val="26"/>
                <w:szCs w:val="26"/>
                <w:lang w:val="uk-UA"/>
              </w:rPr>
              <w:t>3.</w:t>
            </w:r>
          </w:p>
        </w:tc>
        <w:tc>
          <w:tcPr>
            <w:tcW w:w="5670" w:type="dxa"/>
          </w:tcPr>
          <w:p w:rsidR="00E92215" w:rsidRPr="00B70F94" w:rsidRDefault="00E92215" w:rsidP="003823CF">
            <w:pPr>
              <w:spacing w:beforeAutospacing="0" w:afterAutospacing="0"/>
              <w:ind w:firstLine="0"/>
              <w:jc w:val="both"/>
              <w:rPr>
                <w:rFonts w:cstheme="minorHAnsi"/>
                <w:sz w:val="26"/>
                <w:szCs w:val="26"/>
                <w:lang w:val="uk-UA"/>
              </w:rPr>
            </w:pPr>
            <w:r w:rsidRPr="00B70F94">
              <w:rPr>
                <w:rFonts w:cstheme="minorHAnsi"/>
                <w:sz w:val="26"/>
                <w:szCs w:val="26"/>
                <w:lang w:val="uk-UA"/>
              </w:rPr>
              <w:t>Проєкт створення зони відпочинку "Мальовничий Турунчук"</w:t>
            </w:r>
          </w:p>
        </w:tc>
        <w:tc>
          <w:tcPr>
            <w:tcW w:w="3493" w:type="dxa"/>
          </w:tcPr>
          <w:p w:rsidR="00E92215" w:rsidRPr="00B70F94" w:rsidRDefault="00E92215" w:rsidP="00E92215">
            <w:pPr>
              <w:spacing w:beforeAutospacing="0" w:afterAutospacing="0"/>
              <w:ind w:firstLine="0"/>
              <w:jc w:val="both"/>
              <w:rPr>
                <w:rFonts w:cstheme="minorHAnsi"/>
                <w:sz w:val="26"/>
                <w:szCs w:val="26"/>
                <w:lang w:val="uk-UA"/>
              </w:rPr>
            </w:pPr>
            <w:r w:rsidRPr="00B70F94">
              <w:rPr>
                <w:rFonts w:cstheme="minorHAnsi"/>
                <w:sz w:val="26"/>
                <w:szCs w:val="26"/>
                <w:lang w:val="uk-UA"/>
              </w:rPr>
              <w:t>Біляївська ОТГ, Нижньодністровський національний природний парк</w:t>
            </w:r>
          </w:p>
        </w:tc>
      </w:tr>
      <w:tr w:rsidR="00E92215" w:rsidRPr="0063592B" w:rsidTr="00C1676B">
        <w:tc>
          <w:tcPr>
            <w:tcW w:w="704" w:type="dxa"/>
          </w:tcPr>
          <w:p w:rsidR="00E92215" w:rsidRPr="00B70F94" w:rsidRDefault="00E92215" w:rsidP="003823CF">
            <w:pPr>
              <w:spacing w:beforeAutospacing="0" w:afterAutospacing="0"/>
              <w:ind w:firstLine="0"/>
              <w:jc w:val="center"/>
              <w:rPr>
                <w:rFonts w:cstheme="minorHAnsi"/>
                <w:sz w:val="26"/>
                <w:szCs w:val="26"/>
                <w:lang w:val="uk-UA"/>
              </w:rPr>
            </w:pPr>
            <w:r w:rsidRPr="00B70F94">
              <w:rPr>
                <w:rFonts w:cstheme="minorHAnsi"/>
                <w:sz w:val="26"/>
                <w:szCs w:val="26"/>
                <w:lang w:val="uk-UA"/>
              </w:rPr>
              <w:t>4.</w:t>
            </w:r>
          </w:p>
        </w:tc>
        <w:tc>
          <w:tcPr>
            <w:tcW w:w="5670" w:type="dxa"/>
          </w:tcPr>
          <w:p w:rsidR="00E92215" w:rsidRPr="00B70F94" w:rsidRDefault="00E92215" w:rsidP="003823CF">
            <w:pPr>
              <w:spacing w:beforeAutospacing="0" w:afterAutospacing="0"/>
              <w:ind w:firstLine="0"/>
              <w:jc w:val="both"/>
              <w:rPr>
                <w:rFonts w:cstheme="minorHAnsi"/>
                <w:sz w:val="26"/>
                <w:szCs w:val="26"/>
                <w:lang w:val="uk-UA"/>
              </w:rPr>
            </w:pPr>
            <w:r w:rsidRPr="00B70F94">
              <w:rPr>
                <w:rFonts w:cstheme="minorHAnsi"/>
                <w:sz w:val="26"/>
                <w:szCs w:val="26"/>
                <w:lang w:val="uk-UA"/>
              </w:rPr>
              <w:t>Еколого-освітній проєкт сталого розвитку туристичної дестинації Ніжнього Дністра</w:t>
            </w:r>
          </w:p>
        </w:tc>
        <w:tc>
          <w:tcPr>
            <w:tcW w:w="3493" w:type="dxa"/>
          </w:tcPr>
          <w:p w:rsidR="00E92215" w:rsidRPr="00B70F94" w:rsidRDefault="00E92215" w:rsidP="00E92215">
            <w:pPr>
              <w:spacing w:beforeAutospacing="0" w:afterAutospacing="0"/>
              <w:ind w:firstLine="0"/>
              <w:jc w:val="both"/>
              <w:rPr>
                <w:rFonts w:cstheme="minorHAnsi"/>
                <w:sz w:val="26"/>
                <w:szCs w:val="26"/>
                <w:lang w:val="uk-UA"/>
              </w:rPr>
            </w:pPr>
            <w:r w:rsidRPr="00B70F94">
              <w:rPr>
                <w:rFonts w:cstheme="minorHAnsi"/>
                <w:sz w:val="26"/>
                <w:szCs w:val="26"/>
                <w:lang w:val="ru-RU"/>
              </w:rPr>
              <w:t>Одеська область: у межах Білгород-Дністровського, Біля</w:t>
            </w:r>
            <w:r w:rsidRPr="00B70F94">
              <w:rPr>
                <w:rFonts w:cstheme="minorHAnsi"/>
                <w:sz w:val="26"/>
                <w:szCs w:val="26"/>
                <w:lang w:val="uk-UA"/>
              </w:rPr>
              <w:t>ї</w:t>
            </w:r>
            <w:r w:rsidRPr="00B70F94">
              <w:rPr>
                <w:rFonts w:cstheme="minorHAnsi"/>
                <w:sz w:val="26"/>
                <w:szCs w:val="26"/>
                <w:lang w:val="ru-RU"/>
              </w:rPr>
              <w:t>вського, Овідіопольського районів</w:t>
            </w:r>
          </w:p>
        </w:tc>
      </w:tr>
      <w:tr w:rsidR="00E92215" w:rsidRPr="00B70F94" w:rsidTr="00C1676B">
        <w:tc>
          <w:tcPr>
            <w:tcW w:w="704" w:type="dxa"/>
          </w:tcPr>
          <w:p w:rsidR="00E92215" w:rsidRPr="00B70F94" w:rsidRDefault="00E92215" w:rsidP="003823CF">
            <w:pPr>
              <w:spacing w:beforeAutospacing="0" w:afterAutospacing="0"/>
              <w:ind w:firstLine="0"/>
              <w:jc w:val="center"/>
              <w:rPr>
                <w:rFonts w:cstheme="minorHAnsi"/>
                <w:sz w:val="26"/>
                <w:szCs w:val="26"/>
                <w:lang w:val="uk-UA"/>
              </w:rPr>
            </w:pPr>
            <w:r w:rsidRPr="00B70F94">
              <w:rPr>
                <w:rFonts w:cstheme="minorHAnsi"/>
                <w:sz w:val="26"/>
                <w:szCs w:val="26"/>
                <w:lang w:val="uk-UA"/>
              </w:rPr>
              <w:t>5.</w:t>
            </w:r>
          </w:p>
        </w:tc>
        <w:tc>
          <w:tcPr>
            <w:tcW w:w="5670" w:type="dxa"/>
          </w:tcPr>
          <w:p w:rsidR="00E92215" w:rsidRPr="00B70F94" w:rsidRDefault="00E92215" w:rsidP="003823CF">
            <w:pPr>
              <w:spacing w:beforeAutospacing="0" w:afterAutospacing="0"/>
              <w:ind w:firstLine="0"/>
              <w:jc w:val="both"/>
              <w:rPr>
                <w:rFonts w:cstheme="minorHAnsi"/>
                <w:sz w:val="26"/>
                <w:szCs w:val="26"/>
                <w:lang w:val="uk-UA"/>
              </w:rPr>
            </w:pPr>
            <w:r w:rsidRPr="00B70F94">
              <w:rPr>
                <w:rFonts w:cstheme="minorHAnsi"/>
                <w:sz w:val="26"/>
                <w:szCs w:val="26"/>
                <w:lang w:val="uk-UA"/>
              </w:rPr>
              <w:t>Етно-фестиваль "Чумацький шлях"</w:t>
            </w:r>
          </w:p>
        </w:tc>
        <w:tc>
          <w:tcPr>
            <w:tcW w:w="3493" w:type="dxa"/>
          </w:tcPr>
          <w:p w:rsidR="00E92215" w:rsidRPr="00B70F94" w:rsidRDefault="00E92215" w:rsidP="00E92215">
            <w:pPr>
              <w:spacing w:beforeAutospacing="0" w:afterAutospacing="0"/>
              <w:ind w:firstLine="0"/>
              <w:jc w:val="both"/>
              <w:rPr>
                <w:rFonts w:cstheme="minorHAnsi"/>
                <w:sz w:val="26"/>
                <w:szCs w:val="26"/>
                <w:lang w:val="ru-RU"/>
              </w:rPr>
            </w:pPr>
            <w:r w:rsidRPr="00B70F94">
              <w:rPr>
                <w:rFonts w:cstheme="minorHAnsi"/>
                <w:sz w:val="26"/>
                <w:szCs w:val="26"/>
                <w:lang w:val="uk-UA"/>
              </w:rPr>
              <w:t>Красносільська ОТГ</w:t>
            </w:r>
          </w:p>
        </w:tc>
      </w:tr>
      <w:tr w:rsidR="00E92215" w:rsidRPr="0063592B" w:rsidTr="00C1676B">
        <w:tc>
          <w:tcPr>
            <w:tcW w:w="704" w:type="dxa"/>
          </w:tcPr>
          <w:p w:rsidR="00E92215" w:rsidRPr="00B70F94" w:rsidRDefault="00E92215" w:rsidP="003823CF">
            <w:pPr>
              <w:spacing w:beforeAutospacing="0" w:afterAutospacing="0"/>
              <w:ind w:firstLine="0"/>
              <w:jc w:val="center"/>
              <w:rPr>
                <w:rFonts w:cstheme="minorHAnsi"/>
                <w:sz w:val="26"/>
                <w:szCs w:val="26"/>
                <w:lang w:val="uk-UA"/>
              </w:rPr>
            </w:pPr>
            <w:r w:rsidRPr="00B70F94">
              <w:rPr>
                <w:rFonts w:cstheme="minorHAnsi"/>
                <w:sz w:val="26"/>
                <w:szCs w:val="26"/>
                <w:lang w:val="uk-UA"/>
              </w:rPr>
              <w:t>6.</w:t>
            </w:r>
          </w:p>
        </w:tc>
        <w:tc>
          <w:tcPr>
            <w:tcW w:w="5670" w:type="dxa"/>
          </w:tcPr>
          <w:p w:rsidR="00E92215" w:rsidRPr="00B70F94" w:rsidRDefault="00E92215" w:rsidP="003823CF">
            <w:pPr>
              <w:spacing w:beforeAutospacing="0" w:afterAutospacing="0"/>
              <w:ind w:firstLine="0"/>
              <w:jc w:val="both"/>
              <w:rPr>
                <w:rFonts w:cstheme="minorHAnsi"/>
                <w:sz w:val="26"/>
                <w:szCs w:val="26"/>
                <w:lang w:val="uk-UA"/>
              </w:rPr>
            </w:pPr>
            <w:r w:rsidRPr="00B70F94">
              <w:rPr>
                <w:rFonts w:cstheme="minorHAnsi"/>
                <w:sz w:val="26"/>
                <w:szCs w:val="26"/>
                <w:lang w:val="uk-UA"/>
              </w:rPr>
              <w:t xml:space="preserve">Протизсувні заходи в прибережній зоні в районі 9-го мікрорайону  </w:t>
            </w:r>
            <w:r w:rsidRPr="00B70F94">
              <w:rPr>
                <w:rFonts w:cstheme="minorHAnsi"/>
                <w:sz w:val="26"/>
                <w:szCs w:val="26"/>
                <w:lang w:val="uk-UA"/>
              </w:rPr>
              <w:br/>
              <w:t>м. Чорноморська</w:t>
            </w:r>
          </w:p>
        </w:tc>
        <w:tc>
          <w:tcPr>
            <w:tcW w:w="3493" w:type="dxa"/>
          </w:tcPr>
          <w:p w:rsidR="00E92215" w:rsidRPr="00B70F94" w:rsidRDefault="00E92215" w:rsidP="00E92215">
            <w:pPr>
              <w:spacing w:beforeAutospacing="0" w:afterAutospacing="0"/>
              <w:ind w:firstLine="0"/>
              <w:jc w:val="both"/>
              <w:rPr>
                <w:rFonts w:cstheme="minorHAnsi"/>
                <w:sz w:val="26"/>
                <w:szCs w:val="26"/>
                <w:lang w:val="uk-UA"/>
              </w:rPr>
            </w:pPr>
            <w:r w:rsidRPr="00B70F94">
              <w:rPr>
                <w:rFonts w:cstheme="minorHAnsi"/>
                <w:sz w:val="26"/>
                <w:szCs w:val="26"/>
                <w:lang w:val="uk-UA"/>
              </w:rPr>
              <w:t xml:space="preserve">Прибережна зона схилу </w:t>
            </w:r>
            <w:r w:rsidRPr="00B70F94">
              <w:rPr>
                <w:rFonts w:cstheme="minorHAnsi"/>
                <w:sz w:val="26"/>
                <w:szCs w:val="26"/>
                <w:lang w:val="uk-UA"/>
              </w:rPr>
              <w:br/>
              <w:t>9-го мікрорайону</w:t>
            </w:r>
            <w:r w:rsidRPr="00B70F94">
              <w:rPr>
                <w:rFonts w:cstheme="minorHAnsi"/>
                <w:sz w:val="26"/>
                <w:szCs w:val="26"/>
                <w:lang w:val="uk-UA"/>
              </w:rPr>
              <w:br/>
              <w:t>м.Чорноморськ Одеської області (протяжність берегоукріплювальних робіт – 700 м)</w:t>
            </w:r>
          </w:p>
        </w:tc>
      </w:tr>
      <w:tr w:rsidR="00E92215" w:rsidRPr="0063592B" w:rsidTr="00C1676B">
        <w:tc>
          <w:tcPr>
            <w:tcW w:w="704" w:type="dxa"/>
          </w:tcPr>
          <w:p w:rsidR="00E92215" w:rsidRPr="00B70F94" w:rsidRDefault="00E92215" w:rsidP="003823CF">
            <w:pPr>
              <w:spacing w:beforeAutospacing="0" w:afterAutospacing="0"/>
              <w:ind w:firstLine="0"/>
              <w:jc w:val="center"/>
              <w:rPr>
                <w:rFonts w:cstheme="minorHAnsi"/>
                <w:sz w:val="26"/>
                <w:szCs w:val="26"/>
                <w:lang w:val="uk-UA"/>
              </w:rPr>
            </w:pPr>
            <w:r w:rsidRPr="00B70F94">
              <w:rPr>
                <w:rFonts w:cstheme="minorHAnsi"/>
                <w:sz w:val="26"/>
                <w:szCs w:val="26"/>
                <w:lang w:val="uk-UA"/>
              </w:rPr>
              <w:t>7.</w:t>
            </w:r>
          </w:p>
        </w:tc>
        <w:tc>
          <w:tcPr>
            <w:tcW w:w="5670" w:type="dxa"/>
          </w:tcPr>
          <w:p w:rsidR="00E92215" w:rsidRPr="00B70F94" w:rsidRDefault="00E92215" w:rsidP="003823CF">
            <w:pPr>
              <w:spacing w:beforeAutospacing="0" w:afterAutospacing="0"/>
              <w:ind w:firstLine="0"/>
              <w:jc w:val="both"/>
              <w:rPr>
                <w:rFonts w:cstheme="minorHAnsi"/>
                <w:sz w:val="26"/>
                <w:szCs w:val="26"/>
                <w:lang w:val="uk-UA"/>
              </w:rPr>
            </w:pPr>
            <w:r w:rsidRPr="00B70F94">
              <w:rPr>
                <w:rFonts w:cstheme="minorHAnsi"/>
                <w:sz w:val="26"/>
                <w:szCs w:val="26"/>
                <w:lang w:val="uk-UA"/>
              </w:rPr>
              <w:t>Переоцінка туристичного потенціалу територіальних громад – шлях до підвищення ефективності функціонування та можливостей інноваційного розвитку туристичного комплексу Одеської області</w:t>
            </w:r>
          </w:p>
        </w:tc>
        <w:tc>
          <w:tcPr>
            <w:tcW w:w="3493" w:type="dxa"/>
          </w:tcPr>
          <w:p w:rsidR="00E92215" w:rsidRPr="00B70F94" w:rsidRDefault="00E92215" w:rsidP="00E92215">
            <w:pPr>
              <w:spacing w:beforeAutospacing="0" w:afterAutospacing="0"/>
              <w:ind w:firstLine="0"/>
              <w:jc w:val="both"/>
              <w:rPr>
                <w:rFonts w:cstheme="minorHAnsi"/>
                <w:sz w:val="26"/>
                <w:szCs w:val="26"/>
                <w:lang w:val="uk-UA"/>
              </w:rPr>
            </w:pPr>
            <w:r w:rsidRPr="00B70F94">
              <w:rPr>
                <w:rFonts w:cstheme="minorHAnsi"/>
                <w:sz w:val="26"/>
                <w:szCs w:val="26"/>
                <w:lang w:val="uk-UA"/>
              </w:rPr>
              <w:t>Арцизький, Захаріївський, Лиманський, Саратський райони, м. Арциз, смт Сарата, смт Захаріївка, смт Доброслав; з подальшою імплементацією проекту на території інших громад Одеської області.</w:t>
            </w:r>
          </w:p>
        </w:tc>
      </w:tr>
      <w:tr w:rsidR="00E92215" w:rsidRPr="0063592B" w:rsidTr="00C1676B">
        <w:tc>
          <w:tcPr>
            <w:tcW w:w="704" w:type="dxa"/>
          </w:tcPr>
          <w:p w:rsidR="00E92215" w:rsidRPr="00B70F94" w:rsidRDefault="00E92215" w:rsidP="003823CF">
            <w:pPr>
              <w:spacing w:beforeAutospacing="0" w:afterAutospacing="0"/>
              <w:ind w:firstLine="0"/>
              <w:jc w:val="center"/>
              <w:rPr>
                <w:rFonts w:cstheme="minorHAnsi"/>
                <w:sz w:val="26"/>
                <w:szCs w:val="26"/>
                <w:lang w:val="uk-UA"/>
              </w:rPr>
            </w:pPr>
            <w:r w:rsidRPr="00B70F94">
              <w:rPr>
                <w:rFonts w:cstheme="minorHAnsi"/>
                <w:sz w:val="26"/>
                <w:szCs w:val="26"/>
                <w:lang w:val="uk-UA"/>
              </w:rPr>
              <w:t>8.</w:t>
            </w:r>
          </w:p>
        </w:tc>
        <w:tc>
          <w:tcPr>
            <w:tcW w:w="5670" w:type="dxa"/>
          </w:tcPr>
          <w:p w:rsidR="00E92215" w:rsidRPr="00B70F94" w:rsidRDefault="00E92215" w:rsidP="00E92215">
            <w:pPr>
              <w:spacing w:beforeAutospacing="0" w:afterAutospacing="0"/>
              <w:ind w:firstLine="0"/>
              <w:jc w:val="both"/>
              <w:rPr>
                <w:rFonts w:cstheme="minorHAnsi"/>
                <w:sz w:val="26"/>
                <w:szCs w:val="26"/>
                <w:lang w:val="uk-UA"/>
              </w:rPr>
            </w:pPr>
            <w:r w:rsidRPr="00B70F94">
              <w:rPr>
                <w:rFonts w:cstheme="minorHAnsi"/>
                <w:sz w:val="26"/>
                <w:szCs w:val="26"/>
                <w:lang w:val="uk-UA"/>
              </w:rPr>
              <w:t>Створення регіонального туристичного кластеру з будівництвом набережної у м.Біляївка Одеської області</w:t>
            </w:r>
          </w:p>
        </w:tc>
        <w:tc>
          <w:tcPr>
            <w:tcW w:w="3493" w:type="dxa"/>
          </w:tcPr>
          <w:p w:rsidR="00E92215" w:rsidRPr="00B70F94" w:rsidRDefault="00E92215" w:rsidP="00E92215">
            <w:pPr>
              <w:spacing w:beforeAutospacing="0" w:afterAutospacing="0"/>
              <w:ind w:firstLine="0"/>
              <w:jc w:val="both"/>
              <w:rPr>
                <w:rFonts w:cstheme="minorHAnsi"/>
                <w:sz w:val="26"/>
                <w:szCs w:val="26"/>
                <w:lang w:val="uk-UA"/>
              </w:rPr>
            </w:pPr>
            <w:r w:rsidRPr="00B70F94">
              <w:rPr>
                <w:rFonts w:cstheme="minorHAnsi"/>
                <w:sz w:val="26"/>
                <w:szCs w:val="26"/>
                <w:lang w:val="uk-UA"/>
              </w:rPr>
              <w:t>Біляївська ОТГ, м.Біляївка Одеської області</w:t>
            </w:r>
          </w:p>
        </w:tc>
      </w:tr>
      <w:tr w:rsidR="00E92215" w:rsidRPr="0063592B" w:rsidTr="00C1676B">
        <w:tc>
          <w:tcPr>
            <w:tcW w:w="704" w:type="dxa"/>
          </w:tcPr>
          <w:p w:rsidR="00E92215" w:rsidRPr="00B70F94" w:rsidRDefault="00E92215" w:rsidP="003823CF">
            <w:pPr>
              <w:spacing w:beforeAutospacing="0" w:afterAutospacing="0"/>
              <w:ind w:firstLine="0"/>
              <w:jc w:val="center"/>
              <w:rPr>
                <w:rFonts w:cstheme="minorHAnsi"/>
                <w:sz w:val="26"/>
                <w:szCs w:val="26"/>
                <w:lang w:val="uk-UA"/>
              </w:rPr>
            </w:pPr>
            <w:r w:rsidRPr="00B70F94">
              <w:rPr>
                <w:rFonts w:cstheme="minorHAnsi"/>
                <w:sz w:val="26"/>
                <w:szCs w:val="26"/>
                <w:lang w:val="uk-UA"/>
              </w:rPr>
              <w:t>9.</w:t>
            </w:r>
          </w:p>
        </w:tc>
        <w:tc>
          <w:tcPr>
            <w:tcW w:w="5670" w:type="dxa"/>
          </w:tcPr>
          <w:p w:rsidR="00E92215" w:rsidRPr="00B70F94" w:rsidRDefault="00235E95" w:rsidP="00E92215">
            <w:pPr>
              <w:spacing w:beforeAutospacing="0" w:afterAutospacing="0"/>
              <w:ind w:firstLine="0"/>
              <w:jc w:val="both"/>
              <w:rPr>
                <w:rFonts w:cstheme="minorHAnsi"/>
                <w:sz w:val="26"/>
                <w:szCs w:val="26"/>
                <w:lang w:val="uk-UA"/>
              </w:rPr>
            </w:pPr>
            <w:r w:rsidRPr="00B70F94">
              <w:rPr>
                <w:rFonts w:cstheme="minorHAnsi"/>
                <w:sz w:val="26"/>
                <w:szCs w:val="26"/>
                <w:lang w:val="uk-UA"/>
              </w:rPr>
              <w:t>Облаштування оглядово-інформаційного майданчика на туристичному маршруті Маяківської ОТГ</w:t>
            </w:r>
          </w:p>
        </w:tc>
        <w:tc>
          <w:tcPr>
            <w:tcW w:w="3493" w:type="dxa"/>
          </w:tcPr>
          <w:p w:rsidR="003E0D30" w:rsidRPr="00B70F94" w:rsidRDefault="00235E95" w:rsidP="00E92215">
            <w:pPr>
              <w:spacing w:beforeAutospacing="0" w:afterAutospacing="0"/>
              <w:ind w:firstLine="0"/>
              <w:jc w:val="both"/>
              <w:rPr>
                <w:rFonts w:cstheme="minorHAnsi"/>
                <w:sz w:val="26"/>
                <w:szCs w:val="26"/>
                <w:lang w:val="uk-UA"/>
              </w:rPr>
            </w:pPr>
            <w:r w:rsidRPr="00B70F94">
              <w:rPr>
                <w:rFonts w:cstheme="minorHAnsi"/>
                <w:sz w:val="26"/>
                <w:szCs w:val="26"/>
                <w:lang w:val="uk-UA"/>
              </w:rPr>
              <w:t>Територія заплави Дністра, яка включена до складу Нижньодністровського національного природного парку без вилучення у користувачів.</w:t>
            </w:r>
          </w:p>
        </w:tc>
      </w:tr>
      <w:tr w:rsidR="003E0D30" w:rsidRPr="0063592B" w:rsidTr="00C1676B">
        <w:tc>
          <w:tcPr>
            <w:tcW w:w="704" w:type="dxa"/>
          </w:tcPr>
          <w:p w:rsidR="003E0D30" w:rsidRPr="00A821C2" w:rsidRDefault="003E0D30" w:rsidP="003823CF">
            <w:pPr>
              <w:spacing w:beforeAutospacing="0" w:afterAutospacing="0"/>
              <w:ind w:firstLine="0"/>
              <w:jc w:val="center"/>
              <w:rPr>
                <w:rFonts w:cstheme="minorHAnsi"/>
                <w:sz w:val="26"/>
                <w:szCs w:val="26"/>
                <w:lang w:val="uk-UA"/>
              </w:rPr>
            </w:pPr>
            <w:r w:rsidRPr="00A821C2">
              <w:rPr>
                <w:rFonts w:cstheme="minorHAnsi"/>
                <w:sz w:val="26"/>
                <w:szCs w:val="26"/>
                <w:lang w:val="uk-UA"/>
              </w:rPr>
              <w:t>10.</w:t>
            </w:r>
          </w:p>
        </w:tc>
        <w:tc>
          <w:tcPr>
            <w:tcW w:w="5670" w:type="dxa"/>
          </w:tcPr>
          <w:p w:rsidR="003E0D30" w:rsidRPr="00A821C2" w:rsidRDefault="003E0D30" w:rsidP="00E92215">
            <w:pPr>
              <w:spacing w:beforeAutospacing="0" w:afterAutospacing="0"/>
              <w:ind w:firstLine="0"/>
              <w:jc w:val="both"/>
              <w:rPr>
                <w:rFonts w:cstheme="minorHAnsi"/>
                <w:sz w:val="26"/>
                <w:szCs w:val="26"/>
                <w:lang w:val="uk-UA"/>
              </w:rPr>
            </w:pPr>
            <w:r w:rsidRPr="00A821C2">
              <w:rPr>
                <w:rFonts w:cstheme="minorHAnsi"/>
                <w:sz w:val="26"/>
                <w:szCs w:val="26"/>
                <w:lang w:val="uk-UA"/>
              </w:rPr>
              <w:t xml:space="preserve">Створення музейного візит еко-центру у </w:t>
            </w:r>
            <w:r w:rsidRPr="00A821C2">
              <w:rPr>
                <w:rFonts w:cstheme="minorHAnsi"/>
                <w:sz w:val="26"/>
                <w:szCs w:val="26"/>
                <w:lang w:val="uk-UA"/>
              </w:rPr>
              <w:br/>
              <w:t>м. Вилкове</w:t>
            </w:r>
          </w:p>
        </w:tc>
        <w:tc>
          <w:tcPr>
            <w:tcW w:w="3493" w:type="dxa"/>
          </w:tcPr>
          <w:p w:rsidR="003E0D30" w:rsidRPr="00A821C2" w:rsidRDefault="003E0D30" w:rsidP="00E92215">
            <w:pPr>
              <w:spacing w:beforeAutospacing="0" w:afterAutospacing="0"/>
              <w:ind w:firstLine="0"/>
              <w:jc w:val="both"/>
              <w:rPr>
                <w:rFonts w:cstheme="minorHAnsi"/>
                <w:sz w:val="26"/>
                <w:szCs w:val="26"/>
                <w:lang w:val="uk-UA"/>
              </w:rPr>
            </w:pPr>
            <w:r w:rsidRPr="00A821C2">
              <w:rPr>
                <w:rFonts w:cstheme="minorHAnsi"/>
                <w:sz w:val="26"/>
                <w:szCs w:val="26"/>
                <w:lang w:val="uk-UA"/>
              </w:rPr>
              <w:t xml:space="preserve">Вилківська міська об’єднана територіальна громада </w:t>
            </w:r>
          </w:p>
        </w:tc>
      </w:tr>
      <w:tr w:rsidR="00C1676B" w:rsidRPr="003E0D30" w:rsidTr="00C1676B">
        <w:tc>
          <w:tcPr>
            <w:tcW w:w="9867" w:type="dxa"/>
            <w:gridSpan w:val="3"/>
          </w:tcPr>
          <w:p w:rsidR="00C1676B" w:rsidRPr="00B70F94" w:rsidRDefault="00C1676B" w:rsidP="003823CF">
            <w:pPr>
              <w:spacing w:beforeAutospacing="0" w:afterAutospacing="0"/>
              <w:ind w:firstLine="0"/>
              <w:jc w:val="both"/>
              <w:rPr>
                <w:rFonts w:cstheme="minorHAnsi"/>
                <w:b/>
                <w:sz w:val="26"/>
                <w:szCs w:val="26"/>
                <w:lang w:val="uk-UA"/>
              </w:rPr>
            </w:pPr>
            <w:r w:rsidRPr="00B70F94">
              <w:rPr>
                <w:rFonts w:cstheme="minorHAnsi"/>
                <w:b/>
                <w:color w:val="FFC000"/>
                <w:sz w:val="26"/>
                <w:szCs w:val="26"/>
                <w:lang w:val="uk-UA"/>
              </w:rPr>
              <w:lastRenderedPageBreak/>
              <w:t>Напрямок 2.3.2.</w:t>
            </w:r>
            <w:r w:rsidRPr="00B70F94">
              <w:rPr>
                <w:b/>
                <w:color w:val="FFC000"/>
                <w:sz w:val="26"/>
                <w:szCs w:val="26"/>
                <w:lang w:val="uk-UA" w:eastAsia="ru-RU"/>
              </w:rPr>
              <w:t xml:space="preserve"> </w:t>
            </w:r>
            <w:r w:rsidRPr="00B70F94">
              <w:rPr>
                <w:rFonts w:cstheme="minorHAnsi"/>
                <w:b/>
                <w:color w:val="FFC000"/>
                <w:sz w:val="26"/>
                <w:szCs w:val="26"/>
                <w:lang w:val="uk-UA"/>
              </w:rPr>
              <w:t>Культурний генофонд населення</w:t>
            </w:r>
          </w:p>
        </w:tc>
      </w:tr>
      <w:tr w:rsidR="00C1676B" w:rsidRPr="0063592B" w:rsidTr="00C1676B">
        <w:tc>
          <w:tcPr>
            <w:tcW w:w="704" w:type="dxa"/>
          </w:tcPr>
          <w:p w:rsidR="00C1676B" w:rsidRPr="00B70F94" w:rsidRDefault="003E0D30" w:rsidP="00235E95">
            <w:pPr>
              <w:spacing w:beforeAutospacing="0" w:afterAutospacing="0"/>
              <w:ind w:firstLine="0"/>
              <w:jc w:val="center"/>
              <w:rPr>
                <w:rFonts w:cstheme="minorHAnsi"/>
                <w:sz w:val="26"/>
                <w:szCs w:val="26"/>
                <w:lang w:val="uk-UA"/>
              </w:rPr>
            </w:pPr>
            <w:r>
              <w:rPr>
                <w:rFonts w:cstheme="minorHAnsi"/>
                <w:sz w:val="26"/>
                <w:szCs w:val="26"/>
                <w:lang w:val="uk-UA"/>
              </w:rPr>
              <w:t>11</w:t>
            </w:r>
            <w:r w:rsidR="00235E95" w:rsidRPr="00B70F94">
              <w:rPr>
                <w:rFonts w:cstheme="minorHAnsi"/>
                <w:sz w:val="26"/>
                <w:szCs w:val="26"/>
                <w:lang w:val="uk-UA"/>
              </w:rPr>
              <w:t>.</w:t>
            </w:r>
          </w:p>
        </w:tc>
        <w:tc>
          <w:tcPr>
            <w:tcW w:w="5670" w:type="dxa"/>
          </w:tcPr>
          <w:p w:rsidR="00C1676B" w:rsidRPr="00B70F94" w:rsidRDefault="00235E95" w:rsidP="003823CF">
            <w:pPr>
              <w:spacing w:beforeAutospacing="0" w:afterAutospacing="0"/>
              <w:ind w:firstLine="0"/>
              <w:jc w:val="both"/>
              <w:rPr>
                <w:rFonts w:cstheme="minorHAnsi"/>
                <w:sz w:val="26"/>
                <w:szCs w:val="26"/>
                <w:lang w:val="uk-UA"/>
              </w:rPr>
            </w:pPr>
            <w:r w:rsidRPr="00B70F94">
              <w:rPr>
                <w:rFonts w:cstheme="minorHAnsi"/>
                <w:sz w:val="26"/>
                <w:szCs w:val="26"/>
                <w:lang w:val="uk-UA"/>
              </w:rPr>
              <w:t>Створення центру культури та дозвілля Біляївської ОТГ</w:t>
            </w:r>
          </w:p>
        </w:tc>
        <w:tc>
          <w:tcPr>
            <w:tcW w:w="3493" w:type="dxa"/>
          </w:tcPr>
          <w:p w:rsidR="00C1676B" w:rsidRPr="00B70F94" w:rsidRDefault="00235E95" w:rsidP="00235E95">
            <w:pPr>
              <w:spacing w:beforeAutospacing="0" w:afterAutospacing="0"/>
              <w:ind w:firstLine="0"/>
              <w:jc w:val="both"/>
              <w:rPr>
                <w:rFonts w:cstheme="minorHAnsi"/>
                <w:sz w:val="26"/>
                <w:szCs w:val="26"/>
                <w:lang w:val="uk-UA"/>
              </w:rPr>
            </w:pPr>
            <w:r w:rsidRPr="00B70F94">
              <w:rPr>
                <w:rFonts w:cstheme="minorHAnsi"/>
                <w:sz w:val="26"/>
                <w:szCs w:val="26"/>
                <w:lang w:val="uk-UA"/>
              </w:rPr>
              <w:t>Біляївська ОТГ, м.Біляївка, с.Майори, с-ще Повстанське, с.Мирне, с.Широка Балка</w:t>
            </w:r>
          </w:p>
        </w:tc>
      </w:tr>
      <w:tr w:rsidR="00235E95" w:rsidRPr="0063592B" w:rsidTr="00C1676B">
        <w:tc>
          <w:tcPr>
            <w:tcW w:w="704" w:type="dxa"/>
          </w:tcPr>
          <w:p w:rsidR="00235E95" w:rsidRPr="00B70F94" w:rsidRDefault="003E0D30" w:rsidP="00235E95">
            <w:pPr>
              <w:spacing w:beforeAutospacing="0" w:afterAutospacing="0"/>
              <w:ind w:firstLine="0"/>
              <w:jc w:val="center"/>
              <w:rPr>
                <w:rFonts w:cstheme="minorHAnsi"/>
                <w:sz w:val="26"/>
                <w:szCs w:val="26"/>
                <w:lang w:val="uk-UA"/>
              </w:rPr>
            </w:pPr>
            <w:r>
              <w:rPr>
                <w:rFonts w:cstheme="minorHAnsi"/>
                <w:sz w:val="26"/>
                <w:szCs w:val="26"/>
                <w:lang w:val="uk-UA"/>
              </w:rPr>
              <w:t>12</w:t>
            </w:r>
            <w:r w:rsidR="00235E95" w:rsidRPr="00B70F94">
              <w:rPr>
                <w:rFonts w:cstheme="minorHAnsi"/>
                <w:sz w:val="26"/>
                <w:szCs w:val="26"/>
                <w:lang w:val="uk-UA"/>
              </w:rPr>
              <w:t>.</w:t>
            </w:r>
          </w:p>
        </w:tc>
        <w:tc>
          <w:tcPr>
            <w:tcW w:w="5670" w:type="dxa"/>
          </w:tcPr>
          <w:p w:rsidR="00235E95" w:rsidRPr="00B70F94" w:rsidRDefault="00235E95" w:rsidP="003823CF">
            <w:pPr>
              <w:spacing w:beforeAutospacing="0" w:afterAutospacing="0"/>
              <w:ind w:firstLine="0"/>
              <w:jc w:val="both"/>
              <w:rPr>
                <w:rFonts w:cstheme="minorHAnsi"/>
                <w:sz w:val="26"/>
                <w:szCs w:val="26"/>
                <w:lang w:val="uk-UA"/>
              </w:rPr>
            </w:pPr>
            <w:r w:rsidRPr="00B70F94">
              <w:rPr>
                <w:rFonts w:cstheme="minorHAnsi"/>
                <w:sz w:val="26"/>
                <w:szCs w:val="26"/>
                <w:lang w:val="uk-UA"/>
              </w:rPr>
              <w:t>Збереження та популяризація пам'ятки національного значення - археологічного розкопу "Городище Тіра - Білгород"</w:t>
            </w:r>
          </w:p>
        </w:tc>
        <w:tc>
          <w:tcPr>
            <w:tcW w:w="3493" w:type="dxa"/>
          </w:tcPr>
          <w:p w:rsidR="00235E95" w:rsidRPr="00B70F94" w:rsidRDefault="00235E95" w:rsidP="00235E95">
            <w:pPr>
              <w:spacing w:beforeAutospacing="0" w:afterAutospacing="0"/>
              <w:ind w:firstLine="0"/>
              <w:jc w:val="both"/>
              <w:rPr>
                <w:rFonts w:cstheme="minorHAnsi"/>
                <w:sz w:val="26"/>
                <w:szCs w:val="26"/>
                <w:lang w:val="uk-UA"/>
              </w:rPr>
            </w:pPr>
            <w:r w:rsidRPr="00B70F94">
              <w:rPr>
                <w:rFonts w:cstheme="minorHAnsi"/>
                <w:sz w:val="26"/>
                <w:szCs w:val="26"/>
                <w:lang w:val="uk-UA"/>
              </w:rPr>
              <w:t>м. Білгород – Дністровський Одеської області</w:t>
            </w:r>
          </w:p>
        </w:tc>
      </w:tr>
      <w:tr w:rsidR="00C1676B" w:rsidRPr="00B70F94" w:rsidTr="00C1676B">
        <w:tc>
          <w:tcPr>
            <w:tcW w:w="9867" w:type="dxa"/>
            <w:gridSpan w:val="3"/>
          </w:tcPr>
          <w:p w:rsidR="00C1676B" w:rsidRPr="00B70F94" w:rsidRDefault="00C1676B" w:rsidP="003823CF">
            <w:pPr>
              <w:spacing w:beforeAutospacing="0" w:afterAutospacing="0"/>
              <w:ind w:firstLine="0"/>
              <w:jc w:val="both"/>
              <w:rPr>
                <w:rFonts w:cstheme="minorHAnsi"/>
                <w:b/>
                <w:sz w:val="26"/>
                <w:szCs w:val="26"/>
                <w:lang w:val="uk-UA"/>
              </w:rPr>
            </w:pPr>
            <w:r w:rsidRPr="00B70F94">
              <w:rPr>
                <w:rFonts w:cstheme="minorHAnsi"/>
                <w:b/>
                <w:color w:val="FFC000"/>
                <w:sz w:val="26"/>
                <w:szCs w:val="26"/>
                <w:lang w:val="uk-UA"/>
              </w:rPr>
              <w:t>Напрямок 2.3.3. Якісний інфраструктурний розвиток</w:t>
            </w:r>
          </w:p>
        </w:tc>
      </w:tr>
      <w:tr w:rsidR="00C1676B" w:rsidRPr="0063592B" w:rsidTr="00C1676B">
        <w:tc>
          <w:tcPr>
            <w:tcW w:w="704" w:type="dxa"/>
          </w:tcPr>
          <w:p w:rsidR="00C1676B" w:rsidRPr="00B70F94" w:rsidRDefault="003E0D30" w:rsidP="00235E95">
            <w:pPr>
              <w:spacing w:beforeAutospacing="0" w:afterAutospacing="0"/>
              <w:ind w:firstLine="0"/>
              <w:jc w:val="center"/>
              <w:rPr>
                <w:rFonts w:cstheme="minorHAnsi"/>
                <w:sz w:val="26"/>
                <w:szCs w:val="26"/>
                <w:lang w:val="uk-UA"/>
              </w:rPr>
            </w:pPr>
            <w:r>
              <w:rPr>
                <w:rFonts w:cstheme="minorHAnsi"/>
                <w:sz w:val="26"/>
                <w:szCs w:val="26"/>
                <w:lang w:val="uk-UA"/>
              </w:rPr>
              <w:t>13</w:t>
            </w:r>
            <w:r w:rsidR="00235E95" w:rsidRPr="00B70F94">
              <w:rPr>
                <w:rFonts w:cstheme="minorHAnsi"/>
                <w:sz w:val="26"/>
                <w:szCs w:val="26"/>
                <w:lang w:val="uk-UA"/>
              </w:rPr>
              <w:t>.</w:t>
            </w:r>
          </w:p>
        </w:tc>
        <w:tc>
          <w:tcPr>
            <w:tcW w:w="5670" w:type="dxa"/>
          </w:tcPr>
          <w:p w:rsidR="00C1676B" w:rsidRPr="00B70F94" w:rsidRDefault="00235E95" w:rsidP="003823CF">
            <w:pPr>
              <w:spacing w:beforeAutospacing="0" w:afterAutospacing="0"/>
              <w:ind w:firstLine="0"/>
              <w:jc w:val="both"/>
              <w:rPr>
                <w:rFonts w:cstheme="minorHAnsi"/>
                <w:sz w:val="26"/>
                <w:szCs w:val="26"/>
                <w:lang w:val="uk-UA"/>
              </w:rPr>
            </w:pPr>
            <w:r w:rsidRPr="00B70F94">
              <w:rPr>
                <w:rFonts w:cstheme="minorHAnsi"/>
                <w:sz w:val="26"/>
                <w:szCs w:val="26"/>
                <w:lang w:val="uk-UA"/>
              </w:rPr>
              <w:t>Розвиток автомобільної міжнародної транспортної інфраструктури (будівництво автобанів) на основі спроектованих транспортних коридорів</w:t>
            </w:r>
          </w:p>
        </w:tc>
        <w:tc>
          <w:tcPr>
            <w:tcW w:w="3493" w:type="dxa"/>
          </w:tcPr>
          <w:p w:rsidR="00235E95" w:rsidRPr="00B70F94" w:rsidRDefault="00235E95" w:rsidP="00235E95">
            <w:pPr>
              <w:spacing w:beforeAutospacing="0" w:afterAutospacing="0"/>
              <w:ind w:firstLine="0"/>
              <w:jc w:val="both"/>
              <w:rPr>
                <w:rFonts w:cstheme="minorHAnsi"/>
                <w:sz w:val="26"/>
                <w:szCs w:val="26"/>
                <w:lang w:val="uk-UA"/>
              </w:rPr>
            </w:pPr>
            <w:r w:rsidRPr="00B70F94">
              <w:rPr>
                <w:rFonts w:cstheme="minorHAnsi"/>
                <w:sz w:val="26"/>
                <w:szCs w:val="26"/>
                <w:lang w:val="uk-UA"/>
              </w:rPr>
              <w:t>Переважно північні та центральні райони Одещини – Кодимський, Балтський, Любашівський, Іванівський, Роздільнянський, Подільський, Миколаївський, Ширяївський, Березівський.</w:t>
            </w:r>
          </w:p>
          <w:p w:rsidR="00C1676B" w:rsidRPr="00B70F94" w:rsidRDefault="00235E95" w:rsidP="00235E95">
            <w:pPr>
              <w:spacing w:beforeAutospacing="0" w:afterAutospacing="0"/>
              <w:ind w:firstLine="0"/>
              <w:jc w:val="both"/>
              <w:rPr>
                <w:rFonts w:cstheme="minorHAnsi"/>
                <w:sz w:val="26"/>
                <w:szCs w:val="26"/>
                <w:lang w:val="uk-UA"/>
              </w:rPr>
            </w:pPr>
            <w:r w:rsidRPr="00B70F94">
              <w:rPr>
                <w:rFonts w:cstheme="minorHAnsi"/>
                <w:sz w:val="26"/>
                <w:szCs w:val="26"/>
                <w:lang w:val="uk-UA"/>
              </w:rPr>
              <w:t>Реалізація цього напряму буде мати вплив на всю Одещину та на всю Україну.</w:t>
            </w:r>
          </w:p>
        </w:tc>
      </w:tr>
      <w:tr w:rsidR="00C1676B" w:rsidRPr="00B70F94" w:rsidTr="00C1676B">
        <w:tc>
          <w:tcPr>
            <w:tcW w:w="704" w:type="dxa"/>
          </w:tcPr>
          <w:p w:rsidR="00C1676B" w:rsidRPr="00B70F94" w:rsidRDefault="003E0D30" w:rsidP="00235E95">
            <w:pPr>
              <w:spacing w:beforeAutospacing="0" w:afterAutospacing="0"/>
              <w:ind w:firstLine="0"/>
              <w:jc w:val="center"/>
              <w:rPr>
                <w:rFonts w:cstheme="minorHAnsi"/>
                <w:sz w:val="26"/>
                <w:szCs w:val="26"/>
                <w:lang w:val="uk-UA"/>
              </w:rPr>
            </w:pPr>
            <w:r>
              <w:rPr>
                <w:rFonts w:cstheme="minorHAnsi"/>
                <w:sz w:val="26"/>
                <w:szCs w:val="26"/>
                <w:lang w:val="uk-UA"/>
              </w:rPr>
              <w:t>14</w:t>
            </w:r>
            <w:r w:rsidR="00235E95" w:rsidRPr="00B70F94">
              <w:rPr>
                <w:rFonts w:cstheme="minorHAnsi"/>
                <w:sz w:val="26"/>
                <w:szCs w:val="26"/>
                <w:lang w:val="uk-UA"/>
              </w:rPr>
              <w:t>.</w:t>
            </w:r>
          </w:p>
        </w:tc>
        <w:tc>
          <w:tcPr>
            <w:tcW w:w="5670" w:type="dxa"/>
          </w:tcPr>
          <w:p w:rsidR="00C1676B" w:rsidRPr="00B70F94" w:rsidRDefault="00235E95" w:rsidP="00235E95">
            <w:pPr>
              <w:spacing w:beforeAutospacing="0" w:afterAutospacing="0"/>
              <w:ind w:firstLine="0"/>
              <w:jc w:val="both"/>
              <w:rPr>
                <w:rFonts w:cstheme="minorHAnsi"/>
                <w:sz w:val="26"/>
                <w:szCs w:val="26"/>
                <w:lang w:val="uk-UA"/>
              </w:rPr>
            </w:pPr>
            <w:r w:rsidRPr="00B70F94">
              <w:rPr>
                <w:rFonts w:cstheme="minorHAnsi"/>
                <w:sz w:val="26"/>
                <w:szCs w:val="26"/>
                <w:lang w:val="uk-UA"/>
              </w:rPr>
              <w:t>Капітальний ремонт шляхопроводу через залізничні колії ст. Подільськ у м. Подільськ Одеської області</w:t>
            </w:r>
          </w:p>
        </w:tc>
        <w:tc>
          <w:tcPr>
            <w:tcW w:w="3493" w:type="dxa"/>
          </w:tcPr>
          <w:p w:rsidR="00C1676B" w:rsidRPr="00B70F94" w:rsidRDefault="00235E95" w:rsidP="003823CF">
            <w:pPr>
              <w:spacing w:beforeAutospacing="0" w:afterAutospacing="0"/>
              <w:ind w:firstLine="0"/>
              <w:jc w:val="both"/>
              <w:rPr>
                <w:rFonts w:cstheme="minorHAnsi"/>
                <w:sz w:val="26"/>
                <w:szCs w:val="26"/>
                <w:lang w:val="uk-UA"/>
              </w:rPr>
            </w:pPr>
            <w:r w:rsidRPr="00B70F94">
              <w:rPr>
                <w:rFonts w:cstheme="minorHAnsi"/>
                <w:sz w:val="26"/>
                <w:szCs w:val="26"/>
                <w:lang w:val="uk-UA"/>
              </w:rPr>
              <w:t>м. Подільськ Одеської області</w:t>
            </w:r>
          </w:p>
        </w:tc>
      </w:tr>
      <w:tr w:rsidR="00235E95" w:rsidRPr="0063592B" w:rsidTr="00C1676B">
        <w:tc>
          <w:tcPr>
            <w:tcW w:w="704" w:type="dxa"/>
          </w:tcPr>
          <w:p w:rsidR="00235E95" w:rsidRPr="00B70F94" w:rsidRDefault="003E0D30" w:rsidP="00235E95">
            <w:pPr>
              <w:spacing w:beforeAutospacing="0" w:afterAutospacing="0"/>
              <w:ind w:firstLine="0"/>
              <w:jc w:val="center"/>
              <w:rPr>
                <w:rFonts w:cstheme="minorHAnsi"/>
                <w:sz w:val="26"/>
                <w:szCs w:val="26"/>
                <w:lang w:val="uk-UA"/>
              </w:rPr>
            </w:pPr>
            <w:r>
              <w:rPr>
                <w:rFonts w:cstheme="minorHAnsi"/>
                <w:sz w:val="26"/>
                <w:szCs w:val="26"/>
                <w:lang w:val="uk-UA"/>
              </w:rPr>
              <w:t>15</w:t>
            </w:r>
            <w:r w:rsidR="00235E95" w:rsidRPr="00B70F94">
              <w:rPr>
                <w:rFonts w:cstheme="minorHAnsi"/>
                <w:sz w:val="26"/>
                <w:szCs w:val="26"/>
                <w:lang w:val="uk-UA"/>
              </w:rPr>
              <w:t>.</w:t>
            </w:r>
          </w:p>
        </w:tc>
        <w:tc>
          <w:tcPr>
            <w:tcW w:w="5670" w:type="dxa"/>
          </w:tcPr>
          <w:p w:rsidR="00235E95" w:rsidRPr="00B70F94" w:rsidRDefault="00235E95" w:rsidP="00235E95">
            <w:pPr>
              <w:spacing w:beforeAutospacing="0" w:afterAutospacing="0"/>
              <w:ind w:firstLine="0"/>
              <w:jc w:val="both"/>
              <w:rPr>
                <w:rFonts w:cstheme="minorHAnsi"/>
                <w:sz w:val="26"/>
                <w:szCs w:val="26"/>
                <w:lang w:val="uk-UA"/>
              </w:rPr>
            </w:pPr>
            <w:r w:rsidRPr="00B70F94">
              <w:rPr>
                <w:rFonts w:cstheme="minorHAnsi"/>
                <w:sz w:val="26"/>
                <w:szCs w:val="26"/>
                <w:lang w:val="uk-UA"/>
              </w:rPr>
              <w:t>Будівництво мостового переходу через Сухий лиман з підходами в селі Малодолинське на автомобільній дорозі "Одеса-Чорноморськ"</w:t>
            </w:r>
          </w:p>
        </w:tc>
        <w:tc>
          <w:tcPr>
            <w:tcW w:w="3493" w:type="dxa"/>
          </w:tcPr>
          <w:p w:rsidR="00235E95" w:rsidRPr="00B70F94" w:rsidRDefault="00235E95" w:rsidP="003823CF">
            <w:pPr>
              <w:spacing w:beforeAutospacing="0" w:afterAutospacing="0"/>
              <w:ind w:firstLine="0"/>
              <w:jc w:val="both"/>
              <w:rPr>
                <w:rFonts w:cstheme="minorHAnsi"/>
                <w:sz w:val="26"/>
                <w:szCs w:val="26"/>
                <w:lang w:val="uk-UA"/>
              </w:rPr>
            </w:pPr>
            <w:r w:rsidRPr="00B70F94">
              <w:rPr>
                <w:rFonts w:cstheme="minorHAnsi"/>
                <w:sz w:val="26"/>
                <w:szCs w:val="26"/>
                <w:lang w:val="uk-UA"/>
              </w:rPr>
              <w:t>Чорноморська територіальна громада Одеської області</w:t>
            </w:r>
          </w:p>
        </w:tc>
      </w:tr>
      <w:tr w:rsidR="00235E95" w:rsidRPr="0063592B" w:rsidTr="00C1676B">
        <w:tc>
          <w:tcPr>
            <w:tcW w:w="704" w:type="dxa"/>
          </w:tcPr>
          <w:p w:rsidR="00235E95" w:rsidRPr="00B70F94" w:rsidRDefault="003E0D30" w:rsidP="00235E95">
            <w:pPr>
              <w:spacing w:beforeAutospacing="0" w:afterAutospacing="0"/>
              <w:ind w:firstLine="0"/>
              <w:jc w:val="center"/>
              <w:rPr>
                <w:rFonts w:cstheme="minorHAnsi"/>
                <w:sz w:val="26"/>
                <w:szCs w:val="26"/>
                <w:lang w:val="uk-UA"/>
              </w:rPr>
            </w:pPr>
            <w:r>
              <w:rPr>
                <w:rFonts w:cstheme="minorHAnsi"/>
                <w:sz w:val="26"/>
                <w:szCs w:val="26"/>
                <w:lang w:val="uk-UA"/>
              </w:rPr>
              <w:t>16</w:t>
            </w:r>
            <w:r w:rsidR="00235E95" w:rsidRPr="00B70F94">
              <w:rPr>
                <w:rFonts w:cstheme="minorHAnsi"/>
                <w:sz w:val="26"/>
                <w:szCs w:val="26"/>
                <w:lang w:val="uk-UA"/>
              </w:rPr>
              <w:t>.</w:t>
            </w:r>
          </w:p>
        </w:tc>
        <w:tc>
          <w:tcPr>
            <w:tcW w:w="5670" w:type="dxa"/>
          </w:tcPr>
          <w:p w:rsidR="00235E95" w:rsidRPr="00B70F94" w:rsidRDefault="00235E95" w:rsidP="00235E95">
            <w:pPr>
              <w:spacing w:beforeAutospacing="0" w:afterAutospacing="0"/>
              <w:ind w:firstLine="0"/>
              <w:jc w:val="both"/>
              <w:rPr>
                <w:rFonts w:cstheme="minorHAnsi"/>
                <w:sz w:val="26"/>
                <w:szCs w:val="26"/>
                <w:lang w:val="uk-UA"/>
              </w:rPr>
            </w:pPr>
            <w:r w:rsidRPr="00B70F94">
              <w:rPr>
                <w:rFonts w:cstheme="minorHAnsi"/>
                <w:sz w:val="26"/>
                <w:szCs w:val="26"/>
                <w:lang w:val="uk-UA"/>
              </w:rPr>
              <w:t>Відновлення та розвиток авіаперевезень через КП "Аеропорт "Ізмаїл"</w:t>
            </w:r>
          </w:p>
        </w:tc>
        <w:tc>
          <w:tcPr>
            <w:tcW w:w="3493" w:type="dxa"/>
          </w:tcPr>
          <w:p w:rsidR="00235E95" w:rsidRPr="00B70F94" w:rsidRDefault="00235E95" w:rsidP="003823CF">
            <w:pPr>
              <w:spacing w:beforeAutospacing="0" w:afterAutospacing="0"/>
              <w:ind w:firstLine="0"/>
              <w:jc w:val="both"/>
              <w:rPr>
                <w:rFonts w:cstheme="minorHAnsi"/>
                <w:sz w:val="26"/>
                <w:szCs w:val="26"/>
                <w:lang w:val="uk-UA"/>
              </w:rPr>
            </w:pPr>
            <w:r w:rsidRPr="00B70F94">
              <w:rPr>
                <w:rFonts w:cstheme="minorHAnsi"/>
                <w:sz w:val="26"/>
                <w:szCs w:val="26"/>
                <w:lang w:val="uk-UA"/>
              </w:rPr>
              <w:t>Південь України, зокрема Одеська область</w:t>
            </w:r>
          </w:p>
        </w:tc>
      </w:tr>
      <w:tr w:rsidR="003E0D30" w:rsidRPr="0063592B" w:rsidTr="00C1676B">
        <w:tc>
          <w:tcPr>
            <w:tcW w:w="704" w:type="dxa"/>
          </w:tcPr>
          <w:p w:rsidR="003E0D30" w:rsidRPr="00A821C2" w:rsidRDefault="003E0D30" w:rsidP="00235E95">
            <w:pPr>
              <w:spacing w:beforeAutospacing="0" w:afterAutospacing="0"/>
              <w:ind w:firstLine="0"/>
              <w:jc w:val="center"/>
              <w:rPr>
                <w:rFonts w:cstheme="minorHAnsi"/>
                <w:sz w:val="26"/>
                <w:szCs w:val="26"/>
                <w:lang w:val="uk-UA"/>
              </w:rPr>
            </w:pPr>
            <w:r w:rsidRPr="00A821C2">
              <w:rPr>
                <w:rFonts w:cstheme="minorHAnsi"/>
                <w:sz w:val="26"/>
                <w:szCs w:val="26"/>
                <w:lang w:val="uk-UA"/>
              </w:rPr>
              <w:t>17.</w:t>
            </w:r>
          </w:p>
        </w:tc>
        <w:tc>
          <w:tcPr>
            <w:tcW w:w="5670" w:type="dxa"/>
          </w:tcPr>
          <w:p w:rsidR="003E0D30" w:rsidRPr="00A821C2" w:rsidRDefault="003E0D30" w:rsidP="003E0D30">
            <w:pPr>
              <w:spacing w:beforeAutospacing="0" w:afterAutospacing="0"/>
              <w:ind w:firstLine="0"/>
              <w:jc w:val="both"/>
              <w:rPr>
                <w:rFonts w:cstheme="minorHAnsi"/>
                <w:sz w:val="26"/>
                <w:szCs w:val="26"/>
                <w:lang w:val="ru-RU"/>
              </w:rPr>
            </w:pPr>
            <w:r w:rsidRPr="00A821C2">
              <w:rPr>
                <w:rFonts w:cstheme="minorHAnsi"/>
                <w:sz w:val="26"/>
                <w:szCs w:val="26"/>
                <w:lang w:val="ru-RU"/>
              </w:rPr>
              <w:t>Ремонт автомобільної дороги загального користування місцевого значення О161016 /М-15/ - Суворове - Приозерне - Шевченкове-/Т-16-28/, на ділянці від с. Десантне до с. Шевченкове</w:t>
            </w:r>
          </w:p>
        </w:tc>
        <w:tc>
          <w:tcPr>
            <w:tcW w:w="3493" w:type="dxa"/>
          </w:tcPr>
          <w:p w:rsidR="003E0D30" w:rsidRPr="00A821C2" w:rsidRDefault="003E0D30" w:rsidP="003823CF">
            <w:pPr>
              <w:spacing w:beforeAutospacing="0" w:afterAutospacing="0"/>
              <w:ind w:firstLine="0"/>
              <w:jc w:val="both"/>
              <w:rPr>
                <w:rFonts w:cstheme="minorHAnsi"/>
                <w:sz w:val="26"/>
                <w:szCs w:val="26"/>
                <w:lang w:val="ru-RU"/>
              </w:rPr>
            </w:pPr>
            <w:r w:rsidRPr="00A821C2">
              <w:rPr>
                <w:rFonts w:cstheme="minorHAnsi"/>
                <w:sz w:val="26"/>
                <w:szCs w:val="26"/>
                <w:lang w:val="ru-RU"/>
              </w:rPr>
              <w:t>Вилківська міська об’єднана територіальна громада</w:t>
            </w:r>
          </w:p>
        </w:tc>
      </w:tr>
      <w:tr w:rsidR="00ED2779" w:rsidRPr="0063592B" w:rsidTr="00C1676B">
        <w:tc>
          <w:tcPr>
            <w:tcW w:w="704" w:type="dxa"/>
          </w:tcPr>
          <w:p w:rsidR="00ED2779" w:rsidRPr="00A821C2" w:rsidRDefault="00ED2779" w:rsidP="00235E95">
            <w:pPr>
              <w:spacing w:beforeAutospacing="0" w:afterAutospacing="0"/>
              <w:ind w:firstLine="0"/>
              <w:jc w:val="center"/>
              <w:rPr>
                <w:rFonts w:cstheme="minorHAnsi"/>
                <w:sz w:val="26"/>
                <w:szCs w:val="26"/>
                <w:lang w:val="uk-UA"/>
              </w:rPr>
            </w:pPr>
            <w:r w:rsidRPr="00A821C2">
              <w:rPr>
                <w:rFonts w:cstheme="minorHAnsi"/>
                <w:sz w:val="26"/>
                <w:szCs w:val="26"/>
                <w:lang w:val="uk-UA"/>
              </w:rPr>
              <w:t>18.</w:t>
            </w:r>
          </w:p>
        </w:tc>
        <w:tc>
          <w:tcPr>
            <w:tcW w:w="5670" w:type="dxa"/>
          </w:tcPr>
          <w:p w:rsidR="00ED2779" w:rsidRPr="00A821C2" w:rsidRDefault="00ED2779" w:rsidP="003E0D30">
            <w:pPr>
              <w:spacing w:beforeAutospacing="0" w:afterAutospacing="0"/>
              <w:ind w:firstLine="0"/>
              <w:jc w:val="both"/>
              <w:rPr>
                <w:rFonts w:cstheme="minorHAnsi"/>
                <w:sz w:val="26"/>
                <w:szCs w:val="26"/>
                <w:lang w:val="ru-RU"/>
              </w:rPr>
            </w:pPr>
            <w:r w:rsidRPr="00A821C2">
              <w:rPr>
                <w:rFonts w:cstheme="minorHAnsi"/>
                <w:sz w:val="26"/>
                <w:szCs w:val="26"/>
                <w:lang w:val="ru-RU"/>
              </w:rPr>
              <w:t>Розвиток автомобільної державної, міжнародної транспортної інфраструктури (будівництво, капітальний ремонт автодоріг) на основі спроектованих транспортних коридорів</w:t>
            </w:r>
          </w:p>
        </w:tc>
        <w:tc>
          <w:tcPr>
            <w:tcW w:w="3493" w:type="dxa"/>
          </w:tcPr>
          <w:p w:rsidR="00ED2779" w:rsidRPr="00A821C2" w:rsidRDefault="00ED2779" w:rsidP="003823CF">
            <w:pPr>
              <w:spacing w:beforeAutospacing="0" w:afterAutospacing="0"/>
              <w:ind w:firstLine="0"/>
              <w:jc w:val="both"/>
              <w:rPr>
                <w:rFonts w:cstheme="minorHAnsi"/>
                <w:sz w:val="26"/>
                <w:szCs w:val="26"/>
                <w:lang w:val="ru-RU"/>
              </w:rPr>
            </w:pPr>
            <w:r w:rsidRPr="00A821C2">
              <w:rPr>
                <w:rFonts w:cstheme="minorHAnsi"/>
                <w:sz w:val="26"/>
                <w:szCs w:val="26"/>
                <w:lang w:val="ru-RU"/>
              </w:rPr>
              <w:t>Населені пункти Біляївської ОТГ: Біляївка, Майори, Теплодар, Широка Балка</w:t>
            </w:r>
          </w:p>
        </w:tc>
      </w:tr>
    </w:tbl>
    <w:p w:rsidR="00C1676B" w:rsidRPr="0079694D" w:rsidRDefault="00C1676B" w:rsidP="00C1676B">
      <w:pPr>
        <w:spacing w:before="0" w:beforeAutospacing="0" w:after="0" w:afterAutospacing="0"/>
        <w:jc w:val="both"/>
        <w:rPr>
          <w:rFonts w:cstheme="minorHAnsi"/>
          <w:b/>
          <w:sz w:val="28"/>
          <w:szCs w:val="28"/>
          <w:lang w:val="uk-UA"/>
        </w:rPr>
      </w:pPr>
      <w:r w:rsidRPr="0079694D">
        <w:rPr>
          <w:rFonts w:cstheme="minorHAnsi"/>
          <w:b/>
          <w:sz w:val="28"/>
          <w:szCs w:val="28"/>
          <w:lang w:val="uk-UA"/>
        </w:rPr>
        <w:t>2.</w:t>
      </w:r>
      <w:r>
        <w:rPr>
          <w:rFonts w:cstheme="minorHAnsi"/>
          <w:b/>
          <w:sz w:val="28"/>
          <w:szCs w:val="28"/>
          <w:lang w:val="uk-UA"/>
        </w:rPr>
        <w:t>2</w:t>
      </w:r>
      <w:r w:rsidRPr="0079694D">
        <w:rPr>
          <w:rFonts w:cstheme="minorHAnsi"/>
          <w:b/>
          <w:sz w:val="28"/>
          <w:szCs w:val="28"/>
          <w:lang w:val="uk-UA"/>
        </w:rPr>
        <w:t xml:space="preserve">.3. Очікувані </w:t>
      </w:r>
      <w:r>
        <w:rPr>
          <w:rFonts w:cstheme="minorHAnsi"/>
          <w:b/>
          <w:sz w:val="28"/>
          <w:szCs w:val="28"/>
          <w:lang w:val="uk-UA"/>
        </w:rPr>
        <w:t>результати реалізації Програми 3</w:t>
      </w:r>
      <w:r w:rsidRPr="0079694D">
        <w:rPr>
          <w:rFonts w:cstheme="minorHAnsi"/>
          <w:b/>
          <w:sz w:val="28"/>
          <w:szCs w:val="28"/>
          <w:lang w:val="uk-UA"/>
        </w:rPr>
        <w:t>.</w:t>
      </w:r>
    </w:p>
    <w:p w:rsidR="00C1676B" w:rsidRDefault="00C1676B" w:rsidP="00C1676B">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Реалізація проєктів Програми </w:t>
      </w:r>
      <w:r w:rsidRPr="00EB39B5">
        <w:rPr>
          <w:rFonts w:ascii="Times New Roman" w:hAnsi="Times New Roman" w:cs="Times New Roman"/>
          <w:b/>
          <w:color w:val="FFC000"/>
          <w:sz w:val="28"/>
          <w:szCs w:val="28"/>
          <w:lang w:val="uk-UA"/>
        </w:rPr>
        <w:t>«</w:t>
      </w:r>
      <w:r w:rsidRPr="00EB39B5">
        <w:rPr>
          <w:rFonts w:cstheme="minorHAnsi"/>
          <w:b/>
          <w:color w:val="FFC000"/>
          <w:sz w:val="28"/>
          <w:szCs w:val="28"/>
          <w:lang w:val="ru-RU"/>
        </w:rPr>
        <w:t>Глобал</w:t>
      </w:r>
      <w:r w:rsidRPr="00EB39B5">
        <w:rPr>
          <w:rFonts w:cstheme="minorHAnsi"/>
          <w:b/>
          <w:color w:val="FFC000"/>
          <w:sz w:val="28"/>
          <w:szCs w:val="28"/>
          <w:lang w:val="uk-UA"/>
        </w:rPr>
        <w:t>і</w:t>
      </w:r>
      <w:r w:rsidRPr="00EB39B5">
        <w:rPr>
          <w:rFonts w:cstheme="minorHAnsi"/>
          <w:b/>
          <w:color w:val="FFC000"/>
          <w:sz w:val="28"/>
          <w:szCs w:val="28"/>
          <w:lang w:val="ru-RU"/>
        </w:rPr>
        <w:t>зац</w:t>
      </w:r>
      <w:r w:rsidRPr="00EB39B5">
        <w:rPr>
          <w:rFonts w:cstheme="minorHAnsi"/>
          <w:b/>
          <w:color w:val="FFC000"/>
          <w:sz w:val="28"/>
          <w:szCs w:val="28"/>
          <w:lang w:val="uk-UA"/>
        </w:rPr>
        <w:t>і</w:t>
      </w:r>
      <w:r w:rsidRPr="00EB39B5">
        <w:rPr>
          <w:rFonts w:cstheme="minorHAnsi"/>
          <w:b/>
          <w:color w:val="FFC000"/>
          <w:sz w:val="28"/>
          <w:szCs w:val="28"/>
          <w:lang w:val="ru-RU"/>
        </w:rPr>
        <w:t xml:space="preserve">я </w:t>
      </w:r>
      <w:r w:rsidRPr="00EB39B5">
        <w:rPr>
          <w:rFonts w:cstheme="minorHAnsi"/>
          <w:b/>
          <w:color w:val="FFC000"/>
          <w:sz w:val="28"/>
          <w:szCs w:val="28"/>
          <w:lang w:val="uk-UA"/>
        </w:rPr>
        <w:t>туристичного та культурного середовища та інфраструктурний розвиток</w:t>
      </w:r>
      <w:r w:rsidRPr="00EB39B5">
        <w:rPr>
          <w:rFonts w:ascii="Times New Roman" w:hAnsi="Times New Roman" w:cs="Times New Roman"/>
          <w:b/>
          <w:color w:val="FFC000"/>
          <w:sz w:val="28"/>
          <w:szCs w:val="28"/>
          <w:lang w:val="uk-UA"/>
        </w:rPr>
        <w:t>»</w:t>
      </w:r>
      <w:r>
        <w:rPr>
          <w:rFonts w:ascii="Times New Roman" w:hAnsi="Times New Roman" w:cs="Times New Roman"/>
          <w:sz w:val="28"/>
          <w:szCs w:val="28"/>
          <w:lang w:val="uk-UA"/>
        </w:rPr>
        <w:t xml:space="preserve"> сприятиме досягненню наступних результатів:</w:t>
      </w:r>
    </w:p>
    <w:p w:rsidR="00EB39B5" w:rsidRPr="00EB39B5" w:rsidRDefault="00EB39B5" w:rsidP="00855524">
      <w:pPr>
        <w:pStyle w:val="a5"/>
        <w:numPr>
          <w:ilvl w:val="0"/>
          <w:numId w:val="1"/>
        </w:numPr>
        <w:spacing w:before="0" w:beforeAutospacing="0" w:after="0" w:afterAutospacing="0"/>
        <w:ind w:left="851"/>
        <w:jc w:val="both"/>
        <w:rPr>
          <w:rFonts w:ascii="Times New Roman" w:hAnsi="Times New Roman" w:cs="Times New Roman"/>
          <w:sz w:val="28"/>
          <w:szCs w:val="28"/>
          <w:lang w:val="uk-UA"/>
        </w:rPr>
      </w:pPr>
      <w:r w:rsidRPr="00EB39B5">
        <w:rPr>
          <w:rFonts w:ascii="Times New Roman" w:hAnsi="Times New Roman" w:cs="Times New Roman"/>
          <w:sz w:val="28"/>
          <w:szCs w:val="28"/>
          <w:lang w:val="uk-UA"/>
        </w:rPr>
        <w:t>зростання кількості якісних об’єктів інфраструктури у сфері туризму;</w:t>
      </w:r>
    </w:p>
    <w:p w:rsidR="00EB39B5" w:rsidRDefault="00EB39B5" w:rsidP="00855524">
      <w:pPr>
        <w:pStyle w:val="a5"/>
        <w:numPr>
          <w:ilvl w:val="0"/>
          <w:numId w:val="1"/>
        </w:numPr>
        <w:spacing w:before="0" w:beforeAutospacing="0" w:after="0" w:afterAutospacing="0"/>
        <w:ind w:left="851"/>
        <w:jc w:val="both"/>
        <w:rPr>
          <w:rFonts w:ascii="Times New Roman" w:hAnsi="Times New Roman" w:cs="Times New Roman"/>
          <w:sz w:val="28"/>
          <w:szCs w:val="28"/>
          <w:lang w:val="uk-UA"/>
        </w:rPr>
      </w:pPr>
      <w:r w:rsidRPr="00EB39B5">
        <w:rPr>
          <w:rFonts w:ascii="Times New Roman" w:hAnsi="Times New Roman" w:cs="Times New Roman"/>
          <w:sz w:val="28"/>
          <w:szCs w:val="28"/>
          <w:lang w:val="uk-UA"/>
        </w:rPr>
        <w:t>збільшення туристичних потоків та кількості відвідувачів туристичних об’єктів області.</w:t>
      </w:r>
    </w:p>
    <w:p w:rsidR="00EB39B5" w:rsidRPr="00EB39B5" w:rsidRDefault="00EB39B5" w:rsidP="00855524">
      <w:pPr>
        <w:pStyle w:val="a5"/>
        <w:numPr>
          <w:ilvl w:val="0"/>
          <w:numId w:val="1"/>
        </w:numPr>
        <w:spacing w:before="0" w:beforeAutospacing="0" w:after="0" w:afterAutospacing="0"/>
        <w:ind w:left="851"/>
        <w:jc w:val="both"/>
        <w:rPr>
          <w:rFonts w:ascii="Times New Roman" w:hAnsi="Times New Roman" w:cs="Times New Roman"/>
          <w:sz w:val="28"/>
          <w:szCs w:val="28"/>
          <w:lang w:val="uk-UA"/>
        </w:rPr>
      </w:pPr>
      <w:r w:rsidRPr="00EB39B5">
        <w:rPr>
          <w:rFonts w:ascii="Times New Roman" w:hAnsi="Times New Roman" w:cs="Times New Roman"/>
          <w:sz w:val="28"/>
          <w:szCs w:val="28"/>
          <w:lang w:val="uk-UA"/>
        </w:rPr>
        <w:t>задоволення культурних потреб населення та забезпечення рівного доступу громадян до культурних послуг незалежно від місця проживання;</w:t>
      </w:r>
    </w:p>
    <w:p w:rsidR="00EB39B5" w:rsidRPr="00EB39B5" w:rsidRDefault="00EB39B5" w:rsidP="00855524">
      <w:pPr>
        <w:pStyle w:val="a5"/>
        <w:numPr>
          <w:ilvl w:val="0"/>
          <w:numId w:val="1"/>
        </w:numPr>
        <w:spacing w:before="0" w:beforeAutospacing="0" w:after="0" w:afterAutospacing="0"/>
        <w:ind w:left="851"/>
        <w:jc w:val="both"/>
        <w:rPr>
          <w:rFonts w:ascii="Times New Roman" w:hAnsi="Times New Roman" w:cs="Times New Roman"/>
          <w:sz w:val="28"/>
          <w:szCs w:val="28"/>
          <w:lang w:val="uk-UA"/>
        </w:rPr>
      </w:pPr>
      <w:r w:rsidRPr="00EB39B5">
        <w:rPr>
          <w:rFonts w:ascii="Times New Roman" w:hAnsi="Times New Roman" w:cs="Times New Roman"/>
          <w:sz w:val="28"/>
          <w:szCs w:val="28"/>
          <w:lang w:val="uk-UA"/>
        </w:rPr>
        <w:t>збереження та відновлення об’єктів історико-культурної спадщини;</w:t>
      </w:r>
    </w:p>
    <w:p w:rsidR="0094483F" w:rsidRDefault="00EB39B5" w:rsidP="00855524">
      <w:pPr>
        <w:pStyle w:val="Default"/>
        <w:numPr>
          <w:ilvl w:val="0"/>
          <w:numId w:val="1"/>
        </w:numPr>
        <w:spacing w:after="36"/>
        <w:ind w:left="851"/>
        <w:rPr>
          <w:sz w:val="28"/>
          <w:szCs w:val="28"/>
          <w:lang w:val="uk-UA"/>
        </w:rPr>
      </w:pPr>
      <w:r w:rsidRPr="00EB39B5">
        <w:rPr>
          <w:sz w:val="28"/>
          <w:szCs w:val="28"/>
          <w:lang w:val="uk-UA"/>
        </w:rPr>
        <w:lastRenderedPageBreak/>
        <w:t>покращення стану автомобільних доріг загального користу</w:t>
      </w:r>
      <w:r w:rsidR="0094483F">
        <w:rPr>
          <w:sz w:val="28"/>
          <w:szCs w:val="28"/>
          <w:lang w:val="uk-UA"/>
        </w:rPr>
        <w:t>вання та штучних споруд на них;</w:t>
      </w:r>
    </w:p>
    <w:p w:rsidR="005E4986" w:rsidRPr="0094483F" w:rsidRDefault="00EB39B5" w:rsidP="00855524">
      <w:pPr>
        <w:pStyle w:val="Default"/>
        <w:numPr>
          <w:ilvl w:val="0"/>
          <w:numId w:val="1"/>
        </w:numPr>
        <w:spacing w:after="36"/>
        <w:ind w:left="851"/>
        <w:rPr>
          <w:sz w:val="28"/>
          <w:szCs w:val="28"/>
          <w:lang w:val="uk-UA"/>
        </w:rPr>
      </w:pPr>
      <w:r w:rsidRPr="0094483F">
        <w:rPr>
          <w:sz w:val="28"/>
          <w:szCs w:val="28"/>
          <w:lang w:val="uk-UA"/>
        </w:rPr>
        <w:t xml:space="preserve">підвищення рівня безпеки дорожнього руху. </w:t>
      </w:r>
      <w:r w:rsidR="005E4986" w:rsidRPr="0094483F">
        <w:rPr>
          <w:rFonts w:cstheme="minorHAnsi"/>
          <w:b/>
          <w:sz w:val="28"/>
          <w:lang w:val="uk-UA"/>
        </w:rPr>
        <w:br w:type="page"/>
      </w:r>
    </w:p>
    <w:p w:rsidR="005E4986" w:rsidRDefault="005E4986" w:rsidP="00C1676B">
      <w:pPr>
        <w:spacing w:before="0" w:beforeAutospacing="0" w:after="0" w:afterAutospacing="0"/>
        <w:jc w:val="both"/>
        <w:rPr>
          <w:rFonts w:cstheme="minorHAnsi"/>
          <w:b/>
          <w:sz w:val="28"/>
          <w:lang w:val="uk-UA"/>
        </w:rPr>
        <w:sectPr w:rsidR="005E4986" w:rsidSect="00256F16">
          <w:pgSz w:w="11906" w:h="16838" w:code="9"/>
          <w:pgMar w:top="851" w:right="851" w:bottom="567" w:left="1418" w:header="709" w:footer="0" w:gutter="0"/>
          <w:cols w:space="708"/>
          <w:docGrid w:linePitch="360"/>
        </w:sectPr>
      </w:pPr>
    </w:p>
    <w:p w:rsidR="00C1676B" w:rsidRPr="005E4986" w:rsidRDefault="00C1676B" w:rsidP="002B0B7C">
      <w:pPr>
        <w:spacing w:before="0" w:beforeAutospacing="0" w:after="0" w:afterAutospacing="0"/>
        <w:ind w:firstLine="0"/>
        <w:jc w:val="both"/>
        <w:rPr>
          <w:rFonts w:cstheme="minorHAnsi"/>
          <w:b/>
          <w:sz w:val="28"/>
          <w:lang w:val="uk-UA"/>
        </w:rPr>
      </w:pPr>
      <w:r>
        <w:rPr>
          <w:rFonts w:cstheme="minorHAnsi"/>
          <w:b/>
          <w:sz w:val="28"/>
          <w:lang w:val="uk-UA"/>
        </w:rPr>
        <w:lastRenderedPageBreak/>
        <w:t>2.2.4. О</w:t>
      </w:r>
      <w:r w:rsidRPr="0079694D">
        <w:rPr>
          <w:rFonts w:cstheme="minorHAnsi"/>
          <w:b/>
          <w:sz w:val="28"/>
          <w:lang w:val="uk-UA"/>
        </w:rPr>
        <w:t>рієнт</w:t>
      </w:r>
      <w:r>
        <w:rPr>
          <w:rFonts w:cstheme="minorHAnsi"/>
          <w:b/>
          <w:sz w:val="28"/>
          <w:lang w:val="uk-UA"/>
        </w:rPr>
        <w:t>овний фінансовий план Програми 3</w:t>
      </w:r>
      <w:r w:rsidRPr="0079694D">
        <w:rPr>
          <w:rFonts w:cstheme="minorHAnsi"/>
          <w:b/>
          <w:sz w:val="28"/>
          <w:lang w:val="uk-UA"/>
        </w:rPr>
        <w:t xml:space="preserve"> </w:t>
      </w:r>
      <w:r w:rsidRPr="005E4986">
        <w:rPr>
          <w:rFonts w:ascii="Times New Roman" w:hAnsi="Times New Roman" w:cs="Times New Roman"/>
          <w:b/>
          <w:color w:val="FFC000"/>
          <w:sz w:val="28"/>
          <w:szCs w:val="28"/>
          <w:lang w:val="uk-UA"/>
        </w:rPr>
        <w:t>«</w:t>
      </w:r>
      <w:r w:rsidRPr="005E4986">
        <w:rPr>
          <w:rFonts w:cstheme="minorHAnsi"/>
          <w:b/>
          <w:color w:val="FFC000"/>
          <w:sz w:val="28"/>
          <w:szCs w:val="28"/>
          <w:lang w:val="ru-RU"/>
        </w:rPr>
        <w:t>Глобал</w:t>
      </w:r>
      <w:r w:rsidRPr="005E4986">
        <w:rPr>
          <w:rFonts w:cstheme="minorHAnsi"/>
          <w:b/>
          <w:color w:val="FFC000"/>
          <w:sz w:val="28"/>
          <w:szCs w:val="28"/>
          <w:lang w:val="uk-UA"/>
        </w:rPr>
        <w:t>і</w:t>
      </w:r>
      <w:r w:rsidRPr="005E4986">
        <w:rPr>
          <w:rFonts w:cstheme="minorHAnsi"/>
          <w:b/>
          <w:color w:val="FFC000"/>
          <w:sz w:val="28"/>
          <w:szCs w:val="28"/>
          <w:lang w:val="ru-RU"/>
        </w:rPr>
        <w:t>зац</w:t>
      </w:r>
      <w:r w:rsidRPr="005E4986">
        <w:rPr>
          <w:rFonts w:cstheme="minorHAnsi"/>
          <w:b/>
          <w:color w:val="FFC000"/>
          <w:sz w:val="28"/>
          <w:szCs w:val="28"/>
          <w:lang w:val="uk-UA"/>
        </w:rPr>
        <w:t>і</w:t>
      </w:r>
      <w:r w:rsidRPr="005E4986">
        <w:rPr>
          <w:rFonts w:cstheme="minorHAnsi"/>
          <w:b/>
          <w:color w:val="FFC000"/>
          <w:sz w:val="28"/>
          <w:szCs w:val="28"/>
          <w:lang w:val="ru-RU"/>
        </w:rPr>
        <w:t xml:space="preserve">я </w:t>
      </w:r>
      <w:r w:rsidRPr="005E4986">
        <w:rPr>
          <w:rFonts w:cstheme="minorHAnsi"/>
          <w:b/>
          <w:color w:val="FFC000"/>
          <w:sz w:val="28"/>
          <w:szCs w:val="28"/>
          <w:lang w:val="uk-UA"/>
        </w:rPr>
        <w:t>туристичного та культурного середовища та інфраструктурний розвиток</w:t>
      </w:r>
      <w:r w:rsidRPr="005E4986">
        <w:rPr>
          <w:rFonts w:ascii="Times New Roman" w:hAnsi="Times New Roman" w:cs="Times New Roman"/>
          <w:b/>
          <w:color w:val="FFC000"/>
          <w:sz w:val="28"/>
          <w:szCs w:val="28"/>
          <w:lang w:val="uk-UA"/>
        </w:rPr>
        <w:t>»</w:t>
      </w:r>
    </w:p>
    <w:p w:rsidR="00C1676B" w:rsidRDefault="00C1676B" w:rsidP="00C1676B">
      <w:pPr>
        <w:spacing w:before="0" w:beforeAutospacing="0" w:after="0" w:afterAutospacing="0"/>
        <w:jc w:val="right"/>
        <w:rPr>
          <w:rFonts w:ascii="Times New Roman" w:hAnsi="Times New Roman" w:cs="Times New Roman"/>
          <w:i/>
          <w:sz w:val="24"/>
          <w:lang w:val="uk-UA"/>
        </w:rPr>
      </w:pPr>
      <w:r>
        <w:rPr>
          <w:rFonts w:ascii="Times New Roman" w:hAnsi="Times New Roman" w:cs="Times New Roman"/>
          <w:i/>
          <w:sz w:val="24"/>
          <w:lang w:val="uk-UA"/>
        </w:rPr>
        <w:t>тис. грн.</w:t>
      </w:r>
    </w:p>
    <w:tbl>
      <w:tblPr>
        <w:tblStyle w:val="a8"/>
        <w:tblW w:w="15635" w:type="dxa"/>
        <w:tblInd w:w="-431"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3068"/>
        <w:gridCol w:w="1716"/>
        <w:gridCol w:w="1536"/>
        <w:gridCol w:w="1176"/>
        <w:gridCol w:w="1176"/>
        <w:gridCol w:w="1133"/>
        <w:gridCol w:w="1129"/>
        <w:gridCol w:w="1409"/>
        <w:gridCol w:w="1558"/>
        <w:gridCol w:w="1734"/>
      </w:tblGrid>
      <w:tr w:rsidR="005E4986" w:rsidRPr="0012228B" w:rsidTr="0094483F">
        <w:trPr>
          <w:tblHeader/>
        </w:trPr>
        <w:tc>
          <w:tcPr>
            <w:tcW w:w="3628" w:type="dxa"/>
            <w:vMerge w:val="restart"/>
            <w:vAlign w:val="center"/>
          </w:tcPr>
          <w:p w:rsidR="005E4986" w:rsidRPr="000F3064" w:rsidRDefault="005E4986" w:rsidP="005E4986">
            <w:pPr>
              <w:spacing w:before="0" w:beforeAutospacing="0" w:afterAutospacing="0"/>
              <w:ind w:firstLine="0"/>
              <w:jc w:val="center"/>
              <w:rPr>
                <w:rFonts w:cstheme="minorHAnsi"/>
                <w:b/>
                <w:sz w:val="24"/>
                <w:szCs w:val="24"/>
                <w:lang w:val="uk-UA"/>
              </w:rPr>
            </w:pPr>
            <w:r w:rsidRPr="000F3064">
              <w:rPr>
                <w:rFonts w:cstheme="minorHAnsi"/>
                <w:b/>
                <w:sz w:val="24"/>
                <w:szCs w:val="24"/>
                <w:lang w:val="uk-UA"/>
              </w:rPr>
              <w:t>Номер і назва технічного завдання</w:t>
            </w:r>
          </w:p>
        </w:tc>
        <w:tc>
          <w:tcPr>
            <w:tcW w:w="7272" w:type="dxa"/>
            <w:gridSpan w:val="6"/>
            <w:vAlign w:val="center"/>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Обсяг фінансування</w:t>
            </w:r>
          </w:p>
        </w:tc>
        <w:tc>
          <w:tcPr>
            <w:tcW w:w="2993" w:type="dxa"/>
            <w:gridSpan w:val="2"/>
            <w:vAlign w:val="center"/>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Обсяг фінансування за весь період</w:t>
            </w:r>
          </w:p>
        </w:tc>
        <w:tc>
          <w:tcPr>
            <w:tcW w:w="1742" w:type="dxa"/>
            <w:vMerge w:val="restart"/>
            <w:vAlign w:val="center"/>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Загальний обсяг фінансування</w:t>
            </w:r>
          </w:p>
        </w:tc>
      </w:tr>
      <w:tr w:rsidR="005E4986" w:rsidRPr="0012228B" w:rsidTr="0094483F">
        <w:trPr>
          <w:tblHeader/>
        </w:trPr>
        <w:tc>
          <w:tcPr>
            <w:tcW w:w="3628" w:type="dxa"/>
            <w:vMerge/>
          </w:tcPr>
          <w:p w:rsidR="005E4986" w:rsidRPr="000F3064" w:rsidRDefault="005E4986" w:rsidP="005E4986">
            <w:pPr>
              <w:spacing w:before="0" w:beforeAutospacing="0" w:afterAutospacing="0"/>
              <w:ind w:firstLine="0"/>
              <w:jc w:val="center"/>
              <w:rPr>
                <w:rFonts w:cstheme="minorHAnsi"/>
                <w:b/>
                <w:sz w:val="24"/>
                <w:szCs w:val="24"/>
                <w:lang w:val="uk-UA"/>
              </w:rPr>
            </w:pPr>
          </w:p>
        </w:tc>
        <w:tc>
          <w:tcPr>
            <w:tcW w:w="2592" w:type="dxa"/>
            <w:gridSpan w:val="2"/>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2021 рік</w:t>
            </w:r>
          </w:p>
        </w:tc>
        <w:tc>
          <w:tcPr>
            <w:tcW w:w="2346" w:type="dxa"/>
            <w:gridSpan w:val="2"/>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2022 рік</w:t>
            </w:r>
          </w:p>
        </w:tc>
        <w:tc>
          <w:tcPr>
            <w:tcW w:w="2334" w:type="dxa"/>
            <w:gridSpan w:val="2"/>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2023 рік</w:t>
            </w:r>
          </w:p>
        </w:tc>
        <w:tc>
          <w:tcPr>
            <w:tcW w:w="1435" w:type="dxa"/>
            <w:vMerge w:val="restart"/>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Приватні інвестори</w:t>
            </w:r>
          </w:p>
        </w:tc>
        <w:tc>
          <w:tcPr>
            <w:tcW w:w="1558" w:type="dxa"/>
            <w:vMerge w:val="restart"/>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Міжнародна допомога</w:t>
            </w:r>
          </w:p>
        </w:tc>
        <w:tc>
          <w:tcPr>
            <w:tcW w:w="1742" w:type="dxa"/>
            <w:vMerge/>
          </w:tcPr>
          <w:p w:rsidR="005E4986" w:rsidRPr="0012228B" w:rsidRDefault="005E4986" w:rsidP="005E4986">
            <w:pPr>
              <w:spacing w:before="0" w:beforeAutospacing="0" w:afterAutospacing="0"/>
              <w:ind w:firstLine="0"/>
              <w:jc w:val="center"/>
              <w:rPr>
                <w:rFonts w:ascii="Times New Roman" w:hAnsi="Times New Roman" w:cs="Times New Roman"/>
                <w:sz w:val="24"/>
                <w:szCs w:val="24"/>
                <w:lang w:val="uk-UA"/>
              </w:rPr>
            </w:pPr>
          </w:p>
        </w:tc>
      </w:tr>
      <w:tr w:rsidR="005E4986" w:rsidRPr="0012228B" w:rsidTr="0094483F">
        <w:trPr>
          <w:tblHeader/>
        </w:trPr>
        <w:tc>
          <w:tcPr>
            <w:tcW w:w="3628" w:type="dxa"/>
            <w:vMerge/>
          </w:tcPr>
          <w:p w:rsidR="005E4986" w:rsidRPr="000F3064" w:rsidRDefault="005E4986" w:rsidP="005E4986">
            <w:pPr>
              <w:spacing w:before="0" w:beforeAutospacing="0" w:afterAutospacing="0"/>
              <w:ind w:firstLine="0"/>
              <w:jc w:val="center"/>
              <w:rPr>
                <w:rFonts w:cstheme="minorHAnsi"/>
                <w:b/>
                <w:sz w:val="24"/>
                <w:szCs w:val="24"/>
                <w:lang w:val="uk-UA"/>
              </w:rPr>
            </w:pPr>
          </w:p>
        </w:tc>
        <w:tc>
          <w:tcPr>
            <w:tcW w:w="1356" w:type="dxa"/>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236" w:type="dxa"/>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176" w:type="dxa"/>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170" w:type="dxa"/>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170" w:type="dxa"/>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164" w:type="dxa"/>
          </w:tcPr>
          <w:p w:rsidR="005E4986" w:rsidRPr="0012228B" w:rsidRDefault="005E4986" w:rsidP="005E498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435" w:type="dxa"/>
            <w:vMerge/>
          </w:tcPr>
          <w:p w:rsidR="005E4986" w:rsidRPr="0012228B" w:rsidRDefault="005E4986" w:rsidP="005E4986">
            <w:pPr>
              <w:spacing w:before="0" w:beforeAutospacing="0" w:afterAutospacing="0"/>
              <w:ind w:firstLine="0"/>
              <w:jc w:val="center"/>
              <w:rPr>
                <w:rFonts w:ascii="Times New Roman" w:hAnsi="Times New Roman" w:cs="Times New Roman"/>
                <w:sz w:val="24"/>
                <w:szCs w:val="24"/>
                <w:lang w:val="uk-UA"/>
              </w:rPr>
            </w:pPr>
          </w:p>
        </w:tc>
        <w:tc>
          <w:tcPr>
            <w:tcW w:w="1558" w:type="dxa"/>
            <w:vMerge/>
          </w:tcPr>
          <w:p w:rsidR="005E4986" w:rsidRPr="0012228B" w:rsidRDefault="005E4986" w:rsidP="005E4986">
            <w:pPr>
              <w:spacing w:before="0" w:beforeAutospacing="0" w:afterAutospacing="0"/>
              <w:ind w:firstLine="0"/>
              <w:jc w:val="center"/>
              <w:rPr>
                <w:rFonts w:ascii="Times New Roman" w:hAnsi="Times New Roman" w:cs="Times New Roman"/>
                <w:sz w:val="24"/>
                <w:szCs w:val="24"/>
                <w:lang w:val="uk-UA"/>
              </w:rPr>
            </w:pPr>
          </w:p>
        </w:tc>
        <w:tc>
          <w:tcPr>
            <w:tcW w:w="1742" w:type="dxa"/>
            <w:vMerge/>
          </w:tcPr>
          <w:p w:rsidR="005E4986" w:rsidRPr="0012228B" w:rsidRDefault="005E4986" w:rsidP="005E4986">
            <w:pPr>
              <w:spacing w:before="0" w:beforeAutospacing="0" w:afterAutospacing="0"/>
              <w:ind w:firstLine="0"/>
              <w:jc w:val="center"/>
              <w:rPr>
                <w:rFonts w:ascii="Times New Roman" w:hAnsi="Times New Roman" w:cs="Times New Roman"/>
                <w:sz w:val="24"/>
                <w:szCs w:val="24"/>
                <w:lang w:val="uk-UA"/>
              </w:rPr>
            </w:pPr>
          </w:p>
        </w:tc>
      </w:tr>
      <w:tr w:rsidR="005E4986" w:rsidRPr="00A35C22" w:rsidTr="0094483F">
        <w:tc>
          <w:tcPr>
            <w:tcW w:w="3628" w:type="dxa"/>
          </w:tcPr>
          <w:p w:rsidR="005E4986" w:rsidRPr="000F3064" w:rsidRDefault="005E4986" w:rsidP="005E4986">
            <w:pPr>
              <w:spacing w:before="0" w:beforeAutospacing="0" w:afterAutospacing="0"/>
              <w:ind w:firstLine="0"/>
              <w:jc w:val="both"/>
              <w:rPr>
                <w:rFonts w:ascii="Times New Roman" w:hAnsi="Times New Roman" w:cs="Times New Roman"/>
                <w:color w:val="000000"/>
                <w:sz w:val="24"/>
                <w:szCs w:val="24"/>
                <w:lang w:val="uk-UA" w:eastAsia="uk-UA"/>
              </w:rPr>
            </w:pPr>
            <w:r w:rsidRPr="000F3064">
              <w:rPr>
                <w:rFonts w:ascii="Times New Roman" w:hAnsi="Times New Roman" w:cs="Times New Roman"/>
                <w:sz w:val="24"/>
                <w:szCs w:val="24"/>
                <w:lang w:val="uk-UA"/>
              </w:rPr>
              <w:t>1.</w:t>
            </w:r>
            <w:r w:rsidR="000F3064" w:rsidRPr="000F3064">
              <w:rPr>
                <w:rFonts w:ascii="Times New Roman" w:hAnsi="Times New Roman" w:cs="Times New Roman"/>
                <w:color w:val="000000"/>
                <w:sz w:val="24"/>
                <w:szCs w:val="24"/>
                <w:lang w:val="uk-UA" w:eastAsia="uk-UA"/>
              </w:rPr>
              <w:t>Новий Куяльник</w:t>
            </w:r>
          </w:p>
        </w:tc>
        <w:tc>
          <w:tcPr>
            <w:tcW w:w="135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3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0"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0"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64"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35" w:type="dxa"/>
          </w:tcPr>
          <w:p w:rsidR="005E4986" w:rsidRPr="0012228B" w:rsidRDefault="000F3064" w:rsidP="005E4986">
            <w:pPr>
              <w:spacing w:before="0" w:beforeAutospacing="0" w:afterAutospacing="0"/>
              <w:ind w:firstLine="0"/>
              <w:jc w:val="center"/>
              <w:rPr>
                <w:rFonts w:ascii="Times New Roman" w:hAnsi="Times New Roman" w:cs="Times New Roman"/>
                <w:sz w:val="24"/>
                <w:szCs w:val="24"/>
                <w:lang w:val="uk-UA"/>
              </w:rPr>
            </w:pPr>
            <w:r w:rsidRPr="000F3064">
              <w:rPr>
                <w:rFonts w:ascii="Times New Roman" w:hAnsi="Times New Roman" w:cs="Times New Roman"/>
                <w:sz w:val="24"/>
                <w:szCs w:val="24"/>
                <w:lang w:val="uk-UA"/>
              </w:rPr>
              <w:t>783 300,0</w:t>
            </w:r>
          </w:p>
        </w:tc>
        <w:tc>
          <w:tcPr>
            <w:tcW w:w="1558" w:type="dxa"/>
          </w:tcPr>
          <w:p w:rsidR="005E4986" w:rsidRPr="0012228B" w:rsidRDefault="005E4986"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5E4986" w:rsidRPr="00256F16" w:rsidRDefault="000F3064" w:rsidP="005E4986">
            <w:pPr>
              <w:spacing w:before="0" w:beforeAutospacing="0" w:afterAutospacing="0"/>
              <w:ind w:firstLine="0"/>
              <w:jc w:val="center"/>
              <w:rPr>
                <w:rFonts w:ascii="Times New Roman" w:hAnsi="Times New Roman" w:cs="Times New Roman"/>
                <w:b/>
                <w:sz w:val="24"/>
                <w:szCs w:val="24"/>
                <w:lang w:val="uk-UA"/>
              </w:rPr>
            </w:pPr>
            <w:r w:rsidRPr="000F3064">
              <w:rPr>
                <w:rFonts w:ascii="Times New Roman" w:hAnsi="Times New Roman" w:cs="Times New Roman"/>
                <w:b/>
                <w:sz w:val="24"/>
                <w:szCs w:val="24"/>
                <w:lang w:val="uk-UA"/>
              </w:rPr>
              <w:t>783 300,0</w:t>
            </w:r>
          </w:p>
        </w:tc>
      </w:tr>
      <w:tr w:rsidR="005E4986" w:rsidRPr="000C77D6" w:rsidTr="0094483F">
        <w:tc>
          <w:tcPr>
            <w:tcW w:w="3628" w:type="dxa"/>
          </w:tcPr>
          <w:p w:rsidR="005E4986" w:rsidRPr="000F3064" w:rsidRDefault="005E4986" w:rsidP="00C60E36">
            <w:pPr>
              <w:spacing w:before="0" w:beforeAutospacing="0" w:afterAutospacing="0"/>
              <w:ind w:firstLine="0"/>
              <w:jc w:val="both"/>
              <w:rPr>
                <w:rFonts w:ascii="Times New Roman" w:hAnsi="Times New Roman" w:cs="Times New Roman"/>
                <w:sz w:val="24"/>
                <w:szCs w:val="24"/>
                <w:lang w:val="uk-UA"/>
              </w:rPr>
            </w:pPr>
            <w:r w:rsidRPr="000F3064">
              <w:rPr>
                <w:rFonts w:ascii="Times New Roman" w:hAnsi="Times New Roman" w:cs="Times New Roman"/>
                <w:sz w:val="24"/>
                <w:szCs w:val="24"/>
                <w:lang w:val="uk-UA"/>
              </w:rPr>
              <w:t>2.</w:t>
            </w:r>
            <w:r w:rsidR="000F3064" w:rsidRPr="00C64479">
              <w:rPr>
                <w:rFonts w:ascii="Times New Roman" w:eastAsia="Times New Roman" w:hAnsi="Times New Roman" w:cs="Times New Roman"/>
                <w:sz w:val="24"/>
                <w:szCs w:val="24"/>
                <w:lang w:val="uk-UA" w:eastAsia="uk-UA"/>
              </w:rPr>
              <w:t>Створення паркової інфраструктури на території смт Сергіївка Білгород-Дністровської міської ради</w:t>
            </w:r>
          </w:p>
        </w:tc>
        <w:tc>
          <w:tcPr>
            <w:tcW w:w="1356" w:type="dxa"/>
          </w:tcPr>
          <w:p w:rsidR="005E4986" w:rsidRPr="00C64479" w:rsidRDefault="00C64479" w:rsidP="005E4986">
            <w:pPr>
              <w:spacing w:before="0" w:beforeAutospacing="0" w:afterAutospacing="0"/>
              <w:ind w:firstLine="0"/>
              <w:jc w:val="center"/>
              <w:rPr>
                <w:rFonts w:ascii="Times New Roman" w:hAnsi="Times New Roman" w:cs="Times New Roman"/>
                <w:sz w:val="24"/>
                <w:szCs w:val="24"/>
                <w:lang w:val="uk-UA"/>
              </w:rPr>
            </w:pPr>
            <w:r w:rsidRPr="00590D88">
              <w:rPr>
                <w:rFonts w:ascii="Times New Roman" w:eastAsia="Times New Roman" w:hAnsi="Times New Roman" w:cs="Times New Roman"/>
                <w:sz w:val="24"/>
                <w:szCs w:val="24"/>
                <w:lang w:eastAsia="uk-UA"/>
              </w:rPr>
              <w:t>4</w:t>
            </w:r>
            <w:r>
              <w:rPr>
                <w:rFonts w:ascii="Times New Roman" w:eastAsia="Times New Roman" w:hAnsi="Times New Roman" w:cs="Times New Roman"/>
                <w:sz w:val="24"/>
                <w:szCs w:val="24"/>
                <w:lang w:eastAsia="uk-UA"/>
              </w:rPr>
              <w:t> </w:t>
            </w:r>
            <w:r w:rsidRPr="00590D88">
              <w:rPr>
                <w:rFonts w:ascii="Times New Roman" w:eastAsia="Times New Roman" w:hAnsi="Times New Roman" w:cs="Times New Roman"/>
                <w:sz w:val="24"/>
                <w:szCs w:val="24"/>
                <w:lang w:eastAsia="uk-UA"/>
              </w:rPr>
              <w:t>979</w:t>
            </w:r>
            <w:r>
              <w:rPr>
                <w:rFonts w:ascii="Times New Roman" w:eastAsia="Times New Roman" w:hAnsi="Times New Roman" w:cs="Times New Roman"/>
                <w:sz w:val="24"/>
                <w:szCs w:val="24"/>
                <w:lang w:val="uk-UA" w:eastAsia="uk-UA"/>
              </w:rPr>
              <w:t>,0</w:t>
            </w:r>
          </w:p>
        </w:tc>
        <w:tc>
          <w:tcPr>
            <w:tcW w:w="1236" w:type="dxa"/>
          </w:tcPr>
          <w:p w:rsidR="005E4986" w:rsidRPr="00C64479" w:rsidRDefault="00C64479" w:rsidP="005E4986">
            <w:pPr>
              <w:spacing w:before="0" w:beforeAutospacing="0" w:afterAutospacing="0"/>
              <w:ind w:firstLine="0"/>
              <w:jc w:val="center"/>
              <w:rPr>
                <w:rFonts w:ascii="Times New Roman" w:hAnsi="Times New Roman" w:cs="Times New Roman"/>
                <w:sz w:val="24"/>
                <w:szCs w:val="24"/>
                <w:lang w:val="uk-UA"/>
              </w:rPr>
            </w:pPr>
            <w:r w:rsidRPr="00DE285B">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eastAsia="uk-UA"/>
              </w:rPr>
              <w:t> </w:t>
            </w:r>
            <w:r w:rsidRPr="00DE285B">
              <w:rPr>
                <w:rFonts w:ascii="Times New Roman" w:eastAsia="Times New Roman" w:hAnsi="Times New Roman" w:cs="Times New Roman"/>
                <w:sz w:val="24"/>
                <w:szCs w:val="24"/>
                <w:lang w:eastAsia="uk-UA"/>
              </w:rPr>
              <w:t>244</w:t>
            </w:r>
            <w:r>
              <w:rPr>
                <w:rFonts w:ascii="Times New Roman" w:eastAsia="Times New Roman" w:hAnsi="Times New Roman" w:cs="Times New Roman"/>
                <w:sz w:val="24"/>
                <w:szCs w:val="24"/>
                <w:lang w:val="uk-UA" w:eastAsia="uk-UA"/>
              </w:rPr>
              <w:t>,0</w:t>
            </w:r>
          </w:p>
        </w:tc>
        <w:tc>
          <w:tcPr>
            <w:tcW w:w="1176" w:type="dxa"/>
          </w:tcPr>
          <w:p w:rsidR="005E4986" w:rsidRDefault="00C64479"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0" w:type="dxa"/>
          </w:tcPr>
          <w:p w:rsidR="005E4986" w:rsidRDefault="00C64479"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0" w:type="dxa"/>
          </w:tcPr>
          <w:p w:rsidR="005E4986" w:rsidRDefault="00C64479"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64" w:type="dxa"/>
          </w:tcPr>
          <w:p w:rsidR="005E4986" w:rsidRDefault="00C64479"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35" w:type="dxa"/>
          </w:tcPr>
          <w:p w:rsidR="005E4986" w:rsidRPr="0012228B" w:rsidRDefault="00C64479"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5E4986" w:rsidRPr="0012228B" w:rsidRDefault="00C64479"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5E4986" w:rsidRPr="00C64479" w:rsidRDefault="00C64479" w:rsidP="005E4986">
            <w:pPr>
              <w:spacing w:before="0" w:beforeAutospacing="0" w:afterAutospacing="0"/>
              <w:ind w:firstLine="0"/>
              <w:jc w:val="center"/>
              <w:rPr>
                <w:rFonts w:ascii="Times New Roman" w:hAnsi="Times New Roman" w:cs="Times New Roman"/>
                <w:b/>
                <w:sz w:val="24"/>
                <w:szCs w:val="24"/>
                <w:lang w:val="uk-UA"/>
              </w:rPr>
            </w:pPr>
            <w:r w:rsidRPr="004112F8">
              <w:rPr>
                <w:rFonts w:ascii="Times New Roman" w:eastAsia="Times New Roman" w:hAnsi="Times New Roman" w:cs="Times New Roman"/>
                <w:b/>
                <w:sz w:val="24"/>
                <w:szCs w:val="24"/>
                <w:lang w:eastAsia="uk-UA"/>
              </w:rPr>
              <w:t>6</w:t>
            </w:r>
            <w:r>
              <w:rPr>
                <w:rFonts w:ascii="Times New Roman" w:eastAsia="Times New Roman" w:hAnsi="Times New Roman" w:cs="Times New Roman"/>
                <w:b/>
                <w:sz w:val="24"/>
                <w:szCs w:val="24"/>
                <w:lang w:eastAsia="uk-UA"/>
              </w:rPr>
              <w:t> </w:t>
            </w:r>
            <w:r w:rsidRPr="004112F8">
              <w:rPr>
                <w:rFonts w:ascii="Times New Roman" w:eastAsia="Times New Roman" w:hAnsi="Times New Roman" w:cs="Times New Roman"/>
                <w:b/>
                <w:sz w:val="24"/>
                <w:szCs w:val="24"/>
                <w:lang w:eastAsia="uk-UA"/>
              </w:rPr>
              <w:t>223</w:t>
            </w:r>
            <w:r>
              <w:rPr>
                <w:rFonts w:ascii="Times New Roman" w:eastAsia="Times New Roman" w:hAnsi="Times New Roman" w:cs="Times New Roman"/>
                <w:b/>
                <w:sz w:val="24"/>
                <w:szCs w:val="24"/>
                <w:lang w:val="uk-UA" w:eastAsia="uk-UA"/>
              </w:rPr>
              <w:t>,0</w:t>
            </w:r>
          </w:p>
        </w:tc>
      </w:tr>
      <w:tr w:rsidR="005E4986" w:rsidRPr="00A35C22" w:rsidTr="0094483F">
        <w:tc>
          <w:tcPr>
            <w:tcW w:w="3628" w:type="dxa"/>
          </w:tcPr>
          <w:p w:rsidR="005E4986" w:rsidRPr="000F3064" w:rsidRDefault="005E4986" w:rsidP="005E4986">
            <w:pPr>
              <w:spacing w:before="0" w:beforeAutospacing="0" w:afterAutospacing="0"/>
              <w:ind w:firstLine="0"/>
              <w:jc w:val="both"/>
              <w:rPr>
                <w:rFonts w:ascii="Times New Roman" w:hAnsi="Times New Roman" w:cs="Times New Roman"/>
                <w:sz w:val="24"/>
                <w:szCs w:val="24"/>
                <w:lang w:val="uk-UA"/>
              </w:rPr>
            </w:pPr>
            <w:r w:rsidRPr="000F3064">
              <w:rPr>
                <w:rFonts w:ascii="Times New Roman" w:hAnsi="Times New Roman" w:cs="Times New Roman"/>
                <w:sz w:val="24"/>
                <w:szCs w:val="24"/>
                <w:lang w:val="uk-UA"/>
              </w:rPr>
              <w:t>3.</w:t>
            </w:r>
            <w:r w:rsidR="000F3064" w:rsidRPr="000F3064">
              <w:rPr>
                <w:rFonts w:ascii="Times New Roman" w:hAnsi="Times New Roman" w:cs="Times New Roman"/>
                <w:color w:val="000000"/>
                <w:sz w:val="24"/>
                <w:szCs w:val="24"/>
                <w:lang w:val="uk-UA" w:eastAsia="uk-UA"/>
              </w:rPr>
              <w:t>Проект створення зони відпочинку «Мальовничий Турунчук»</w:t>
            </w:r>
          </w:p>
        </w:tc>
        <w:tc>
          <w:tcPr>
            <w:tcW w:w="135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4144B3">
              <w:rPr>
                <w:rFonts w:ascii="Times New Roman" w:hAnsi="Times New Roman" w:cs="Times New Roman"/>
                <w:color w:val="000000"/>
                <w:sz w:val="24"/>
                <w:szCs w:val="24"/>
                <w:lang w:eastAsia="uk-UA"/>
              </w:rPr>
              <w:t>1</w:t>
            </w:r>
            <w:r>
              <w:rPr>
                <w:rFonts w:ascii="Times New Roman" w:hAnsi="Times New Roman" w:cs="Times New Roman"/>
                <w:color w:val="000000"/>
                <w:sz w:val="24"/>
                <w:szCs w:val="24"/>
                <w:lang w:val="ru-RU" w:eastAsia="uk-UA"/>
              </w:rPr>
              <w:t xml:space="preserve"> </w:t>
            </w:r>
            <w:r w:rsidRPr="004144B3">
              <w:rPr>
                <w:rFonts w:ascii="Times New Roman" w:hAnsi="Times New Roman" w:cs="Times New Roman"/>
                <w:color w:val="000000"/>
                <w:sz w:val="24"/>
                <w:szCs w:val="24"/>
                <w:lang w:eastAsia="uk-UA"/>
              </w:rPr>
              <w:t>522,7</w:t>
            </w:r>
          </w:p>
        </w:tc>
        <w:tc>
          <w:tcPr>
            <w:tcW w:w="123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4144B3">
              <w:rPr>
                <w:rFonts w:ascii="Times New Roman" w:hAnsi="Times New Roman" w:cs="Times New Roman"/>
                <w:color w:val="000000"/>
                <w:sz w:val="24"/>
                <w:szCs w:val="24"/>
                <w:lang w:eastAsia="uk-UA"/>
              </w:rPr>
              <w:t>190,8</w:t>
            </w:r>
          </w:p>
        </w:tc>
        <w:tc>
          <w:tcPr>
            <w:tcW w:w="117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4144B3">
              <w:rPr>
                <w:rFonts w:ascii="Times New Roman" w:hAnsi="Times New Roman" w:cs="Times New Roman"/>
                <w:color w:val="000000"/>
                <w:sz w:val="24"/>
                <w:szCs w:val="24"/>
                <w:lang w:eastAsia="uk-UA"/>
              </w:rPr>
              <w:t>1</w:t>
            </w:r>
            <w:r>
              <w:rPr>
                <w:rFonts w:ascii="Times New Roman" w:hAnsi="Times New Roman" w:cs="Times New Roman"/>
                <w:color w:val="000000"/>
                <w:sz w:val="24"/>
                <w:szCs w:val="24"/>
                <w:lang w:val="ru-RU" w:eastAsia="uk-UA"/>
              </w:rPr>
              <w:t xml:space="preserve"> </w:t>
            </w:r>
            <w:r w:rsidRPr="004144B3">
              <w:rPr>
                <w:rFonts w:ascii="Times New Roman" w:hAnsi="Times New Roman" w:cs="Times New Roman"/>
                <w:color w:val="000000"/>
                <w:sz w:val="24"/>
                <w:szCs w:val="24"/>
                <w:lang w:eastAsia="uk-UA"/>
              </w:rPr>
              <w:t>522,7</w:t>
            </w:r>
          </w:p>
        </w:tc>
        <w:tc>
          <w:tcPr>
            <w:tcW w:w="1170"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4144B3">
              <w:rPr>
                <w:rFonts w:ascii="Times New Roman" w:hAnsi="Times New Roman" w:cs="Times New Roman"/>
                <w:color w:val="000000"/>
                <w:sz w:val="24"/>
                <w:szCs w:val="24"/>
                <w:lang w:eastAsia="uk-UA"/>
              </w:rPr>
              <w:t>190,8</w:t>
            </w:r>
          </w:p>
        </w:tc>
        <w:tc>
          <w:tcPr>
            <w:tcW w:w="1170"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64"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35" w:type="dxa"/>
          </w:tcPr>
          <w:p w:rsidR="005E4986" w:rsidRPr="0012228B" w:rsidRDefault="000F3064" w:rsidP="005E4986">
            <w:pPr>
              <w:spacing w:before="0" w:beforeAutospacing="0" w:afterAutospacing="0"/>
              <w:ind w:firstLine="0"/>
              <w:jc w:val="center"/>
              <w:rPr>
                <w:rFonts w:ascii="Times New Roman" w:hAnsi="Times New Roman" w:cs="Times New Roman"/>
                <w:sz w:val="24"/>
                <w:szCs w:val="24"/>
                <w:lang w:val="uk-UA"/>
              </w:rPr>
            </w:pPr>
            <w:r w:rsidRPr="004144B3">
              <w:rPr>
                <w:rFonts w:ascii="Times New Roman" w:hAnsi="Times New Roman" w:cs="Times New Roman"/>
                <w:color w:val="000000"/>
                <w:sz w:val="24"/>
                <w:szCs w:val="24"/>
                <w:lang w:eastAsia="uk-UA"/>
              </w:rPr>
              <w:t>381,6</w:t>
            </w:r>
          </w:p>
        </w:tc>
        <w:tc>
          <w:tcPr>
            <w:tcW w:w="1558" w:type="dxa"/>
          </w:tcPr>
          <w:p w:rsidR="005E4986" w:rsidRPr="0012228B" w:rsidRDefault="005E4986"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5E4986" w:rsidRPr="00256F16" w:rsidRDefault="000F3064" w:rsidP="005E4986">
            <w:pPr>
              <w:spacing w:before="0" w:beforeAutospacing="0" w:afterAutospacing="0"/>
              <w:ind w:firstLine="0"/>
              <w:jc w:val="center"/>
              <w:rPr>
                <w:rFonts w:ascii="Times New Roman" w:hAnsi="Times New Roman" w:cs="Times New Roman"/>
                <w:b/>
                <w:sz w:val="24"/>
                <w:szCs w:val="24"/>
                <w:lang w:val="uk-UA"/>
              </w:rPr>
            </w:pPr>
            <w:r w:rsidRPr="00783C49">
              <w:rPr>
                <w:rFonts w:ascii="Times New Roman" w:hAnsi="Times New Roman" w:cs="Times New Roman"/>
                <w:b/>
                <w:color w:val="000000"/>
                <w:sz w:val="24"/>
                <w:szCs w:val="24"/>
                <w:lang w:eastAsia="uk-UA"/>
              </w:rPr>
              <w:t>3</w:t>
            </w:r>
            <w:r>
              <w:rPr>
                <w:rFonts w:ascii="Times New Roman" w:hAnsi="Times New Roman" w:cs="Times New Roman"/>
                <w:b/>
                <w:color w:val="000000"/>
                <w:sz w:val="24"/>
                <w:szCs w:val="24"/>
                <w:lang w:val="ru-RU" w:eastAsia="uk-UA"/>
              </w:rPr>
              <w:t xml:space="preserve"> </w:t>
            </w:r>
            <w:r w:rsidRPr="00783C49">
              <w:rPr>
                <w:rFonts w:ascii="Times New Roman" w:hAnsi="Times New Roman" w:cs="Times New Roman"/>
                <w:b/>
                <w:color w:val="000000"/>
                <w:sz w:val="24"/>
                <w:szCs w:val="24"/>
                <w:lang w:eastAsia="uk-UA"/>
              </w:rPr>
              <w:t>808,6</w:t>
            </w:r>
          </w:p>
        </w:tc>
      </w:tr>
      <w:tr w:rsidR="005E4986" w:rsidRPr="00A35C22" w:rsidTr="0094483F">
        <w:tc>
          <w:tcPr>
            <w:tcW w:w="3628" w:type="dxa"/>
          </w:tcPr>
          <w:p w:rsidR="005E4986" w:rsidRPr="00F40D32" w:rsidRDefault="005E4986" w:rsidP="005E4986">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t>4.</w:t>
            </w:r>
            <w:r w:rsidR="000F3064" w:rsidRPr="00F40D32">
              <w:rPr>
                <w:rFonts w:ascii="Times New Roman" w:eastAsia="Times New Roman" w:hAnsi="Times New Roman" w:cs="Times New Roman"/>
                <w:color w:val="000000"/>
                <w:sz w:val="24"/>
                <w:szCs w:val="24"/>
                <w:lang w:val="uk-UA" w:eastAsia="uk-UA"/>
              </w:rPr>
              <w:t>Еколого-освітній проект сталого розвитку туристичної дестинації Нижнього Дністра</w:t>
            </w:r>
          </w:p>
        </w:tc>
        <w:tc>
          <w:tcPr>
            <w:tcW w:w="135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70383D">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val="ru-RU" w:eastAsia="uk-UA"/>
              </w:rPr>
              <w:t xml:space="preserve"> </w:t>
            </w:r>
            <w:r w:rsidRPr="0070383D">
              <w:rPr>
                <w:rFonts w:ascii="Times New Roman" w:eastAsia="Times New Roman" w:hAnsi="Times New Roman" w:cs="Times New Roman"/>
                <w:sz w:val="24"/>
                <w:szCs w:val="24"/>
                <w:lang w:eastAsia="uk-UA"/>
              </w:rPr>
              <w:t>500,0</w:t>
            </w:r>
          </w:p>
        </w:tc>
        <w:tc>
          <w:tcPr>
            <w:tcW w:w="123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70383D">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val="ru-RU" w:eastAsia="uk-UA"/>
              </w:rPr>
              <w:t xml:space="preserve"> </w:t>
            </w:r>
            <w:r w:rsidRPr="0070383D">
              <w:rPr>
                <w:rFonts w:ascii="Times New Roman" w:eastAsia="Times New Roman" w:hAnsi="Times New Roman" w:cs="Times New Roman"/>
                <w:sz w:val="24"/>
                <w:szCs w:val="24"/>
                <w:lang w:eastAsia="uk-UA"/>
              </w:rPr>
              <w:t>500,0</w:t>
            </w:r>
          </w:p>
        </w:tc>
        <w:tc>
          <w:tcPr>
            <w:tcW w:w="117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70383D">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val="ru-RU" w:eastAsia="uk-UA"/>
              </w:rPr>
              <w:t xml:space="preserve"> </w:t>
            </w:r>
            <w:r w:rsidRPr="0070383D">
              <w:rPr>
                <w:rFonts w:ascii="Times New Roman" w:eastAsia="Times New Roman" w:hAnsi="Times New Roman" w:cs="Times New Roman"/>
                <w:sz w:val="24"/>
                <w:szCs w:val="24"/>
                <w:lang w:eastAsia="uk-UA"/>
              </w:rPr>
              <w:t>500,0</w:t>
            </w:r>
          </w:p>
        </w:tc>
        <w:tc>
          <w:tcPr>
            <w:tcW w:w="1170" w:type="dxa"/>
          </w:tcPr>
          <w:p w:rsidR="005E4986" w:rsidRDefault="00BE6A38" w:rsidP="005E4986">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1 000</w:t>
            </w:r>
            <w:r w:rsidR="000F3064" w:rsidRPr="0070383D">
              <w:rPr>
                <w:rFonts w:ascii="Times New Roman" w:eastAsia="Times New Roman" w:hAnsi="Times New Roman" w:cs="Times New Roman"/>
                <w:sz w:val="24"/>
                <w:szCs w:val="24"/>
                <w:lang w:eastAsia="uk-UA"/>
              </w:rPr>
              <w:t>,0</w:t>
            </w:r>
          </w:p>
        </w:tc>
        <w:tc>
          <w:tcPr>
            <w:tcW w:w="1170"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70383D">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val="ru-RU" w:eastAsia="uk-UA"/>
              </w:rPr>
              <w:t xml:space="preserve"> </w:t>
            </w:r>
            <w:r w:rsidRPr="0070383D">
              <w:rPr>
                <w:rFonts w:ascii="Times New Roman" w:eastAsia="Times New Roman" w:hAnsi="Times New Roman" w:cs="Times New Roman"/>
                <w:sz w:val="24"/>
                <w:szCs w:val="24"/>
                <w:lang w:eastAsia="uk-UA"/>
              </w:rPr>
              <w:t>500,0</w:t>
            </w:r>
          </w:p>
        </w:tc>
        <w:tc>
          <w:tcPr>
            <w:tcW w:w="1164"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70383D">
              <w:rPr>
                <w:rFonts w:ascii="Times New Roman" w:eastAsia="Times New Roman" w:hAnsi="Times New Roman" w:cs="Times New Roman"/>
                <w:sz w:val="24"/>
                <w:szCs w:val="24"/>
                <w:lang w:eastAsia="uk-UA"/>
              </w:rPr>
              <w:t>500,0</w:t>
            </w:r>
          </w:p>
        </w:tc>
        <w:tc>
          <w:tcPr>
            <w:tcW w:w="1435" w:type="dxa"/>
          </w:tcPr>
          <w:p w:rsidR="005E4986" w:rsidRDefault="005E4986"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5E4986" w:rsidRDefault="005E4986"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5E4986" w:rsidRPr="00256F16" w:rsidRDefault="000F3064" w:rsidP="005E4986">
            <w:pPr>
              <w:spacing w:before="0" w:beforeAutospacing="0" w:afterAutospacing="0"/>
              <w:ind w:firstLine="0"/>
              <w:jc w:val="center"/>
              <w:rPr>
                <w:rFonts w:ascii="Times New Roman" w:hAnsi="Times New Roman" w:cs="Times New Roman"/>
                <w:b/>
                <w:sz w:val="24"/>
                <w:szCs w:val="24"/>
                <w:lang w:val="uk-UA"/>
              </w:rPr>
            </w:pPr>
            <w:r w:rsidRPr="0070383D">
              <w:rPr>
                <w:rFonts w:ascii="Times New Roman" w:eastAsia="Times New Roman" w:hAnsi="Times New Roman" w:cs="Times New Roman"/>
                <w:b/>
                <w:sz w:val="24"/>
                <w:szCs w:val="24"/>
                <w:lang w:eastAsia="uk-UA"/>
              </w:rPr>
              <w:t>7</w:t>
            </w:r>
            <w:r>
              <w:rPr>
                <w:rFonts w:ascii="Times New Roman" w:eastAsia="Times New Roman" w:hAnsi="Times New Roman" w:cs="Times New Roman"/>
                <w:b/>
                <w:sz w:val="24"/>
                <w:szCs w:val="24"/>
                <w:lang w:val="ru-RU" w:eastAsia="uk-UA"/>
              </w:rPr>
              <w:t xml:space="preserve"> </w:t>
            </w:r>
            <w:r w:rsidRPr="0070383D">
              <w:rPr>
                <w:rFonts w:ascii="Times New Roman" w:eastAsia="Times New Roman" w:hAnsi="Times New Roman" w:cs="Times New Roman"/>
                <w:b/>
                <w:sz w:val="24"/>
                <w:szCs w:val="24"/>
                <w:lang w:eastAsia="uk-UA"/>
              </w:rPr>
              <w:t>500,0</w:t>
            </w:r>
          </w:p>
        </w:tc>
      </w:tr>
      <w:tr w:rsidR="005E4986" w:rsidRPr="00A35C22" w:rsidTr="0094483F">
        <w:tc>
          <w:tcPr>
            <w:tcW w:w="3628" w:type="dxa"/>
          </w:tcPr>
          <w:p w:rsidR="005E4986" w:rsidRPr="00F40D32" w:rsidRDefault="005E4986" w:rsidP="005E4986">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t>5.</w:t>
            </w:r>
            <w:r w:rsidR="000F3064" w:rsidRPr="00F40D32">
              <w:rPr>
                <w:rFonts w:ascii="Times New Roman" w:eastAsia="Times New Roman" w:hAnsi="Times New Roman" w:cs="Times New Roman"/>
                <w:iCs/>
                <w:sz w:val="24"/>
                <w:szCs w:val="24"/>
                <w:lang w:val="uk-UA" w:eastAsia="ru-RU"/>
              </w:rPr>
              <w:t>Етно-фестиваль «Чумацький шлях»</w:t>
            </w:r>
          </w:p>
        </w:tc>
        <w:tc>
          <w:tcPr>
            <w:tcW w:w="135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70383D">
              <w:rPr>
                <w:rFonts w:ascii="Times New Roman" w:eastAsia="Times New Roman" w:hAnsi="Times New Roman" w:cs="Times New Roman"/>
                <w:color w:val="000000"/>
                <w:sz w:val="24"/>
                <w:szCs w:val="24"/>
                <w:lang w:val="ru-RU" w:eastAsia="uk-UA"/>
              </w:rPr>
              <w:t>485,0</w:t>
            </w:r>
          </w:p>
        </w:tc>
        <w:tc>
          <w:tcPr>
            <w:tcW w:w="123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70383D">
              <w:rPr>
                <w:rFonts w:ascii="Times New Roman" w:eastAsia="Times New Roman" w:hAnsi="Times New Roman" w:cs="Times New Roman"/>
                <w:color w:val="000000"/>
                <w:sz w:val="24"/>
                <w:szCs w:val="24"/>
                <w:lang w:val="ru-RU" w:eastAsia="uk-UA"/>
              </w:rPr>
              <w:t>1</w:t>
            </w:r>
            <w:r>
              <w:rPr>
                <w:rFonts w:ascii="Times New Roman" w:eastAsia="Times New Roman" w:hAnsi="Times New Roman" w:cs="Times New Roman"/>
                <w:color w:val="000000"/>
                <w:sz w:val="24"/>
                <w:szCs w:val="24"/>
                <w:lang w:val="ru-RU" w:eastAsia="uk-UA"/>
              </w:rPr>
              <w:t xml:space="preserve"> </w:t>
            </w:r>
            <w:r w:rsidRPr="0070383D">
              <w:rPr>
                <w:rFonts w:ascii="Times New Roman" w:eastAsia="Times New Roman" w:hAnsi="Times New Roman" w:cs="Times New Roman"/>
                <w:color w:val="000000"/>
                <w:sz w:val="24"/>
                <w:szCs w:val="24"/>
                <w:lang w:val="ru-RU" w:eastAsia="uk-UA"/>
              </w:rPr>
              <w:t>430,0</w:t>
            </w:r>
          </w:p>
        </w:tc>
        <w:tc>
          <w:tcPr>
            <w:tcW w:w="117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70383D">
              <w:rPr>
                <w:rFonts w:ascii="Times New Roman" w:eastAsia="Times New Roman" w:hAnsi="Times New Roman" w:cs="Times New Roman"/>
                <w:color w:val="000000"/>
                <w:sz w:val="24"/>
                <w:szCs w:val="24"/>
                <w:lang w:val="ru-RU" w:eastAsia="uk-UA"/>
              </w:rPr>
              <w:t>485,0</w:t>
            </w:r>
          </w:p>
        </w:tc>
        <w:tc>
          <w:tcPr>
            <w:tcW w:w="1170"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70383D">
              <w:rPr>
                <w:rFonts w:ascii="Times New Roman" w:eastAsia="Times New Roman" w:hAnsi="Times New Roman" w:cs="Times New Roman"/>
                <w:color w:val="000000"/>
                <w:sz w:val="24"/>
                <w:szCs w:val="24"/>
                <w:lang w:val="ru-RU" w:eastAsia="uk-UA"/>
              </w:rPr>
              <w:t>1</w:t>
            </w:r>
            <w:r>
              <w:rPr>
                <w:rFonts w:ascii="Times New Roman" w:eastAsia="Times New Roman" w:hAnsi="Times New Roman" w:cs="Times New Roman"/>
                <w:color w:val="000000"/>
                <w:sz w:val="24"/>
                <w:szCs w:val="24"/>
                <w:lang w:val="ru-RU" w:eastAsia="uk-UA"/>
              </w:rPr>
              <w:t xml:space="preserve"> </w:t>
            </w:r>
            <w:r w:rsidRPr="0070383D">
              <w:rPr>
                <w:rFonts w:ascii="Times New Roman" w:eastAsia="Times New Roman" w:hAnsi="Times New Roman" w:cs="Times New Roman"/>
                <w:color w:val="000000"/>
                <w:sz w:val="24"/>
                <w:szCs w:val="24"/>
                <w:lang w:val="ru-RU" w:eastAsia="uk-UA"/>
              </w:rPr>
              <w:t>430,0</w:t>
            </w:r>
          </w:p>
        </w:tc>
        <w:tc>
          <w:tcPr>
            <w:tcW w:w="1170"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70383D">
              <w:rPr>
                <w:rFonts w:ascii="Times New Roman" w:eastAsia="Times New Roman" w:hAnsi="Times New Roman" w:cs="Times New Roman"/>
                <w:color w:val="000000"/>
                <w:sz w:val="24"/>
                <w:szCs w:val="24"/>
                <w:lang w:val="ru-RU" w:eastAsia="uk-UA"/>
              </w:rPr>
              <w:t>485,0</w:t>
            </w:r>
          </w:p>
        </w:tc>
        <w:tc>
          <w:tcPr>
            <w:tcW w:w="1164"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70383D">
              <w:rPr>
                <w:rFonts w:ascii="Times New Roman" w:eastAsia="Times New Roman" w:hAnsi="Times New Roman" w:cs="Times New Roman"/>
                <w:color w:val="000000"/>
                <w:sz w:val="24"/>
                <w:szCs w:val="24"/>
                <w:lang w:val="ru-RU" w:eastAsia="uk-UA"/>
              </w:rPr>
              <w:t>1</w:t>
            </w:r>
            <w:r>
              <w:rPr>
                <w:rFonts w:ascii="Times New Roman" w:eastAsia="Times New Roman" w:hAnsi="Times New Roman" w:cs="Times New Roman"/>
                <w:color w:val="000000"/>
                <w:sz w:val="24"/>
                <w:szCs w:val="24"/>
                <w:lang w:val="ru-RU" w:eastAsia="uk-UA"/>
              </w:rPr>
              <w:t xml:space="preserve"> </w:t>
            </w:r>
            <w:r w:rsidRPr="0070383D">
              <w:rPr>
                <w:rFonts w:ascii="Times New Roman" w:eastAsia="Times New Roman" w:hAnsi="Times New Roman" w:cs="Times New Roman"/>
                <w:color w:val="000000"/>
                <w:sz w:val="24"/>
                <w:szCs w:val="24"/>
                <w:lang w:val="ru-RU" w:eastAsia="uk-UA"/>
              </w:rPr>
              <w:t>430,0</w:t>
            </w:r>
          </w:p>
        </w:tc>
        <w:tc>
          <w:tcPr>
            <w:tcW w:w="1435" w:type="dxa"/>
          </w:tcPr>
          <w:p w:rsidR="005E4986" w:rsidRDefault="005E4986"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5E4986" w:rsidRDefault="005E4986"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5E4986" w:rsidRPr="00256F16" w:rsidRDefault="000F3064" w:rsidP="005E4986">
            <w:pPr>
              <w:spacing w:before="0" w:beforeAutospacing="0" w:afterAutospacing="0"/>
              <w:ind w:firstLine="0"/>
              <w:jc w:val="center"/>
              <w:rPr>
                <w:rFonts w:ascii="Times New Roman" w:hAnsi="Times New Roman" w:cs="Times New Roman"/>
                <w:b/>
                <w:sz w:val="24"/>
                <w:szCs w:val="24"/>
                <w:lang w:val="uk-UA"/>
              </w:rPr>
            </w:pPr>
            <w:r w:rsidRPr="0070383D">
              <w:rPr>
                <w:rFonts w:ascii="Times New Roman" w:eastAsia="Times New Roman" w:hAnsi="Times New Roman" w:cs="Times New Roman"/>
                <w:b/>
                <w:color w:val="000000"/>
                <w:sz w:val="24"/>
                <w:szCs w:val="24"/>
                <w:lang w:eastAsia="uk-UA"/>
              </w:rPr>
              <w:t>5</w:t>
            </w:r>
            <w:r>
              <w:rPr>
                <w:rFonts w:ascii="Times New Roman" w:eastAsia="Times New Roman" w:hAnsi="Times New Roman" w:cs="Times New Roman"/>
                <w:b/>
                <w:color w:val="000000"/>
                <w:sz w:val="24"/>
                <w:szCs w:val="24"/>
                <w:lang w:val="ru-RU" w:eastAsia="uk-UA"/>
              </w:rPr>
              <w:t xml:space="preserve"> </w:t>
            </w:r>
            <w:r w:rsidRPr="0070383D">
              <w:rPr>
                <w:rFonts w:ascii="Times New Roman" w:eastAsia="Times New Roman" w:hAnsi="Times New Roman" w:cs="Times New Roman"/>
                <w:b/>
                <w:color w:val="000000"/>
                <w:sz w:val="24"/>
                <w:szCs w:val="24"/>
                <w:lang w:eastAsia="uk-UA"/>
              </w:rPr>
              <w:t>745,0</w:t>
            </w:r>
          </w:p>
        </w:tc>
      </w:tr>
      <w:tr w:rsidR="005E4986" w:rsidRPr="00A35C22" w:rsidTr="0094483F">
        <w:tc>
          <w:tcPr>
            <w:tcW w:w="3628" w:type="dxa"/>
          </w:tcPr>
          <w:p w:rsidR="005E4986" w:rsidRPr="00F40D32" w:rsidRDefault="005E4986" w:rsidP="005E4986">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t>6.</w:t>
            </w:r>
            <w:r w:rsidR="000F3064" w:rsidRPr="00F40D32">
              <w:rPr>
                <w:rFonts w:ascii="Times New Roman" w:eastAsia="Times New Roman" w:hAnsi="Times New Roman" w:cs="Times New Roman"/>
                <w:sz w:val="24"/>
                <w:szCs w:val="24"/>
                <w:lang w:val="uk-UA" w:eastAsia="it-IT"/>
              </w:rPr>
              <w:t>Протизсувні заходи в прибережній зоні в районі 9-го мікрорайону м. Чорноморськ</w:t>
            </w:r>
          </w:p>
        </w:tc>
        <w:tc>
          <w:tcPr>
            <w:tcW w:w="135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70383D">
              <w:rPr>
                <w:rFonts w:ascii="Times New Roman" w:eastAsia="Times New Roman" w:hAnsi="Times New Roman" w:cs="Times New Roman"/>
                <w:sz w:val="24"/>
                <w:szCs w:val="24"/>
                <w:lang w:eastAsia="uk-UA"/>
              </w:rPr>
              <w:t>26 114,8</w:t>
            </w:r>
          </w:p>
        </w:tc>
        <w:tc>
          <w:tcPr>
            <w:tcW w:w="123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70383D">
              <w:rPr>
                <w:rFonts w:ascii="Times New Roman" w:eastAsia="Times New Roman" w:hAnsi="Times New Roman" w:cs="Times New Roman"/>
                <w:sz w:val="24"/>
                <w:szCs w:val="24"/>
                <w:lang w:eastAsia="uk-UA"/>
              </w:rPr>
              <w:t>6 528,6</w:t>
            </w:r>
          </w:p>
        </w:tc>
        <w:tc>
          <w:tcPr>
            <w:tcW w:w="117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0"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0"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64"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35" w:type="dxa"/>
          </w:tcPr>
          <w:p w:rsidR="005E4986" w:rsidRDefault="005E4986" w:rsidP="005E4986">
            <w:pPr>
              <w:spacing w:before="0" w:beforeAutospacing="0" w:afterAutospacing="0"/>
              <w:ind w:firstLine="0"/>
              <w:jc w:val="center"/>
              <w:rPr>
                <w:rFonts w:ascii="Times New Roman" w:hAnsi="Times New Roman" w:cs="Times New Roman"/>
                <w:sz w:val="24"/>
                <w:szCs w:val="24"/>
                <w:lang w:val="uk-UA"/>
              </w:rPr>
            </w:pPr>
          </w:p>
        </w:tc>
        <w:tc>
          <w:tcPr>
            <w:tcW w:w="1558" w:type="dxa"/>
          </w:tcPr>
          <w:p w:rsidR="005E4986" w:rsidRDefault="005E4986" w:rsidP="005E4986">
            <w:pPr>
              <w:spacing w:before="0" w:beforeAutospacing="0" w:afterAutospacing="0"/>
              <w:ind w:firstLine="0"/>
              <w:jc w:val="center"/>
              <w:rPr>
                <w:rFonts w:ascii="Times New Roman" w:hAnsi="Times New Roman" w:cs="Times New Roman"/>
                <w:sz w:val="24"/>
                <w:szCs w:val="24"/>
                <w:lang w:val="uk-UA"/>
              </w:rPr>
            </w:pPr>
          </w:p>
        </w:tc>
        <w:tc>
          <w:tcPr>
            <w:tcW w:w="1742" w:type="dxa"/>
          </w:tcPr>
          <w:p w:rsidR="005E4986" w:rsidRPr="00256F16" w:rsidRDefault="000F3064" w:rsidP="005E4986">
            <w:pPr>
              <w:spacing w:before="0" w:beforeAutospacing="0" w:afterAutospacing="0"/>
              <w:ind w:firstLine="0"/>
              <w:jc w:val="center"/>
              <w:rPr>
                <w:rFonts w:ascii="Times New Roman" w:hAnsi="Times New Roman" w:cs="Times New Roman"/>
                <w:b/>
                <w:sz w:val="24"/>
                <w:szCs w:val="24"/>
                <w:lang w:val="uk-UA"/>
              </w:rPr>
            </w:pPr>
            <w:r w:rsidRPr="000F3064">
              <w:rPr>
                <w:rFonts w:ascii="Times New Roman" w:hAnsi="Times New Roman" w:cs="Times New Roman"/>
                <w:b/>
                <w:sz w:val="24"/>
                <w:szCs w:val="24"/>
                <w:lang w:val="uk-UA"/>
              </w:rPr>
              <w:t>32 643,4</w:t>
            </w:r>
          </w:p>
        </w:tc>
      </w:tr>
      <w:tr w:rsidR="005E4986" w:rsidRPr="00A35C22" w:rsidTr="0094483F">
        <w:tc>
          <w:tcPr>
            <w:tcW w:w="3628" w:type="dxa"/>
          </w:tcPr>
          <w:p w:rsidR="005E4986" w:rsidRPr="00F40D32" w:rsidRDefault="005E4986" w:rsidP="005E4986">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t>7.</w:t>
            </w:r>
            <w:r w:rsidR="000F3064" w:rsidRPr="00F40D32">
              <w:rPr>
                <w:rFonts w:ascii="Times New Roman" w:eastAsia="Times New Roman" w:hAnsi="Times New Roman" w:cs="Times New Roman"/>
                <w:color w:val="000000"/>
                <w:sz w:val="24"/>
                <w:szCs w:val="24"/>
                <w:lang w:val="uk-UA" w:eastAsia="uk-UA"/>
              </w:rPr>
              <w:t>Переоцінка туристичного потенціалу територіальних громад – шлях до підвищення ефективності функціонування та можливостей інноваційного розвитку туристичного комплексу Одеської області</w:t>
            </w:r>
          </w:p>
        </w:tc>
        <w:tc>
          <w:tcPr>
            <w:tcW w:w="135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A56F8B">
              <w:rPr>
                <w:rFonts w:ascii="Times New Roman" w:eastAsia="Times New Roman" w:hAnsi="Times New Roman" w:cs="Times New Roman"/>
                <w:color w:val="000000"/>
                <w:sz w:val="24"/>
                <w:szCs w:val="24"/>
                <w:lang w:eastAsia="uk-UA"/>
              </w:rPr>
              <w:t>800,0</w:t>
            </w:r>
          </w:p>
        </w:tc>
        <w:tc>
          <w:tcPr>
            <w:tcW w:w="123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A56F8B">
              <w:rPr>
                <w:rFonts w:ascii="Times New Roman" w:eastAsia="Times New Roman" w:hAnsi="Times New Roman" w:cs="Times New Roman"/>
                <w:color w:val="000000"/>
                <w:sz w:val="24"/>
                <w:szCs w:val="24"/>
                <w:lang w:eastAsia="uk-UA"/>
              </w:rPr>
              <w:t>450,0</w:t>
            </w:r>
          </w:p>
        </w:tc>
        <w:tc>
          <w:tcPr>
            <w:tcW w:w="1176"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A56F8B">
              <w:rPr>
                <w:rFonts w:ascii="Times New Roman" w:eastAsia="Times New Roman" w:hAnsi="Times New Roman" w:cs="Times New Roman"/>
                <w:color w:val="000000"/>
                <w:sz w:val="24"/>
                <w:szCs w:val="24"/>
                <w:lang w:eastAsia="uk-UA"/>
              </w:rPr>
              <w:t>800,0</w:t>
            </w:r>
          </w:p>
        </w:tc>
        <w:tc>
          <w:tcPr>
            <w:tcW w:w="1170"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A56F8B">
              <w:rPr>
                <w:rFonts w:ascii="Times New Roman" w:eastAsia="Times New Roman" w:hAnsi="Times New Roman" w:cs="Times New Roman"/>
                <w:color w:val="000000"/>
                <w:sz w:val="24"/>
                <w:szCs w:val="24"/>
                <w:lang w:eastAsia="uk-UA"/>
              </w:rPr>
              <w:t>450,0</w:t>
            </w:r>
          </w:p>
        </w:tc>
        <w:tc>
          <w:tcPr>
            <w:tcW w:w="1170"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A56F8B">
              <w:rPr>
                <w:rFonts w:ascii="Times New Roman" w:eastAsia="Times New Roman" w:hAnsi="Times New Roman" w:cs="Times New Roman"/>
                <w:color w:val="000000"/>
                <w:sz w:val="24"/>
                <w:szCs w:val="24"/>
                <w:lang w:eastAsia="uk-UA"/>
              </w:rPr>
              <w:t>800,0</w:t>
            </w:r>
          </w:p>
        </w:tc>
        <w:tc>
          <w:tcPr>
            <w:tcW w:w="1164" w:type="dxa"/>
          </w:tcPr>
          <w:p w:rsidR="005E4986" w:rsidRDefault="000F3064" w:rsidP="005E4986">
            <w:pPr>
              <w:spacing w:before="0" w:beforeAutospacing="0" w:afterAutospacing="0"/>
              <w:ind w:firstLine="0"/>
              <w:jc w:val="center"/>
              <w:rPr>
                <w:rFonts w:ascii="Times New Roman" w:hAnsi="Times New Roman" w:cs="Times New Roman"/>
                <w:sz w:val="24"/>
                <w:szCs w:val="24"/>
                <w:lang w:val="uk-UA"/>
              </w:rPr>
            </w:pPr>
            <w:r w:rsidRPr="00A56F8B">
              <w:rPr>
                <w:rFonts w:ascii="Times New Roman" w:eastAsia="Times New Roman" w:hAnsi="Times New Roman" w:cs="Times New Roman"/>
                <w:color w:val="000000"/>
                <w:sz w:val="24"/>
                <w:szCs w:val="24"/>
                <w:lang w:eastAsia="uk-UA"/>
              </w:rPr>
              <w:t>450,0</w:t>
            </w:r>
          </w:p>
        </w:tc>
        <w:tc>
          <w:tcPr>
            <w:tcW w:w="1435" w:type="dxa"/>
          </w:tcPr>
          <w:p w:rsidR="005E4986" w:rsidRDefault="005E4986"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5E4986" w:rsidRDefault="005E4986" w:rsidP="005E498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5E4986" w:rsidRPr="00256F16" w:rsidRDefault="000F3064" w:rsidP="005E4986">
            <w:pPr>
              <w:spacing w:before="0" w:beforeAutospacing="0" w:afterAutospacing="0"/>
              <w:ind w:firstLine="0"/>
              <w:jc w:val="center"/>
              <w:rPr>
                <w:rFonts w:ascii="Times New Roman" w:hAnsi="Times New Roman" w:cs="Times New Roman"/>
                <w:b/>
                <w:sz w:val="24"/>
                <w:szCs w:val="24"/>
                <w:lang w:val="uk-UA"/>
              </w:rPr>
            </w:pPr>
            <w:r w:rsidRPr="00A56F8B">
              <w:rPr>
                <w:rFonts w:ascii="Times New Roman" w:eastAsia="Times New Roman" w:hAnsi="Times New Roman" w:cs="Times New Roman"/>
                <w:b/>
                <w:color w:val="000000"/>
                <w:sz w:val="24"/>
                <w:szCs w:val="24"/>
                <w:lang w:eastAsia="uk-UA"/>
              </w:rPr>
              <w:t>3</w:t>
            </w:r>
            <w:r>
              <w:rPr>
                <w:rFonts w:ascii="Times New Roman" w:eastAsia="Times New Roman" w:hAnsi="Times New Roman" w:cs="Times New Roman"/>
                <w:b/>
                <w:color w:val="000000"/>
                <w:sz w:val="24"/>
                <w:szCs w:val="24"/>
                <w:lang w:val="ru-RU" w:eastAsia="uk-UA"/>
              </w:rPr>
              <w:t xml:space="preserve"> </w:t>
            </w:r>
            <w:r w:rsidRPr="00A56F8B">
              <w:rPr>
                <w:rFonts w:ascii="Times New Roman" w:eastAsia="Times New Roman" w:hAnsi="Times New Roman" w:cs="Times New Roman"/>
                <w:b/>
                <w:color w:val="000000"/>
                <w:sz w:val="24"/>
                <w:szCs w:val="24"/>
                <w:lang w:eastAsia="uk-UA"/>
              </w:rPr>
              <w:t>750,0</w:t>
            </w:r>
          </w:p>
        </w:tc>
      </w:tr>
      <w:tr w:rsidR="000F3064" w:rsidRPr="000F3064" w:rsidTr="0094483F">
        <w:tc>
          <w:tcPr>
            <w:tcW w:w="3628" w:type="dxa"/>
          </w:tcPr>
          <w:p w:rsidR="000F3064" w:rsidRPr="00F40D32" w:rsidRDefault="000F3064" w:rsidP="000F3064">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lastRenderedPageBreak/>
              <w:t>8.</w:t>
            </w:r>
            <w:r w:rsidRPr="00F40D32">
              <w:rPr>
                <w:rFonts w:ascii="Times New Roman" w:eastAsia="Times New Roman" w:hAnsi="Times New Roman" w:cs="Times New Roman"/>
                <w:color w:val="000000"/>
                <w:sz w:val="24"/>
                <w:szCs w:val="24"/>
                <w:lang w:val="uk-UA" w:eastAsia="uk-UA"/>
              </w:rPr>
              <w:t>Створення регіонального туристичного кластеру з будівництвом набережної у м.Біляївка Одеської області</w:t>
            </w:r>
          </w:p>
        </w:tc>
        <w:tc>
          <w:tcPr>
            <w:tcW w:w="1356"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sidRPr="00A56F8B">
              <w:rPr>
                <w:rFonts w:ascii="Times New Roman" w:eastAsia="Times New Roman" w:hAnsi="Times New Roman" w:cs="Times New Roman"/>
                <w:color w:val="000000"/>
                <w:sz w:val="24"/>
                <w:szCs w:val="24"/>
                <w:lang w:eastAsia="uk-UA"/>
              </w:rPr>
              <w:t>20</w:t>
            </w:r>
            <w:r>
              <w:rPr>
                <w:rFonts w:ascii="Times New Roman" w:eastAsia="Times New Roman" w:hAnsi="Times New Roman" w:cs="Times New Roman"/>
                <w:color w:val="000000"/>
                <w:sz w:val="24"/>
                <w:szCs w:val="24"/>
                <w:lang w:val="ru-RU" w:eastAsia="uk-UA"/>
              </w:rPr>
              <w:t xml:space="preserve"> </w:t>
            </w:r>
            <w:r w:rsidRPr="00A56F8B">
              <w:rPr>
                <w:rFonts w:ascii="Times New Roman" w:eastAsia="Times New Roman" w:hAnsi="Times New Roman" w:cs="Times New Roman"/>
                <w:color w:val="000000"/>
                <w:sz w:val="24"/>
                <w:szCs w:val="24"/>
                <w:lang w:eastAsia="uk-UA"/>
              </w:rPr>
              <w:t>500,0</w:t>
            </w:r>
          </w:p>
        </w:tc>
        <w:tc>
          <w:tcPr>
            <w:tcW w:w="1236" w:type="dxa"/>
          </w:tcPr>
          <w:p w:rsidR="000F3064" w:rsidRPr="00A56F8B" w:rsidRDefault="000F3064" w:rsidP="000F3064">
            <w:pPr>
              <w:shd w:val="clear" w:color="auto" w:fill="FFFFFF"/>
              <w:ind w:firstLine="40"/>
              <w:textAlignment w:val="baseline"/>
              <w:rPr>
                <w:rFonts w:ascii="Times New Roman" w:eastAsia="Times New Roman" w:hAnsi="Times New Roman" w:cs="Times New Roman"/>
                <w:color w:val="000000"/>
                <w:sz w:val="24"/>
                <w:szCs w:val="24"/>
                <w:lang w:eastAsia="uk-UA"/>
              </w:rPr>
            </w:pPr>
            <w:r w:rsidRPr="00A56F8B">
              <w:rPr>
                <w:rFonts w:ascii="Times New Roman" w:eastAsia="Times New Roman" w:hAnsi="Times New Roman" w:cs="Times New Roman"/>
                <w:color w:val="000000"/>
                <w:sz w:val="24"/>
                <w:szCs w:val="24"/>
                <w:lang w:eastAsia="uk-UA"/>
              </w:rPr>
              <w:t>2</w:t>
            </w:r>
            <w:r>
              <w:rPr>
                <w:rFonts w:ascii="Times New Roman" w:eastAsia="Times New Roman" w:hAnsi="Times New Roman" w:cs="Times New Roman"/>
                <w:color w:val="000000"/>
                <w:sz w:val="24"/>
                <w:szCs w:val="24"/>
                <w:lang w:val="ru-RU" w:eastAsia="uk-UA"/>
              </w:rPr>
              <w:t xml:space="preserve"> </w:t>
            </w:r>
            <w:r w:rsidRPr="00A56F8B">
              <w:rPr>
                <w:rFonts w:ascii="Times New Roman" w:eastAsia="Times New Roman" w:hAnsi="Times New Roman" w:cs="Times New Roman"/>
                <w:color w:val="000000"/>
                <w:sz w:val="24"/>
                <w:szCs w:val="24"/>
                <w:lang w:eastAsia="uk-UA"/>
              </w:rPr>
              <w:t>500,0</w:t>
            </w:r>
          </w:p>
        </w:tc>
        <w:tc>
          <w:tcPr>
            <w:tcW w:w="1176"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sidRPr="00A56F8B">
              <w:rPr>
                <w:rFonts w:ascii="Times New Roman" w:eastAsia="Times New Roman" w:hAnsi="Times New Roman" w:cs="Times New Roman"/>
                <w:color w:val="000000"/>
                <w:sz w:val="24"/>
                <w:szCs w:val="24"/>
                <w:lang w:eastAsia="uk-UA"/>
              </w:rPr>
              <w:t>20</w:t>
            </w:r>
            <w:r>
              <w:rPr>
                <w:rFonts w:ascii="Times New Roman" w:eastAsia="Times New Roman" w:hAnsi="Times New Roman" w:cs="Times New Roman"/>
                <w:color w:val="000000"/>
                <w:sz w:val="24"/>
                <w:szCs w:val="24"/>
                <w:lang w:val="ru-RU" w:eastAsia="uk-UA"/>
              </w:rPr>
              <w:t xml:space="preserve"> </w:t>
            </w:r>
            <w:r w:rsidRPr="00A56F8B">
              <w:rPr>
                <w:rFonts w:ascii="Times New Roman" w:eastAsia="Times New Roman" w:hAnsi="Times New Roman" w:cs="Times New Roman"/>
                <w:color w:val="000000"/>
                <w:sz w:val="24"/>
                <w:szCs w:val="24"/>
                <w:lang w:eastAsia="uk-UA"/>
              </w:rPr>
              <w:t>000,0</w:t>
            </w:r>
          </w:p>
        </w:tc>
        <w:tc>
          <w:tcPr>
            <w:tcW w:w="1170" w:type="dxa"/>
          </w:tcPr>
          <w:p w:rsidR="000F3064" w:rsidRPr="00A56F8B" w:rsidRDefault="000F3064" w:rsidP="000F3064">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w:t>
            </w:r>
            <w:r w:rsidRPr="00A56F8B">
              <w:rPr>
                <w:rFonts w:ascii="Times New Roman" w:eastAsia="Times New Roman" w:hAnsi="Times New Roman" w:cs="Times New Roman"/>
                <w:color w:val="000000"/>
                <w:sz w:val="24"/>
                <w:szCs w:val="24"/>
                <w:lang w:eastAsia="uk-UA"/>
              </w:rPr>
              <w:t>00</w:t>
            </w:r>
            <w:r w:rsidR="00BE6A38">
              <w:rPr>
                <w:rFonts w:ascii="Times New Roman" w:eastAsia="Times New Roman" w:hAnsi="Times New Roman" w:cs="Times New Roman"/>
                <w:color w:val="000000"/>
                <w:sz w:val="24"/>
                <w:szCs w:val="24"/>
                <w:lang w:val="uk-UA" w:eastAsia="uk-UA"/>
              </w:rPr>
              <w:t>0</w:t>
            </w:r>
            <w:r w:rsidRPr="00A56F8B">
              <w:rPr>
                <w:rFonts w:ascii="Times New Roman" w:eastAsia="Times New Roman" w:hAnsi="Times New Roman" w:cs="Times New Roman"/>
                <w:color w:val="000000"/>
                <w:sz w:val="24"/>
                <w:szCs w:val="24"/>
                <w:lang w:eastAsia="uk-UA"/>
              </w:rPr>
              <w:t>,0</w:t>
            </w:r>
          </w:p>
        </w:tc>
        <w:tc>
          <w:tcPr>
            <w:tcW w:w="1170"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64"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35"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0F3064" w:rsidRPr="00256F16" w:rsidRDefault="000F3064" w:rsidP="000F3064">
            <w:pPr>
              <w:spacing w:before="0" w:beforeAutospacing="0" w:afterAutospacing="0"/>
              <w:ind w:firstLine="0"/>
              <w:jc w:val="center"/>
              <w:rPr>
                <w:rFonts w:ascii="Times New Roman" w:hAnsi="Times New Roman" w:cs="Times New Roman"/>
                <w:b/>
                <w:sz w:val="24"/>
                <w:szCs w:val="24"/>
                <w:lang w:val="uk-UA"/>
              </w:rPr>
            </w:pPr>
            <w:r w:rsidRPr="00A56F8B">
              <w:rPr>
                <w:rFonts w:ascii="Times New Roman" w:eastAsia="Times New Roman" w:hAnsi="Times New Roman" w:cs="Times New Roman"/>
                <w:b/>
                <w:color w:val="000000"/>
                <w:sz w:val="24"/>
                <w:szCs w:val="24"/>
                <w:lang w:eastAsia="uk-UA"/>
              </w:rPr>
              <w:t>45</w:t>
            </w:r>
            <w:r>
              <w:rPr>
                <w:rFonts w:ascii="Times New Roman" w:eastAsia="Times New Roman" w:hAnsi="Times New Roman" w:cs="Times New Roman"/>
                <w:b/>
                <w:color w:val="000000"/>
                <w:sz w:val="24"/>
                <w:szCs w:val="24"/>
                <w:lang w:val="ru-RU" w:eastAsia="uk-UA"/>
              </w:rPr>
              <w:t xml:space="preserve"> </w:t>
            </w:r>
            <w:r w:rsidRPr="00A56F8B">
              <w:rPr>
                <w:rFonts w:ascii="Times New Roman" w:eastAsia="Times New Roman" w:hAnsi="Times New Roman" w:cs="Times New Roman"/>
                <w:b/>
                <w:color w:val="000000"/>
                <w:sz w:val="24"/>
                <w:szCs w:val="24"/>
                <w:lang w:eastAsia="uk-UA"/>
              </w:rPr>
              <w:t>000,0</w:t>
            </w:r>
          </w:p>
        </w:tc>
      </w:tr>
      <w:tr w:rsidR="000F3064" w:rsidRPr="00A35C22" w:rsidTr="0094483F">
        <w:tc>
          <w:tcPr>
            <w:tcW w:w="3628" w:type="dxa"/>
          </w:tcPr>
          <w:p w:rsidR="000F3064" w:rsidRPr="00F40D32" w:rsidRDefault="000F3064" w:rsidP="000F3064">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t>9.Облаштування оглядово-інформаційного майданчика на туристичному маршруті Маяківської ОТГ</w:t>
            </w:r>
          </w:p>
        </w:tc>
        <w:tc>
          <w:tcPr>
            <w:tcW w:w="1356"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sidRPr="000F3064">
              <w:rPr>
                <w:rFonts w:ascii="Times New Roman" w:hAnsi="Times New Roman" w:cs="Times New Roman"/>
                <w:sz w:val="24"/>
                <w:szCs w:val="24"/>
                <w:lang w:val="uk-UA"/>
              </w:rPr>
              <w:t>250,0</w:t>
            </w:r>
          </w:p>
        </w:tc>
        <w:tc>
          <w:tcPr>
            <w:tcW w:w="1236"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sidRPr="000F3064">
              <w:rPr>
                <w:rFonts w:ascii="Times New Roman" w:hAnsi="Times New Roman" w:cs="Times New Roman"/>
                <w:sz w:val="24"/>
                <w:szCs w:val="24"/>
                <w:lang w:val="uk-UA"/>
              </w:rPr>
              <w:t>150,0</w:t>
            </w:r>
          </w:p>
        </w:tc>
        <w:tc>
          <w:tcPr>
            <w:tcW w:w="1176"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sidRPr="000F3064">
              <w:rPr>
                <w:rFonts w:ascii="Times New Roman" w:hAnsi="Times New Roman" w:cs="Times New Roman"/>
                <w:sz w:val="24"/>
                <w:szCs w:val="24"/>
                <w:lang w:val="uk-UA"/>
              </w:rPr>
              <w:t>250,0</w:t>
            </w:r>
          </w:p>
        </w:tc>
        <w:tc>
          <w:tcPr>
            <w:tcW w:w="1170"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sidRPr="000F3064">
              <w:rPr>
                <w:rFonts w:ascii="Times New Roman" w:hAnsi="Times New Roman" w:cs="Times New Roman"/>
                <w:sz w:val="24"/>
                <w:szCs w:val="24"/>
                <w:lang w:val="uk-UA"/>
              </w:rPr>
              <w:t>150,0</w:t>
            </w:r>
          </w:p>
        </w:tc>
        <w:tc>
          <w:tcPr>
            <w:tcW w:w="1170"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sidRPr="000F3064">
              <w:rPr>
                <w:rFonts w:ascii="Times New Roman" w:hAnsi="Times New Roman" w:cs="Times New Roman"/>
                <w:sz w:val="24"/>
                <w:szCs w:val="24"/>
                <w:lang w:val="uk-UA"/>
              </w:rPr>
              <w:t>500,0</w:t>
            </w:r>
          </w:p>
        </w:tc>
        <w:tc>
          <w:tcPr>
            <w:tcW w:w="1164"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sidRPr="000F3064">
              <w:rPr>
                <w:rFonts w:ascii="Times New Roman" w:hAnsi="Times New Roman" w:cs="Times New Roman"/>
                <w:sz w:val="24"/>
                <w:szCs w:val="24"/>
                <w:lang w:val="uk-UA"/>
              </w:rPr>
              <w:t>150,0</w:t>
            </w:r>
          </w:p>
        </w:tc>
        <w:tc>
          <w:tcPr>
            <w:tcW w:w="1435"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0F3064" w:rsidRDefault="000F3064"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0F3064" w:rsidRPr="00256F16" w:rsidRDefault="000F3064" w:rsidP="000F3064">
            <w:pPr>
              <w:spacing w:before="0" w:beforeAutospacing="0" w:afterAutospacing="0"/>
              <w:ind w:firstLine="0"/>
              <w:jc w:val="center"/>
              <w:rPr>
                <w:rFonts w:ascii="Times New Roman" w:hAnsi="Times New Roman" w:cs="Times New Roman"/>
                <w:b/>
                <w:sz w:val="24"/>
                <w:szCs w:val="24"/>
                <w:lang w:val="uk-UA"/>
              </w:rPr>
            </w:pPr>
            <w:r w:rsidRPr="000F3064">
              <w:rPr>
                <w:rFonts w:ascii="Times New Roman" w:hAnsi="Times New Roman" w:cs="Times New Roman"/>
                <w:b/>
                <w:sz w:val="24"/>
                <w:szCs w:val="24"/>
                <w:lang w:val="uk-UA"/>
              </w:rPr>
              <w:t>1</w:t>
            </w:r>
            <w:r>
              <w:rPr>
                <w:rFonts w:ascii="Times New Roman" w:hAnsi="Times New Roman" w:cs="Times New Roman"/>
                <w:b/>
                <w:sz w:val="24"/>
                <w:szCs w:val="24"/>
                <w:lang w:val="uk-UA"/>
              </w:rPr>
              <w:t xml:space="preserve"> </w:t>
            </w:r>
            <w:r w:rsidRPr="000F3064">
              <w:rPr>
                <w:rFonts w:ascii="Times New Roman" w:hAnsi="Times New Roman" w:cs="Times New Roman"/>
                <w:b/>
                <w:sz w:val="24"/>
                <w:szCs w:val="24"/>
                <w:lang w:val="uk-UA"/>
              </w:rPr>
              <w:t>450,0</w:t>
            </w:r>
          </w:p>
        </w:tc>
      </w:tr>
      <w:tr w:rsidR="00C60E36" w:rsidRPr="00C60E36" w:rsidTr="0094483F">
        <w:tc>
          <w:tcPr>
            <w:tcW w:w="3628" w:type="dxa"/>
          </w:tcPr>
          <w:p w:rsidR="00C60E36" w:rsidRPr="001F04AF" w:rsidRDefault="00C60E36" w:rsidP="00C60E36">
            <w:pPr>
              <w:spacing w:before="0" w:beforeAutospacing="0" w:afterAutospacing="0"/>
              <w:ind w:firstLine="0"/>
              <w:jc w:val="both"/>
              <w:rPr>
                <w:rFonts w:ascii="Times New Roman" w:hAnsi="Times New Roman" w:cs="Times New Roman"/>
                <w:sz w:val="24"/>
                <w:szCs w:val="24"/>
                <w:lang w:val="uk-UA"/>
              </w:rPr>
            </w:pPr>
            <w:r w:rsidRPr="001F04AF">
              <w:rPr>
                <w:rFonts w:ascii="Times New Roman" w:hAnsi="Times New Roman" w:cs="Times New Roman"/>
                <w:sz w:val="24"/>
                <w:szCs w:val="24"/>
                <w:lang w:val="uk-UA"/>
              </w:rPr>
              <w:t>10.</w:t>
            </w:r>
            <w:r w:rsidRPr="001F04AF">
              <w:rPr>
                <w:lang w:val="ru-RU"/>
              </w:rPr>
              <w:t xml:space="preserve"> </w:t>
            </w:r>
            <w:r w:rsidRPr="001F04AF">
              <w:rPr>
                <w:rFonts w:ascii="Times New Roman" w:hAnsi="Times New Roman" w:cs="Times New Roman"/>
                <w:sz w:val="24"/>
                <w:szCs w:val="24"/>
                <w:lang w:val="uk-UA"/>
              </w:rPr>
              <w:t xml:space="preserve">Створення музейного візит еко-центру у </w:t>
            </w:r>
            <w:r w:rsidRPr="001F04AF">
              <w:rPr>
                <w:rFonts w:ascii="Times New Roman" w:hAnsi="Times New Roman" w:cs="Times New Roman"/>
                <w:sz w:val="24"/>
                <w:szCs w:val="24"/>
                <w:lang w:val="uk-UA"/>
              </w:rPr>
              <w:br/>
              <w:t>м. Вилкове</w:t>
            </w:r>
          </w:p>
        </w:tc>
        <w:tc>
          <w:tcPr>
            <w:tcW w:w="1356" w:type="dxa"/>
          </w:tcPr>
          <w:p w:rsidR="00C60E36" w:rsidRPr="001F04AF" w:rsidRDefault="00C60E36" w:rsidP="000F3064">
            <w:pPr>
              <w:spacing w:before="0" w:beforeAutospacing="0" w:afterAutospacing="0"/>
              <w:ind w:firstLine="0"/>
              <w:jc w:val="center"/>
              <w:rPr>
                <w:rFonts w:ascii="Times New Roman" w:hAnsi="Times New Roman" w:cs="Times New Roman"/>
                <w:sz w:val="24"/>
                <w:szCs w:val="24"/>
                <w:lang w:val="uk-UA"/>
              </w:rPr>
            </w:pPr>
            <w:r w:rsidRPr="001F04AF">
              <w:rPr>
                <w:rFonts w:ascii="Times New Roman" w:hAnsi="Times New Roman" w:cs="Times New Roman"/>
                <w:sz w:val="24"/>
                <w:szCs w:val="24"/>
                <w:lang w:val="uk-UA"/>
              </w:rPr>
              <w:t>14 670,0</w:t>
            </w:r>
          </w:p>
        </w:tc>
        <w:tc>
          <w:tcPr>
            <w:tcW w:w="1236" w:type="dxa"/>
          </w:tcPr>
          <w:p w:rsidR="00C60E36" w:rsidRPr="001F04AF" w:rsidRDefault="00C60E36" w:rsidP="000F3064">
            <w:pPr>
              <w:spacing w:before="0" w:beforeAutospacing="0" w:afterAutospacing="0"/>
              <w:ind w:firstLine="0"/>
              <w:jc w:val="center"/>
              <w:rPr>
                <w:rFonts w:ascii="Times New Roman" w:hAnsi="Times New Roman" w:cs="Times New Roman"/>
                <w:sz w:val="24"/>
                <w:szCs w:val="24"/>
                <w:lang w:val="uk-UA"/>
              </w:rPr>
            </w:pPr>
            <w:r w:rsidRPr="001F04AF">
              <w:rPr>
                <w:rFonts w:ascii="Times New Roman" w:hAnsi="Times New Roman" w:cs="Times New Roman"/>
                <w:sz w:val="24"/>
                <w:szCs w:val="24"/>
                <w:lang w:val="uk-UA"/>
              </w:rPr>
              <w:t>1 630,0</w:t>
            </w:r>
          </w:p>
        </w:tc>
        <w:tc>
          <w:tcPr>
            <w:tcW w:w="1176" w:type="dxa"/>
          </w:tcPr>
          <w:p w:rsidR="00C60E36" w:rsidRPr="001F04AF" w:rsidRDefault="00C60E36" w:rsidP="000F3064">
            <w:pPr>
              <w:spacing w:before="0" w:beforeAutospacing="0" w:afterAutospacing="0"/>
              <w:ind w:firstLine="0"/>
              <w:jc w:val="center"/>
              <w:rPr>
                <w:rFonts w:ascii="Times New Roman" w:hAnsi="Times New Roman" w:cs="Times New Roman"/>
                <w:sz w:val="24"/>
                <w:szCs w:val="24"/>
                <w:lang w:val="uk-UA"/>
              </w:rPr>
            </w:pPr>
            <w:r w:rsidRPr="001F04AF">
              <w:rPr>
                <w:rFonts w:ascii="Times New Roman" w:hAnsi="Times New Roman" w:cs="Times New Roman"/>
                <w:sz w:val="24"/>
                <w:szCs w:val="24"/>
                <w:lang w:val="uk-UA"/>
              </w:rPr>
              <w:t>-</w:t>
            </w:r>
          </w:p>
        </w:tc>
        <w:tc>
          <w:tcPr>
            <w:tcW w:w="1170" w:type="dxa"/>
          </w:tcPr>
          <w:p w:rsidR="00C60E36" w:rsidRPr="001F04AF" w:rsidRDefault="00C60E36" w:rsidP="000F3064">
            <w:pPr>
              <w:spacing w:before="0" w:beforeAutospacing="0" w:afterAutospacing="0"/>
              <w:ind w:firstLine="0"/>
              <w:jc w:val="center"/>
              <w:rPr>
                <w:rFonts w:ascii="Times New Roman" w:hAnsi="Times New Roman" w:cs="Times New Roman"/>
                <w:sz w:val="24"/>
                <w:szCs w:val="24"/>
                <w:lang w:val="uk-UA"/>
              </w:rPr>
            </w:pPr>
            <w:r w:rsidRPr="001F04AF">
              <w:rPr>
                <w:rFonts w:ascii="Times New Roman" w:hAnsi="Times New Roman" w:cs="Times New Roman"/>
                <w:sz w:val="24"/>
                <w:szCs w:val="24"/>
                <w:lang w:val="uk-UA"/>
              </w:rPr>
              <w:t>-</w:t>
            </w:r>
          </w:p>
        </w:tc>
        <w:tc>
          <w:tcPr>
            <w:tcW w:w="1170" w:type="dxa"/>
          </w:tcPr>
          <w:p w:rsidR="00C60E36" w:rsidRPr="001F04AF" w:rsidRDefault="00C60E36" w:rsidP="000F3064">
            <w:pPr>
              <w:spacing w:before="0" w:beforeAutospacing="0" w:afterAutospacing="0"/>
              <w:ind w:firstLine="0"/>
              <w:jc w:val="center"/>
              <w:rPr>
                <w:rFonts w:ascii="Times New Roman" w:hAnsi="Times New Roman" w:cs="Times New Roman"/>
                <w:sz w:val="24"/>
                <w:szCs w:val="24"/>
                <w:lang w:val="uk-UA"/>
              </w:rPr>
            </w:pPr>
            <w:r w:rsidRPr="001F04AF">
              <w:rPr>
                <w:rFonts w:ascii="Times New Roman" w:hAnsi="Times New Roman" w:cs="Times New Roman"/>
                <w:sz w:val="24"/>
                <w:szCs w:val="24"/>
                <w:lang w:val="uk-UA"/>
              </w:rPr>
              <w:t>-</w:t>
            </w:r>
          </w:p>
        </w:tc>
        <w:tc>
          <w:tcPr>
            <w:tcW w:w="1164" w:type="dxa"/>
          </w:tcPr>
          <w:p w:rsidR="00C60E36" w:rsidRPr="001F04AF" w:rsidRDefault="00C60E36" w:rsidP="000F3064">
            <w:pPr>
              <w:spacing w:before="0" w:beforeAutospacing="0" w:afterAutospacing="0"/>
              <w:ind w:firstLine="0"/>
              <w:jc w:val="center"/>
              <w:rPr>
                <w:rFonts w:ascii="Times New Roman" w:hAnsi="Times New Roman" w:cs="Times New Roman"/>
                <w:sz w:val="24"/>
                <w:szCs w:val="24"/>
                <w:lang w:val="uk-UA"/>
              </w:rPr>
            </w:pPr>
            <w:r w:rsidRPr="001F04AF">
              <w:rPr>
                <w:rFonts w:ascii="Times New Roman" w:hAnsi="Times New Roman" w:cs="Times New Roman"/>
                <w:sz w:val="24"/>
                <w:szCs w:val="24"/>
                <w:lang w:val="uk-UA"/>
              </w:rPr>
              <w:t>-</w:t>
            </w:r>
          </w:p>
        </w:tc>
        <w:tc>
          <w:tcPr>
            <w:tcW w:w="1435" w:type="dxa"/>
          </w:tcPr>
          <w:p w:rsidR="00C60E36" w:rsidRPr="001F04AF" w:rsidRDefault="00C60E36" w:rsidP="000F3064">
            <w:pPr>
              <w:spacing w:before="0" w:beforeAutospacing="0" w:afterAutospacing="0"/>
              <w:ind w:firstLine="0"/>
              <w:jc w:val="center"/>
              <w:rPr>
                <w:rFonts w:ascii="Times New Roman" w:hAnsi="Times New Roman" w:cs="Times New Roman"/>
                <w:sz w:val="24"/>
                <w:szCs w:val="24"/>
                <w:lang w:val="uk-UA"/>
              </w:rPr>
            </w:pPr>
            <w:r w:rsidRPr="001F04AF">
              <w:rPr>
                <w:rFonts w:ascii="Times New Roman" w:hAnsi="Times New Roman" w:cs="Times New Roman"/>
                <w:sz w:val="24"/>
                <w:szCs w:val="24"/>
                <w:lang w:val="uk-UA"/>
              </w:rPr>
              <w:t>-</w:t>
            </w:r>
          </w:p>
        </w:tc>
        <w:tc>
          <w:tcPr>
            <w:tcW w:w="1558" w:type="dxa"/>
          </w:tcPr>
          <w:p w:rsidR="00C60E36" w:rsidRPr="001F04AF" w:rsidRDefault="00C60E36" w:rsidP="000F3064">
            <w:pPr>
              <w:spacing w:before="0" w:beforeAutospacing="0" w:afterAutospacing="0"/>
              <w:ind w:firstLine="0"/>
              <w:jc w:val="center"/>
              <w:rPr>
                <w:rFonts w:ascii="Times New Roman" w:hAnsi="Times New Roman" w:cs="Times New Roman"/>
                <w:sz w:val="24"/>
                <w:szCs w:val="24"/>
                <w:lang w:val="uk-UA"/>
              </w:rPr>
            </w:pPr>
            <w:r w:rsidRPr="001F04AF">
              <w:rPr>
                <w:rFonts w:ascii="Times New Roman" w:hAnsi="Times New Roman" w:cs="Times New Roman"/>
                <w:sz w:val="24"/>
                <w:szCs w:val="24"/>
                <w:lang w:val="uk-UA"/>
              </w:rPr>
              <w:t>-</w:t>
            </w:r>
          </w:p>
        </w:tc>
        <w:tc>
          <w:tcPr>
            <w:tcW w:w="1742" w:type="dxa"/>
          </w:tcPr>
          <w:p w:rsidR="00C60E36" w:rsidRPr="001F04AF" w:rsidRDefault="00C60E36" w:rsidP="000F3064">
            <w:pPr>
              <w:spacing w:before="0" w:beforeAutospacing="0" w:afterAutospacing="0"/>
              <w:ind w:firstLine="0"/>
              <w:jc w:val="center"/>
              <w:rPr>
                <w:rFonts w:ascii="Times New Roman" w:hAnsi="Times New Roman" w:cs="Times New Roman"/>
                <w:b/>
                <w:sz w:val="24"/>
                <w:szCs w:val="24"/>
                <w:lang w:val="uk-UA"/>
              </w:rPr>
            </w:pPr>
            <w:r w:rsidRPr="001F04AF">
              <w:rPr>
                <w:rFonts w:ascii="Times New Roman" w:hAnsi="Times New Roman" w:cs="Times New Roman"/>
                <w:b/>
                <w:sz w:val="24"/>
                <w:szCs w:val="24"/>
                <w:lang w:val="uk-UA"/>
              </w:rPr>
              <w:t>16 300,0</w:t>
            </w:r>
          </w:p>
        </w:tc>
      </w:tr>
      <w:tr w:rsidR="000F3064" w:rsidRPr="00C60E36" w:rsidTr="0094483F">
        <w:tc>
          <w:tcPr>
            <w:tcW w:w="3628" w:type="dxa"/>
          </w:tcPr>
          <w:p w:rsidR="000F3064" w:rsidRPr="00F40D32" w:rsidRDefault="00C60E36" w:rsidP="000F3064">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t>11</w:t>
            </w:r>
            <w:r w:rsidR="000F3064" w:rsidRPr="00F40D32">
              <w:rPr>
                <w:rFonts w:ascii="Times New Roman" w:hAnsi="Times New Roman" w:cs="Times New Roman"/>
                <w:sz w:val="24"/>
                <w:szCs w:val="24"/>
                <w:lang w:val="uk-UA"/>
              </w:rPr>
              <w:t>.</w:t>
            </w:r>
            <w:r w:rsidR="003D5FE1" w:rsidRPr="00F40D32">
              <w:rPr>
                <w:rFonts w:ascii="Times New Roman" w:eastAsia="Times New Roman" w:hAnsi="Times New Roman" w:cs="Times New Roman"/>
                <w:color w:val="000000"/>
                <w:sz w:val="24"/>
                <w:szCs w:val="24"/>
                <w:lang w:val="uk-UA" w:eastAsia="uk-UA"/>
              </w:rPr>
              <w:t xml:space="preserve"> Створення центру культури та дозвілля Біляївської ОТГ</w:t>
            </w:r>
          </w:p>
        </w:tc>
        <w:tc>
          <w:tcPr>
            <w:tcW w:w="1356"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sidRPr="00C60E36">
              <w:rPr>
                <w:rFonts w:ascii="Times New Roman" w:eastAsia="Times New Roman" w:hAnsi="Times New Roman" w:cs="Times New Roman"/>
                <w:sz w:val="24"/>
                <w:szCs w:val="24"/>
                <w:lang w:val="ru-RU" w:eastAsia="uk-UA"/>
              </w:rPr>
              <w:t>1</w:t>
            </w:r>
            <w:r w:rsidRPr="00BC6CE9">
              <w:rPr>
                <w:rFonts w:ascii="Times New Roman" w:eastAsia="Times New Roman" w:hAnsi="Times New Roman" w:cs="Times New Roman"/>
                <w:sz w:val="24"/>
                <w:szCs w:val="24"/>
                <w:lang w:val="uk-UA" w:eastAsia="uk-UA"/>
              </w:rPr>
              <w:t xml:space="preserve"> </w:t>
            </w:r>
            <w:r w:rsidRPr="00C60E36">
              <w:rPr>
                <w:rFonts w:ascii="Times New Roman" w:eastAsia="Times New Roman" w:hAnsi="Times New Roman" w:cs="Times New Roman"/>
                <w:sz w:val="24"/>
                <w:szCs w:val="24"/>
                <w:lang w:val="ru-RU" w:eastAsia="uk-UA"/>
              </w:rPr>
              <w:t>800,0</w:t>
            </w:r>
          </w:p>
        </w:tc>
        <w:tc>
          <w:tcPr>
            <w:tcW w:w="1236"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sidRPr="00C60E36">
              <w:rPr>
                <w:rFonts w:ascii="Times New Roman" w:eastAsia="Times New Roman" w:hAnsi="Times New Roman" w:cs="Times New Roman"/>
                <w:sz w:val="24"/>
                <w:szCs w:val="24"/>
                <w:lang w:val="ru-RU" w:eastAsia="uk-UA"/>
              </w:rPr>
              <w:t>200,0</w:t>
            </w:r>
          </w:p>
        </w:tc>
        <w:tc>
          <w:tcPr>
            <w:tcW w:w="1176"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eastAsia="Times New Roman" w:hAnsi="Times New Roman" w:cs="Times New Roman"/>
                <w:sz w:val="24"/>
                <w:szCs w:val="24"/>
                <w:lang w:val="ru-RU" w:eastAsia="uk-UA"/>
              </w:rPr>
              <w:t>1</w:t>
            </w:r>
            <w:r w:rsidRPr="00BC6CE9">
              <w:rPr>
                <w:rFonts w:ascii="Times New Roman" w:eastAsia="Times New Roman" w:hAnsi="Times New Roman" w:cs="Times New Roman"/>
                <w:sz w:val="24"/>
                <w:szCs w:val="24"/>
                <w:lang w:eastAsia="uk-UA"/>
              </w:rPr>
              <w:t> </w:t>
            </w:r>
            <w:r w:rsidRPr="00BC6CE9">
              <w:rPr>
                <w:rFonts w:ascii="Times New Roman" w:eastAsia="Times New Roman" w:hAnsi="Times New Roman" w:cs="Times New Roman"/>
                <w:sz w:val="24"/>
                <w:szCs w:val="24"/>
                <w:lang w:val="ru-RU" w:eastAsia="uk-UA"/>
              </w:rPr>
              <w:t>350</w:t>
            </w:r>
            <w:r w:rsidRPr="00BC6CE9">
              <w:rPr>
                <w:rFonts w:ascii="Times New Roman" w:eastAsia="Times New Roman" w:hAnsi="Times New Roman" w:cs="Times New Roman"/>
                <w:sz w:val="24"/>
                <w:szCs w:val="24"/>
                <w:lang w:val="uk-UA" w:eastAsia="uk-UA"/>
              </w:rPr>
              <w:t>,0</w:t>
            </w:r>
          </w:p>
        </w:tc>
        <w:tc>
          <w:tcPr>
            <w:tcW w:w="1170"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150,0</w:t>
            </w:r>
          </w:p>
        </w:tc>
        <w:tc>
          <w:tcPr>
            <w:tcW w:w="1170"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164"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435"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742" w:type="dxa"/>
          </w:tcPr>
          <w:p w:rsidR="000F3064" w:rsidRPr="00BC6CE9" w:rsidRDefault="00BC6CE9" w:rsidP="000F3064">
            <w:pPr>
              <w:spacing w:before="0" w:beforeAutospacing="0" w:afterAutospacing="0"/>
              <w:ind w:firstLine="0"/>
              <w:jc w:val="center"/>
              <w:rPr>
                <w:rFonts w:ascii="Times New Roman" w:hAnsi="Times New Roman" w:cs="Times New Roman"/>
                <w:b/>
                <w:sz w:val="24"/>
                <w:szCs w:val="24"/>
                <w:lang w:val="uk-UA"/>
              </w:rPr>
            </w:pPr>
            <w:r w:rsidRPr="00C60E36">
              <w:rPr>
                <w:rFonts w:ascii="Times New Roman" w:eastAsia="Times New Roman" w:hAnsi="Times New Roman" w:cs="Times New Roman"/>
                <w:b/>
                <w:sz w:val="24"/>
                <w:szCs w:val="24"/>
                <w:lang w:val="ru-RU" w:eastAsia="uk-UA"/>
              </w:rPr>
              <w:t>3</w:t>
            </w:r>
            <w:r>
              <w:rPr>
                <w:rFonts w:ascii="Times New Roman" w:eastAsia="Times New Roman" w:hAnsi="Times New Roman" w:cs="Times New Roman"/>
                <w:b/>
                <w:sz w:val="24"/>
                <w:szCs w:val="24"/>
                <w:lang w:val="uk-UA" w:eastAsia="uk-UA"/>
              </w:rPr>
              <w:t xml:space="preserve"> </w:t>
            </w:r>
            <w:r w:rsidRPr="00C60E36">
              <w:rPr>
                <w:rFonts w:ascii="Times New Roman" w:eastAsia="Times New Roman" w:hAnsi="Times New Roman" w:cs="Times New Roman"/>
                <w:b/>
                <w:sz w:val="24"/>
                <w:szCs w:val="24"/>
                <w:lang w:val="ru-RU" w:eastAsia="uk-UA"/>
              </w:rPr>
              <w:t>500,0</w:t>
            </w:r>
          </w:p>
        </w:tc>
      </w:tr>
      <w:tr w:rsidR="000F3064" w:rsidRPr="00A35C22" w:rsidTr="0094483F">
        <w:tc>
          <w:tcPr>
            <w:tcW w:w="3628" w:type="dxa"/>
          </w:tcPr>
          <w:p w:rsidR="000F3064" w:rsidRPr="00F40D32" w:rsidRDefault="000F3064" w:rsidP="00C60E36">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t>1</w:t>
            </w:r>
            <w:r w:rsidR="00C60E36">
              <w:rPr>
                <w:rFonts w:ascii="Times New Roman" w:hAnsi="Times New Roman" w:cs="Times New Roman"/>
                <w:sz w:val="24"/>
                <w:szCs w:val="24"/>
                <w:lang w:val="uk-UA"/>
              </w:rPr>
              <w:t>2</w:t>
            </w:r>
            <w:r w:rsidRPr="00F40D32">
              <w:rPr>
                <w:rFonts w:ascii="Times New Roman" w:hAnsi="Times New Roman" w:cs="Times New Roman"/>
                <w:sz w:val="24"/>
                <w:szCs w:val="24"/>
                <w:lang w:val="uk-UA"/>
              </w:rPr>
              <w:t>.</w:t>
            </w:r>
            <w:r w:rsidR="00BC6CE9" w:rsidRPr="00F40D32">
              <w:rPr>
                <w:rFonts w:ascii="Times New Roman" w:eastAsia="Calibri" w:hAnsi="Times New Roman" w:cs="Times New Roman"/>
                <w:sz w:val="24"/>
                <w:szCs w:val="24"/>
                <w:lang w:val="uk-UA"/>
              </w:rPr>
              <w:t xml:space="preserve"> Збереження та популяризація пам’ятки національного значення – археологічного розкопу «Городище Тіра – Білгород»</w:t>
            </w:r>
          </w:p>
        </w:tc>
        <w:tc>
          <w:tcPr>
            <w:tcW w:w="1356"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sidRPr="00A56F8B">
              <w:rPr>
                <w:rFonts w:ascii="Times New Roman" w:eastAsia="Calibri" w:hAnsi="Times New Roman" w:cs="Times New Roman"/>
                <w:sz w:val="24"/>
                <w:szCs w:val="24"/>
              </w:rPr>
              <w:t>750,0</w:t>
            </w:r>
          </w:p>
        </w:tc>
        <w:tc>
          <w:tcPr>
            <w:tcW w:w="1236"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sidRPr="00A56F8B">
              <w:rPr>
                <w:rFonts w:ascii="Times New Roman" w:eastAsia="Calibri" w:hAnsi="Times New Roman" w:cs="Times New Roman"/>
                <w:sz w:val="24"/>
                <w:szCs w:val="24"/>
              </w:rPr>
              <w:t>234,0</w:t>
            </w:r>
          </w:p>
        </w:tc>
        <w:tc>
          <w:tcPr>
            <w:tcW w:w="1176"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6</w:t>
            </w:r>
            <w:r w:rsidR="000F3064" w:rsidRPr="00BC6CE9">
              <w:rPr>
                <w:rFonts w:ascii="Times New Roman" w:hAnsi="Times New Roman" w:cs="Times New Roman"/>
                <w:sz w:val="24"/>
                <w:szCs w:val="24"/>
                <w:lang w:val="uk-UA"/>
              </w:rPr>
              <w:t>00,0</w:t>
            </w:r>
          </w:p>
        </w:tc>
        <w:tc>
          <w:tcPr>
            <w:tcW w:w="1170"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0"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64"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35"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558"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0F3064" w:rsidRPr="00BC6CE9" w:rsidRDefault="00BC6CE9" w:rsidP="000F3064">
            <w:pPr>
              <w:spacing w:before="0" w:beforeAutospacing="0" w:afterAutospacing="0"/>
              <w:ind w:firstLine="0"/>
              <w:jc w:val="center"/>
              <w:rPr>
                <w:rFonts w:ascii="Times New Roman" w:hAnsi="Times New Roman" w:cs="Times New Roman"/>
                <w:b/>
                <w:sz w:val="24"/>
                <w:szCs w:val="24"/>
                <w:lang w:val="uk-UA"/>
              </w:rPr>
            </w:pPr>
            <w:r w:rsidRPr="00A56F8B">
              <w:rPr>
                <w:rFonts w:ascii="Times New Roman" w:eastAsia="Calibri" w:hAnsi="Times New Roman" w:cs="Times New Roman"/>
                <w:b/>
                <w:sz w:val="24"/>
                <w:szCs w:val="24"/>
              </w:rPr>
              <w:t>1</w:t>
            </w:r>
            <w:r>
              <w:rPr>
                <w:rFonts w:ascii="Times New Roman" w:eastAsia="Calibri" w:hAnsi="Times New Roman" w:cs="Times New Roman"/>
                <w:b/>
                <w:sz w:val="24"/>
                <w:szCs w:val="24"/>
                <w:lang w:val="uk-UA"/>
              </w:rPr>
              <w:t xml:space="preserve"> </w:t>
            </w:r>
            <w:r w:rsidRPr="00A56F8B">
              <w:rPr>
                <w:rFonts w:ascii="Times New Roman" w:eastAsia="Calibri" w:hAnsi="Times New Roman" w:cs="Times New Roman"/>
                <w:b/>
                <w:sz w:val="24"/>
                <w:szCs w:val="24"/>
              </w:rPr>
              <w:t>584,0</w:t>
            </w:r>
          </w:p>
        </w:tc>
      </w:tr>
      <w:tr w:rsidR="000F3064" w:rsidRPr="00A35C22" w:rsidTr="0094483F">
        <w:tc>
          <w:tcPr>
            <w:tcW w:w="3628" w:type="dxa"/>
          </w:tcPr>
          <w:p w:rsidR="000F3064" w:rsidRPr="00F40D32" w:rsidRDefault="00C60E36" w:rsidP="000F3064">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t>13</w:t>
            </w:r>
            <w:r w:rsidR="000F3064" w:rsidRPr="00F40D32">
              <w:rPr>
                <w:rFonts w:ascii="Times New Roman" w:hAnsi="Times New Roman" w:cs="Times New Roman"/>
                <w:sz w:val="24"/>
                <w:szCs w:val="24"/>
                <w:lang w:val="uk-UA"/>
              </w:rPr>
              <w:t>.</w:t>
            </w:r>
            <w:r w:rsidR="00BC6CE9" w:rsidRPr="00F40D32">
              <w:rPr>
                <w:rFonts w:ascii="Times New Roman" w:eastAsia="Times New Roman" w:hAnsi="Times New Roman" w:cs="Times New Roman"/>
                <w:sz w:val="24"/>
                <w:szCs w:val="24"/>
                <w:lang w:val="uk-UA" w:eastAsia="ru-RU"/>
              </w:rPr>
              <w:t>Розвиток автомобільної міжнародної транспортної інфраструктури (будівництво автобанів) на основі спроектованих транспортних коридорів.</w:t>
            </w:r>
          </w:p>
        </w:tc>
        <w:tc>
          <w:tcPr>
            <w:tcW w:w="1356"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sidRPr="00C315BA">
              <w:rPr>
                <w:rFonts w:ascii="Times New Roman" w:eastAsia="Times New Roman" w:hAnsi="Times New Roman" w:cs="Times New Roman"/>
                <w:sz w:val="24"/>
                <w:szCs w:val="20"/>
                <w:lang w:eastAsia="ru-RU"/>
              </w:rPr>
              <w:t>900 000,0</w:t>
            </w:r>
          </w:p>
        </w:tc>
        <w:tc>
          <w:tcPr>
            <w:tcW w:w="1236"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sidRPr="00C315BA">
              <w:rPr>
                <w:rFonts w:ascii="Times New Roman" w:eastAsia="Times New Roman" w:hAnsi="Times New Roman" w:cs="Times New Roman"/>
                <w:sz w:val="24"/>
                <w:szCs w:val="20"/>
                <w:lang w:eastAsia="ru-RU"/>
              </w:rPr>
              <w:t>100 000,0</w:t>
            </w:r>
          </w:p>
        </w:tc>
        <w:tc>
          <w:tcPr>
            <w:tcW w:w="1176"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sidRPr="00C315BA">
              <w:rPr>
                <w:rFonts w:ascii="Times New Roman" w:eastAsia="Times New Roman" w:hAnsi="Times New Roman" w:cs="Times New Roman"/>
                <w:sz w:val="24"/>
                <w:szCs w:val="20"/>
                <w:lang w:eastAsia="ru-RU"/>
              </w:rPr>
              <w:t>450 000,0</w:t>
            </w:r>
          </w:p>
        </w:tc>
        <w:tc>
          <w:tcPr>
            <w:tcW w:w="1170"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sidRPr="00C315BA">
              <w:rPr>
                <w:rFonts w:ascii="Times New Roman" w:eastAsia="Times New Roman" w:hAnsi="Times New Roman" w:cs="Times New Roman"/>
                <w:sz w:val="24"/>
                <w:szCs w:val="20"/>
                <w:lang w:eastAsia="ru-RU"/>
              </w:rPr>
              <w:t>50 000,0</w:t>
            </w:r>
          </w:p>
        </w:tc>
        <w:tc>
          <w:tcPr>
            <w:tcW w:w="1170"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64"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35" w:type="dxa"/>
          </w:tcPr>
          <w:p w:rsidR="000F3064" w:rsidRPr="00BC6CE9" w:rsidRDefault="00BC6CE9" w:rsidP="000F3064">
            <w:pPr>
              <w:spacing w:before="0" w:beforeAutospacing="0" w:afterAutospacing="0"/>
              <w:ind w:firstLine="0"/>
              <w:jc w:val="center"/>
              <w:rPr>
                <w:rFonts w:ascii="Times New Roman" w:hAnsi="Times New Roman" w:cs="Times New Roman"/>
                <w:sz w:val="24"/>
                <w:szCs w:val="24"/>
                <w:lang w:val="uk-UA"/>
              </w:rPr>
            </w:pPr>
            <w:r w:rsidRPr="00C315BA">
              <w:rPr>
                <w:rFonts w:ascii="Times New Roman" w:eastAsia="Times New Roman" w:hAnsi="Times New Roman" w:cs="Times New Roman"/>
                <w:sz w:val="24"/>
                <w:szCs w:val="20"/>
                <w:lang w:eastAsia="ru-RU"/>
              </w:rPr>
              <w:t>8 500 000,0</w:t>
            </w:r>
          </w:p>
        </w:tc>
        <w:tc>
          <w:tcPr>
            <w:tcW w:w="1558"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742" w:type="dxa"/>
          </w:tcPr>
          <w:p w:rsidR="000F3064" w:rsidRPr="0094483F" w:rsidRDefault="002F5BF0" w:rsidP="000F3064">
            <w:pPr>
              <w:spacing w:before="0" w:beforeAutospacing="0" w:afterAutospacing="0"/>
              <w:ind w:firstLine="0"/>
              <w:jc w:val="center"/>
              <w:rPr>
                <w:rFonts w:ascii="Times New Roman" w:hAnsi="Times New Roman" w:cs="Times New Roman"/>
                <w:b/>
                <w:sz w:val="24"/>
                <w:szCs w:val="24"/>
                <w:lang w:val="ru-RU"/>
              </w:rPr>
            </w:pPr>
            <w:r w:rsidRPr="00C315BA">
              <w:rPr>
                <w:rFonts w:ascii="Times New Roman" w:eastAsia="Times New Roman" w:hAnsi="Times New Roman" w:cs="Times New Roman"/>
                <w:b/>
                <w:sz w:val="24"/>
                <w:szCs w:val="20"/>
                <w:lang w:eastAsia="ru-RU"/>
              </w:rPr>
              <w:t>10 000 000,0</w:t>
            </w:r>
          </w:p>
        </w:tc>
      </w:tr>
      <w:tr w:rsidR="000F3064" w:rsidRPr="00A35C22" w:rsidTr="0094483F">
        <w:tc>
          <w:tcPr>
            <w:tcW w:w="3628" w:type="dxa"/>
          </w:tcPr>
          <w:p w:rsidR="000F3064" w:rsidRPr="00F40D32" w:rsidRDefault="00C60E36" w:rsidP="000F3064">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t>14</w:t>
            </w:r>
            <w:r w:rsidR="000F3064" w:rsidRPr="00F40D32">
              <w:rPr>
                <w:rFonts w:ascii="Times New Roman" w:hAnsi="Times New Roman" w:cs="Times New Roman"/>
                <w:sz w:val="24"/>
                <w:szCs w:val="24"/>
                <w:lang w:val="uk-UA"/>
              </w:rPr>
              <w:t>.</w:t>
            </w:r>
            <w:r w:rsidR="0094483F" w:rsidRPr="00F40D32">
              <w:rPr>
                <w:rFonts w:ascii="Times New Roman" w:eastAsia="Calibri" w:hAnsi="Times New Roman" w:cs="Times New Roman"/>
                <w:color w:val="000000"/>
                <w:sz w:val="24"/>
                <w:szCs w:val="24"/>
                <w:lang w:val="uk-UA" w:eastAsia="uk-UA"/>
              </w:rPr>
              <w:t>Капітальний ремонт шляхопроводу через залізничні колії ст. Подільськ у м. Подільськ, Одеської області</w:t>
            </w:r>
          </w:p>
        </w:tc>
        <w:tc>
          <w:tcPr>
            <w:tcW w:w="1356" w:type="dxa"/>
          </w:tcPr>
          <w:p w:rsidR="000F3064" w:rsidRPr="00BC6CE9" w:rsidRDefault="0094483F" w:rsidP="000F3064">
            <w:pPr>
              <w:spacing w:before="0" w:beforeAutospacing="0" w:afterAutospacing="0"/>
              <w:ind w:firstLine="0"/>
              <w:jc w:val="center"/>
              <w:rPr>
                <w:rFonts w:ascii="Times New Roman" w:hAnsi="Times New Roman" w:cs="Times New Roman"/>
                <w:sz w:val="24"/>
                <w:szCs w:val="24"/>
                <w:lang w:val="uk-UA"/>
              </w:rPr>
            </w:pPr>
            <w:r w:rsidRPr="00A010F3">
              <w:rPr>
                <w:rFonts w:ascii="Times New Roman" w:eastAsia="Calibri" w:hAnsi="Times New Roman" w:cs="Arial"/>
                <w:color w:val="000000"/>
                <w:sz w:val="24"/>
                <w:szCs w:val="24"/>
                <w:shd w:val="clear" w:color="auto" w:fill="FFFFFF"/>
              </w:rPr>
              <w:t>17283,4236</w:t>
            </w:r>
          </w:p>
        </w:tc>
        <w:tc>
          <w:tcPr>
            <w:tcW w:w="1236" w:type="dxa"/>
          </w:tcPr>
          <w:p w:rsidR="000F3064" w:rsidRPr="00BC6CE9" w:rsidRDefault="0094483F" w:rsidP="000F3064">
            <w:pPr>
              <w:spacing w:before="0" w:beforeAutospacing="0" w:afterAutospacing="0"/>
              <w:ind w:firstLine="0"/>
              <w:jc w:val="center"/>
              <w:rPr>
                <w:rFonts w:ascii="Times New Roman" w:hAnsi="Times New Roman" w:cs="Times New Roman"/>
                <w:sz w:val="24"/>
                <w:szCs w:val="24"/>
                <w:lang w:val="uk-UA"/>
              </w:rPr>
            </w:pPr>
            <w:r w:rsidRPr="00A010F3">
              <w:rPr>
                <w:rFonts w:ascii="Times New Roman" w:eastAsia="Calibri" w:hAnsi="Times New Roman" w:cs="Arial"/>
                <w:color w:val="000000"/>
                <w:sz w:val="24"/>
                <w:szCs w:val="24"/>
                <w:shd w:val="clear" w:color="auto" w:fill="FFFFFF"/>
              </w:rPr>
              <w:t>1920,3804</w:t>
            </w:r>
          </w:p>
        </w:tc>
        <w:tc>
          <w:tcPr>
            <w:tcW w:w="1176"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170"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170"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164"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435"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558"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742" w:type="dxa"/>
          </w:tcPr>
          <w:p w:rsidR="000F3064" w:rsidRPr="00BC6CE9" w:rsidRDefault="0094483F" w:rsidP="000F3064">
            <w:pPr>
              <w:spacing w:before="0" w:beforeAutospacing="0" w:afterAutospacing="0"/>
              <w:ind w:firstLine="0"/>
              <w:jc w:val="center"/>
              <w:rPr>
                <w:rFonts w:ascii="Times New Roman" w:hAnsi="Times New Roman" w:cs="Times New Roman"/>
                <w:b/>
                <w:sz w:val="24"/>
                <w:szCs w:val="24"/>
                <w:lang w:val="uk-UA"/>
              </w:rPr>
            </w:pPr>
            <w:r w:rsidRPr="00A010F3">
              <w:rPr>
                <w:rFonts w:ascii="Times New Roman" w:eastAsia="Calibri" w:hAnsi="Times New Roman" w:cs="Times New Roman"/>
                <w:b/>
                <w:color w:val="000000"/>
                <w:sz w:val="24"/>
                <w:szCs w:val="24"/>
                <w:lang w:eastAsia="uk-UA"/>
              </w:rPr>
              <w:t>19</w:t>
            </w:r>
            <w:r w:rsidR="001F04AF">
              <w:rPr>
                <w:rFonts w:ascii="Times New Roman" w:eastAsia="Calibri" w:hAnsi="Times New Roman" w:cs="Times New Roman"/>
                <w:b/>
                <w:color w:val="000000"/>
                <w:sz w:val="24"/>
                <w:szCs w:val="24"/>
                <w:lang w:val="uk-UA" w:eastAsia="uk-UA"/>
              </w:rPr>
              <w:t xml:space="preserve"> </w:t>
            </w:r>
            <w:r w:rsidRPr="00A010F3">
              <w:rPr>
                <w:rFonts w:ascii="Times New Roman" w:eastAsia="Calibri" w:hAnsi="Times New Roman" w:cs="Times New Roman"/>
                <w:b/>
                <w:color w:val="000000"/>
                <w:sz w:val="24"/>
                <w:szCs w:val="24"/>
                <w:lang w:eastAsia="uk-UA"/>
              </w:rPr>
              <w:t>203,804</w:t>
            </w:r>
          </w:p>
        </w:tc>
      </w:tr>
      <w:tr w:rsidR="000F3064" w:rsidRPr="00A35C22" w:rsidTr="0094483F">
        <w:tc>
          <w:tcPr>
            <w:tcW w:w="3628" w:type="dxa"/>
          </w:tcPr>
          <w:p w:rsidR="000F3064" w:rsidRPr="00F40D32" w:rsidRDefault="00C60E36" w:rsidP="000F3064">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15</w:t>
            </w:r>
            <w:r w:rsidR="000F3064" w:rsidRPr="00F40D32">
              <w:rPr>
                <w:rFonts w:ascii="Times New Roman" w:hAnsi="Times New Roman" w:cs="Times New Roman"/>
                <w:sz w:val="24"/>
                <w:szCs w:val="24"/>
                <w:lang w:val="uk-UA"/>
              </w:rPr>
              <w:t>.</w:t>
            </w:r>
            <w:r w:rsidR="0094483F" w:rsidRPr="00F40D32">
              <w:rPr>
                <w:rFonts w:ascii="Times New Roman" w:eastAsia="Times New Roman" w:hAnsi="Times New Roman" w:cs="Times New Roman"/>
                <w:sz w:val="24"/>
                <w:szCs w:val="24"/>
                <w:lang w:val="uk-UA" w:eastAsia="uk-UA"/>
              </w:rPr>
              <w:t>Будівництво мостового переходу через Сухий лиман з підходами в селі Малодолинське на автомобільній дорозі «Одеса – Чорноморськ»</w:t>
            </w:r>
          </w:p>
        </w:tc>
        <w:tc>
          <w:tcPr>
            <w:tcW w:w="1356" w:type="dxa"/>
          </w:tcPr>
          <w:p w:rsidR="000F3064" w:rsidRPr="00BC6CE9" w:rsidRDefault="0094483F" w:rsidP="000F3064">
            <w:pPr>
              <w:spacing w:before="0" w:beforeAutospacing="0" w:afterAutospacing="0"/>
              <w:ind w:firstLine="0"/>
              <w:jc w:val="center"/>
              <w:rPr>
                <w:rFonts w:ascii="Times New Roman" w:hAnsi="Times New Roman" w:cs="Times New Roman"/>
                <w:sz w:val="24"/>
                <w:szCs w:val="24"/>
                <w:lang w:val="uk-UA"/>
              </w:rPr>
            </w:pPr>
            <w:r w:rsidRPr="00A010F3">
              <w:rPr>
                <w:rFonts w:ascii="Times New Roman" w:eastAsia="Times New Roman" w:hAnsi="Times New Roman" w:cs="Times New Roman"/>
                <w:sz w:val="24"/>
                <w:szCs w:val="24"/>
                <w:lang w:eastAsia="uk-UA"/>
              </w:rPr>
              <w:t>37 453,9</w:t>
            </w:r>
          </w:p>
        </w:tc>
        <w:tc>
          <w:tcPr>
            <w:tcW w:w="1236" w:type="dxa"/>
          </w:tcPr>
          <w:p w:rsidR="000F3064" w:rsidRPr="00BC6CE9" w:rsidRDefault="0094483F" w:rsidP="000F3064">
            <w:pPr>
              <w:spacing w:before="0" w:beforeAutospacing="0" w:afterAutospacing="0"/>
              <w:ind w:firstLine="0"/>
              <w:jc w:val="center"/>
              <w:rPr>
                <w:rFonts w:ascii="Times New Roman" w:hAnsi="Times New Roman" w:cs="Times New Roman"/>
                <w:sz w:val="24"/>
                <w:szCs w:val="24"/>
                <w:lang w:val="uk-UA"/>
              </w:rPr>
            </w:pPr>
            <w:r w:rsidRPr="00A010F3">
              <w:rPr>
                <w:rFonts w:ascii="Times New Roman" w:eastAsia="Times New Roman" w:hAnsi="Times New Roman" w:cs="Times New Roman"/>
                <w:sz w:val="24"/>
                <w:szCs w:val="24"/>
                <w:lang w:eastAsia="uk-UA"/>
              </w:rPr>
              <w:t>9 363,4</w:t>
            </w:r>
          </w:p>
        </w:tc>
        <w:tc>
          <w:tcPr>
            <w:tcW w:w="1176"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170"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170"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164"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435"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558" w:type="dxa"/>
          </w:tcPr>
          <w:p w:rsidR="000F3064" w:rsidRPr="00BC6CE9" w:rsidRDefault="000F3064" w:rsidP="000F3064">
            <w:pPr>
              <w:spacing w:before="0" w:beforeAutospacing="0" w:afterAutospacing="0"/>
              <w:ind w:firstLine="0"/>
              <w:jc w:val="center"/>
              <w:rPr>
                <w:rFonts w:ascii="Times New Roman" w:hAnsi="Times New Roman" w:cs="Times New Roman"/>
                <w:sz w:val="24"/>
                <w:szCs w:val="24"/>
                <w:lang w:val="uk-UA"/>
              </w:rPr>
            </w:pPr>
            <w:r w:rsidRPr="00BC6CE9">
              <w:rPr>
                <w:rFonts w:ascii="Times New Roman" w:hAnsi="Times New Roman" w:cs="Times New Roman"/>
                <w:sz w:val="24"/>
                <w:szCs w:val="24"/>
                <w:lang w:val="uk-UA"/>
              </w:rPr>
              <w:t>-</w:t>
            </w:r>
          </w:p>
        </w:tc>
        <w:tc>
          <w:tcPr>
            <w:tcW w:w="1742" w:type="dxa"/>
          </w:tcPr>
          <w:p w:rsidR="000F3064" w:rsidRPr="00BC6CE9" w:rsidRDefault="0094483F" w:rsidP="000F3064">
            <w:pPr>
              <w:spacing w:before="0" w:beforeAutospacing="0" w:afterAutospacing="0"/>
              <w:ind w:firstLine="0"/>
              <w:jc w:val="center"/>
              <w:rPr>
                <w:rFonts w:ascii="Times New Roman" w:hAnsi="Times New Roman" w:cs="Times New Roman"/>
                <w:b/>
                <w:sz w:val="24"/>
                <w:szCs w:val="24"/>
                <w:lang w:val="uk-UA"/>
              </w:rPr>
            </w:pPr>
            <w:r w:rsidRPr="00A010F3">
              <w:rPr>
                <w:rFonts w:ascii="Times New Roman" w:eastAsia="Times New Roman" w:hAnsi="Times New Roman" w:cs="Times New Roman"/>
                <w:b/>
                <w:sz w:val="24"/>
                <w:szCs w:val="24"/>
                <w:lang w:eastAsia="uk-UA"/>
              </w:rPr>
              <w:t>46 817,3</w:t>
            </w:r>
          </w:p>
        </w:tc>
      </w:tr>
      <w:tr w:rsidR="000F3064" w:rsidRPr="00A35C22" w:rsidTr="0094483F">
        <w:tc>
          <w:tcPr>
            <w:tcW w:w="3628" w:type="dxa"/>
          </w:tcPr>
          <w:p w:rsidR="000F3064" w:rsidRPr="00F40D32" w:rsidRDefault="00C60E36" w:rsidP="006A1B13">
            <w:pPr>
              <w:spacing w:before="0" w:beforeAutospacing="0" w:afterAutospacing="0"/>
              <w:ind w:firstLine="0"/>
              <w:jc w:val="both"/>
              <w:rPr>
                <w:rFonts w:ascii="Times New Roman" w:hAnsi="Times New Roman" w:cs="Times New Roman"/>
                <w:sz w:val="24"/>
                <w:szCs w:val="24"/>
                <w:lang w:val="uk-UA"/>
              </w:rPr>
            </w:pPr>
            <w:r>
              <w:rPr>
                <w:rFonts w:ascii="Times New Roman" w:hAnsi="Times New Roman" w:cs="Times New Roman"/>
                <w:sz w:val="24"/>
                <w:szCs w:val="24"/>
                <w:lang w:val="uk-UA"/>
              </w:rPr>
              <w:t>16</w:t>
            </w:r>
            <w:r w:rsidR="000F3064" w:rsidRPr="00F40D32">
              <w:rPr>
                <w:rFonts w:ascii="Times New Roman" w:hAnsi="Times New Roman" w:cs="Times New Roman"/>
                <w:sz w:val="24"/>
                <w:szCs w:val="24"/>
                <w:lang w:val="uk-UA"/>
              </w:rPr>
              <w:t>.</w:t>
            </w:r>
            <w:r w:rsidR="0094483F" w:rsidRPr="00F40D32">
              <w:rPr>
                <w:rFonts w:ascii="Times New Roman" w:eastAsia="Times New Roman" w:hAnsi="Times New Roman" w:cs="Times New Roman"/>
                <w:sz w:val="24"/>
                <w:szCs w:val="24"/>
                <w:lang w:val="uk-UA" w:eastAsia="ru-RU"/>
              </w:rPr>
              <w:t xml:space="preserve"> Відновлення та розвиток авіаперевезень через КП "Ааеропорт "Ізмаїл"</w:t>
            </w:r>
          </w:p>
        </w:tc>
        <w:tc>
          <w:tcPr>
            <w:tcW w:w="1356" w:type="dxa"/>
          </w:tcPr>
          <w:p w:rsidR="000F3064" w:rsidRPr="00BC6CE9" w:rsidRDefault="0094483F" w:rsidP="000F3064">
            <w:pPr>
              <w:spacing w:before="0" w:beforeAutospacing="0" w:afterAutospacing="0"/>
              <w:ind w:firstLine="0"/>
              <w:jc w:val="center"/>
              <w:rPr>
                <w:rFonts w:ascii="Times New Roman" w:hAnsi="Times New Roman" w:cs="Times New Roman"/>
                <w:sz w:val="24"/>
                <w:szCs w:val="24"/>
                <w:lang w:val="uk-UA"/>
              </w:rPr>
            </w:pPr>
            <w:r w:rsidRPr="002541D9">
              <w:rPr>
                <w:rFonts w:ascii="Times New Roman" w:eastAsia="Times New Roman" w:hAnsi="Times New Roman" w:cs="Times New Roman"/>
                <w:sz w:val="24"/>
                <w:szCs w:val="24"/>
                <w:lang w:eastAsia="it-IT"/>
              </w:rPr>
              <w:t>160</w:t>
            </w:r>
            <w:r>
              <w:rPr>
                <w:rFonts w:ascii="Times New Roman" w:eastAsia="Times New Roman" w:hAnsi="Times New Roman" w:cs="Times New Roman"/>
                <w:sz w:val="24"/>
                <w:szCs w:val="24"/>
                <w:lang w:eastAsia="it-IT"/>
              </w:rPr>
              <w:t> </w:t>
            </w:r>
            <w:r w:rsidRPr="002541D9">
              <w:rPr>
                <w:rFonts w:ascii="Times New Roman" w:eastAsia="Times New Roman" w:hAnsi="Times New Roman" w:cs="Times New Roman"/>
                <w:sz w:val="24"/>
                <w:szCs w:val="24"/>
                <w:lang w:eastAsia="it-IT"/>
              </w:rPr>
              <w:t>000</w:t>
            </w:r>
            <w:r>
              <w:rPr>
                <w:rFonts w:ascii="Times New Roman" w:eastAsia="Times New Roman" w:hAnsi="Times New Roman" w:cs="Times New Roman"/>
                <w:sz w:val="24"/>
                <w:szCs w:val="24"/>
                <w:lang w:eastAsia="it-IT"/>
              </w:rPr>
              <w:t>,0</w:t>
            </w:r>
          </w:p>
        </w:tc>
        <w:tc>
          <w:tcPr>
            <w:tcW w:w="1236" w:type="dxa"/>
          </w:tcPr>
          <w:p w:rsidR="000F3064" w:rsidRPr="00BC6CE9" w:rsidRDefault="0094483F" w:rsidP="000F3064">
            <w:pPr>
              <w:spacing w:before="0" w:beforeAutospacing="0" w:afterAutospacing="0"/>
              <w:ind w:firstLine="0"/>
              <w:jc w:val="center"/>
              <w:rPr>
                <w:rFonts w:ascii="Times New Roman" w:hAnsi="Times New Roman" w:cs="Times New Roman"/>
                <w:sz w:val="24"/>
                <w:szCs w:val="24"/>
                <w:lang w:val="uk-UA"/>
              </w:rPr>
            </w:pPr>
            <w:r w:rsidRPr="002541D9">
              <w:rPr>
                <w:rFonts w:ascii="Times New Roman" w:eastAsia="Times New Roman" w:hAnsi="Times New Roman" w:cs="Times New Roman"/>
                <w:sz w:val="24"/>
                <w:szCs w:val="24"/>
                <w:lang w:eastAsia="it-IT"/>
              </w:rPr>
              <w:t>75</w:t>
            </w:r>
            <w:r>
              <w:rPr>
                <w:rFonts w:ascii="Times New Roman" w:eastAsia="Times New Roman" w:hAnsi="Times New Roman" w:cs="Times New Roman"/>
                <w:sz w:val="24"/>
                <w:szCs w:val="24"/>
                <w:lang w:eastAsia="it-IT"/>
              </w:rPr>
              <w:t> </w:t>
            </w:r>
            <w:r w:rsidRPr="002541D9">
              <w:rPr>
                <w:rFonts w:ascii="Times New Roman" w:eastAsia="Times New Roman" w:hAnsi="Times New Roman" w:cs="Times New Roman"/>
                <w:sz w:val="24"/>
                <w:szCs w:val="24"/>
                <w:lang w:eastAsia="it-IT"/>
              </w:rPr>
              <w:t>000</w:t>
            </w:r>
            <w:r>
              <w:rPr>
                <w:rFonts w:ascii="Times New Roman" w:eastAsia="Times New Roman" w:hAnsi="Times New Roman" w:cs="Times New Roman"/>
                <w:sz w:val="24"/>
                <w:szCs w:val="24"/>
                <w:lang w:eastAsia="it-IT"/>
              </w:rPr>
              <w:t>,0</w:t>
            </w:r>
          </w:p>
        </w:tc>
        <w:tc>
          <w:tcPr>
            <w:tcW w:w="1176" w:type="dxa"/>
          </w:tcPr>
          <w:p w:rsidR="000F3064" w:rsidRPr="00BC6CE9" w:rsidRDefault="0094483F" w:rsidP="000F3064">
            <w:pPr>
              <w:spacing w:before="0" w:beforeAutospacing="0" w:afterAutospacing="0"/>
              <w:ind w:firstLine="0"/>
              <w:jc w:val="center"/>
              <w:rPr>
                <w:rFonts w:ascii="Times New Roman" w:hAnsi="Times New Roman" w:cs="Times New Roman"/>
                <w:sz w:val="24"/>
                <w:szCs w:val="24"/>
                <w:lang w:val="uk-UA"/>
              </w:rPr>
            </w:pPr>
            <w:r w:rsidRPr="002541D9">
              <w:rPr>
                <w:rFonts w:ascii="Times New Roman" w:eastAsia="Times New Roman" w:hAnsi="Times New Roman" w:cs="Times New Roman"/>
                <w:sz w:val="24"/>
                <w:szCs w:val="24"/>
                <w:lang w:eastAsia="it-IT"/>
              </w:rPr>
              <w:t>225</w:t>
            </w:r>
            <w:r>
              <w:rPr>
                <w:rFonts w:ascii="Times New Roman" w:eastAsia="Times New Roman" w:hAnsi="Times New Roman" w:cs="Times New Roman"/>
                <w:sz w:val="24"/>
                <w:szCs w:val="24"/>
                <w:lang w:eastAsia="it-IT"/>
              </w:rPr>
              <w:t> </w:t>
            </w:r>
            <w:r w:rsidRPr="002541D9">
              <w:rPr>
                <w:rFonts w:ascii="Times New Roman" w:eastAsia="Times New Roman" w:hAnsi="Times New Roman" w:cs="Times New Roman"/>
                <w:sz w:val="24"/>
                <w:szCs w:val="24"/>
                <w:lang w:eastAsia="it-IT"/>
              </w:rPr>
              <w:t>000</w:t>
            </w:r>
            <w:r>
              <w:rPr>
                <w:rFonts w:ascii="Times New Roman" w:eastAsia="Times New Roman" w:hAnsi="Times New Roman" w:cs="Times New Roman"/>
                <w:sz w:val="24"/>
                <w:szCs w:val="24"/>
                <w:lang w:eastAsia="it-IT"/>
              </w:rPr>
              <w:t>,0</w:t>
            </w:r>
          </w:p>
        </w:tc>
        <w:tc>
          <w:tcPr>
            <w:tcW w:w="1170" w:type="dxa"/>
          </w:tcPr>
          <w:p w:rsidR="000F3064" w:rsidRPr="00BC6CE9" w:rsidRDefault="0094483F" w:rsidP="000F3064">
            <w:pPr>
              <w:spacing w:before="0" w:beforeAutospacing="0" w:afterAutospacing="0"/>
              <w:ind w:firstLine="0"/>
              <w:jc w:val="center"/>
              <w:rPr>
                <w:rFonts w:ascii="Times New Roman" w:hAnsi="Times New Roman" w:cs="Times New Roman"/>
                <w:sz w:val="24"/>
                <w:szCs w:val="24"/>
                <w:lang w:val="uk-UA"/>
              </w:rPr>
            </w:pPr>
            <w:r w:rsidRPr="002541D9">
              <w:rPr>
                <w:rFonts w:ascii="Times New Roman" w:eastAsia="Times New Roman" w:hAnsi="Times New Roman" w:cs="Times New Roman"/>
                <w:sz w:val="24"/>
                <w:szCs w:val="24"/>
                <w:lang w:eastAsia="it-IT"/>
              </w:rPr>
              <w:t>100</w:t>
            </w:r>
            <w:r>
              <w:rPr>
                <w:rFonts w:ascii="Times New Roman" w:eastAsia="Times New Roman" w:hAnsi="Times New Roman" w:cs="Times New Roman"/>
                <w:sz w:val="24"/>
                <w:szCs w:val="24"/>
                <w:lang w:eastAsia="it-IT"/>
              </w:rPr>
              <w:t> </w:t>
            </w:r>
            <w:r w:rsidRPr="002541D9">
              <w:rPr>
                <w:rFonts w:ascii="Times New Roman" w:eastAsia="Times New Roman" w:hAnsi="Times New Roman" w:cs="Times New Roman"/>
                <w:sz w:val="24"/>
                <w:szCs w:val="24"/>
                <w:lang w:eastAsia="it-IT"/>
              </w:rPr>
              <w:t>000</w:t>
            </w:r>
            <w:r>
              <w:rPr>
                <w:rFonts w:ascii="Times New Roman" w:eastAsia="Times New Roman" w:hAnsi="Times New Roman" w:cs="Times New Roman"/>
                <w:sz w:val="24"/>
                <w:szCs w:val="24"/>
                <w:lang w:eastAsia="it-IT"/>
              </w:rPr>
              <w:t>,0</w:t>
            </w:r>
          </w:p>
        </w:tc>
        <w:tc>
          <w:tcPr>
            <w:tcW w:w="1170" w:type="dxa"/>
          </w:tcPr>
          <w:p w:rsidR="000F3064" w:rsidRPr="00BC6CE9" w:rsidRDefault="0094483F" w:rsidP="000F3064">
            <w:pPr>
              <w:spacing w:before="0" w:beforeAutospacing="0" w:afterAutospacing="0"/>
              <w:ind w:firstLine="0"/>
              <w:jc w:val="center"/>
              <w:rPr>
                <w:rFonts w:ascii="Times New Roman" w:hAnsi="Times New Roman" w:cs="Times New Roman"/>
                <w:sz w:val="24"/>
                <w:szCs w:val="24"/>
                <w:lang w:val="uk-UA"/>
              </w:rPr>
            </w:pPr>
            <w:r w:rsidRPr="002541D9">
              <w:rPr>
                <w:rFonts w:ascii="Times New Roman" w:eastAsia="Times New Roman" w:hAnsi="Times New Roman" w:cs="Times New Roman"/>
                <w:sz w:val="24"/>
                <w:szCs w:val="24"/>
                <w:lang w:eastAsia="it-IT"/>
              </w:rPr>
              <w:t>65</w:t>
            </w:r>
            <w:r>
              <w:rPr>
                <w:rFonts w:ascii="Times New Roman" w:eastAsia="Times New Roman" w:hAnsi="Times New Roman" w:cs="Times New Roman"/>
                <w:sz w:val="24"/>
                <w:szCs w:val="24"/>
                <w:lang w:eastAsia="it-IT"/>
              </w:rPr>
              <w:t> </w:t>
            </w:r>
            <w:r w:rsidRPr="002541D9">
              <w:rPr>
                <w:rFonts w:ascii="Times New Roman" w:eastAsia="Times New Roman" w:hAnsi="Times New Roman" w:cs="Times New Roman"/>
                <w:sz w:val="24"/>
                <w:szCs w:val="24"/>
                <w:lang w:eastAsia="it-IT"/>
              </w:rPr>
              <w:t>000</w:t>
            </w:r>
            <w:r>
              <w:rPr>
                <w:rFonts w:ascii="Times New Roman" w:eastAsia="Times New Roman" w:hAnsi="Times New Roman" w:cs="Times New Roman"/>
                <w:sz w:val="24"/>
                <w:szCs w:val="24"/>
                <w:lang w:eastAsia="it-IT"/>
              </w:rPr>
              <w:t>,0</w:t>
            </w:r>
          </w:p>
        </w:tc>
        <w:tc>
          <w:tcPr>
            <w:tcW w:w="1164" w:type="dxa"/>
          </w:tcPr>
          <w:p w:rsidR="000F3064" w:rsidRPr="00BC6CE9" w:rsidRDefault="0094483F" w:rsidP="000F3064">
            <w:pPr>
              <w:spacing w:before="0" w:beforeAutospacing="0" w:afterAutospacing="0"/>
              <w:ind w:firstLine="0"/>
              <w:jc w:val="center"/>
              <w:rPr>
                <w:rFonts w:ascii="Times New Roman" w:hAnsi="Times New Roman" w:cs="Times New Roman"/>
                <w:sz w:val="24"/>
                <w:szCs w:val="24"/>
                <w:lang w:val="uk-UA"/>
              </w:rPr>
            </w:pPr>
            <w:r w:rsidRPr="002541D9">
              <w:rPr>
                <w:rFonts w:ascii="Times New Roman" w:eastAsia="Times New Roman" w:hAnsi="Times New Roman" w:cs="Times New Roman"/>
                <w:sz w:val="24"/>
                <w:szCs w:val="24"/>
                <w:lang w:eastAsia="it-IT"/>
              </w:rPr>
              <w:t>25</w:t>
            </w:r>
            <w:r>
              <w:rPr>
                <w:rFonts w:ascii="Times New Roman" w:eastAsia="Times New Roman" w:hAnsi="Times New Roman" w:cs="Times New Roman"/>
                <w:sz w:val="24"/>
                <w:szCs w:val="24"/>
                <w:lang w:eastAsia="it-IT"/>
              </w:rPr>
              <w:t> </w:t>
            </w:r>
            <w:r w:rsidRPr="002541D9">
              <w:rPr>
                <w:rFonts w:ascii="Times New Roman" w:eastAsia="Times New Roman" w:hAnsi="Times New Roman" w:cs="Times New Roman"/>
                <w:sz w:val="24"/>
                <w:szCs w:val="24"/>
                <w:lang w:eastAsia="it-IT"/>
              </w:rPr>
              <w:t>000</w:t>
            </w:r>
            <w:r>
              <w:rPr>
                <w:rFonts w:ascii="Times New Roman" w:eastAsia="Times New Roman" w:hAnsi="Times New Roman" w:cs="Times New Roman"/>
                <w:sz w:val="24"/>
                <w:szCs w:val="24"/>
                <w:lang w:eastAsia="it-IT"/>
              </w:rPr>
              <w:t>,0</w:t>
            </w:r>
          </w:p>
        </w:tc>
        <w:tc>
          <w:tcPr>
            <w:tcW w:w="1435" w:type="dxa"/>
          </w:tcPr>
          <w:p w:rsidR="000F3064" w:rsidRPr="006A1B13" w:rsidRDefault="006A1B13" w:rsidP="000F3064">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it-IT"/>
              </w:rPr>
              <w:t>350 000,0</w:t>
            </w:r>
          </w:p>
        </w:tc>
        <w:tc>
          <w:tcPr>
            <w:tcW w:w="1558" w:type="dxa"/>
          </w:tcPr>
          <w:p w:rsidR="000F3064" w:rsidRPr="006A1B13" w:rsidRDefault="006A1B13" w:rsidP="000F3064">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it-IT"/>
              </w:rPr>
              <w:t>180 000,0</w:t>
            </w:r>
          </w:p>
        </w:tc>
        <w:tc>
          <w:tcPr>
            <w:tcW w:w="1742" w:type="dxa"/>
          </w:tcPr>
          <w:p w:rsidR="000F3064" w:rsidRPr="00BC6CE9" w:rsidRDefault="0094483F" w:rsidP="000F3064">
            <w:pPr>
              <w:spacing w:before="0" w:beforeAutospacing="0" w:afterAutospacing="0"/>
              <w:ind w:firstLine="0"/>
              <w:jc w:val="center"/>
              <w:rPr>
                <w:rFonts w:ascii="Times New Roman" w:hAnsi="Times New Roman" w:cs="Times New Roman"/>
                <w:b/>
                <w:sz w:val="24"/>
                <w:szCs w:val="24"/>
                <w:lang w:val="uk-UA"/>
              </w:rPr>
            </w:pPr>
            <w:r w:rsidRPr="002541D9">
              <w:rPr>
                <w:rFonts w:ascii="Times New Roman" w:eastAsia="Times New Roman" w:hAnsi="Times New Roman" w:cs="Times New Roman"/>
                <w:b/>
                <w:sz w:val="24"/>
                <w:szCs w:val="24"/>
                <w:lang w:eastAsia="it-IT"/>
              </w:rPr>
              <w:t>1 180</w:t>
            </w:r>
            <w:r>
              <w:rPr>
                <w:rFonts w:ascii="Times New Roman" w:eastAsia="Times New Roman" w:hAnsi="Times New Roman" w:cs="Times New Roman"/>
                <w:b/>
                <w:sz w:val="24"/>
                <w:szCs w:val="24"/>
                <w:lang w:eastAsia="it-IT"/>
              </w:rPr>
              <w:t> </w:t>
            </w:r>
            <w:r w:rsidRPr="002541D9">
              <w:rPr>
                <w:rFonts w:ascii="Times New Roman" w:eastAsia="Times New Roman" w:hAnsi="Times New Roman" w:cs="Times New Roman"/>
                <w:b/>
                <w:sz w:val="24"/>
                <w:szCs w:val="24"/>
                <w:lang w:eastAsia="it-IT"/>
              </w:rPr>
              <w:t>000</w:t>
            </w:r>
            <w:r>
              <w:rPr>
                <w:rFonts w:ascii="Times New Roman" w:eastAsia="Times New Roman" w:hAnsi="Times New Roman" w:cs="Times New Roman"/>
                <w:b/>
                <w:sz w:val="24"/>
                <w:szCs w:val="24"/>
                <w:lang w:eastAsia="it-IT"/>
              </w:rPr>
              <w:t>,0</w:t>
            </w:r>
          </w:p>
        </w:tc>
      </w:tr>
      <w:tr w:rsidR="00C60E36" w:rsidRPr="001F04AF" w:rsidTr="0094483F">
        <w:tc>
          <w:tcPr>
            <w:tcW w:w="3628" w:type="dxa"/>
          </w:tcPr>
          <w:p w:rsidR="00C60E36" w:rsidRPr="001F04AF" w:rsidRDefault="00C60E36" w:rsidP="006A1B13">
            <w:pPr>
              <w:spacing w:before="0" w:beforeAutospacing="0" w:afterAutospacing="0"/>
              <w:ind w:firstLine="0"/>
              <w:jc w:val="both"/>
              <w:rPr>
                <w:rFonts w:ascii="Times New Roman" w:hAnsi="Times New Roman" w:cs="Times New Roman"/>
                <w:sz w:val="24"/>
                <w:szCs w:val="24"/>
                <w:lang w:val="uk-UA"/>
              </w:rPr>
            </w:pPr>
            <w:r w:rsidRPr="001F04AF">
              <w:rPr>
                <w:rFonts w:ascii="Times New Roman" w:hAnsi="Times New Roman" w:cs="Times New Roman"/>
                <w:sz w:val="24"/>
                <w:szCs w:val="24"/>
                <w:lang w:val="uk-UA"/>
              </w:rPr>
              <w:t xml:space="preserve">17. Ремонт автомобільної дороги загального користування місцевого значення О161016 /М-15/ - Суворове - Приозерне - Шевченкове-/Т-16-28/, на ділянці від с. Десантне до </w:t>
            </w:r>
            <w:r w:rsidRPr="001F04AF">
              <w:rPr>
                <w:rFonts w:ascii="Times New Roman" w:hAnsi="Times New Roman" w:cs="Times New Roman"/>
                <w:sz w:val="24"/>
                <w:szCs w:val="24"/>
                <w:lang w:val="uk-UA"/>
              </w:rPr>
              <w:br/>
              <w:t>с. Шевченкове</w:t>
            </w:r>
          </w:p>
        </w:tc>
        <w:tc>
          <w:tcPr>
            <w:tcW w:w="1356" w:type="dxa"/>
          </w:tcPr>
          <w:p w:rsidR="00C60E36" w:rsidRPr="001F04AF" w:rsidRDefault="00C60E36" w:rsidP="000F3064">
            <w:pPr>
              <w:spacing w:before="0" w:beforeAutospacing="0" w:afterAutospacing="0"/>
              <w:ind w:firstLine="0"/>
              <w:jc w:val="center"/>
              <w:rPr>
                <w:rFonts w:ascii="Times New Roman" w:eastAsia="Times New Roman" w:hAnsi="Times New Roman" w:cs="Times New Roman"/>
                <w:sz w:val="24"/>
                <w:szCs w:val="24"/>
                <w:lang w:val="ru-RU" w:eastAsia="it-IT"/>
              </w:rPr>
            </w:pPr>
            <w:r w:rsidRPr="001F04AF">
              <w:rPr>
                <w:rFonts w:ascii="Times New Roman" w:eastAsia="Times New Roman" w:hAnsi="Times New Roman" w:cs="Times New Roman"/>
                <w:sz w:val="24"/>
                <w:szCs w:val="24"/>
                <w:lang w:val="ru-RU" w:eastAsia="it-IT"/>
              </w:rPr>
              <w:t>130 000,0</w:t>
            </w:r>
          </w:p>
        </w:tc>
        <w:tc>
          <w:tcPr>
            <w:tcW w:w="1236" w:type="dxa"/>
          </w:tcPr>
          <w:p w:rsidR="00C60E36" w:rsidRPr="001F04AF" w:rsidRDefault="00C60E36" w:rsidP="000F3064">
            <w:pPr>
              <w:spacing w:before="0" w:beforeAutospacing="0" w:afterAutospacing="0"/>
              <w:ind w:firstLine="0"/>
              <w:jc w:val="center"/>
              <w:rPr>
                <w:rFonts w:ascii="Times New Roman" w:eastAsia="Times New Roman" w:hAnsi="Times New Roman" w:cs="Times New Roman"/>
                <w:sz w:val="24"/>
                <w:szCs w:val="24"/>
                <w:lang w:val="ru-RU" w:eastAsia="it-IT"/>
              </w:rPr>
            </w:pPr>
            <w:r w:rsidRPr="001F04AF">
              <w:rPr>
                <w:rFonts w:ascii="Times New Roman" w:eastAsia="Times New Roman" w:hAnsi="Times New Roman" w:cs="Times New Roman"/>
                <w:sz w:val="24"/>
                <w:szCs w:val="24"/>
                <w:lang w:val="ru-RU" w:eastAsia="it-IT"/>
              </w:rPr>
              <w:t>3 000,0</w:t>
            </w:r>
          </w:p>
        </w:tc>
        <w:tc>
          <w:tcPr>
            <w:tcW w:w="1176" w:type="dxa"/>
          </w:tcPr>
          <w:p w:rsidR="00C60E36" w:rsidRPr="001F04AF" w:rsidRDefault="00C60E36" w:rsidP="000F3064">
            <w:pPr>
              <w:spacing w:before="0" w:beforeAutospacing="0" w:afterAutospacing="0"/>
              <w:ind w:firstLine="0"/>
              <w:jc w:val="center"/>
              <w:rPr>
                <w:rFonts w:ascii="Times New Roman" w:eastAsia="Times New Roman" w:hAnsi="Times New Roman" w:cs="Times New Roman"/>
                <w:sz w:val="24"/>
                <w:szCs w:val="24"/>
                <w:lang w:val="ru-RU" w:eastAsia="it-IT"/>
              </w:rPr>
            </w:pPr>
            <w:r w:rsidRPr="001F04AF">
              <w:rPr>
                <w:rFonts w:ascii="Times New Roman" w:eastAsia="Times New Roman" w:hAnsi="Times New Roman" w:cs="Times New Roman"/>
                <w:sz w:val="24"/>
                <w:szCs w:val="24"/>
                <w:lang w:val="ru-RU" w:eastAsia="it-IT"/>
              </w:rPr>
              <w:t>236 200,0</w:t>
            </w:r>
          </w:p>
        </w:tc>
        <w:tc>
          <w:tcPr>
            <w:tcW w:w="1170" w:type="dxa"/>
          </w:tcPr>
          <w:p w:rsidR="00C60E36" w:rsidRPr="001F04AF" w:rsidRDefault="00C60E36" w:rsidP="000F3064">
            <w:pPr>
              <w:spacing w:before="0" w:beforeAutospacing="0" w:afterAutospacing="0"/>
              <w:ind w:firstLine="0"/>
              <w:jc w:val="center"/>
              <w:rPr>
                <w:rFonts w:ascii="Times New Roman" w:eastAsia="Times New Roman" w:hAnsi="Times New Roman" w:cs="Times New Roman"/>
                <w:sz w:val="24"/>
                <w:szCs w:val="24"/>
                <w:lang w:val="ru-RU" w:eastAsia="it-IT"/>
              </w:rPr>
            </w:pPr>
            <w:r w:rsidRPr="001F04AF">
              <w:rPr>
                <w:rFonts w:ascii="Times New Roman" w:eastAsia="Times New Roman" w:hAnsi="Times New Roman" w:cs="Times New Roman"/>
                <w:sz w:val="24"/>
                <w:szCs w:val="24"/>
                <w:lang w:val="ru-RU" w:eastAsia="it-IT"/>
              </w:rPr>
              <w:t>-</w:t>
            </w:r>
          </w:p>
        </w:tc>
        <w:tc>
          <w:tcPr>
            <w:tcW w:w="1170" w:type="dxa"/>
          </w:tcPr>
          <w:p w:rsidR="00C60E36" w:rsidRPr="001F04AF" w:rsidRDefault="00C60E36" w:rsidP="000F3064">
            <w:pPr>
              <w:spacing w:before="0" w:beforeAutospacing="0" w:afterAutospacing="0"/>
              <w:ind w:firstLine="0"/>
              <w:jc w:val="center"/>
              <w:rPr>
                <w:rFonts w:ascii="Times New Roman" w:eastAsia="Times New Roman" w:hAnsi="Times New Roman" w:cs="Times New Roman"/>
                <w:sz w:val="24"/>
                <w:szCs w:val="24"/>
                <w:lang w:val="ru-RU" w:eastAsia="it-IT"/>
              </w:rPr>
            </w:pPr>
            <w:r w:rsidRPr="001F04AF">
              <w:rPr>
                <w:rFonts w:ascii="Times New Roman" w:eastAsia="Times New Roman" w:hAnsi="Times New Roman" w:cs="Times New Roman"/>
                <w:sz w:val="24"/>
                <w:szCs w:val="24"/>
                <w:lang w:val="ru-RU" w:eastAsia="it-IT"/>
              </w:rPr>
              <w:t>-</w:t>
            </w:r>
          </w:p>
        </w:tc>
        <w:tc>
          <w:tcPr>
            <w:tcW w:w="1164" w:type="dxa"/>
          </w:tcPr>
          <w:p w:rsidR="00C60E36" w:rsidRPr="001F04AF" w:rsidRDefault="00C60E36" w:rsidP="000F3064">
            <w:pPr>
              <w:spacing w:before="0" w:beforeAutospacing="0" w:afterAutospacing="0"/>
              <w:ind w:firstLine="0"/>
              <w:jc w:val="center"/>
              <w:rPr>
                <w:rFonts w:ascii="Times New Roman" w:eastAsia="Times New Roman" w:hAnsi="Times New Roman" w:cs="Times New Roman"/>
                <w:sz w:val="24"/>
                <w:szCs w:val="24"/>
                <w:lang w:val="ru-RU" w:eastAsia="it-IT"/>
              </w:rPr>
            </w:pPr>
            <w:r w:rsidRPr="001F04AF">
              <w:rPr>
                <w:rFonts w:ascii="Times New Roman" w:eastAsia="Times New Roman" w:hAnsi="Times New Roman" w:cs="Times New Roman"/>
                <w:sz w:val="24"/>
                <w:szCs w:val="24"/>
                <w:lang w:val="ru-RU" w:eastAsia="it-IT"/>
              </w:rPr>
              <w:t>-</w:t>
            </w:r>
          </w:p>
        </w:tc>
        <w:tc>
          <w:tcPr>
            <w:tcW w:w="1435" w:type="dxa"/>
          </w:tcPr>
          <w:p w:rsidR="00C60E36" w:rsidRPr="001F04AF" w:rsidRDefault="00C60E36" w:rsidP="000F3064">
            <w:pPr>
              <w:spacing w:before="0" w:beforeAutospacing="0" w:afterAutospacing="0"/>
              <w:ind w:firstLine="0"/>
              <w:jc w:val="center"/>
              <w:rPr>
                <w:rFonts w:ascii="Times New Roman" w:eastAsia="Times New Roman" w:hAnsi="Times New Roman" w:cs="Times New Roman"/>
                <w:sz w:val="24"/>
                <w:szCs w:val="24"/>
                <w:lang w:val="uk-UA" w:eastAsia="it-IT"/>
              </w:rPr>
            </w:pPr>
            <w:r w:rsidRPr="001F04AF">
              <w:rPr>
                <w:rFonts w:ascii="Times New Roman" w:eastAsia="Times New Roman" w:hAnsi="Times New Roman" w:cs="Times New Roman"/>
                <w:sz w:val="24"/>
                <w:szCs w:val="24"/>
                <w:lang w:val="uk-UA" w:eastAsia="it-IT"/>
              </w:rPr>
              <w:t>-</w:t>
            </w:r>
          </w:p>
        </w:tc>
        <w:tc>
          <w:tcPr>
            <w:tcW w:w="1558" w:type="dxa"/>
          </w:tcPr>
          <w:p w:rsidR="00C60E36" w:rsidRPr="001F04AF" w:rsidRDefault="00C60E36" w:rsidP="000F3064">
            <w:pPr>
              <w:spacing w:before="0" w:beforeAutospacing="0" w:afterAutospacing="0"/>
              <w:ind w:firstLine="0"/>
              <w:jc w:val="center"/>
              <w:rPr>
                <w:rFonts w:ascii="Times New Roman" w:eastAsia="Times New Roman" w:hAnsi="Times New Roman" w:cs="Times New Roman"/>
                <w:sz w:val="24"/>
                <w:szCs w:val="24"/>
                <w:lang w:val="uk-UA" w:eastAsia="it-IT"/>
              </w:rPr>
            </w:pPr>
            <w:r w:rsidRPr="001F04AF">
              <w:rPr>
                <w:rFonts w:ascii="Times New Roman" w:eastAsia="Times New Roman" w:hAnsi="Times New Roman" w:cs="Times New Roman"/>
                <w:sz w:val="24"/>
                <w:szCs w:val="24"/>
                <w:lang w:val="uk-UA" w:eastAsia="it-IT"/>
              </w:rPr>
              <w:t>-</w:t>
            </w:r>
          </w:p>
        </w:tc>
        <w:tc>
          <w:tcPr>
            <w:tcW w:w="1742" w:type="dxa"/>
          </w:tcPr>
          <w:p w:rsidR="00C60E36" w:rsidRPr="001F04AF" w:rsidRDefault="00C60E36" w:rsidP="000F3064">
            <w:pPr>
              <w:spacing w:before="0" w:beforeAutospacing="0" w:afterAutospacing="0"/>
              <w:ind w:firstLine="0"/>
              <w:jc w:val="center"/>
              <w:rPr>
                <w:rFonts w:ascii="Times New Roman" w:eastAsia="Times New Roman" w:hAnsi="Times New Roman" w:cs="Times New Roman"/>
                <w:b/>
                <w:sz w:val="24"/>
                <w:szCs w:val="24"/>
                <w:lang w:val="ru-RU" w:eastAsia="it-IT"/>
              </w:rPr>
            </w:pPr>
            <w:r w:rsidRPr="001F04AF">
              <w:rPr>
                <w:rFonts w:ascii="Times New Roman" w:eastAsia="Times New Roman" w:hAnsi="Times New Roman" w:cs="Times New Roman"/>
                <w:b/>
                <w:sz w:val="24"/>
                <w:szCs w:val="24"/>
                <w:lang w:val="ru-RU" w:eastAsia="it-IT"/>
              </w:rPr>
              <w:t>369 200,0</w:t>
            </w:r>
          </w:p>
        </w:tc>
      </w:tr>
      <w:tr w:rsidR="00ED2779" w:rsidRPr="001F04AF" w:rsidTr="0094483F">
        <w:tc>
          <w:tcPr>
            <w:tcW w:w="3628" w:type="dxa"/>
          </w:tcPr>
          <w:p w:rsidR="00ED2779" w:rsidRPr="001F04AF" w:rsidRDefault="00ED2779" w:rsidP="006A1B13">
            <w:pPr>
              <w:spacing w:before="0" w:beforeAutospacing="0" w:afterAutospacing="0"/>
              <w:ind w:firstLine="0"/>
              <w:jc w:val="both"/>
              <w:rPr>
                <w:rFonts w:ascii="Times New Roman" w:hAnsi="Times New Roman" w:cs="Times New Roman"/>
                <w:sz w:val="24"/>
                <w:szCs w:val="24"/>
                <w:lang w:val="uk-UA"/>
              </w:rPr>
            </w:pPr>
            <w:r w:rsidRPr="001F04AF">
              <w:rPr>
                <w:rFonts w:ascii="Times New Roman" w:hAnsi="Times New Roman" w:cs="Times New Roman"/>
                <w:sz w:val="24"/>
                <w:szCs w:val="24"/>
                <w:lang w:val="uk-UA"/>
              </w:rPr>
              <w:t>18. Розвиток автомобільної державної, міжнародної транспортної інфраструктури (будівництво, капітальний ремонт автодоріг) на основі спроектованих транспортних коридорів</w:t>
            </w:r>
          </w:p>
        </w:tc>
        <w:tc>
          <w:tcPr>
            <w:tcW w:w="1356" w:type="dxa"/>
          </w:tcPr>
          <w:p w:rsidR="00ED2779" w:rsidRPr="001F04AF" w:rsidRDefault="00ED2779" w:rsidP="000F3064">
            <w:pPr>
              <w:spacing w:before="0" w:beforeAutospacing="0" w:afterAutospacing="0"/>
              <w:ind w:firstLine="0"/>
              <w:jc w:val="center"/>
              <w:rPr>
                <w:rFonts w:ascii="Times New Roman" w:eastAsia="Times New Roman" w:hAnsi="Times New Roman" w:cs="Times New Roman"/>
                <w:sz w:val="24"/>
                <w:szCs w:val="24"/>
                <w:lang w:val="uk-UA" w:eastAsia="it-IT"/>
              </w:rPr>
            </w:pPr>
            <w:r w:rsidRPr="001F04AF">
              <w:rPr>
                <w:rFonts w:ascii="Times New Roman" w:eastAsia="Times New Roman" w:hAnsi="Times New Roman" w:cs="Times New Roman"/>
                <w:sz w:val="24"/>
                <w:szCs w:val="24"/>
                <w:lang w:val="uk-UA" w:eastAsia="it-IT"/>
              </w:rPr>
              <w:t>150 000,0</w:t>
            </w:r>
          </w:p>
        </w:tc>
        <w:tc>
          <w:tcPr>
            <w:tcW w:w="1236" w:type="dxa"/>
          </w:tcPr>
          <w:p w:rsidR="00ED2779" w:rsidRPr="001F04AF" w:rsidRDefault="00ED2779" w:rsidP="000F3064">
            <w:pPr>
              <w:spacing w:before="0" w:beforeAutospacing="0" w:afterAutospacing="0"/>
              <w:ind w:firstLine="0"/>
              <w:jc w:val="center"/>
              <w:rPr>
                <w:rFonts w:ascii="Times New Roman" w:eastAsia="Times New Roman" w:hAnsi="Times New Roman" w:cs="Times New Roman"/>
                <w:sz w:val="24"/>
                <w:szCs w:val="24"/>
                <w:lang w:val="ru-RU" w:eastAsia="it-IT"/>
              </w:rPr>
            </w:pPr>
            <w:r w:rsidRPr="001F04AF">
              <w:rPr>
                <w:rFonts w:ascii="Times New Roman" w:eastAsia="Times New Roman" w:hAnsi="Times New Roman" w:cs="Times New Roman"/>
                <w:sz w:val="24"/>
                <w:szCs w:val="24"/>
                <w:lang w:val="ru-RU" w:eastAsia="it-IT"/>
              </w:rPr>
              <w:t>-</w:t>
            </w:r>
          </w:p>
        </w:tc>
        <w:tc>
          <w:tcPr>
            <w:tcW w:w="1176" w:type="dxa"/>
          </w:tcPr>
          <w:p w:rsidR="00ED2779" w:rsidRPr="001F04AF" w:rsidRDefault="00ED2779" w:rsidP="000F3064">
            <w:pPr>
              <w:spacing w:before="0" w:beforeAutospacing="0" w:afterAutospacing="0"/>
              <w:ind w:firstLine="0"/>
              <w:jc w:val="center"/>
              <w:rPr>
                <w:rFonts w:ascii="Times New Roman" w:eastAsia="Times New Roman" w:hAnsi="Times New Roman" w:cs="Times New Roman"/>
                <w:sz w:val="24"/>
                <w:szCs w:val="24"/>
                <w:lang w:val="ru-RU" w:eastAsia="it-IT"/>
              </w:rPr>
            </w:pPr>
            <w:r w:rsidRPr="001F04AF">
              <w:rPr>
                <w:rFonts w:ascii="Times New Roman" w:eastAsia="Times New Roman" w:hAnsi="Times New Roman" w:cs="Times New Roman"/>
                <w:sz w:val="24"/>
                <w:szCs w:val="24"/>
                <w:lang w:val="ru-RU" w:eastAsia="it-IT"/>
              </w:rPr>
              <w:t>-</w:t>
            </w:r>
          </w:p>
        </w:tc>
        <w:tc>
          <w:tcPr>
            <w:tcW w:w="1170" w:type="dxa"/>
          </w:tcPr>
          <w:p w:rsidR="00ED2779" w:rsidRPr="001F04AF" w:rsidRDefault="00ED2779" w:rsidP="000F3064">
            <w:pPr>
              <w:spacing w:before="0" w:beforeAutospacing="0" w:afterAutospacing="0"/>
              <w:ind w:firstLine="0"/>
              <w:jc w:val="center"/>
              <w:rPr>
                <w:rFonts w:ascii="Times New Roman" w:eastAsia="Times New Roman" w:hAnsi="Times New Roman" w:cs="Times New Roman"/>
                <w:sz w:val="24"/>
                <w:szCs w:val="24"/>
                <w:lang w:val="ru-RU" w:eastAsia="it-IT"/>
              </w:rPr>
            </w:pPr>
            <w:r w:rsidRPr="001F04AF">
              <w:rPr>
                <w:rFonts w:ascii="Times New Roman" w:eastAsia="Times New Roman" w:hAnsi="Times New Roman" w:cs="Times New Roman"/>
                <w:sz w:val="24"/>
                <w:szCs w:val="24"/>
                <w:lang w:val="ru-RU" w:eastAsia="it-IT"/>
              </w:rPr>
              <w:t>-</w:t>
            </w:r>
          </w:p>
        </w:tc>
        <w:tc>
          <w:tcPr>
            <w:tcW w:w="1170" w:type="dxa"/>
          </w:tcPr>
          <w:p w:rsidR="00ED2779" w:rsidRPr="001F04AF" w:rsidRDefault="00ED2779" w:rsidP="000F3064">
            <w:pPr>
              <w:spacing w:before="0" w:beforeAutospacing="0" w:afterAutospacing="0"/>
              <w:ind w:firstLine="0"/>
              <w:jc w:val="center"/>
              <w:rPr>
                <w:rFonts w:ascii="Times New Roman" w:eastAsia="Times New Roman" w:hAnsi="Times New Roman" w:cs="Times New Roman"/>
                <w:sz w:val="24"/>
                <w:szCs w:val="24"/>
                <w:lang w:val="ru-RU" w:eastAsia="it-IT"/>
              </w:rPr>
            </w:pPr>
            <w:r w:rsidRPr="001F04AF">
              <w:rPr>
                <w:rFonts w:ascii="Times New Roman" w:eastAsia="Times New Roman" w:hAnsi="Times New Roman" w:cs="Times New Roman"/>
                <w:sz w:val="24"/>
                <w:szCs w:val="24"/>
                <w:lang w:val="ru-RU" w:eastAsia="it-IT"/>
              </w:rPr>
              <w:t>-</w:t>
            </w:r>
          </w:p>
        </w:tc>
        <w:tc>
          <w:tcPr>
            <w:tcW w:w="1164" w:type="dxa"/>
          </w:tcPr>
          <w:p w:rsidR="00ED2779" w:rsidRPr="001F04AF" w:rsidRDefault="00ED2779" w:rsidP="000F3064">
            <w:pPr>
              <w:spacing w:before="0" w:beforeAutospacing="0" w:afterAutospacing="0"/>
              <w:ind w:firstLine="0"/>
              <w:jc w:val="center"/>
              <w:rPr>
                <w:rFonts w:ascii="Times New Roman" w:eastAsia="Times New Roman" w:hAnsi="Times New Roman" w:cs="Times New Roman"/>
                <w:sz w:val="24"/>
                <w:szCs w:val="24"/>
                <w:lang w:val="ru-RU" w:eastAsia="it-IT"/>
              </w:rPr>
            </w:pPr>
            <w:r w:rsidRPr="001F04AF">
              <w:rPr>
                <w:rFonts w:ascii="Times New Roman" w:eastAsia="Times New Roman" w:hAnsi="Times New Roman" w:cs="Times New Roman"/>
                <w:sz w:val="24"/>
                <w:szCs w:val="24"/>
                <w:lang w:val="ru-RU" w:eastAsia="it-IT"/>
              </w:rPr>
              <w:t>-</w:t>
            </w:r>
          </w:p>
        </w:tc>
        <w:tc>
          <w:tcPr>
            <w:tcW w:w="1435" w:type="dxa"/>
          </w:tcPr>
          <w:p w:rsidR="00ED2779" w:rsidRPr="001F04AF" w:rsidRDefault="00ED2779" w:rsidP="000F3064">
            <w:pPr>
              <w:spacing w:before="0" w:beforeAutospacing="0" w:afterAutospacing="0"/>
              <w:ind w:firstLine="0"/>
              <w:jc w:val="center"/>
              <w:rPr>
                <w:rFonts w:ascii="Times New Roman" w:eastAsia="Times New Roman" w:hAnsi="Times New Roman" w:cs="Times New Roman"/>
                <w:sz w:val="24"/>
                <w:szCs w:val="24"/>
                <w:lang w:val="uk-UA" w:eastAsia="it-IT"/>
              </w:rPr>
            </w:pPr>
            <w:r w:rsidRPr="001F04AF">
              <w:rPr>
                <w:rFonts w:ascii="Times New Roman" w:eastAsia="Times New Roman" w:hAnsi="Times New Roman" w:cs="Times New Roman"/>
                <w:sz w:val="24"/>
                <w:szCs w:val="24"/>
                <w:lang w:val="uk-UA" w:eastAsia="it-IT"/>
              </w:rPr>
              <w:t>-</w:t>
            </w:r>
          </w:p>
        </w:tc>
        <w:tc>
          <w:tcPr>
            <w:tcW w:w="1558" w:type="dxa"/>
          </w:tcPr>
          <w:p w:rsidR="00ED2779" w:rsidRPr="001F04AF" w:rsidRDefault="00ED2779" w:rsidP="000F3064">
            <w:pPr>
              <w:spacing w:before="0" w:beforeAutospacing="0" w:afterAutospacing="0"/>
              <w:ind w:firstLine="0"/>
              <w:jc w:val="center"/>
              <w:rPr>
                <w:rFonts w:ascii="Times New Roman" w:eastAsia="Times New Roman" w:hAnsi="Times New Roman" w:cs="Times New Roman"/>
                <w:sz w:val="24"/>
                <w:szCs w:val="24"/>
                <w:lang w:val="uk-UA" w:eastAsia="it-IT"/>
              </w:rPr>
            </w:pPr>
            <w:r w:rsidRPr="001F04AF">
              <w:rPr>
                <w:rFonts w:ascii="Times New Roman" w:eastAsia="Times New Roman" w:hAnsi="Times New Roman" w:cs="Times New Roman"/>
                <w:sz w:val="24"/>
                <w:szCs w:val="24"/>
                <w:lang w:val="uk-UA" w:eastAsia="it-IT"/>
              </w:rPr>
              <w:t>-</w:t>
            </w:r>
          </w:p>
        </w:tc>
        <w:tc>
          <w:tcPr>
            <w:tcW w:w="1742" w:type="dxa"/>
          </w:tcPr>
          <w:p w:rsidR="00ED2779" w:rsidRPr="001F04AF" w:rsidRDefault="00ED2779" w:rsidP="000F3064">
            <w:pPr>
              <w:spacing w:before="0" w:beforeAutospacing="0" w:afterAutospacing="0"/>
              <w:ind w:firstLine="0"/>
              <w:jc w:val="center"/>
              <w:rPr>
                <w:rFonts w:ascii="Times New Roman" w:eastAsia="Times New Roman" w:hAnsi="Times New Roman" w:cs="Times New Roman"/>
                <w:b/>
                <w:sz w:val="24"/>
                <w:szCs w:val="24"/>
                <w:lang w:val="ru-RU" w:eastAsia="it-IT"/>
              </w:rPr>
            </w:pPr>
            <w:r w:rsidRPr="001F04AF">
              <w:rPr>
                <w:rFonts w:ascii="Times New Roman" w:eastAsia="Times New Roman" w:hAnsi="Times New Roman" w:cs="Times New Roman"/>
                <w:b/>
                <w:sz w:val="24"/>
                <w:szCs w:val="24"/>
                <w:lang w:val="ru-RU" w:eastAsia="it-IT"/>
              </w:rPr>
              <w:t>150 000,0</w:t>
            </w:r>
          </w:p>
        </w:tc>
      </w:tr>
      <w:tr w:rsidR="000F3064" w:rsidRPr="001F04AF" w:rsidTr="0094483F">
        <w:tc>
          <w:tcPr>
            <w:tcW w:w="3628" w:type="dxa"/>
          </w:tcPr>
          <w:p w:rsidR="000F3064" w:rsidRPr="001F04AF" w:rsidRDefault="00B70F94" w:rsidP="000F3064">
            <w:pPr>
              <w:spacing w:before="0" w:beforeAutospacing="0" w:afterAutospacing="0"/>
              <w:ind w:firstLine="0"/>
              <w:jc w:val="both"/>
              <w:rPr>
                <w:rFonts w:ascii="Times New Roman" w:hAnsi="Times New Roman" w:cs="Times New Roman"/>
                <w:b/>
                <w:sz w:val="24"/>
                <w:szCs w:val="24"/>
                <w:lang w:val="uk-UA"/>
              </w:rPr>
            </w:pPr>
            <w:r w:rsidRPr="001F04AF">
              <w:rPr>
                <w:rFonts w:ascii="Times New Roman" w:hAnsi="Times New Roman" w:cs="Times New Roman"/>
                <w:b/>
                <w:sz w:val="24"/>
                <w:szCs w:val="24"/>
                <w:lang w:val="uk-UA"/>
              </w:rPr>
              <w:t>Всього за Програмою 3</w:t>
            </w:r>
          </w:p>
        </w:tc>
        <w:tc>
          <w:tcPr>
            <w:tcW w:w="1356" w:type="dxa"/>
          </w:tcPr>
          <w:p w:rsidR="000F3064" w:rsidRPr="001F04AF" w:rsidRDefault="001F04AF" w:rsidP="000F3064">
            <w:pPr>
              <w:spacing w:before="0" w:beforeAutospacing="0" w:afterAutospacing="0"/>
              <w:ind w:firstLine="0"/>
              <w:jc w:val="center"/>
              <w:rPr>
                <w:rFonts w:ascii="Times New Roman" w:hAnsi="Times New Roman" w:cs="Times New Roman"/>
                <w:sz w:val="24"/>
                <w:szCs w:val="24"/>
                <w:lang w:val="ru-RU"/>
              </w:rPr>
            </w:pPr>
            <w:r>
              <w:rPr>
                <w:rFonts w:ascii="Times New Roman" w:hAnsi="Times New Roman" w:cs="Times New Roman"/>
                <w:sz w:val="24"/>
                <w:szCs w:val="24"/>
                <w:lang w:val="ru-RU"/>
              </w:rPr>
              <w:t>1 468 108,8236</w:t>
            </w:r>
          </w:p>
        </w:tc>
        <w:tc>
          <w:tcPr>
            <w:tcW w:w="1236" w:type="dxa"/>
          </w:tcPr>
          <w:p w:rsidR="000F3064" w:rsidRPr="001F04AF" w:rsidRDefault="007464A1"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205 341,1804</w:t>
            </w:r>
          </w:p>
        </w:tc>
        <w:tc>
          <w:tcPr>
            <w:tcW w:w="1176" w:type="dxa"/>
          </w:tcPr>
          <w:p w:rsidR="000F3064" w:rsidRPr="001F04AF" w:rsidRDefault="007464A1" w:rsidP="000F3064">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937 707,7</w:t>
            </w:r>
          </w:p>
        </w:tc>
        <w:tc>
          <w:tcPr>
            <w:tcW w:w="1170" w:type="dxa"/>
          </w:tcPr>
          <w:p w:rsidR="000F3064" w:rsidRPr="001F04AF" w:rsidRDefault="006A1B13" w:rsidP="000F3064">
            <w:pPr>
              <w:spacing w:before="0" w:beforeAutospacing="0" w:afterAutospacing="0"/>
              <w:ind w:firstLine="0"/>
              <w:jc w:val="center"/>
              <w:rPr>
                <w:rFonts w:ascii="Times New Roman" w:hAnsi="Times New Roman" w:cs="Times New Roman"/>
                <w:sz w:val="24"/>
                <w:szCs w:val="24"/>
                <w:lang w:val="uk-UA"/>
              </w:rPr>
            </w:pPr>
            <w:r w:rsidRPr="001F04AF">
              <w:rPr>
                <w:rFonts w:ascii="Times New Roman" w:hAnsi="Times New Roman" w:cs="Times New Roman"/>
                <w:sz w:val="24"/>
                <w:szCs w:val="24"/>
                <w:lang w:val="uk-UA"/>
              </w:rPr>
              <w:t>155 370,8</w:t>
            </w:r>
          </w:p>
        </w:tc>
        <w:tc>
          <w:tcPr>
            <w:tcW w:w="1170" w:type="dxa"/>
          </w:tcPr>
          <w:p w:rsidR="000F3064" w:rsidRPr="001F04AF" w:rsidRDefault="006A1B13" w:rsidP="000F3064">
            <w:pPr>
              <w:spacing w:before="0" w:beforeAutospacing="0" w:afterAutospacing="0"/>
              <w:ind w:firstLine="0"/>
              <w:jc w:val="center"/>
              <w:rPr>
                <w:rFonts w:ascii="Times New Roman" w:hAnsi="Times New Roman" w:cs="Times New Roman"/>
                <w:sz w:val="24"/>
                <w:szCs w:val="24"/>
                <w:lang w:val="uk-UA"/>
              </w:rPr>
            </w:pPr>
            <w:r w:rsidRPr="001F04AF">
              <w:rPr>
                <w:rFonts w:ascii="Times New Roman" w:hAnsi="Times New Roman" w:cs="Times New Roman"/>
                <w:sz w:val="24"/>
                <w:szCs w:val="24"/>
                <w:lang w:val="uk-UA"/>
              </w:rPr>
              <w:t>68 285,0</w:t>
            </w:r>
          </w:p>
        </w:tc>
        <w:tc>
          <w:tcPr>
            <w:tcW w:w="1164" w:type="dxa"/>
          </w:tcPr>
          <w:p w:rsidR="000F3064" w:rsidRPr="001F04AF" w:rsidRDefault="006A1B13" w:rsidP="000F3064">
            <w:pPr>
              <w:spacing w:before="0" w:beforeAutospacing="0" w:afterAutospacing="0"/>
              <w:ind w:firstLine="0"/>
              <w:jc w:val="center"/>
              <w:rPr>
                <w:rFonts w:ascii="Times New Roman" w:hAnsi="Times New Roman" w:cs="Times New Roman"/>
                <w:sz w:val="24"/>
                <w:szCs w:val="24"/>
                <w:lang w:val="uk-UA"/>
              </w:rPr>
            </w:pPr>
            <w:r w:rsidRPr="001F04AF">
              <w:rPr>
                <w:rFonts w:ascii="Times New Roman" w:hAnsi="Times New Roman" w:cs="Times New Roman"/>
                <w:sz w:val="24"/>
                <w:szCs w:val="24"/>
                <w:lang w:val="uk-UA"/>
              </w:rPr>
              <w:t>27 530,0</w:t>
            </w:r>
          </w:p>
        </w:tc>
        <w:tc>
          <w:tcPr>
            <w:tcW w:w="1435" w:type="dxa"/>
          </w:tcPr>
          <w:p w:rsidR="000F3064" w:rsidRPr="001F04AF" w:rsidRDefault="006A1B13" w:rsidP="000F3064">
            <w:pPr>
              <w:spacing w:before="0" w:beforeAutospacing="0" w:afterAutospacing="0"/>
              <w:ind w:firstLine="0"/>
              <w:jc w:val="center"/>
              <w:rPr>
                <w:rFonts w:ascii="Times New Roman" w:hAnsi="Times New Roman" w:cs="Times New Roman"/>
                <w:sz w:val="24"/>
                <w:szCs w:val="24"/>
                <w:lang w:val="uk-UA"/>
              </w:rPr>
            </w:pPr>
            <w:r w:rsidRPr="001F04AF">
              <w:rPr>
                <w:rFonts w:ascii="Times New Roman" w:hAnsi="Times New Roman" w:cs="Times New Roman"/>
                <w:sz w:val="24"/>
                <w:szCs w:val="24"/>
                <w:lang w:val="uk-UA"/>
              </w:rPr>
              <w:t>9 633 681,6</w:t>
            </w:r>
          </w:p>
        </w:tc>
        <w:tc>
          <w:tcPr>
            <w:tcW w:w="1558" w:type="dxa"/>
          </w:tcPr>
          <w:p w:rsidR="000F3064" w:rsidRPr="001F04AF" w:rsidRDefault="006A1B13" w:rsidP="000F3064">
            <w:pPr>
              <w:spacing w:before="0" w:beforeAutospacing="0" w:afterAutospacing="0"/>
              <w:ind w:firstLine="0"/>
              <w:jc w:val="center"/>
              <w:rPr>
                <w:rFonts w:ascii="Times New Roman" w:hAnsi="Times New Roman" w:cs="Times New Roman"/>
                <w:sz w:val="24"/>
                <w:szCs w:val="24"/>
                <w:lang w:val="uk-UA"/>
              </w:rPr>
            </w:pPr>
            <w:r w:rsidRPr="001F04AF">
              <w:rPr>
                <w:rFonts w:ascii="Times New Roman" w:hAnsi="Times New Roman" w:cs="Times New Roman"/>
                <w:sz w:val="24"/>
                <w:szCs w:val="24"/>
                <w:lang w:val="uk-UA"/>
              </w:rPr>
              <w:t>180 000,0</w:t>
            </w:r>
          </w:p>
        </w:tc>
        <w:tc>
          <w:tcPr>
            <w:tcW w:w="1742" w:type="dxa"/>
          </w:tcPr>
          <w:p w:rsidR="000F3064" w:rsidRPr="001F04AF" w:rsidRDefault="007464A1" w:rsidP="000F3064">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12 676 025,104</w:t>
            </w:r>
          </w:p>
        </w:tc>
      </w:tr>
    </w:tbl>
    <w:p w:rsidR="00C1676B" w:rsidRPr="00E01A1B" w:rsidRDefault="00C1676B" w:rsidP="00C1676B">
      <w:pPr>
        <w:spacing w:before="0" w:beforeAutospacing="0" w:after="0" w:afterAutospacing="0"/>
        <w:jc w:val="both"/>
        <w:rPr>
          <w:rFonts w:ascii="Times New Roman" w:hAnsi="Times New Roman" w:cs="Times New Roman"/>
          <w:sz w:val="24"/>
          <w:lang w:val="uk-UA"/>
        </w:rPr>
      </w:pPr>
      <w:r w:rsidRPr="00E01A1B">
        <w:rPr>
          <w:rFonts w:ascii="Times New Roman" w:hAnsi="Times New Roman" w:cs="Times New Roman"/>
          <w:sz w:val="24"/>
          <w:lang w:val="uk-UA"/>
        </w:rPr>
        <w:t>ДБ* - державний бюджет</w:t>
      </w:r>
    </w:p>
    <w:p w:rsidR="00C1676B" w:rsidRDefault="00C1676B" w:rsidP="00C1676B">
      <w:pPr>
        <w:spacing w:before="0" w:beforeAutospacing="0" w:after="0" w:afterAutospacing="0"/>
        <w:jc w:val="both"/>
        <w:rPr>
          <w:rFonts w:ascii="Times New Roman" w:hAnsi="Times New Roman" w:cs="Times New Roman"/>
          <w:sz w:val="24"/>
          <w:lang w:val="uk-UA"/>
        </w:rPr>
      </w:pPr>
      <w:r w:rsidRPr="00E01A1B">
        <w:rPr>
          <w:rFonts w:ascii="Times New Roman" w:hAnsi="Times New Roman" w:cs="Times New Roman"/>
          <w:sz w:val="24"/>
          <w:lang w:val="uk-UA"/>
        </w:rPr>
        <w:t>МБ* - місцевий бюджет</w:t>
      </w:r>
    </w:p>
    <w:p w:rsidR="005E4986" w:rsidRDefault="005E4986">
      <w:pPr>
        <w:rPr>
          <w:rFonts w:cstheme="minorHAnsi"/>
          <w:b/>
          <w:sz w:val="28"/>
          <w:lang w:val="uk-UA"/>
        </w:rPr>
      </w:pPr>
      <w:r>
        <w:rPr>
          <w:rFonts w:cstheme="minorHAnsi"/>
          <w:b/>
          <w:sz w:val="28"/>
          <w:lang w:val="uk-UA"/>
        </w:rPr>
        <w:br w:type="page"/>
      </w:r>
    </w:p>
    <w:p w:rsidR="005E4986" w:rsidRDefault="005E4986" w:rsidP="00AC3585">
      <w:pPr>
        <w:spacing w:before="0" w:beforeAutospacing="0" w:after="0" w:afterAutospacing="0"/>
        <w:jc w:val="both"/>
        <w:rPr>
          <w:rFonts w:cstheme="minorHAnsi"/>
          <w:b/>
          <w:sz w:val="28"/>
          <w:lang w:val="uk-UA"/>
        </w:rPr>
        <w:sectPr w:rsidR="005E4986" w:rsidSect="002B0B7C">
          <w:pgSz w:w="16838" w:h="11906" w:orient="landscape" w:code="9"/>
          <w:pgMar w:top="851" w:right="851" w:bottom="567" w:left="1134" w:header="709" w:footer="0" w:gutter="0"/>
          <w:cols w:space="708"/>
          <w:docGrid w:linePitch="360"/>
        </w:sectPr>
      </w:pPr>
    </w:p>
    <w:p w:rsidR="00C1676B" w:rsidRDefault="00C1676B" w:rsidP="00AC3585">
      <w:pPr>
        <w:spacing w:before="0" w:beforeAutospacing="0" w:after="0" w:afterAutospacing="0"/>
        <w:jc w:val="both"/>
        <w:rPr>
          <w:rFonts w:cstheme="minorHAnsi"/>
          <w:b/>
          <w:sz w:val="28"/>
          <w:lang w:val="uk-UA"/>
        </w:rPr>
      </w:pPr>
      <w:r>
        <w:rPr>
          <w:rFonts w:cstheme="minorHAnsi"/>
          <w:b/>
          <w:sz w:val="28"/>
          <w:lang w:val="uk-UA"/>
        </w:rPr>
        <w:lastRenderedPageBreak/>
        <w:t>2.2</w:t>
      </w:r>
      <w:r w:rsidRPr="00E01A1B">
        <w:rPr>
          <w:rFonts w:cstheme="minorHAnsi"/>
          <w:b/>
          <w:sz w:val="28"/>
          <w:lang w:val="uk-UA"/>
        </w:rPr>
        <w:t>.5. Передумов</w:t>
      </w:r>
      <w:r>
        <w:rPr>
          <w:rFonts w:cstheme="minorHAnsi"/>
          <w:b/>
          <w:sz w:val="28"/>
          <w:lang w:val="uk-UA"/>
        </w:rPr>
        <w:t>и та ризики виконання Програми 3</w:t>
      </w:r>
      <w:r w:rsidRPr="00E01A1B">
        <w:rPr>
          <w:rFonts w:cstheme="minorHAnsi"/>
          <w:b/>
          <w:sz w:val="28"/>
          <w:lang w:val="uk-UA"/>
        </w:rPr>
        <w:t>.</w:t>
      </w:r>
    </w:p>
    <w:p w:rsidR="00C1676B" w:rsidRDefault="00AA0A5D" w:rsidP="00AC3585">
      <w:pPr>
        <w:spacing w:before="0" w:beforeAutospacing="0" w:after="0" w:afterAutospacing="0"/>
        <w:jc w:val="both"/>
        <w:rPr>
          <w:rFonts w:ascii="Times New Roman" w:eastAsia="Times New Roman" w:hAnsi="Times New Roman" w:cs="Times New Roman"/>
          <w:bCs/>
          <w:sz w:val="28"/>
          <w:szCs w:val="26"/>
          <w:lang w:val="uk-UA"/>
        </w:rPr>
      </w:pPr>
      <w:r w:rsidRPr="00AA0A5D">
        <w:rPr>
          <w:rFonts w:ascii="Times New Roman" w:eastAsia="Times New Roman" w:hAnsi="Times New Roman" w:cs="Times New Roman"/>
          <w:bCs/>
          <w:sz w:val="28"/>
          <w:szCs w:val="26"/>
          <w:lang w:val="uk-UA"/>
        </w:rPr>
        <w:t xml:space="preserve">Для успішної реалізації Програми в області є всі умови: </w:t>
      </w:r>
      <w:r>
        <w:rPr>
          <w:rFonts w:ascii="Times New Roman" w:eastAsia="Times New Roman" w:hAnsi="Times New Roman" w:cs="Times New Roman"/>
          <w:bCs/>
          <w:sz w:val="28"/>
          <w:szCs w:val="26"/>
          <w:lang w:val="uk-UA"/>
        </w:rPr>
        <w:t>вигідне географічне положення, вихід до Чорного моря, сприятливі природно-кліматичні умови, різноманітні природні лікувальні ресурси, піщані пляжі, більше 4500 пам’яток культурної спадщини, які презентують період від античності до ХХ ст., розвинута та розгалужена інфраструктура, потужний міжгалузевий транспортний комплекс (залізничний, автомобільний, водний (морський та річковий), авіаційний, електричний.</w:t>
      </w:r>
    </w:p>
    <w:p w:rsidR="00C1676B" w:rsidRPr="00C1676B" w:rsidRDefault="00C1676B" w:rsidP="00C1676B">
      <w:pPr>
        <w:spacing w:before="0" w:beforeAutospacing="0" w:after="0" w:afterAutospacing="0"/>
        <w:jc w:val="both"/>
        <w:rPr>
          <w:rFonts w:ascii="Times New Roman" w:eastAsia="Times New Roman" w:hAnsi="Times New Roman" w:cs="Times New Roman"/>
          <w:bCs/>
          <w:sz w:val="28"/>
          <w:szCs w:val="26"/>
          <w:lang w:val="uk-UA"/>
        </w:rPr>
      </w:pPr>
      <w:r w:rsidRPr="00C1676B">
        <w:rPr>
          <w:rFonts w:ascii="Times New Roman" w:eastAsia="Times New Roman" w:hAnsi="Times New Roman" w:cs="Times New Roman"/>
          <w:bCs/>
          <w:sz w:val="28"/>
          <w:szCs w:val="26"/>
          <w:lang w:val="uk-UA"/>
        </w:rPr>
        <w:t xml:space="preserve">Основні ризики в реалізації Програми: </w:t>
      </w:r>
    </w:p>
    <w:p w:rsidR="00A164E9" w:rsidRDefault="00A164E9" w:rsidP="00855524">
      <w:pPr>
        <w:pStyle w:val="a5"/>
        <w:numPr>
          <w:ilvl w:val="0"/>
          <w:numId w:val="7"/>
        </w:numPr>
        <w:spacing w:before="0" w:beforeAutospacing="0" w:after="0" w:afterAutospacing="0"/>
        <w:ind w:left="426"/>
        <w:jc w:val="both"/>
        <w:rPr>
          <w:rFonts w:ascii="Times New Roman" w:eastAsia="Times New Roman" w:hAnsi="Times New Roman" w:cs="Times New Roman"/>
          <w:bCs/>
          <w:sz w:val="28"/>
          <w:szCs w:val="26"/>
          <w:lang w:val="uk-UA"/>
        </w:rPr>
      </w:pPr>
      <w:r>
        <w:rPr>
          <w:rFonts w:ascii="Times New Roman" w:eastAsia="Times New Roman" w:hAnsi="Times New Roman" w:cs="Times New Roman"/>
          <w:bCs/>
          <w:sz w:val="28"/>
          <w:szCs w:val="26"/>
          <w:lang w:val="uk-UA"/>
        </w:rPr>
        <w:t>відсутність системного підходу до координації розвитку та довгострокового планування діяльності всіх видів транспорту з урахуванням соціально-економічних потреб населення, бізнесу, оборони та геополітичних інтересів України;</w:t>
      </w:r>
    </w:p>
    <w:p w:rsidR="00A164E9" w:rsidRDefault="003C62CF" w:rsidP="00855524">
      <w:pPr>
        <w:pStyle w:val="a5"/>
        <w:numPr>
          <w:ilvl w:val="0"/>
          <w:numId w:val="7"/>
        </w:numPr>
        <w:spacing w:before="0" w:beforeAutospacing="0" w:after="0" w:afterAutospacing="0"/>
        <w:ind w:left="426"/>
        <w:jc w:val="both"/>
        <w:rPr>
          <w:rFonts w:ascii="Times New Roman" w:eastAsia="Times New Roman" w:hAnsi="Times New Roman" w:cs="Times New Roman"/>
          <w:bCs/>
          <w:sz w:val="28"/>
          <w:szCs w:val="26"/>
          <w:lang w:val="uk-UA"/>
        </w:rPr>
      </w:pPr>
      <w:r>
        <w:rPr>
          <w:rFonts w:ascii="Times New Roman" w:eastAsia="Times New Roman" w:hAnsi="Times New Roman" w:cs="Times New Roman"/>
          <w:bCs/>
          <w:sz w:val="28"/>
          <w:szCs w:val="26"/>
          <w:lang w:val="uk-UA"/>
        </w:rPr>
        <w:t>«ті</w:t>
      </w:r>
      <w:r w:rsidR="00A164E9">
        <w:rPr>
          <w:rFonts w:ascii="Times New Roman" w:eastAsia="Times New Roman" w:hAnsi="Times New Roman" w:cs="Times New Roman"/>
          <w:bCs/>
          <w:sz w:val="28"/>
          <w:szCs w:val="26"/>
          <w:lang w:val="uk-UA"/>
        </w:rPr>
        <w:t xml:space="preserve">нізація» малого бізнесу у сфері гостинності та туризму, що є </w:t>
      </w:r>
      <w:r w:rsidR="00A164E9" w:rsidRPr="00A164E9">
        <w:rPr>
          <w:rFonts w:ascii="Times New Roman" w:eastAsia="Times New Roman" w:hAnsi="Times New Roman" w:cs="Times New Roman"/>
          <w:bCs/>
          <w:sz w:val="28"/>
          <w:szCs w:val="26"/>
          <w:lang w:val="uk-UA"/>
        </w:rPr>
        <w:t>перешкодою на шляху її легального розширення та індустріального розвитку</w:t>
      </w:r>
      <w:r w:rsidR="00F94817">
        <w:rPr>
          <w:rFonts w:ascii="Times New Roman" w:eastAsia="Times New Roman" w:hAnsi="Times New Roman" w:cs="Times New Roman"/>
          <w:bCs/>
          <w:sz w:val="28"/>
          <w:szCs w:val="26"/>
          <w:lang w:val="uk-UA"/>
        </w:rPr>
        <w:t>;</w:t>
      </w:r>
    </w:p>
    <w:p w:rsidR="00F94817" w:rsidRDefault="00F94817" w:rsidP="00855524">
      <w:pPr>
        <w:pStyle w:val="a5"/>
        <w:numPr>
          <w:ilvl w:val="0"/>
          <w:numId w:val="7"/>
        </w:numPr>
        <w:spacing w:before="0" w:beforeAutospacing="0" w:after="0" w:afterAutospacing="0"/>
        <w:ind w:left="426"/>
        <w:jc w:val="both"/>
        <w:rPr>
          <w:rFonts w:ascii="Times New Roman" w:eastAsia="Times New Roman" w:hAnsi="Times New Roman" w:cs="Times New Roman"/>
          <w:bCs/>
          <w:sz w:val="28"/>
          <w:szCs w:val="26"/>
          <w:lang w:val="uk-UA"/>
        </w:rPr>
      </w:pPr>
      <w:r w:rsidRPr="00F94817">
        <w:rPr>
          <w:rFonts w:ascii="Times New Roman" w:eastAsia="Times New Roman" w:hAnsi="Times New Roman" w:cs="Times New Roman"/>
          <w:bCs/>
          <w:sz w:val="28"/>
          <w:szCs w:val="26"/>
          <w:lang w:val="uk-UA"/>
        </w:rPr>
        <w:t>у місцевих бюджетах немає достатніх обсягів фінансових ресурсів для інвестування у структурну модернізацію регіонального туристично-рекреаційного комплексу</w:t>
      </w:r>
      <w:r>
        <w:rPr>
          <w:rFonts w:ascii="Times New Roman" w:eastAsia="Times New Roman" w:hAnsi="Times New Roman" w:cs="Times New Roman"/>
          <w:bCs/>
          <w:sz w:val="28"/>
          <w:szCs w:val="26"/>
          <w:lang w:val="uk-UA"/>
        </w:rPr>
        <w:t>;</w:t>
      </w:r>
    </w:p>
    <w:p w:rsidR="00F94817" w:rsidRDefault="00F94817" w:rsidP="00855524">
      <w:pPr>
        <w:pStyle w:val="a5"/>
        <w:numPr>
          <w:ilvl w:val="0"/>
          <w:numId w:val="7"/>
        </w:numPr>
        <w:spacing w:before="0" w:beforeAutospacing="0" w:after="0" w:afterAutospacing="0"/>
        <w:ind w:left="426"/>
        <w:jc w:val="both"/>
        <w:rPr>
          <w:rFonts w:ascii="Times New Roman" w:eastAsia="Times New Roman" w:hAnsi="Times New Roman" w:cs="Times New Roman"/>
          <w:bCs/>
          <w:sz w:val="28"/>
          <w:szCs w:val="26"/>
          <w:lang w:val="uk-UA"/>
        </w:rPr>
      </w:pPr>
      <w:r>
        <w:rPr>
          <w:rFonts w:ascii="Times New Roman" w:eastAsia="Times New Roman" w:hAnsi="Times New Roman" w:cs="Times New Roman"/>
          <w:bCs/>
          <w:sz w:val="28"/>
          <w:szCs w:val="26"/>
          <w:lang w:val="uk-UA"/>
        </w:rPr>
        <w:t>р</w:t>
      </w:r>
      <w:r w:rsidRPr="00F94817">
        <w:rPr>
          <w:rFonts w:ascii="Times New Roman" w:eastAsia="Times New Roman" w:hAnsi="Times New Roman" w:cs="Times New Roman"/>
          <w:bCs/>
          <w:sz w:val="28"/>
          <w:szCs w:val="26"/>
          <w:lang w:val="uk-UA"/>
        </w:rPr>
        <w:t>аціональне і ефективне використання усіх ресурсів регіону потребує довгострокових програмних заходів, зважених управлінських рішень і ефективних практичних дій</w:t>
      </w:r>
      <w:r>
        <w:rPr>
          <w:rFonts w:ascii="Times New Roman" w:eastAsia="Times New Roman" w:hAnsi="Times New Roman" w:cs="Times New Roman"/>
          <w:bCs/>
          <w:sz w:val="28"/>
          <w:szCs w:val="26"/>
          <w:lang w:val="uk-UA"/>
        </w:rPr>
        <w:t>;</w:t>
      </w:r>
    </w:p>
    <w:p w:rsidR="00F94817" w:rsidRPr="00A164E9" w:rsidRDefault="00F94817" w:rsidP="00855524">
      <w:pPr>
        <w:pStyle w:val="a5"/>
        <w:numPr>
          <w:ilvl w:val="0"/>
          <w:numId w:val="7"/>
        </w:numPr>
        <w:spacing w:before="0" w:beforeAutospacing="0" w:after="0" w:afterAutospacing="0"/>
        <w:ind w:left="426"/>
        <w:jc w:val="both"/>
        <w:rPr>
          <w:rFonts w:ascii="Times New Roman" w:eastAsia="Times New Roman" w:hAnsi="Times New Roman" w:cs="Times New Roman"/>
          <w:bCs/>
          <w:sz w:val="28"/>
          <w:szCs w:val="26"/>
          <w:lang w:val="uk-UA"/>
        </w:rPr>
      </w:pPr>
      <w:r>
        <w:rPr>
          <w:rFonts w:ascii="Times New Roman" w:eastAsia="Times New Roman" w:hAnsi="Times New Roman" w:cs="Times New Roman"/>
          <w:bCs/>
          <w:sz w:val="28"/>
          <w:szCs w:val="26"/>
          <w:lang w:val="uk-UA"/>
        </w:rPr>
        <w:t>слабка поінформованість партнерів про можливості регіону</w:t>
      </w:r>
      <w:r w:rsidR="00493ADE">
        <w:rPr>
          <w:rFonts w:ascii="Times New Roman" w:eastAsia="Times New Roman" w:hAnsi="Times New Roman" w:cs="Times New Roman"/>
          <w:bCs/>
          <w:sz w:val="28"/>
          <w:szCs w:val="26"/>
          <w:lang w:val="uk-UA"/>
        </w:rPr>
        <w:t>.</w:t>
      </w:r>
    </w:p>
    <w:p w:rsidR="00493ADE" w:rsidRDefault="00493ADE">
      <w:pPr>
        <w:rPr>
          <w:rFonts w:ascii="Times New Roman" w:eastAsia="Times New Roman" w:hAnsi="Times New Roman" w:cs="Times New Roman"/>
          <w:bCs/>
          <w:sz w:val="28"/>
          <w:szCs w:val="26"/>
          <w:lang w:val="ru-RU"/>
        </w:rPr>
      </w:pPr>
      <w:r>
        <w:rPr>
          <w:rFonts w:ascii="Times New Roman" w:eastAsia="Times New Roman" w:hAnsi="Times New Roman" w:cs="Times New Roman"/>
          <w:bCs/>
          <w:sz w:val="28"/>
          <w:szCs w:val="26"/>
          <w:lang w:val="ru-RU"/>
        </w:rPr>
        <w:br w:type="page"/>
      </w:r>
    </w:p>
    <w:p w:rsidR="00493ADE" w:rsidRPr="00493ADE" w:rsidRDefault="00493ADE" w:rsidP="008933BB">
      <w:pPr>
        <w:spacing w:before="0" w:beforeAutospacing="0" w:after="0" w:afterAutospacing="0"/>
        <w:jc w:val="both"/>
        <w:outlineLvl w:val="1"/>
        <w:rPr>
          <w:rFonts w:cstheme="minorHAnsi"/>
          <w:b/>
          <w:color w:val="0070C0"/>
          <w:sz w:val="28"/>
          <w:szCs w:val="28"/>
          <w:lang w:val="uk-UA"/>
        </w:rPr>
      </w:pPr>
      <w:bookmarkStart w:id="13" w:name="_Toc32244509"/>
      <w:r w:rsidRPr="00493ADE">
        <w:rPr>
          <w:rFonts w:cstheme="minorHAnsi"/>
          <w:b/>
          <w:color w:val="0070C0"/>
          <w:sz w:val="28"/>
          <w:szCs w:val="28"/>
          <w:lang w:val="uk-UA"/>
        </w:rPr>
        <w:lastRenderedPageBreak/>
        <w:t>2.4.</w:t>
      </w:r>
      <w:r w:rsidRPr="00493ADE">
        <w:rPr>
          <w:rFonts w:cstheme="minorHAnsi"/>
          <w:color w:val="0070C0"/>
          <w:lang w:val="uk-UA"/>
        </w:rPr>
        <w:t xml:space="preserve"> </w:t>
      </w:r>
      <w:r w:rsidRPr="00493ADE">
        <w:rPr>
          <w:rFonts w:cstheme="minorHAnsi"/>
          <w:b/>
          <w:color w:val="0070C0"/>
          <w:sz w:val="28"/>
          <w:lang w:val="uk-UA"/>
        </w:rPr>
        <w:t xml:space="preserve">Програма </w:t>
      </w:r>
      <w:r w:rsidRPr="00493ADE">
        <w:rPr>
          <w:rFonts w:cstheme="minorHAnsi"/>
          <w:b/>
          <w:color w:val="0070C0"/>
          <w:sz w:val="28"/>
          <w:szCs w:val="28"/>
          <w:lang w:val="uk-UA"/>
        </w:rPr>
        <w:t>4 «Ефективний економічний простір»</w:t>
      </w:r>
      <w:r w:rsidRPr="00A40812">
        <w:rPr>
          <w:rFonts w:cstheme="minorHAnsi"/>
          <w:color w:val="00B050"/>
          <w:sz w:val="28"/>
          <w:szCs w:val="28"/>
          <w:lang w:val="uk-UA"/>
        </w:rPr>
        <w:t xml:space="preserve"> </w:t>
      </w:r>
      <w:r w:rsidRPr="00FF073E">
        <w:rPr>
          <w:rFonts w:cstheme="minorHAnsi"/>
          <w:sz w:val="28"/>
          <w:szCs w:val="28"/>
          <w:lang w:val="uk-UA"/>
        </w:rPr>
        <w:t xml:space="preserve">складається з </w:t>
      </w:r>
      <w:r>
        <w:rPr>
          <w:rFonts w:cstheme="minorHAnsi"/>
          <w:sz w:val="28"/>
          <w:szCs w:val="28"/>
          <w:lang w:val="uk-UA"/>
        </w:rPr>
        <w:t>шести</w:t>
      </w:r>
      <w:r w:rsidRPr="00FF073E">
        <w:rPr>
          <w:rFonts w:cstheme="minorHAnsi"/>
          <w:sz w:val="28"/>
          <w:szCs w:val="28"/>
          <w:lang w:val="uk-UA"/>
        </w:rPr>
        <w:t xml:space="preserve"> напрямів, які включають:</w:t>
      </w:r>
      <w:bookmarkEnd w:id="13"/>
    </w:p>
    <w:p w:rsidR="00493ADE" w:rsidRPr="00493ADE" w:rsidRDefault="00493ADE" w:rsidP="00493ADE">
      <w:pPr>
        <w:spacing w:before="0" w:beforeAutospacing="0" w:after="0" w:afterAutospacing="0"/>
        <w:jc w:val="both"/>
        <w:rPr>
          <w:rFonts w:cstheme="minorHAnsi"/>
          <w:color w:val="0070C0"/>
          <w:sz w:val="28"/>
          <w:szCs w:val="28"/>
          <w:lang w:val="uk-UA"/>
        </w:rPr>
      </w:pPr>
      <w:r w:rsidRPr="00493ADE">
        <w:rPr>
          <w:rFonts w:cstheme="minorHAnsi"/>
          <w:color w:val="0070C0"/>
          <w:sz w:val="28"/>
          <w:szCs w:val="28"/>
          <w:lang w:val="uk-UA"/>
        </w:rPr>
        <w:t xml:space="preserve">2.4.1. Підтримка регіонального виробника </w:t>
      </w:r>
    </w:p>
    <w:p w:rsidR="006C23AB" w:rsidRDefault="00493ADE" w:rsidP="00493ADE">
      <w:pPr>
        <w:spacing w:before="0" w:beforeAutospacing="0" w:after="0" w:afterAutospacing="0"/>
        <w:jc w:val="both"/>
        <w:rPr>
          <w:rFonts w:cstheme="minorHAnsi"/>
          <w:color w:val="0070C0"/>
          <w:sz w:val="28"/>
          <w:szCs w:val="28"/>
          <w:lang w:val="uk-UA"/>
        </w:rPr>
      </w:pPr>
      <w:r w:rsidRPr="00493ADE">
        <w:rPr>
          <w:rFonts w:cstheme="minorHAnsi"/>
          <w:color w:val="0070C0"/>
          <w:sz w:val="28"/>
          <w:szCs w:val="28"/>
          <w:lang w:val="uk-UA"/>
        </w:rPr>
        <w:t xml:space="preserve">2.4.2. </w:t>
      </w:r>
      <w:r w:rsidR="006C23AB" w:rsidRPr="006C23AB">
        <w:rPr>
          <w:rFonts w:cstheme="minorHAnsi"/>
          <w:color w:val="0070C0"/>
          <w:sz w:val="28"/>
          <w:szCs w:val="28"/>
          <w:lang w:val="uk-UA"/>
        </w:rPr>
        <w:t xml:space="preserve">Сталий розвиток середнього та малого підприємництва </w:t>
      </w:r>
    </w:p>
    <w:p w:rsidR="00493ADE" w:rsidRDefault="00493ADE" w:rsidP="00493ADE">
      <w:pPr>
        <w:spacing w:before="0" w:beforeAutospacing="0" w:after="0" w:afterAutospacing="0"/>
        <w:jc w:val="both"/>
        <w:rPr>
          <w:rFonts w:cstheme="minorHAnsi"/>
          <w:color w:val="0070C0"/>
          <w:sz w:val="28"/>
          <w:szCs w:val="28"/>
          <w:lang w:val="uk-UA"/>
        </w:rPr>
      </w:pPr>
      <w:r w:rsidRPr="00493ADE">
        <w:rPr>
          <w:rFonts w:cstheme="minorHAnsi"/>
          <w:color w:val="0070C0"/>
          <w:sz w:val="28"/>
          <w:szCs w:val="28"/>
          <w:lang w:val="uk-UA"/>
        </w:rPr>
        <w:t xml:space="preserve">2.4.3. </w:t>
      </w:r>
      <w:r w:rsidR="006C23AB" w:rsidRPr="006C23AB">
        <w:rPr>
          <w:rFonts w:cstheme="minorHAnsi"/>
          <w:color w:val="0070C0"/>
          <w:sz w:val="28"/>
          <w:szCs w:val="28"/>
          <w:lang w:val="uk-UA"/>
        </w:rPr>
        <w:t>Розбудова та розвиток національного логістичного хабу</w:t>
      </w:r>
    </w:p>
    <w:p w:rsidR="00C1676B" w:rsidRDefault="006C23AB" w:rsidP="006C23AB">
      <w:pPr>
        <w:spacing w:before="0" w:beforeAutospacing="0" w:after="0" w:afterAutospacing="0"/>
        <w:jc w:val="both"/>
        <w:rPr>
          <w:rFonts w:cstheme="minorHAnsi"/>
          <w:color w:val="0070C0"/>
          <w:sz w:val="28"/>
          <w:szCs w:val="28"/>
          <w:lang w:val="uk-UA"/>
        </w:rPr>
      </w:pPr>
      <w:r>
        <w:rPr>
          <w:rFonts w:cstheme="minorHAnsi"/>
          <w:color w:val="0070C0"/>
          <w:sz w:val="28"/>
          <w:szCs w:val="28"/>
          <w:lang w:val="uk-UA"/>
        </w:rPr>
        <w:t xml:space="preserve">2.4.4. </w:t>
      </w:r>
      <w:r w:rsidRPr="006C23AB">
        <w:rPr>
          <w:rFonts w:cstheme="minorHAnsi"/>
          <w:color w:val="0070C0"/>
          <w:sz w:val="28"/>
          <w:szCs w:val="28"/>
          <w:lang w:val="uk-UA"/>
        </w:rPr>
        <w:t>Приваблива інвестиційна платформа</w:t>
      </w:r>
    </w:p>
    <w:p w:rsidR="006C23AB" w:rsidRPr="006C23AB" w:rsidRDefault="006C23AB" w:rsidP="006C23AB">
      <w:pPr>
        <w:spacing w:before="0" w:beforeAutospacing="0" w:after="0" w:afterAutospacing="0"/>
        <w:jc w:val="both"/>
        <w:rPr>
          <w:rFonts w:cstheme="minorHAnsi"/>
          <w:color w:val="0070C0"/>
          <w:sz w:val="28"/>
          <w:szCs w:val="28"/>
          <w:lang w:val="uk-UA"/>
        </w:rPr>
      </w:pPr>
      <w:r>
        <w:rPr>
          <w:rFonts w:cstheme="minorHAnsi"/>
          <w:color w:val="0070C0"/>
          <w:sz w:val="28"/>
          <w:szCs w:val="28"/>
          <w:lang w:val="uk-UA"/>
        </w:rPr>
        <w:t xml:space="preserve">2.4.5. </w:t>
      </w:r>
      <w:r w:rsidRPr="006C23AB">
        <w:rPr>
          <w:rFonts w:cstheme="minorHAnsi"/>
          <w:color w:val="0070C0"/>
          <w:sz w:val="28"/>
          <w:szCs w:val="28"/>
          <w:lang w:val="uk-UA"/>
        </w:rPr>
        <w:t>Високопродуктивне аграрне виробництво</w:t>
      </w:r>
    </w:p>
    <w:p w:rsidR="006C23AB" w:rsidRPr="006C23AB" w:rsidRDefault="006C23AB" w:rsidP="006C23AB">
      <w:pPr>
        <w:spacing w:before="0" w:beforeAutospacing="0" w:after="0" w:afterAutospacing="0"/>
        <w:jc w:val="both"/>
        <w:rPr>
          <w:rFonts w:cstheme="minorHAnsi"/>
          <w:color w:val="0070C0"/>
          <w:sz w:val="28"/>
          <w:szCs w:val="28"/>
          <w:lang w:val="uk-UA"/>
        </w:rPr>
      </w:pPr>
      <w:r w:rsidRPr="006C23AB">
        <w:rPr>
          <w:rFonts w:cstheme="minorHAnsi"/>
          <w:color w:val="0070C0"/>
          <w:sz w:val="28"/>
          <w:szCs w:val="28"/>
          <w:lang w:val="uk-UA"/>
        </w:rPr>
        <w:t>2.4.6. Цифрова трансформація</w:t>
      </w:r>
    </w:p>
    <w:p w:rsidR="00692B6B" w:rsidRDefault="00873B04" w:rsidP="00692B6B">
      <w:pPr>
        <w:spacing w:before="0" w:beforeAutospacing="0" w:after="0" w:afterAutospacing="0"/>
        <w:ind w:firstLine="0"/>
        <w:jc w:val="both"/>
        <w:rPr>
          <w:rFonts w:ascii="Times New Roman" w:eastAsia="Times New Roman" w:hAnsi="Times New Roman" w:cs="Times New Roman"/>
          <w:bCs/>
          <w:sz w:val="28"/>
          <w:szCs w:val="26"/>
          <w:lang w:val="ru-RU"/>
        </w:rPr>
      </w:pPr>
      <w:r w:rsidRPr="00873B04">
        <w:rPr>
          <w:rFonts w:ascii="Times New Roman" w:eastAsia="Times New Roman" w:hAnsi="Times New Roman" w:cs="Times New Roman"/>
          <w:bCs/>
          <w:noProof/>
          <w:sz w:val="28"/>
          <w:szCs w:val="26"/>
          <w:lang w:val="uk-UA" w:eastAsia="uk-UA"/>
        </w:rPr>
        <w:drawing>
          <wp:anchor distT="0" distB="0" distL="114300" distR="114300" simplePos="0" relativeHeight="251670528" behindDoc="0" locked="0" layoutInCell="1" allowOverlap="1">
            <wp:simplePos x="0" y="0"/>
            <wp:positionH relativeFrom="margin">
              <wp:posOffset>333375</wp:posOffset>
            </wp:positionH>
            <wp:positionV relativeFrom="margin">
              <wp:posOffset>1786255</wp:posOffset>
            </wp:positionV>
            <wp:extent cx="6119495" cy="2962148"/>
            <wp:effectExtent l="0" t="0" r="0" b="0"/>
            <wp:wrapSquare wrapText="bothSides"/>
            <wp:docPr id="3162" name="Рисунок 3162" descr="D:\Мои доки\СМАРТ Стратегія 21-27\Підготовка Одеська область\Презентація Стратегія та ПЗ\СП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и\СМАРТ Стратегія 21-27\Підготовка Одеська область\Презентація Стратегія та ПЗ\СП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9495" cy="2962148"/>
                    </a:xfrm>
                    <a:prstGeom prst="rect">
                      <a:avLst/>
                    </a:prstGeom>
                    <a:noFill/>
                    <a:ln>
                      <a:noFill/>
                    </a:ln>
                  </pic:spPr>
                </pic:pic>
              </a:graphicData>
            </a:graphic>
          </wp:anchor>
        </w:drawing>
      </w:r>
    </w:p>
    <w:p w:rsidR="00692B6B" w:rsidRPr="00803010" w:rsidRDefault="00692B6B" w:rsidP="00E96EF8">
      <w:pPr>
        <w:spacing w:before="0" w:beforeAutospacing="0" w:after="0" w:afterAutospacing="0"/>
        <w:rPr>
          <w:rFonts w:cstheme="minorHAnsi"/>
          <w:b/>
          <w:sz w:val="28"/>
          <w:szCs w:val="28"/>
          <w:lang w:val="uk-UA"/>
        </w:rPr>
      </w:pPr>
      <w:r>
        <w:rPr>
          <w:rFonts w:cstheme="minorHAnsi"/>
          <w:b/>
          <w:sz w:val="28"/>
          <w:szCs w:val="28"/>
          <w:lang w:val="uk-UA"/>
        </w:rPr>
        <w:t>2.4</w:t>
      </w:r>
      <w:r w:rsidRPr="00803010">
        <w:rPr>
          <w:rFonts w:cstheme="minorHAnsi"/>
          <w:b/>
          <w:sz w:val="28"/>
          <w:szCs w:val="28"/>
          <w:lang w:val="uk-UA"/>
        </w:rPr>
        <w:t>.1. Актуальні проблеми та потреби</w:t>
      </w:r>
      <w:r>
        <w:rPr>
          <w:rFonts w:cstheme="minorHAnsi"/>
          <w:b/>
          <w:sz w:val="28"/>
          <w:szCs w:val="28"/>
          <w:lang w:val="uk-UA"/>
        </w:rPr>
        <w:t>.</w:t>
      </w:r>
    </w:p>
    <w:p w:rsidR="00692B6B" w:rsidRPr="00B269A3" w:rsidRDefault="00E96EF8" w:rsidP="00B269A3">
      <w:pPr>
        <w:spacing w:before="0" w:beforeAutospacing="0" w:after="0" w:afterAutospacing="0"/>
        <w:jc w:val="both"/>
        <w:rPr>
          <w:rFonts w:ascii="Times New Roman" w:eastAsia="Times New Roman" w:hAnsi="Times New Roman" w:cs="Times New Roman"/>
          <w:sz w:val="28"/>
          <w:szCs w:val="28"/>
          <w:lang w:val="uk-UA"/>
        </w:rPr>
      </w:pPr>
      <w:r w:rsidRPr="00E96EF8">
        <w:rPr>
          <w:rFonts w:ascii="Times New Roman" w:eastAsia="Times New Roman" w:hAnsi="Times New Roman" w:cs="Times New Roman"/>
          <w:sz w:val="28"/>
          <w:szCs w:val="26"/>
          <w:lang w:val="uk-UA"/>
        </w:rPr>
        <w:t xml:space="preserve">Одеська область за останні роки демонструє суттєвий економічний розвиток. Про це свідчить показник, який інтегрує у собі усі результати розвитку економіки регіону - показник валового регіонального продукту. За цим </w:t>
      </w:r>
      <w:r w:rsidRPr="00B269A3">
        <w:rPr>
          <w:rFonts w:ascii="Times New Roman" w:eastAsia="Times New Roman" w:hAnsi="Times New Roman" w:cs="Times New Roman"/>
          <w:sz w:val="28"/>
          <w:szCs w:val="28"/>
          <w:lang w:val="uk-UA"/>
        </w:rPr>
        <w:t>показником область у трійці лідерів серед регіонів.</w:t>
      </w:r>
    </w:p>
    <w:p w:rsidR="00B269A3" w:rsidRPr="00B269A3" w:rsidRDefault="00B269A3" w:rsidP="00B269A3">
      <w:pPr>
        <w:autoSpaceDE w:val="0"/>
        <w:autoSpaceDN w:val="0"/>
        <w:adjustRightInd w:val="0"/>
        <w:spacing w:before="0" w:beforeAutospacing="0" w:after="0" w:afterAutospacing="0"/>
        <w:jc w:val="both"/>
        <w:rPr>
          <w:rFonts w:ascii="Times New Roman" w:eastAsia="Times New Roman" w:hAnsi="Times New Roman" w:cs="Times New Roman"/>
          <w:spacing w:val="-4"/>
          <w:sz w:val="28"/>
          <w:szCs w:val="28"/>
          <w:lang w:val="uk-UA"/>
        </w:rPr>
      </w:pPr>
      <w:r w:rsidRPr="00B269A3">
        <w:rPr>
          <w:rFonts w:ascii="Times New Roman" w:eastAsia="Times New Roman" w:hAnsi="Times New Roman" w:cs="Times New Roman"/>
          <w:spacing w:val="-4"/>
          <w:sz w:val="28"/>
          <w:szCs w:val="28"/>
          <w:lang w:val="uk-UA"/>
        </w:rPr>
        <w:t xml:space="preserve">Одеська область - один з найперспективніших регіонів півдня України, що володіє високим потенціалом для розвитку більшості галузей промисловості та якісним рівнем підготовки трудових ресурсів. Відмінними особливостями регіону є розвинена транспортна інфраструктура; широкі транзитні можливості; високий потенціал індустріального сектора; розвинений аграрний сектор; перспективний туристичний комплекс; значний науково-освітній потенціал. На території області розташовуються підприємства з виробництва продуктів нафтопереробки, машинобудування, ремонту та збору машин, обробки металу, хімічної та нафтохімічної, легкої та харчової промисловості. </w:t>
      </w:r>
      <w:r>
        <w:rPr>
          <w:rFonts w:ascii="Times New Roman" w:eastAsia="Times New Roman" w:hAnsi="Times New Roman" w:cs="Times New Roman"/>
          <w:spacing w:val="-4"/>
          <w:sz w:val="28"/>
          <w:szCs w:val="28"/>
          <w:lang w:val="uk-UA"/>
        </w:rPr>
        <w:t>Створенні сприятливі умови для сталого розвитку середнього та малого підприємництва.</w:t>
      </w:r>
    </w:p>
    <w:p w:rsidR="00B269A3" w:rsidRPr="00B269A3" w:rsidRDefault="00B269A3" w:rsidP="00B269A3">
      <w:pPr>
        <w:autoSpaceDE w:val="0"/>
        <w:autoSpaceDN w:val="0"/>
        <w:adjustRightInd w:val="0"/>
        <w:spacing w:before="0" w:beforeAutospacing="0" w:after="0" w:afterAutospacing="0"/>
        <w:jc w:val="both"/>
        <w:rPr>
          <w:rFonts w:ascii="Times New Roman" w:eastAsia="Times New Roman" w:hAnsi="Times New Roman" w:cs="Times New Roman"/>
          <w:spacing w:val="-4"/>
          <w:sz w:val="28"/>
          <w:szCs w:val="28"/>
          <w:lang w:val="uk-UA"/>
        </w:rPr>
      </w:pPr>
      <w:r w:rsidRPr="00B269A3">
        <w:rPr>
          <w:rFonts w:ascii="Times New Roman" w:eastAsia="Times New Roman" w:hAnsi="Times New Roman" w:cs="Times New Roman"/>
          <w:spacing w:val="-4"/>
          <w:sz w:val="28"/>
          <w:szCs w:val="28"/>
          <w:lang w:val="uk-UA"/>
        </w:rPr>
        <w:t xml:space="preserve">Проте, незважаючи на зусилля з подальшого реформування умов для підприємницької діяльності, ведення бізнесу ще залишається ускладненим. Застарілі методи не сприяють впровадженню інновацій і не стимулюють нових учасників ринку розвивати новий бізнес. </w:t>
      </w:r>
    </w:p>
    <w:p w:rsidR="00B269A3" w:rsidRPr="00EC1371" w:rsidRDefault="00B269A3" w:rsidP="00B269A3">
      <w:pPr>
        <w:spacing w:before="0" w:beforeAutospacing="0" w:after="0" w:afterAutospacing="0"/>
        <w:jc w:val="both"/>
        <w:rPr>
          <w:rFonts w:ascii="Times New Roman" w:hAnsi="Times New Roman" w:cs="Times New Roman"/>
          <w:sz w:val="28"/>
          <w:lang w:val="uk-UA"/>
        </w:rPr>
      </w:pPr>
      <w:r>
        <w:rPr>
          <w:rFonts w:ascii="Times New Roman" w:hAnsi="Times New Roman" w:cs="Times New Roman"/>
          <w:sz w:val="28"/>
          <w:lang w:val="uk-UA"/>
        </w:rPr>
        <w:t>Основні п</w:t>
      </w:r>
      <w:r w:rsidRPr="00EC1371">
        <w:rPr>
          <w:rFonts w:ascii="Times New Roman" w:hAnsi="Times New Roman" w:cs="Times New Roman"/>
          <w:sz w:val="28"/>
          <w:lang w:val="uk-UA"/>
        </w:rPr>
        <w:t>роблеми, що стримують розви</w:t>
      </w:r>
      <w:r>
        <w:rPr>
          <w:rFonts w:ascii="Times New Roman" w:hAnsi="Times New Roman" w:cs="Times New Roman"/>
          <w:sz w:val="28"/>
          <w:lang w:val="uk-UA"/>
        </w:rPr>
        <w:t>ток та потребують розв’язання в економічному просторі Одеської</w:t>
      </w:r>
      <w:r w:rsidRPr="00EC1371">
        <w:rPr>
          <w:rFonts w:ascii="Times New Roman" w:hAnsi="Times New Roman" w:cs="Times New Roman"/>
          <w:sz w:val="28"/>
          <w:lang w:val="uk-UA"/>
        </w:rPr>
        <w:t xml:space="preserve"> області</w:t>
      </w:r>
      <w:r w:rsidRPr="00EC1371">
        <w:rPr>
          <w:rFonts w:ascii="Times New Roman" w:hAnsi="Times New Roman" w:cs="Times New Roman"/>
          <w:sz w:val="28"/>
          <w:lang w:val="ru-RU"/>
        </w:rPr>
        <w:t>:</w:t>
      </w:r>
    </w:p>
    <w:p w:rsidR="007F4E46" w:rsidRPr="007F4E46" w:rsidRDefault="007F4E46" w:rsidP="00855524">
      <w:pPr>
        <w:pStyle w:val="a5"/>
        <w:numPr>
          <w:ilvl w:val="0"/>
          <w:numId w:val="8"/>
        </w:numPr>
        <w:spacing w:before="0" w:beforeAutospacing="0" w:after="0" w:afterAutospacing="0"/>
        <w:ind w:left="1434" w:hanging="357"/>
        <w:jc w:val="both"/>
        <w:rPr>
          <w:rFonts w:ascii="Times New Roman" w:eastAsia="Times New Roman" w:hAnsi="Times New Roman" w:cs="Times New Roman"/>
          <w:sz w:val="28"/>
          <w:szCs w:val="26"/>
          <w:lang w:val="uk-UA"/>
        </w:rPr>
      </w:pPr>
      <w:bookmarkStart w:id="14" w:name="_Toc25150572"/>
      <w:bookmarkStart w:id="15" w:name="_Toc25152744"/>
      <w:bookmarkStart w:id="16" w:name="_Toc26198997"/>
      <w:bookmarkStart w:id="17" w:name="_Toc26949962"/>
      <w:bookmarkStart w:id="18" w:name="_Toc27730724"/>
      <w:bookmarkStart w:id="19" w:name="_Toc27731400"/>
      <w:r>
        <w:rPr>
          <w:rFonts w:ascii="Times New Roman" w:eastAsia="Times New Roman" w:hAnsi="Times New Roman" w:cs="Times New Roman"/>
          <w:sz w:val="28"/>
          <w:szCs w:val="26"/>
          <w:lang w:val="uk-UA"/>
        </w:rPr>
        <w:t>з</w:t>
      </w:r>
      <w:r w:rsidRPr="007F4E46">
        <w:rPr>
          <w:rFonts w:ascii="Times New Roman" w:eastAsia="Times New Roman" w:hAnsi="Times New Roman" w:cs="Times New Roman"/>
          <w:sz w:val="28"/>
          <w:szCs w:val="26"/>
          <w:lang w:val="uk-UA"/>
        </w:rPr>
        <w:t>овнішня конкуренція та слабка конкурентоздатність вітчизняної продукції</w:t>
      </w:r>
      <w:bookmarkEnd w:id="14"/>
      <w:bookmarkEnd w:id="15"/>
      <w:bookmarkEnd w:id="16"/>
      <w:bookmarkEnd w:id="17"/>
      <w:bookmarkEnd w:id="18"/>
      <w:bookmarkEnd w:id="19"/>
      <w:r>
        <w:rPr>
          <w:rFonts w:ascii="Times New Roman" w:eastAsia="Times New Roman" w:hAnsi="Times New Roman" w:cs="Times New Roman"/>
          <w:sz w:val="28"/>
          <w:szCs w:val="26"/>
          <w:lang w:val="uk-UA"/>
        </w:rPr>
        <w:t>;</w:t>
      </w:r>
    </w:p>
    <w:p w:rsidR="00B269A3" w:rsidRDefault="007F4E46" w:rsidP="00855524">
      <w:pPr>
        <w:pStyle w:val="a5"/>
        <w:numPr>
          <w:ilvl w:val="0"/>
          <w:numId w:val="8"/>
        </w:numPr>
        <w:spacing w:before="0" w:beforeAutospacing="0" w:after="0" w:afterAutospacing="0"/>
        <w:jc w:val="both"/>
        <w:rPr>
          <w:rFonts w:ascii="Times New Roman" w:eastAsia="Times New Roman" w:hAnsi="Times New Roman" w:cs="Times New Roman"/>
          <w:sz w:val="28"/>
          <w:szCs w:val="26"/>
          <w:lang w:val="uk-UA"/>
        </w:rPr>
      </w:pPr>
      <w:r w:rsidRPr="007F4E46">
        <w:rPr>
          <w:rFonts w:ascii="Times New Roman" w:eastAsia="Times New Roman" w:hAnsi="Times New Roman" w:cs="Times New Roman"/>
          <w:sz w:val="28"/>
          <w:szCs w:val="26"/>
          <w:lang w:val="uk-UA"/>
        </w:rPr>
        <w:lastRenderedPageBreak/>
        <w:t>високі ціни на енергетичні ресурси;</w:t>
      </w:r>
    </w:p>
    <w:p w:rsidR="007F4E46" w:rsidRDefault="007F4E46" w:rsidP="00855524">
      <w:pPr>
        <w:pStyle w:val="a5"/>
        <w:numPr>
          <w:ilvl w:val="0"/>
          <w:numId w:val="8"/>
        </w:numPr>
        <w:spacing w:before="0" w:beforeAutospacing="0" w:after="0" w:afterAutospacing="0"/>
        <w:jc w:val="both"/>
        <w:rPr>
          <w:rFonts w:ascii="Times New Roman" w:eastAsia="Times New Roman" w:hAnsi="Times New Roman" w:cs="Times New Roman"/>
          <w:sz w:val="28"/>
          <w:szCs w:val="26"/>
          <w:lang w:val="uk-UA"/>
        </w:rPr>
      </w:pPr>
      <w:r w:rsidRPr="007F4E46">
        <w:rPr>
          <w:rFonts w:ascii="Times New Roman" w:eastAsia="Times New Roman" w:hAnsi="Times New Roman" w:cs="Times New Roman"/>
          <w:sz w:val="28"/>
          <w:szCs w:val="26"/>
          <w:lang w:val="uk-UA"/>
        </w:rPr>
        <w:t>залежність від імпорту обладнання та сировини для промислового виробництва</w:t>
      </w:r>
      <w:r>
        <w:rPr>
          <w:rFonts w:ascii="Times New Roman" w:eastAsia="Times New Roman" w:hAnsi="Times New Roman" w:cs="Times New Roman"/>
          <w:sz w:val="28"/>
          <w:szCs w:val="26"/>
          <w:lang w:val="uk-UA"/>
        </w:rPr>
        <w:t>;</w:t>
      </w:r>
    </w:p>
    <w:p w:rsidR="007F4E46" w:rsidRPr="007F4E46" w:rsidRDefault="007F4E46" w:rsidP="00855524">
      <w:pPr>
        <w:pStyle w:val="a5"/>
        <w:numPr>
          <w:ilvl w:val="0"/>
          <w:numId w:val="8"/>
        </w:numPr>
        <w:rPr>
          <w:rFonts w:ascii="Times New Roman" w:eastAsia="Times New Roman" w:hAnsi="Times New Roman" w:cs="Times New Roman"/>
          <w:sz w:val="28"/>
          <w:szCs w:val="26"/>
          <w:lang w:val="uk-UA"/>
        </w:rPr>
      </w:pPr>
      <w:r>
        <w:rPr>
          <w:rFonts w:ascii="Times New Roman" w:eastAsia="Times New Roman" w:hAnsi="Times New Roman" w:cs="Times New Roman"/>
          <w:sz w:val="28"/>
          <w:szCs w:val="26"/>
          <w:lang w:val="uk-UA"/>
        </w:rPr>
        <w:t>в</w:t>
      </w:r>
      <w:r w:rsidRPr="007F4E46">
        <w:rPr>
          <w:rFonts w:ascii="Times New Roman" w:eastAsia="Times New Roman" w:hAnsi="Times New Roman" w:cs="Times New Roman"/>
          <w:sz w:val="28"/>
          <w:szCs w:val="26"/>
          <w:lang w:val="uk-UA"/>
        </w:rPr>
        <w:t>ідсутність фінансування</w:t>
      </w:r>
      <w:r>
        <w:rPr>
          <w:rFonts w:ascii="Times New Roman" w:eastAsia="Times New Roman" w:hAnsi="Times New Roman" w:cs="Times New Roman"/>
          <w:sz w:val="28"/>
          <w:szCs w:val="26"/>
          <w:lang w:val="uk-UA"/>
        </w:rPr>
        <w:t xml:space="preserve"> державою інноваційних розробок;</w:t>
      </w:r>
    </w:p>
    <w:p w:rsidR="007F4E46" w:rsidRPr="007F4E46" w:rsidRDefault="007F4E46" w:rsidP="00855524">
      <w:pPr>
        <w:pStyle w:val="a5"/>
        <w:numPr>
          <w:ilvl w:val="0"/>
          <w:numId w:val="8"/>
        </w:numPr>
        <w:jc w:val="both"/>
        <w:rPr>
          <w:rFonts w:ascii="Times New Roman" w:eastAsia="Times New Roman" w:hAnsi="Times New Roman" w:cs="Times New Roman"/>
          <w:sz w:val="28"/>
          <w:szCs w:val="26"/>
          <w:lang w:val="uk-UA"/>
        </w:rPr>
      </w:pPr>
      <w:r>
        <w:rPr>
          <w:rFonts w:ascii="Times New Roman" w:eastAsia="Times New Roman" w:hAnsi="Times New Roman" w:cs="Times New Roman"/>
          <w:sz w:val="28"/>
          <w:szCs w:val="26"/>
          <w:lang w:val="uk-UA"/>
        </w:rPr>
        <w:t>з</w:t>
      </w:r>
      <w:r w:rsidRPr="007F4E46">
        <w:rPr>
          <w:rFonts w:ascii="Times New Roman" w:eastAsia="Times New Roman" w:hAnsi="Times New Roman" w:cs="Times New Roman"/>
          <w:sz w:val="28"/>
          <w:szCs w:val="26"/>
          <w:lang w:val="uk-UA"/>
        </w:rPr>
        <w:t>начний обсяг реалізації сировинної продукції або продукції</w:t>
      </w:r>
      <w:r>
        <w:rPr>
          <w:rFonts w:ascii="Times New Roman" w:eastAsia="Times New Roman" w:hAnsi="Times New Roman" w:cs="Times New Roman"/>
          <w:sz w:val="28"/>
          <w:szCs w:val="26"/>
          <w:lang w:val="uk-UA"/>
        </w:rPr>
        <w:t xml:space="preserve"> низької глибини переробки;</w:t>
      </w:r>
    </w:p>
    <w:p w:rsidR="007725DF" w:rsidRDefault="007F4E46" w:rsidP="00855524">
      <w:pPr>
        <w:pStyle w:val="a5"/>
        <w:numPr>
          <w:ilvl w:val="0"/>
          <w:numId w:val="8"/>
        </w:numPr>
        <w:spacing w:before="0" w:beforeAutospacing="0" w:after="0" w:afterAutospacing="0"/>
        <w:jc w:val="both"/>
        <w:rPr>
          <w:rFonts w:ascii="Times New Roman" w:eastAsia="Times New Roman" w:hAnsi="Times New Roman" w:cs="Times New Roman"/>
          <w:sz w:val="28"/>
          <w:szCs w:val="26"/>
          <w:lang w:val="uk-UA"/>
        </w:rPr>
      </w:pPr>
      <w:r>
        <w:rPr>
          <w:rFonts w:ascii="Times New Roman" w:eastAsia="Times New Roman" w:hAnsi="Times New Roman" w:cs="Times New Roman"/>
          <w:sz w:val="28"/>
          <w:szCs w:val="26"/>
          <w:lang w:val="uk-UA"/>
        </w:rPr>
        <w:t>виснаження та втрата родючості ґрунтів</w:t>
      </w:r>
      <w:r w:rsidR="003823CF">
        <w:rPr>
          <w:rFonts w:ascii="Times New Roman" w:eastAsia="Times New Roman" w:hAnsi="Times New Roman" w:cs="Times New Roman"/>
          <w:sz w:val="28"/>
          <w:szCs w:val="26"/>
          <w:lang w:val="uk-UA"/>
        </w:rPr>
        <w:t>.</w:t>
      </w:r>
    </w:p>
    <w:p w:rsidR="003823CF" w:rsidRPr="003823CF" w:rsidRDefault="003823CF" w:rsidP="003823CF">
      <w:pPr>
        <w:spacing w:before="0" w:beforeAutospacing="0" w:after="0" w:afterAutospacing="0"/>
        <w:jc w:val="both"/>
        <w:rPr>
          <w:rFonts w:ascii="Times New Roman" w:hAnsi="Times New Roman"/>
          <w:color w:val="000000"/>
          <w:sz w:val="28"/>
          <w:szCs w:val="28"/>
          <w:lang w:val="uk-UA"/>
        </w:rPr>
      </w:pPr>
      <w:r>
        <w:rPr>
          <w:rFonts w:ascii="Times New Roman" w:hAnsi="Times New Roman"/>
          <w:color w:val="000000"/>
          <w:sz w:val="28"/>
          <w:szCs w:val="28"/>
          <w:lang w:val="uk-UA"/>
        </w:rPr>
        <w:t>Програма 4</w:t>
      </w:r>
      <w:r w:rsidRPr="003823CF">
        <w:rPr>
          <w:rFonts w:ascii="Times New Roman" w:hAnsi="Times New Roman"/>
          <w:color w:val="000000"/>
          <w:sz w:val="28"/>
          <w:szCs w:val="28"/>
          <w:lang w:val="uk-UA"/>
        </w:rPr>
        <w:t xml:space="preserve"> включає набір технічних завдань до проєктів регіонального розвитку, спрямованих на вирішення існуючих проблем та досягнення Стратегічного пріоритету</w:t>
      </w:r>
      <w:r>
        <w:rPr>
          <w:rFonts w:ascii="Times New Roman" w:hAnsi="Times New Roman"/>
          <w:color w:val="000000"/>
          <w:sz w:val="28"/>
          <w:szCs w:val="28"/>
          <w:lang w:val="uk-UA"/>
        </w:rPr>
        <w:t xml:space="preserve"> 4</w:t>
      </w:r>
      <w:r w:rsidRPr="003823CF">
        <w:rPr>
          <w:rFonts w:ascii="Times New Roman" w:hAnsi="Times New Roman"/>
          <w:color w:val="000000"/>
          <w:sz w:val="28"/>
          <w:szCs w:val="28"/>
          <w:lang w:val="uk-UA"/>
        </w:rPr>
        <w:t xml:space="preserve"> «</w:t>
      </w:r>
      <w:r>
        <w:rPr>
          <w:rFonts w:ascii="Times New Roman" w:hAnsi="Times New Roman"/>
          <w:color w:val="000000"/>
          <w:sz w:val="28"/>
          <w:szCs w:val="28"/>
          <w:lang w:val="ru-RU"/>
        </w:rPr>
        <w:t>Ефективний економічний простір</w:t>
      </w:r>
      <w:r w:rsidRPr="003823CF">
        <w:rPr>
          <w:rFonts w:ascii="Times New Roman" w:hAnsi="Times New Roman"/>
          <w:color w:val="000000"/>
          <w:sz w:val="28"/>
          <w:szCs w:val="28"/>
          <w:lang w:val="uk-UA"/>
        </w:rPr>
        <w:t>».</w:t>
      </w:r>
    </w:p>
    <w:p w:rsidR="003823CF" w:rsidRDefault="003823CF" w:rsidP="003823CF">
      <w:pPr>
        <w:spacing w:before="0" w:beforeAutospacing="0" w:after="0" w:afterAutospacing="0"/>
        <w:jc w:val="both"/>
        <w:rPr>
          <w:rFonts w:cstheme="minorHAnsi"/>
          <w:b/>
          <w:sz w:val="28"/>
          <w:szCs w:val="28"/>
          <w:lang w:val="uk-UA"/>
        </w:rPr>
      </w:pPr>
      <w:r>
        <w:rPr>
          <w:rFonts w:cstheme="minorHAnsi"/>
          <w:b/>
          <w:sz w:val="28"/>
          <w:szCs w:val="28"/>
          <w:lang w:val="uk-UA"/>
        </w:rPr>
        <w:t>2.4.2. П</w:t>
      </w:r>
      <w:r w:rsidRPr="000B75E6">
        <w:rPr>
          <w:rFonts w:cstheme="minorHAnsi"/>
          <w:b/>
          <w:sz w:val="28"/>
          <w:szCs w:val="28"/>
          <w:lang w:val="uk-UA"/>
        </w:rPr>
        <w:t>ерелік технічних завдань на проєкти р</w:t>
      </w:r>
      <w:r>
        <w:rPr>
          <w:rFonts w:cstheme="minorHAnsi"/>
          <w:b/>
          <w:sz w:val="28"/>
          <w:szCs w:val="28"/>
          <w:lang w:val="uk-UA"/>
        </w:rPr>
        <w:t>егіонального розвитку Програми 4</w:t>
      </w:r>
      <w:r w:rsidRPr="000B75E6">
        <w:rPr>
          <w:rFonts w:cstheme="minorHAnsi"/>
          <w:b/>
          <w:sz w:val="28"/>
          <w:szCs w:val="28"/>
          <w:lang w:val="uk-UA"/>
        </w:rPr>
        <w:t>.</w:t>
      </w:r>
    </w:p>
    <w:tbl>
      <w:tblPr>
        <w:tblStyle w:val="a4"/>
        <w:tblW w:w="986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04"/>
        <w:gridCol w:w="5670"/>
        <w:gridCol w:w="3493"/>
      </w:tblGrid>
      <w:tr w:rsidR="003823CF" w:rsidRPr="00F40D32" w:rsidTr="00CB3FB7">
        <w:tc>
          <w:tcPr>
            <w:tcW w:w="704" w:type="dxa"/>
            <w:vAlign w:val="center"/>
          </w:tcPr>
          <w:p w:rsidR="003823CF" w:rsidRPr="00F40D32" w:rsidRDefault="003823CF" w:rsidP="003823CF">
            <w:pPr>
              <w:spacing w:beforeAutospacing="0" w:afterAutospacing="0"/>
              <w:ind w:firstLine="0"/>
              <w:jc w:val="center"/>
              <w:rPr>
                <w:rFonts w:cstheme="minorHAnsi"/>
                <w:b/>
                <w:sz w:val="26"/>
                <w:szCs w:val="26"/>
                <w:lang w:val="uk-UA"/>
              </w:rPr>
            </w:pPr>
            <w:r w:rsidRPr="00F40D32">
              <w:rPr>
                <w:rFonts w:cstheme="minorHAnsi"/>
                <w:b/>
                <w:sz w:val="26"/>
                <w:szCs w:val="26"/>
                <w:lang w:val="uk-UA"/>
              </w:rPr>
              <w:t>№</w:t>
            </w:r>
          </w:p>
        </w:tc>
        <w:tc>
          <w:tcPr>
            <w:tcW w:w="5670" w:type="dxa"/>
            <w:vAlign w:val="center"/>
          </w:tcPr>
          <w:p w:rsidR="003823CF" w:rsidRPr="00F40D32" w:rsidRDefault="003823CF" w:rsidP="003823CF">
            <w:pPr>
              <w:spacing w:beforeAutospacing="0" w:afterAutospacing="0"/>
              <w:ind w:firstLine="0"/>
              <w:jc w:val="center"/>
              <w:rPr>
                <w:rFonts w:cstheme="minorHAnsi"/>
                <w:b/>
                <w:sz w:val="26"/>
                <w:szCs w:val="26"/>
                <w:lang w:val="uk-UA"/>
              </w:rPr>
            </w:pPr>
            <w:r w:rsidRPr="00F40D32">
              <w:rPr>
                <w:rFonts w:cstheme="minorHAnsi"/>
                <w:b/>
                <w:sz w:val="26"/>
                <w:szCs w:val="26"/>
                <w:lang w:val="uk-UA"/>
              </w:rPr>
              <w:t>Технічні завдання (ТЗ)</w:t>
            </w:r>
          </w:p>
        </w:tc>
        <w:tc>
          <w:tcPr>
            <w:tcW w:w="3493" w:type="dxa"/>
            <w:vAlign w:val="center"/>
          </w:tcPr>
          <w:p w:rsidR="003823CF" w:rsidRPr="00F40D32" w:rsidRDefault="003823CF" w:rsidP="003823CF">
            <w:pPr>
              <w:spacing w:beforeAutospacing="0" w:afterAutospacing="0"/>
              <w:ind w:firstLine="0"/>
              <w:jc w:val="center"/>
              <w:rPr>
                <w:rFonts w:cstheme="minorHAnsi"/>
                <w:b/>
                <w:sz w:val="26"/>
                <w:szCs w:val="26"/>
                <w:lang w:val="uk-UA"/>
              </w:rPr>
            </w:pPr>
            <w:r w:rsidRPr="00F40D32">
              <w:rPr>
                <w:rFonts w:cstheme="minorHAnsi"/>
                <w:b/>
                <w:sz w:val="26"/>
                <w:szCs w:val="26"/>
                <w:lang w:val="uk-UA"/>
              </w:rPr>
              <w:t>Територіальне спрямування ТЗ</w:t>
            </w:r>
          </w:p>
        </w:tc>
      </w:tr>
      <w:tr w:rsidR="003823CF" w:rsidRPr="00F40D32" w:rsidTr="00CB3FB7">
        <w:tc>
          <w:tcPr>
            <w:tcW w:w="9867" w:type="dxa"/>
            <w:gridSpan w:val="3"/>
          </w:tcPr>
          <w:p w:rsidR="003823CF" w:rsidRPr="00F40D32" w:rsidRDefault="002805BC" w:rsidP="003823CF">
            <w:pPr>
              <w:spacing w:beforeAutospacing="0" w:afterAutospacing="0"/>
              <w:ind w:firstLine="0"/>
              <w:jc w:val="both"/>
              <w:rPr>
                <w:rFonts w:cstheme="minorHAnsi"/>
                <w:b/>
                <w:color w:val="0070C0"/>
                <w:sz w:val="26"/>
                <w:szCs w:val="26"/>
                <w:lang w:val="uk-UA"/>
              </w:rPr>
            </w:pPr>
            <w:r w:rsidRPr="00F40D32">
              <w:rPr>
                <w:rFonts w:cstheme="minorHAnsi"/>
                <w:b/>
                <w:color w:val="0070C0"/>
                <w:sz w:val="26"/>
                <w:szCs w:val="26"/>
                <w:lang w:val="uk-UA"/>
              </w:rPr>
              <w:t>Напрямок 2.4</w:t>
            </w:r>
            <w:r w:rsidR="003823CF" w:rsidRPr="00F40D32">
              <w:rPr>
                <w:rFonts w:cstheme="minorHAnsi"/>
                <w:b/>
                <w:color w:val="0070C0"/>
                <w:sz w:val="26"/>
                <w:szCs w:val="26"/>
                <w:lang w:val="uk-UA"/>
              </w:rPr>
              <w:t xml:space="preserve">.1. </w:t>
            </w:r>
            <w:r w:rsidRPr="00F40D32">
              <w:rPr>
                <w:rFonts w:cstheme="minorHAnsi"/>
                <w:b/>
                <w:color w:val="0070C0"/>
                <w:sz w:val="26"/>
                <w:szCs w:val="26"/>
                <w:lang w:val="uk-UA"/>
              </w:rPr>
              <w:t>Підтримка регіонального виробника</w:t>
            </w:r>
          </w:p>
        </w:tc>
      </w:tr>
      <w:tr w:rsidR="003823CF" w:rsidRPr="00F40D32" w:rsidTr="00CB3FB7">
        <w:tc>
          <w:tcPr>
            <w:tcW w:w="704" w:type="dxa"/>
          </w:tcPr>
          <w:p w:rsidR="003823CF" w:rsidRPr="00F40D32" w:rsidRDefault="003823CF" w:rsidP="003823CF">
            <w:pPr>
              <w:spacing w:beforeAutospacing="0" w:afterAutospacing="0"/>
              <w:ind w:firstLine="0"/>
              <w:jc w:val="center"/>
              <w:rPr>
                <w:rFonts w:cstheme="minorHAnsi"/>
                <w:sz w:val="26"/>
                <w:szCs w:val="26"/>
                <w:lang w:val="uk-UA"/>
              </w:rPr>
            </w:pPr>
            <w:r w:rsidRPr="00F40D32">
              <w:rPr>
                <w:rFonts w:cstheme="minorHAnsi"/>
                <w:sz w:val="26"/>
                <w:szCs w:val="26"/>
                <w:lang w:val="uk-UA"/>
              </w:rPr>
              <w:t>1.</w:t>
            </w:r>
          </w:p>
        </w:tc>
        <w:tc>
          <w:tcPr>
            <w:tcW w:w="5670" w:type="dxa"/>
          </w:tcPr>
          <w:p w:rsidR="003823CF" w:rsidRPr="00F40D32" w:rsidRDefault="009B76A5" w:rsidP="003A3834">
            <w:pPr>
              <w:spacing w:beforeAutospacing="0" w:afterAutospacing="0"/>
              <w:ind w:firstLine="0"/>
              <w:jc w:val="both"/>
              <w:rPr>
                <w:rFonts w:cstheme="minorHAnsi"/>
                <w:sz w:val="26"/>
                <w:szCs w:val="26"/>
                <w:lang w:val="uk-UA"/>
              </w:rPr>
            </w:pPr>
            <w:r w:rsidRPr="00F40D32">
              <w:rPr>
                <w:rFonts w:cstheme="minorHAnsi"/>
                <w:sz w:val="26"/>
                <w:szCs w:val="26"/>
                <w:lang w:val="uk-UA"/>
              </w:rPr>
              <w:t xml:space="preserve">Регіональний </w:t>
            </w:r>
            <w:r w:rsidR="003A3834">
              <w:rPr>
                <w:rFonts w:cstheme="minorHAnsi"/>
                <w:sz w:val="26"/>
                <w:szCs w:val="26"/>
                <w:lang w:val="uk-UA"/>
              </w:rPr>
              <w:t>кластер</w:t>
            </w:r>
            <w:r w:rsidRPr="00F40D32">
              <w:rPr>
                <w:rFonts w:cstheme="minorHAnsi"/>
                <w:sz w:val="26"/>
                <w:szCs w:val="26"/>
                <w:lang w:val="uk-UA"/>
              </w:rPr>
              <w:t xml:space="preserve"> науково</w:t>
            </w:r>
            <w:r w:rsidRPr="00F40D32">
              <w:rPr>
                <w:rFonts w:cstheme="minorHAnsi"/>
                <w:sz w:val="26"/>
                <w:szCs w:val="26"/>
                <w:lang w:val="ru-RU"/>
              </w:rPr>
              <w:t>-</w:t>
            </w:r>
            <w:r w:rsidRPr="00F40D32">
              <w:rPr>
                <w:rFonts w:cstheme="minorHAnsi"/>
                <w:sz w:val="26"/>
                <w:szCs w:val="26"/>
                <w:lang w:val="uk-UA"/>
              </w:rPr>
              <w:t>практичного супроводжування виробників харчових продуктів</w:t>
            </w:r>
          </w:p>
        </w:tc>
        <w:tc>
          <w:tcPr>
            <w:tcW w:w="3493" w:type="dxa"/>
          </w:tcPr>
          <w:p w:rsidR="003823CF" w:rsidRPr="00F40D32" w:rsidRDefault="009B76A5" w:rsidP="003823CF">
            <w:pPr>
              <w:spacing w:beforeAutospacing="0" w:afterAutospacing="0"/>
              <w:ind w:firstLine="0"/>
              <w:jc w:val="both"/>
              <w:rPr>
                <w:rFonts w:cstheme="minorHAnsi"/>
                <w:sz w:val="26"/>
                <w:szCs w:val="26"/>
                <w:lang w:val="uk-UA"/>
              </w:rPr>
            </w:pPr>
            <w:r w:rsidRPr="00F40D32">
              <w:rPr>
                <w:rFonts w:cstheme="minorHAnsi"/>
                <w:sz w:val="26"/>
                <w:szCs w:val="26"/>
                <w:lang w:val="uk-UA"/>
              </w:rPr>
              <w:t>Одеська область</w:t>
            </w:r>
          </w:p>
        </w:tc>
      </w:tr>
      <w:tr w:rsidR="003823CF" w:rsidRPr="0063592B" w:rsidTr="00CB3FB7">
        <w:tc>
          <w:tcPr>
            <w:tcW w:w="9867" w:type="dxa"/>
            <w:gridSpan w:val="3"/>
          </w:tcPr>
          <w:p w:rsidR="003823CF" w:rsidRPr="00F40D32" w:rsidRDefault="002805BC" w:rsidP="003823CF">
            <w:pPr>
              <w:spacing w:beforeAutospacing="0" w:afterAutospacing="0"/>
              <w:ind w:firstLine="0"/>
              <w:jc w:val="both"/>
              <w:rPr>
                <w:rFonts w:cstheme="minorHAnsi"/>
                <w:b/>
                <w:sz w:val="26"/>
                <w:szCs w:val="26"/>
                <w:lang w:val="uk-UA"/>
              </w:rPr>
            </w:pPr>
            <w:r w:rsidRPr="00F40D32">
              <w:rPr>
                <w:rFonts w:cstheme="minorHAnsi"/>
                <w:b/>
                <w:color w:val="0070C0"/>
                <w:sz w:val="26"/>
                <w:szCs w:val="26"/>
                <w:lang w:val="uk-UA"/>
              </w:rPr>
              <w:t>Напрямок 2.4</w:t>
            </w:r>
            <w:r w:rsidR="003823CF" w:rsidRPr="00F40D32">
              <w:rPr>
                <w:rFonts w:cstheme="minorHAnsi"/>
                <w:b/>
                <w:color w:val="0070C0"/>
                <w:sz w:val="26"/>
                <w:szCs w:val="26"/>
                <w:lang w:val="uk-UA"/>
              </w:rPr>
              <w:t>.2.</w:t>
            </w:r>
            <w:r w:rsidR="003823CF" w:rsidRPr="00F40D32">
              <w:rPr>
                <w:b/>
                <w:color w:val="0070C0"/>
                <w:sz w:val="26"/>
                <w:szCs w:val="26"/>
                <w:lang w:val="uk-UA" w:eastAsia="ru-RU"/>
              </w:rPr>
              <w:t xml:space="preserve"> </w:t>
            </w:r>
            <w:r w:rsidR="00CB3FB7" w:rsidRPr="00F40D32">
              <w:rPr>
                <w:rFonts w:cstheme="minorHAnsi"/>
                <w:b/>
                <w:color w:val="0070C0"/>
                <w:sz w:val="26"/>
                <w:szCs w:val="26"/>
                <w:lang w:val="uk-UA"/>
              </w:rPr>
              <w:t>Сталий розвиток середнього та малого підприємництва</w:t>
            </w:r>
          </w:p>
        </w:tc>
      </w:tr>
      <w:tr w:rsidR="003823CF" w:rsidRPr="00F40D32" w:rsidTr="00CB3FB7">
        <w:tc>
          <w:tcPr>
            <w:tcW w:w="704" w:type="dxa"/>
          </w:tcPr>
          <w:p w:rsidR="003823CF" w:rsidRPr="00F40D32" w:rsidRDefault="009B76A5" w:rsidP="003C62CF">
            <w:pPr>
              <w:spacing w:beforeAutospacing="0" w:afterAutospacing="0"/>
              <w:ind w:firstLine="0"/>
              <w:jc w:val="center"/>
              <w:rPr>
                <w:rFonts w:cstheme="minorHAnsi"/>
                <w:sz w:val="26"/>
                <w:szCs w:val="26"/>
                <w:lang w:val="uk-UA"/>
              </w:rPr>
            </w:pPr>
            <w:r w:rsidRPr="00F40D32">
              <w:rPr>
                <w:rFonts w:cstheme="minorHAnsi"/>
                <w:sz w:val="26"/>
                <w:szCs w:val="26"/>
                <w:lang w:val="uk-UA"/>
              </w:rPr>
              <w:t>2.</w:t>
            </w:r>
          </w:p>
        </w:tc>
        <w:tc>
          <w:tcPr>
            <w:tcW w:w="5670" w:type="dxa"/>
          </w:tcPr>
          <w:p w:rsidR="003823CF" w:rsidRPr="00F40D32" w:rsidRDefault="009B76A5" w:rsidP="003823CF">
            <w:pPr>
              <w:spacing w:beforeAutospacing="0" w:afterAutospacing="0"/>
              <w:ind w:firstLine="0"/>
              <w:jc w:val="both"/>
              <w:rPr>
                <w:rFonts w:cstheme="minorHAnsi"/>
                <w:sz w:val="26"/>
                <w:szCs w:val="26"/>
                <w:lang w:val="uk-UA"/>
              </w:rPr>
            </w:pPr>
            <w:r w:rsidRPr="00F40D32">
              <w:rPr>
                <w:rFonts w:cstheme="minorHAnsi"/>
                <w:sz w:val="26"/>
                <w:szCs w:val="26"/>
                <w:lang w:val="uk-UA"/>
              </w:rPr>
              <w:t>Відкриття меблевого цеху «Мобільєр» в смт Любашівка Одеської області</w:t>
            </w:r>
          </w:p>
        </w:tc>
        <w:tc>
          <w:tcPr>
            <w:tcW w:w="3493" w:type="dxa"/>
          </w:tcPr>
          <w:p w:rsidR="003823CF" w:rsidRPr="00F40D32" w:rsidRDefault="009B76A5" w:rsidP="009B76A5">
            <w:pPr>
              <w:spacing w:beforeAutospacing="0" w:afterAutospacing="0"/>
              <w:ind w:firstLine="0"/>
              <w:jc w:val="both"/>
              <w:rPr>
                <w:rFonts w:cstheme="minorHAnsi"/>
                <w:sz w:val="26"/>
                <w:szCs w:val="26"/>
                <w:lang w:val="uk-UA"/>
              </w:rPr>
            </w:pPr>
            <w:r w:rsidRPr="00F40D32">
              <w:rPr>
                <w:rFonts w:cstheme="minorHAnsi"/>
                <w:sz w:val="26"/>
                <w:szCs w:val="26"/>
                <w:lang w:val="uk-UA"/>
              </w:rPr>
              <w:t>Любашівської ОТГ Одеської області</w:t>
            </w:r>
          </w:p>
        </w:tc>
      </w:tr>
      <w:tr w:rsidR="009B76A5" w:rsidRPr="0063592B" w:rsidTr="00CB3FB7">
        <w:tc>
          <w:tcPr>
            <w:tcW w:w="704" w:type="dxa"/>
          </w:tcPr>
          <w:p w:rsidR="009B76A5" w:rsidRPr="00F40D32" w:rsidRDefault="009B76A5" w:rsidP="003C62CF">
            <w:pPr>
              <w:spacing w:beforeAutospacing="0" w:afterAutospacing="0"/>
              <w:ind w:firstLine="0"/>
              <w:jc w:val="center"/>
              <w:rPr>
                <w:rFonts w:cstheme="minorHAnsi"/>
                <w:sz w:val="26"/>
                <w:szCs w:val="26"/>
                <w:lang w:val="uk-UA"/>
              </w:rPr>
            </w:pPr>
            <w:r w:rsidRPr="00F40D32">
              <w:rPr>
                <w:rFonts w:cstheme="minorHAnsi"/>
                <w:sz w:val="26"/>
                <w:szCs w:val="26"/>
                <w:lang w:val="uk-UA"/>
              </w:rPr>
              <w:t>3.</w:t>
            </w:r>
          </w:p>
        </w:tc>
        <w:tc>
          <w:tcPr>
            <w:tcW w:w="5670" w:type="dxa"/>
          </w:tcPr>
          <w:p w:rsidR="009B76A5" w:rsidRPr="00F40D32" w:rsidRDefault="009B76A5" w:rsidP="003823CF">
            <w:pPr>
              <w:spacing w:beforeAutospacing="0" w:afterAutospacing="0"/>
              <w:ind w:firstLine="0"/>
              <w:jc w:val="both"/>
              <w:rPr>
                <w:rFonts w:cstheme="minorHAnsi"/>
                <w:sz w:val="26"/>
                <w:szCs w:val="26"/>
                <w:lang w:val="uk-UA"/>
              </w:rPr>
            </w:pPr>
            <w:r w:rsidRPr="00F40D32">
              <w:rPr>
                <w:rFonts w:cstheme="minorHAnsi"/>
                <w:sz w:val="26"/>
                <w:szCs w:val="26"/>
                <w:lang w:val="uk-UA"/>
              </w:rPr>
              <w:t>Облаштування інженерної інфраструктури (електропостачання, газопостачання, водопостачання, водовідведення (Індустріального парку «Знам‘янський»</w:t>
            </w:r>
          </w:p>
        </w:tc>
        <w:tc>
          <w:tcPr>
            <w:tcW w:w="3493" w:type="dxa"/>
          </w:tcPr>
          <w:p w:rsidR="009B76A5" w:rsidRPr="003A3834" w:rsidRDefault="009B76A5" w:rsidP="009B76A5">
            <w:pPr>
              <w:spacing w:beforeAutospacing="0" w:afterAutospacing="0"/>
              <w:ind w:firstLine="0"/>
              <w:jc w:val="both"/>
              <w:rPr>
                <w:rFonts w:cstheme="minorHAnsi"/>
                <w:sz w:val="26"/>
                <w:szCs w:val="26"/>
                <w:lang w:val="uk-UA"/>
              </w:rPr>
            </w:pPr>
            <w:r w:rsidRPr="003A3834">
              <w:rPr>
                <w:rFonts w:eastAsia="Times New Roman" w:cstheme="minorHAnsi"/>
                <w:sz w:val="26"/>
                <w:szCs w:val="26"/>
                <w:lang w:val="uk-UA" w:eastAsia="uk-UA"/>
              </w:rPr>
              <w:t>Знам‘янська, Коноплянська, Іванівська, Цебриківська ОТГ Одеської області</w:t>
            </w:r>
          </w:p>
        </w:tc>
      </w:tr>
      <w:tr w:rsidR="003823CF" w:rsidRPr="0063592B" w:rsidTr="00CB3FB7">
        <w:tc>
          <w:tcPr>
            <w:tcW w:w="9867" w:type="dxa"/>
            <w:gridSpan w:val="3"/>
          </w:tcPr>
          <w:p w:rsidR="003823CF" w:rsidRPr="00F40D32" w:rsidRDefault="002805BC" w:rsidP="003823CF">
            <w:pPr>
              <w:spacing w:beforeAutospacing="0" w:afterAutospacing="0"/>
              <w:ind w:firstLine="0"/>
              <w:jc w:val="both"/>
              <w:rPr>
                <w:rFonts w:cstheme="minorHAnsi"/>
                <w:b/>
                <w:sz w:val="26"/>
                <w:szCs w:val="26"/>
                <w:lang w:val="uk-UA"/>
              </w:rPr>
            </w:pPr>
            <w:r w:rsidRPr="00F40D32">
              <w:rPr>
                <w:rFonts w:cstheme="minorHAnsi"/>
                <w:b/>
                <w:color w:val="0070C0"/>
                <w:sz w:val="26"/>
                <w:szCs w:val="26"/>
                <w:lang w:val="uk-UA"/>
              </w:rPr>
              <w:t>Напрямок 2.4</w:t>
            </w:r>
            <w:r w:rsidR="003823CF" w:rsidRPr="00F40D32">
              <w:rPr>
                <w:rFonts w:cstheme="minorHAnsi"/>
                <w:b/>
                <w:color w:val="0070C0"/>
                <w:sz w:val="26"/>
                <w:szCs w:val="26"/>
                <w:lang w:val="uk-UA"/>
              </w:rPr>
              <w:t xml:space="preserve">.3. </w:t>
            </w:r>
            <w:r w:rsidR="00CB3FB7" w:rsidRPr="00F40D32">
              <w:rPr>
                <w:rFonts w:cstheme="minorHAnsi"/>
                <w:b/>
                <w:color w:val="0070C0"/>
                <w:sz w:val="26"/>
                <w:szCs w:val="26"/>
                <w:lang w:val="uk-UA"/>
              </w:rPr>
              <w:t>Розбудова та розвиток національного логістичного хабу</w:t>
            </w:r>
          </w:p>
        </w:tc>
      </w:tr>
      <w:tr w:rsidR="003823CF" w:rsidRPr="0063592B" w:rsidTr="00CB3FB7">
        <w:tc>
          <w:tcPr>
            <w:tcW w:w="704" w:type="dxa"/>
          </w:tcPr>
          <w:p w:rsidR="003823CF" w:rsidRPr="00F40D32" w:rsidRDefault="009B76A5" w:rsidP="003C62CF">
            <w:pPr>
              <w:spacing w:beforeAutospacing="0" w:afterAutospacing="0"/>
              <w:ind w:firstLine="0"/>
              <w:jc w:val="center"/>
              <w:rPr>
                <w:rFonts w:cstheme="minorHAnsi"/>
                <w:sz w:val="26"/>
                <w:szCs w:val="26"/>
                <w:lang w:val="uk-UA"/>
              </w:rPr>
            </w:pPr>
            <w:r w:rsidRPr="00F40D32">
              <w:rPr>
                <w:rFonts w:cstheme="minorHAnsi"/>
                <w:sz w:val="26"/>
                <w:szCs w:val="26"/>
                <w:lang w:val="uk-UA"/>
              </w:rPr>
              <w:t>4.</w:t>
            </w:r>
          </w:p>
        </w:tc>
        <w:tc>
          <w:tcPr>
            <w:tcW w:w="5670" w:type="dxa"/>
          </w:tcPr>
          <w:p w:rsidR="003823CF" w:rsidRPr="00F40D32" w:rsidRDefault="009B76A5" w:rsidP="003823CF">
            <w:pPr>
              <w:spacing w:beforeAutospacing="0" w:afterAutospacing="0"/>
              <w:ind w:firstLine="0"/>
              <w:jc w:val="both"/>
              <w:rPr>
                <w:rFonts w:cstheme="minorHAnsi"/>
                <w:sz w:val="26"/>
                <w:szCs w:val="26"/>
                <w:lang w:val="uk-UA"/>
              </w:rPr>
            </w:pPr>
            <w:r w:rsidRPr="00F40D32">
              <w:rPr>
                <w:rFonts w:cstheme="minorHAnsi"/>
                <w:sz w:val="26"/>
                <w:szCs w:val="26"/>
                <w:lang w:val="uk-UA"/>
              </w:rPr>
              <w:t>Будівництво укріплення берегової лінії (берегоукріплення) річки Дунай</w:t>
            </w:r>
          </w:p>
        </w:tc>
        <w:tc>
          <w:tcPr>
            <w:tcW w:w="3493" w:type="dxa"/>
          </w:tcPr>
          <w:p w:rsidR="003823CF" w:rsidRPr="00F40D32" w:rsidRDefault="009B76A5" w:rsidP="009B76A5">
            <w:pPr>
              <w:spacing w:beforeAutospacing="0" w:afterAutospacing="0"/>
              <w:ind w:firstLine="0"/>
              <w:jc w:val="both"/>
              <w:rPr>
                <w:rFonts w:cstheme="minorHAnsi"/>
                <w:sz w:val="26"/>
                <w:szCs w:val="26"/>
                <w:lang w:val="uk-UA"/>
              </w:rPr>
            </w:pPr>
            <w:r w:rsidRPr="00F40D32">
              <w:rPr>
                <w:rFonts w:cstheme="minorHAnsi"/>
                <w:sz w:val="26"/>
                <w:szCs w:val="26"/>
                <w:lang w:val="uk-UA" w:bidi="uk-UA"/>
              </w:rPr>
              <w:t>Ренійська</w:t>
            </w:r>
            <w:r w:rsidRPr="00F40D32">
              <w:rPr>
                <w:rFonts w:cstheme="minorHAnsi"/>
                <w:b/>
                <w:bCs/>
                <w:sz w:val="26"/>
                <w:szCs w:val="26"/>
                <w:lang w:val="uk-UA" w:bidi="uk-UA"/>
              </w:rPr>
              <w:t xml:space="preserve"> </w:t>
            </w:r>
            <w:r w:rsidRPr="00F40D32">
              <w:rPr>
                <w:rFonts w:cstheme="minorHAnsi"/>
                <w:sz w:val="26"/>
                <w:szCs w:val="26"/>
                <w:lang w:val="uk-UA" w:bidi="uk-UA"/>
              </w:rPr>
              <w:t>ОТГ (місто Рені та Ренійський район) Одеської області</w:t>
            </w:r>
          </w:p>
        </w:tc>
      </w:tr>
      <w:tr w:rsidR="00CB3FB7" w:rsidRPr="00F40D32" w:rsidTr="00745B9A">
        <w:tc>
          <w:tcPr>
            <w:tcW w:w="9867" w:type="dxa"/>
            <w:gridSpan w:val="3"/>
          </w:tcPr>
          <w:p w:rsidR="00CB3FB7" w:rsidRPr="00F40D32" w:rsidRDefault="00CB3FB7" w:rsidP="003823CF">
            <w:pPr>
              <w:spacing w:beforeAutospacing="0" w:afterAutospacing="0"/>
              <w:ind w:firstLine="0"/>
              <w:jc w:val="both"/>
              <w:rPr>
                <w:rFonts w:cstheme="minorHAnsi"/>
                <w:sz w:val="26"/>
                <w:szCs w:val="26"/>
                <w:lang w:val="uk-UA"/>
              </w:rPr>
            </w:pPr>
            <w:r w:rsidRPr="00F40D32">
              <w:rPr>
                <w:rFonts w:cstheme="minorHAnsi"/>
                <w:b/>
                <w:color w:val="0070C0"/>
                <w:sz w:val="26"/>
                <w:szCs w:val="26"/>
                <w:lang w:val="uk-UA"/>
              </w:rPr>
              <w:t>Напрямок 2.4.4. Приваблива інвестиційна платформа</w:t>
            </w:r>
          </w:p>
        </w:tc>
      </w:tr>
      <w:tr w:rsidR="003823CF" w:rsidRPr="00F40D32" w:rsidTr="00CB3FB7">
        <w:tc>
          <w:tcPr>
            <w:tcW w:w="704" w:type="dxa"/>
          </w:tcPr>
          <w:p w:rsidR="003823CF" w:rsidRPr="00F40D32" w:rsidRDefault="00003206" w:rsidP="003C62CF">
            <w:pPr>
              <w:spacing w:beforeAutospacing="0" w:afterAutospacing="0"/>
              <w:ind w:firstLine="0"/>
              <w:jc w:val="center"/>
              <w:rPr>
                <w:rFonts w:cstheme="minorHAnsi"/>
                <w:sz w:val="26"/>
                <w:szCs w:val="26"/>
                <w:lang w:val="uk-UA"/>
              </w:rPr>
            </w:pPr>
            <w:r w:rsidRPr="00F40D32">
              <w:rPr>
                <w:rFonts w:cstheme="minorHAnsi"/>
                <w:sz w:val="26"/>
                <w:szCs w:val="26"/>
                <w:lang w:val="uk-UA"/>
              </w:rPr>
              <w:t>5.</w:t>
            </w:r>
          </w:p>
        </w:tc>
        <w:tc>
          <w:tcPr>
            <w:tcW w:w="5670" w:type="dxa"/>
          </w:tcPr>
          <w:p w:rsidR="003823CF" w:rsidRPr="00F40D32" w:rsidRDefault="00003206" w:rsidP="003823CF">
            <w:pPr>
              <w:spacing w:beforeAutospacing="0" w:afterAutospacing="0"/>
              <w:ind w:firstLine="0"/>
              <w:jc w:val="both"/>
              <w:rPr>
                <w:rFonts w:cstheme="minorHAnsi"/>
                <w:sz w:val="26"/>
                <w:szCs w:val="26"/>
                <w:lang w:val="ru-RU"/>
              </w:rPr>
            </w:pPr>
            <w:r w:rsidRPr="00F40D32">
              <w:rPr>
                <w:color w:val="000000"/>
                <w:sz w:val="26"/>
                <w:szCs w:val="26"/>
                <w:lang w:val="ru-RU"/>
              </w:rPr>
              <w:t>Формування інтерактивного інвестиційного паспорту і карти інвестиційної привабливості Одеської області</w:t>
            </w:r>
          </w:p>
        </w:tc>
        <w:tc>
          <w:tcPr>
            <w:tcW w:w="3493" w:type="dxa"/>
          </w:tcPr>
          <w:p w:rsidR="003823CF" w:rsidRPr="00F40D32" w:rsidRDefault="00003206" w:rsidP="003823CF">
            <w:pPr>
              <w:spacing w:beforeAutospacing="0" w:afterAutospacing="0"/>
              <w:ind w:firstLine="0"/>
              <w:jc w:val="both"/>
              <w:rPr>
                <w:rFonts w:cstheme="minorHAnsi"/>
                <w:sz w:val="26"/>
                <w:szCs w:val="26"/>
                <w:lang w:val="uk-UA"/>
              </w:rPr>
            </w:pPr>
            <w:r w:rsidRPr="00F40D32">
              <w:rPr>
                <w:rFonts w:cstheme="minorHAnsi"/>
                <w:sz w:val="26"/>
                <w:szCs w:val="26"/>
                <w:lang w:val="uk-UA"/>
              </w:rPr>
              <w:t>Одеська область</w:t>
            </w:r>
          </w:p>
        </w:tc>
      </w:tr>
      <w:tr w:rsidR="00CB3FB7" w:rsidRPr="00F40D32" w:rsidTr="00745B9A">
        <w:tc>
          <w:tcPr>
            <w:tcW w:w="9867" w:type="dxa"/>
            <w:gridSpan w:val="3"/>
          </w:tcPr>
          <w:p w:rsidR="00CB3FB7" w:rsidRPr="00F40D32" w:rsidRDefault="00CB3FB7" w:rsidP="003823CF">
            <w:pPr>
              <w:spacing w:beforeAutospacing="0" w:afterAutospacing="0"/>
              <w:ind w:firstLine="0"/>
              <w:jc w:val="both"/>
              <w:rPr>
                <w:rFonts w:cstheme="minorHAnsi"/>
                <w:sz w:val="26"/>
                <w:szCs w:val="26"/>
                <w:lang w:val="uk-UA"/>
              </w:rPr>
            </w:pPr>
            <w:r w:rsidRPr="00F40D32">
              <w:rPr>
                <w:rFonts w:cstheme="minorHAnsi"/>
                <w:b/>
                <w:color w:val="0070C0"/>
                <w:sz w:val="26"/>
                <w:szCs w:val="26"/>
                <w:lang w:val="uk-UA"/>
              </w:rPr>
              <w:t>Напрямок 2.4.5. Високопродуктивне аграрне виробництво</w:t>
            </w:r>
          </w:p>
        </w:tc>
      </w:tr>
      <w:tr w:rsidR="00CB3FB7" w:rsidRPr="00F40D32" w:rsidTr="00CB3FB7">
        <w:tc>
          <w:tcPr>
            <w:tcW w:w="704" w:type="dxa"/>
          </w:tcPr>
          <w:p w:rsidR="00CB3FB7" w:rsidRPr="00F40D32" w:rsidRDefault="00003206" w:rsidP="003C62CF">
            <w:pPr>
              <w:spacing w:beforeAutospacing="0" w:afterAutospacing="0"/>
              <w:ind w:firstLine="0"/>
              <w:jc w:val="center"/>
              <w:rPr>
                <w:rFonts w:cstheme="minorHAnsi"/>
                <w:sz w:val="26"/>
                <w:szCs w:val="26"/>
                <w:lang w:val="uk-UA"/>
              </w:rPr>
            </w:pPr>
            <w:r w:rsidRPr="00F40D32">
              <w:rPr>
                <w:rFonts w:cstheme="minorHAnsi"/>
                <w:sz w:val="26"/>
                <w:szCs w:val="26"/>
                <w:lang w:val="uk-UA"/>
              </w:rPr>
              <w:t>6.</w:t>
            </w:r>
          </w:p>
        </w:tc>
        <w:tc>
          <w:tcPr>
            <w:tcW w:w="5670" w:type="dxa"/>
          </w:tcPr>
          <w:p w:rsidR="00CB3FB7" w:rsidRPr="00F40D32" w:rsidRDefault="00003206" w:rsidP="003823CF">
            <w:pPr>
              <w:spacing w:beforeAutospacing="0" w:afterAutospacing="0"/>
              <w:ind w:firstLine="0"/>
              <w:jc w:val="both"/>
              <w:rPr>
                <w:rFonts w:cstheme="minorHAnsi"/>
                <w:sz w:val="26"/>
                <w:szCs w:val="26"/>
                <w:lang w:val="uk-UA"/>
              </w:rPr>
            </w:pPr>
            <w:r w:rsidRPr="00F40D32">
              <w:rPr>
                <w:color w:val="000000"/>
                <w:sz w:val="26"/>
                <w:szCs w:val="26"/>
              </w:rPr>
              <w:t>Створення сервісно-забійного цеху</w:t>
            </w:r>
          </w:p>
        </w:tc>
        <w:tc>
          <w:tcPr>
            <w:tcW w:w="3493" w:type="dxa"/>
          </w:tcPr>
          <w:p w:rsidR="00CB3FB7" w:rsidRPr="00F40D32" w:rsidRDefault="00003206" w:rsidP="003823CF">
            <w:pPr>
              <w:spacing w:beforeAutospacing="0" w:afterAutospacing="0"/>
              <w:ind w:firstLine="0"/>
              <w:jc w:val="both"/>
              <w:rPr>
                <w:rFonts w:cstheme="minorHAnsi"/>
                <w:sz w:val="26"/>
                <w:szCs w:val="26"/>
                <w:lang w:val="uk-UA"/>
              </w:rPr>
            </w:pPr>
            <w:r w:rsidRPr="00F40D32">
              <w:rPr>
                <w:rFonts w:cstheme="minorHAnsi"/>
                <w:iCs/>
                <w:sz w:val="26"/>
                <w:szCs w:val="26"/>
                <w:lang w:val="uk-UA"/>
              </w:rPr>
              <w:t>Північ Одеської області</w:t>
            </w:r>
          </w:p>
        </w:tc>
      </w:tr>
      <w:tr w:rsidR="00003206" w:rsidRPr="00F40D32" w:rsidTr="00CB3FB7">
        <w:tc>
          <w:tcPr>
            <w:tcW w:w="704" w:type="dxa"/>
          </w:tcPr>
          <w:p w:rsidR="00003206" w:rsidRPr="00F40D32" w:rsidRDefault="00003206" w:rsidP="003C62CF">
            <w:pPr>
              <w:spacing w:beforeAutospacing="0" w:afterAutospacing="0"/>
              <w:ind w:firstLine="0"/>
              <w:jc w:val="center"/>
              <w:rPr>
                <w:rFonts w:cstheme="minorHAnsi"/>
                <w:sz w:val="26"/>
                <w:szCs w:val="26"/>
                <w:lang w:val="uk-UA"/>
              </w:rPr>
            </w:pPr>
            <w:r w:rsidRPr="00F40D32">
              <w:rPr>
                <w:rFonts w:cstheme="minorHAnsi"/>
                <w:sz w:val="26"/>
                <w:szCs w:val="26"/>
                <w:lang w:val="uk-UA"/>
              </w:rPr>
              <w:t>7.</w:t>
            </w:r>
          </w:p>
        </w:tc>
        <w:tc>
          <w:tcPr>
            <w:tcW w:w="5670" w:type="dxa"/>
          </w:tcPr>
          <w:p w:rsidR="00003206" w:rsidRPr="00F40D32" w:rsidRDefault="00003206" w:rsidP="003823CF">
            <w:pPr>
              <w:spacing w:beforeAutospacing="0" w:afterAutospacing="0"/>
              <w:ind w:firstLine="0"/>
              <w:jc w:val="both"/>
              <w:rPr>
                <w:color w:val="000000"/>
                <w:sz w:val="26"/>
                <w:szCs w:val="26"/>
                <w:lang w:val="uk-UA"/>
              </w:rPr>
            </w:pPr>
            <w:r w:rsidRPr="00F40D32">
              <w:rPr>
                <w:color w:val="000000"/>
                <w:sz w:val="26"/>
                <w:szCs w:val="26"/>
                <w:lang w:val="uk-UA"/>
              </w:rPr>
              <w:t>Розвиток гусівництва в умовах Одеської області на засадах органічного виробництва для формування бренду з географічним зазначенням «Одеський гусак» - формування мережі крафтової продукції на кластерних принципах та принципах безвідходної еко технології</w:t>
            </w:r>
          </w:p>
        </w:tc>
        <w:tc>
          <w:tcPr>
            <w:tcW w:w="3493" w:type="dxa"/>
          </w:tcPr>
          <w:p w:rsidR="00003206" w:rsidRPr="00F40D32" w:rsidRDefault="00003206" w:rsidP="003823CF">
            <w:pPr>
              <w:spacing w:beforeAutospacing="0" w:afterAutospacing="0"/>
              <w:ind w:firstLine="0"/>
              <w:jc w:val="both"/>
              <w:rPr>
                <w:rFonts w:cstheme="minorHAnsi"/>
                <w:iCs/>
                <w:sz w:val="26"/>
                <w:szCs w:val="26"/>
                <w:lang w:val="uk-UA"/>
              </w:rPr>
            </w:pPr>
            <w:r w:rsidRPr="00F40D32">
              <w:rPr>
                <w:rFonts w:cstheme="minorHAnsi"/>
                <w:sz w:val="26"/>
                <w:szCs w:val="26"/>
                <w:lang w:val="uk-UA"/>
              </w:rPr>
              <w:t>Одеська область</w:t>
            </w:r>
          </w:p>
        </w:tc>
      </w:tr>
      <w:tr w:rsidR="00003206" w:rsidRPr="0063592B" w:rsidTr="00CB3FB7">
        <w:tc>
          <w:tcPr>
            <w:tcW w:w="704" w:type="dxa"/>
          </w:tcPr>
          <w:p w:rsidR="00003206" w:rsidRPr="00F40D32" w:rsidRDefault="00003206" w:rsidP="003C62CF">
            <w:pPr>
              <w:spacing w:beforeAutospacing="0" w:afterAutospacing="0"/>
              <w:ind w:firstLine="0"/>
              <w:jc w:val="center"/>
              <w:rPr>
                <w:rFonts w:cstheme="minorHAnsi"/>
                <w:sz w:val="26"/>
                <w:szCs w:val="26"/>
                <w:lang w:val="uk-UA"/>
              </w:rPr>
            </w:pPr>
            <w:r w:rsidRPr="00F40D32">
              <w:rPr>
                <w:rFonts w:cstheme="minorHAnsi"/>
                <w:sz w:val="26"/>
                <w:szCs w:val="26"/>
                <w:lang w:val="uk-UA"/>
              </w:rPr>
              <w:t>8.</w:t>
            </w:r>
          </w:p>
        </w:tc>
        <w:tc>
          <w:tcPr>
            <w:tcW w:w="5670" w:type="dxa"/>
          </w:tcPr>
          <w:p w:rsidR="00003206" w:rsidRPr="00F40D32" w:rsidRDefault="00003206" w:rsidP="003823CF">
            <w:pPr>
              <w:spacing w:beforeAutospacing="0" w:afterAutospacing="0"/>
              <w:ind w:firstLine="0"/>
              <w:jc w:val="both"/>
              <w:rPr>
                <w:color w:val="000000"/>
                <w:sz w:val="26"/>
                <w:szCs w:val="26"/>
                <w:lang w:val="ru-RU"/>
              </w:rPr>
            </w:pPr>
            <w:r w:rsidRPr="00F40D32">
              <w:rPr>
                <w:color w:val="000000"/>
                <w:sz w:val="26"/>
                <w:szCs w:val="26"/>
                <w:lang w:val="uk-UA"/>
              </w:rPr>
              <w:t>Створення модельних (навчальних) сімейних молочних ферм з виробництва та переробки молока на засадах екологічного виробництва, кластерних принципів та застосуванням інноваційних сучасних технологічних виробничих рішень</w:t>
            </w:r>
          </w:p>
        </w:tc>
        <w:tc>
          <w:tcPr>
            <w:tcW w:w="3493" w:type="dxa"/>
          </w:tcPr>
          <w:p w:rsidR="00003206" w:rsidRPr="00F40D32" w:rsidRDefault="00003206" w:rsidP="00003206">
            <w:pPr>
              <w:spacing w:beforeAutospacing="0" w:afterAutospacing="0"/>
              <w:ind w:firstLine="0"/>
              <w:jc w:val="both"/>
              <w:rPr>
                <w:rFonts w:cstheme="minorHAnsi"/>
                <w:iCs/>
                <w:sz w:val="26"/>
                <w:szCs w:val="26"/>
                <w:lang w:val="uk-UA"/>
              </w:rPr>
            </w:pPr>
            <w:r w:rsidRPr="00F40D32">
              <w:rPr>
                <w:rFonts w:cstheme="minorHAnsi"/>
                <w:iCs/>
                <w:sz w:val="26"/>
                <w:szCs w:val="26"/>
                <w:lang w:val="uk-UA"/>
              </w:rPr>
              <w:t>Ширяєвський район та інші райони з подібними умовами Одеської області</w:t>
            </w:r>
          </w:p>
          <w:p w:rsidR="00003206" w:rsidRPr="00F40D32" w:rsidRDefault="00003206" w:rsidP="003823CF">
            <w:pPr>
              <w:spacing w:beforeAutospacing="0" w:afterAutospacing="0"/>
              <w:ind w:firstLine="0"/>
              <w:jc w:val="both"/>
              <w:rPr>
                <w:rFonts w:cstheme="minorHAnsi"/>
                <w:iCs/>
                <w:sz w:val="26"/>
                <w:szCs w:val="26"/>
                <w:lang w:val="uk-UA"/>
              </w:rPr>
            </w:pPr>
          </w:p>
        </w:tc>
      </w:tr>
      <w:tr w:rsidR="00CB3FB7" w:rsidRPr="00F40D32" w:rsidTr="00745B9A">
        <w:tc>
          <w:tcPr>
            <w:tcW w:w="9867" w:type="dxa"/>
            <w:gridSpan w:val="3"/>
          </w:tcPr>
          <w:p w:rsidR="00CB3FB7" w:rsidRPr="00F40D32" w:rsidRDefault="00CB3FB7" w:rsidP="003823CF">
            <w:pPr>
              <w:spacing w:beforeAutospacing="0" w:afterAutospacing="0"/>
              <w:ind w:firstLine="0"/>
              <w:jc w:val="both"/>
              <w:rPr>
                <w:rFonts w:cstheme="minorHAnsi"/>
                <w:sz w:val="26"/>
                <w:szCs w:val="26"/>
                <w:lang w:val="uk-UA"/>
              </w:rPr>
            </w:pPr>
            <w:r w:rsidRPr="00F40D32">
              <w:rPr>
                <w:rFonts w:cstheme="minorHAnsi"/>
                <w:b/>
                <w:color w:val="0070C0"/>
                <w:sz w:val="26"/>
                <w:szCs w:val="26"/>
                <w:lang w:val="uk-UA"/>
              </w:rPr>
              <w:lastRenderedPageBreak/>
              <w:t>Напрямок 2.4.6. Цифрова трансформація</w:t>
            </w:r>
          </w:p>
        </w:tc>
      </w:tr>
      <w:tr w:rsidR="00CB3FB7" w:rsidRPr="0063592B" w:rsidTr="00CB3FB7">
        <w:tc>
          <w:tcPr>
            <w:tcW w:w="704" w:type="dxa"/>
          </w:tcPr>
          <w:p w:rsidR="00CB3FB7" w:rsidRPr="00F40D32" w:rsidRDefault="00003206" w:rsidP="003C62CF">
            <w:pPr>
              <w:spacing w:beforeAutospacing="0" w:afterAutospacing="0"/>
              <w:ind w:firstLine="0"/>
              <w:jc w:val="center"/>
              <w:rPr>
                <w:rFonts w:cstheme="minorHAnsi"/>
                <w:sz w:val="26"/>
                <w:szCs w:val="26"/>
                <w:lang w:val="uk-UA"/>
              </w:rPr>
            </w:pPr>
            <w:r w:rsidRPr="00F40D32">
              <w:rPr>
                <w:rFonts w:cstheme="minorHAnsi"/>
                <w:sz w:val="26"/>
                <w:szCs w:val="26"/>
                <w:lang w:val="uk-UA"/>
              </w:rPr>
              <w:t>9.</w:t>
            </w:r>
          </w:p>
        </w:tc>
        <w:tc>
          <w:tcPr>
            <w:tcW w:w="5670" w:type="dxa"/>
          </w:tcPr>
          <w:p w:rsidR="00CB3FB7" w:rsidRPr="00F40D32" w:rsidRDefault="00003206" w:rsidP="003823CF">
            <w:pPr>
              <w:spacing w:beforeAutospacing="0" w:afterAutospacing="0"/>
              <w:ind w:firstLine="0"/>
              <w:jc w:val="both"/>
              <w:rPr>
                <w:rFonts w:cstheme="minorHAnsi"/>
                <w:sz w:val="26"/>
                <w:szCs w:val="26"/>
                <w:lang w:val="uk-UA"/>
              </w:rPr>
            </w:pPr>
            <w:r w:rsidRPr="00F40D32">
              <w:rPr>
                <w:rFonts w:cstheme="minorHAnsi"/>
                <w:iCs/>
                <w:sz w:val="26"/>
                <w:szCs w:val="26"/>
                <w:lang w:val="uk-UA"/>
              </w:rPr>
              <w:t>Будівництво волоконно-оптичної лінії зв’язку</w:t>
            </w:r>
          </w:p>
        </w:tc>
        <w:tc>
          <w:tcPr>
            <w:tcW w:w="3493" w:type="dxa"/>
          </w:tcPr>
          <w:p w:rsidR="00CB3FB7" w:rsidRPr="00F40D32" w:rsidRDefault="00003206" w:rsidP="003823CF">
            <w:pPr>
              <w:spacing w:beforeAutospacing="0" w:afterAutospacing="0"/>
              <w:ind w:firstLine="0"/>
              <w:jc w:val="both"/>
              <w:rPr>
                <w:rFonts w:cstheme="minorHAnsi"/>
                <w:sz w:val="26"/>
                <w:szCs w:val="26"/>
                <w:lang w:val="uk-UA"/>
              </w:rPr>
            </w:pPr>
            <w:r w:rsidRPr="00F40D32">
              <w:rPr>
                <w:rFonts w:cstheme="minorHAnsi"/>
                <w:iCs/>
                <w:sz w:val="26"/>
                <w:szCs w:val="26"/>
                <w:lang w:val="uk-UA"/>
              </w:rPr>
              <w:t>Села Новополь, Крижовлін, Волове, Плоске, Сінне, Чернече Балтського району Одеської області</w:t>
            </w:r>
          </w:p>
        </w:tc>
      </w:tr>
      <w:tr w:rsidR="00556AC3" w:rsidRPr="00873B04" w:rsidTr="00CB3FB7">
        <w:tc>
          <w:tcPr>
            <w:tcW w:w="704" w:type="dxa"/>
          </w:tcPr>
          <w:p w:rsidR="00556AC3" w:rsidRPr="00F40D32" w:rsidRDefault="00556AC3" w:rsidP="003C62CF">
            <w:pPr>
              <w:spacing w:beforeAutospacing="0" w:afterAutospacing="0"/>
              <w:ind w:firstLine="0"/>
              <w:jc w:val="center"/>
              <w:rPr>
                <w:rFonts w:cstheme="minorHAnsi"/>
                <w:sz w:val="26"/>
                <w:szCs w:val="26"/>
                <w:lang w:val="uk-UA"/>
              </w:rPr>
            </w:pPr>
            <w:r>
              <w:rPr>
                <w:rFonts w:cstheme="minorHAnsi"/>
                <w:sz w:val="26"/>
                <w:szCs w:val="26"/>
                <w:lang w:val="uk-UA"/>
              </w:rPr>
              <w:t>10.</w:t>
            </w:r>
          </w:p>
        </w:tc>
        <w:tc>
          <w:tcPr>
            <w:tcW w:w="5670" w:type="dxa"/>
          </w:tcPr>
          <w:p w:rsidR="00556AC3" w:rsidRPr="00556AC3" w:rsidRDefault="00556AC3" w:rsidP="00556AC3">
            <w:pPr>
              <w:spacing w:beforeAutospacing="0" w:afterAutospacing="0"/>
              <w:ind w:firstLine="0"/>
              <w:jc w:val="both"/>
              <w:rPr>
                <w:rFonts w:cstheme="minorHAnsi"/>
                <w:iCs/>
                <w:sz w:val="26"/>
                <w:szCs w:val="26"/>
                <w:lang w:val="uk-UA"/>
              </w:rPr>
            </w:pPr>
            <w:r w:rsidRPr="00556AC3">
              <w:rPr>
                <w:rFonts w:cstheme="minorHAnsi"/>
                <w:iCs/>
                <w:sz w:val="26"/>
                <w:szCs w:val="26"/>
                <w:lang w:val="uk-UA"/>
              </w:rPr>
              <w:t>Реконструкція будівлі для розміщення центру надання адміністративних послуг за адресою: м.Одеса, вул. Дальницька, 2</w:t>
            </w:r>
          </w:p>
        </w:tc>
        <w:tc>
          <w:tcPr>
            <w:tcW w:w="3493" w:type="dxa"/>
          </w:tcPr>
          <w:p w:rsidR="00556AC3" w:rsidRPr="00F40D32" w:rsidRDefault="00556AC3" w:rsidP="003823CF">
            <w:pPr>
              <w:spacing w:beforeAutospacing="0" w:afterAutospacing="0"/>
              <w:ind w:firstLine="0"/>
              <w:jc w:val="both"/>
              <w:rPr>
                <w:rFonts w:cstheme="minorHAnsi"/>
                <w:iCs/>
                <w:sz w:val="26"/>
                <w:szCs w:val="26"/>
                <w:lang w:val="uk-UA"/>
              </w:rPr>
            </w:pPr>
            <w:r w:rsidRPr="00556AC3">
              <w:rPr>
                <w:rFonts w:cstheme="minorHAnsi"/>
                <w:iCs/>
                <w:sz w:val="26"/>
                <w:szCs w:val="26"/>
                <w:lang w:val="uk-UA"/>
              </w:rPr>
              <w:t>Малиновський район міста Одеси</w:t>
            </w:r>
          </w:p>
        </w:tc>
      </w:tr>
    </w:tbl>
    <w:p w:rsidR="00003206" w:rsidRPr="00003206" w:rsidRDefault="00003206" w:rsidP="003823CF">
      <w:pPr>
        <w:spacing w:before="0" w:beforeAutospacing="0" w:after="0" w:afterAutospacing="0"/>
        <w:jc w:val="both"/>
        <w:rPr>
          <w:rFonts w:cstheme="minorHAnsi"/>
          <w:sz w:val="28"/>
          <w:szCs w:val="28"/>
          <w:lang w:val="ru-RU"/>
        </w:rPr>
      </w:pPr>
    </w:p>
    <w:p w:rsidR="003823CF" w:rsidRPr="0079694D" w:rsidRDefault="003823CF" w:rsidP="003823CF">
      <w:pPr>
        <w:spacing w:before="0" w:beforeAutospacing="0" w:after="0" w:afterAutospacing="0"/>
        <w:jc w:val="both"/>
        <w:rPr>
          <w:rFonts w:cstheme="minorHAnsi"/>
          <w:b/>
          <w:sz w:val="28"/>
          <w:szCs w:val="28"/>
          <w:lang w:val="uk-UA"/>
        </w:rPr>
      </w:pPr>
      <w:r w:rsidRPr="0079694D">
        <w:rPr>
          <w:rFonts w:cstheme="minorHAnsi"/>
          <w:b/>
          <w:sz w:val="28"/>
          <w:szCs w:val="28"/>
          <w:lang w:val="uk-UA"/>
        </w:rPr>
        <w:t>2.</w:t>
      </w:r>
      <w:r w:rsidR="003C62CF">
        <w:rPr>
          <w:rFonts w:cstheme="minorHAnsi"/>
          <w:b/>
          <w:sz w:val="28"/>
          <w:szCs w:val="28"/>
          <w:lang w:val="uk-UA"/>
        </w:rPr>
        <w:t>4</w:t>
      </w:r>
      <w:r w:rsidRPr="0079694D">
        <w:rPr>
          <w:rFonts w:cstheme="minorHAnsi"/>
          <w:b/>
          <w:sz w:val="28"/>
          <w:szCs w:val="28"/>
          <w:lang w:val="uk-UA"/>
        </w:rPr>
        <w:t xml:space="preserve">.3. Очікувані </w:t>
      </w:r>
      <w:r w:rsidR="003C62CF">
        <w:rPr>
          <w:rFonts w:cstheme="minorHAnsi"/>
          <w:b/>
          <w:sz w:val="28"/>
          <w:szCs w:val="28"/>
          <w:lang w:val="uk-UA"/>
        </w:rPr>
        <w:t>результати реалізації Програми 4</w:t>
      </w:r>
      <w:r w:rsidRPr="0079694D">
        <w:rPr>
          <w:rFonts w:cstheme="minorHAnsi"/>
          <w:b/>
          <w:sz w:val="28"/>
          <w:szCs w:val="28"/>
          <w:lang w:val="uk-UA"/>
        </w:rPr>
        <w:t>.</w:t>
      </w:r>
    </w:p>
    <w:p w:rsidR="003823CF" w:rsidRDefault="003823CF" w:rsidP="003823CF">
      <w:pPr>
        <w:spacing w:before="0" w:beforeAutospacing="0" w:after="0" w:afterAutospacing="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Реалізація проєктів Програми </w:t>
      </w:r>
      <w:r w:rsidR="003C62CF" w:rsidRPr="00F40D32">
        <w:rPr>
          <w:rFonts w:ascii="Times New Roman" w:hAnsi="Times New Roman" w:cs="Times New Roman"/>
          <w:b/>
          <w:color w:val="0070C0"/>
          <w:sz w:val="28"/>
          <w:szCs w:val="28"/>
          <w:lang w:val="uk-UA"/>
        </w:rPr>
        <w:t>«</w:t>
      </w:r>
      <w:r w:rsidR="003C62CF" w:rsidRPr="00F40D32">
        <w:rPr>
          <w:rFonts w:cstheme="minorHAnsi"/>
          <w:b/>
          <w:color w:val="0070C0"/>
          <w:sz w:val="28"/>
          <w:szCs w:val="28"/>
          <w:lang w:val="uk-UA"/>
        </w:rPr>
        <w:t>Ефективний економічний простір»</w:t>
      </w:r>
      <w:r w:rsidRPr="003C62CF">
        <w:rPr>
          <w:rFonts w:ascii="Times New Roman" w:hAnsi="Times New Roman" w:cs="Times New Roman"/>
          <w:color w:val="0070C0"/>
          <w:sz w:val="28"/>
          <w:szCs w:val="28"/>
          <w:lang w:val="uk-UA"/>
        </w:rPr>
        <w:t xml:space="preserve"> </w:t>
      </w:r>
      <w:r>
        <w:rPr>
          <w:rFonts w:ascii="Times New Roman" w:hAnsi="Times New Roman" w:cs="Times New Roman"/>
          <w:sz w:val="28"/>
          <w:szCs w:val="28"/>
          <w:lang w:val="uk-UA"/>
        </w:rPr>
        <w:t>сприятиме досягненню наступних результатів:</w:t>
      </w:r>
    </w:p>
    <w:p w:rsidR="009E0B3E" w:rsidRPr="00C64479" w:rsidRDefault="009E0B3E" w:rsidP="00855524">
      <w:pPr>
        <w:pStyle w:val="a5"/>
        <w:numPr>
          <w:ilvl w:val="0"/>
          <w:numId w:val="9"/>
        </w:numPr>
        <w:spacing w:before="0" w:beforeAutospacing="0" w:after="0" w:afterAutospacing="0"/>
        <w:ind w:left="426"/>
        <w:jc w:val="both"/>
        <w:rPr>
          <w:rFonts w:ascii="Times New Roman" w:hAnsi="Times New Roman" w:cs="Times New Roman"/>
          <w:sz w:val="28"/>
          <w:szCs w:val="28"/>
          <w:lang w:val="uk-UA"/>
        </w:rPr>
      </w:pPr>
      <w:r w:rsidRPr="00C64479">
        <w:rPr>
          <w:rFonts w:ascii="Times New Roman" w:hAnsi="Times New Roman" w:cs="Times New Roman"/>
          <w:sz w:val="28"/>
          <w:szCs w:val="28"/>
          <w:lang w:val="uk-UA"/>
        </w:rPr>
        <w:t>диверсифікація промислового виробництва;</w:t>
      </w:r>
    </w:p>
    <w:p w:rsidR="009E0B3E" w:rsidRPr="00C64479" w:rsidRDefault="009E0B3E" w:rsidP="00855524">
      <w:pPr>
        <w:pStyle w:val="a5"/>
        <w:numPr>
          <w:ilvl w:val="0"/>
          <w:numId w:val="9"/>
        </w:numPr>
        <w:spacing w:before="0" w:beforeAutospacing="0" w:after="0" w:afterAutospacing="0"/>
        <w:ind w:left="426"/>
        <w:jc w:val="both"/>
        <w:rPr>
          <w:rFonts w:ascii="Times New Roman" w:hAnsi="Times New Roman" w:cs="Times New Roman"/>
          <w:sz w:val="28"/>
          <w:szCs w:val="28"/>
          <w:lang w:val="uk-UA"/>
        </w:rPr>
      </w:pPr>
      <w:r w:rsidRPr="00C64479">
        <w:rPr>
          <w:rFonts w:ascii="Times New Roman" w:hAnsi="Times New Roman" w:cs="Times New Roman"/>
          <w:sz w:val="28"/>
          <w:szCs w:val="28"/>
          <w:lang w:val="uk-UA"/>
        </w:rPr>
        <w:t>збільшення обсягів реалізації промислової продукції;</w:t>
      </w:r>
    </w:p>
    <w:p w:rsidR="009E0B3E" w:rsidRPr="00C64479" w:rsidRDefault="009E0B3E" w:rsidP="00855524">
      <w:pPr>
        <w:pStyle w:val="a5"/>
        <w:numPr>
          <w:ilvl w:val="0"/>
          <w:numId w:val="9"/>
        </w:numPr>
        <w:spacing w:before="0" w:beforeAutospacing="0" w:after="0" w:afterAutospacing="0"/>
        <w:ind w:left="426"/>
        <w:jc w:val="both"/>
        <w:rPr>
          <w:rFonts w:ascii="Times New Roman" w:hAnsi="Times New Roman" w:cs="Times New Roman"/>
          <w:sz w:val="28"/>
          <w:szCs w:val="28"/>
          <w:lang w:val="uk-UA"/>
        </w:rPr>
      </w:pPr>
      <w:r w:rsidRPr="00C64479">
        <w:rPr>
          <w:rFonts w:ascii="Times New Roman" w:hAnsi="Times New Roman" w:cs="Times New Roman"/>
          <w:sz w:val="28"/>
          <w:szCs w:val="28"/>
          <w:lang w:val="uk-UA"/>
        </w:rPr>
        <w:t>збільшення питомої ваги продукції та послуг з високою часткою доданої вартості в загальному показнику експорту;</w:t>
      </w:r>
    </w:p>
    <w:p w:rsidR="009E0B3E" w:rsidRPr="00C64479" w:rsidRDefault="009E0B3E" w:rsidP="00855524">
      <w:pPr>
        <w:pStyle w:val="a5"/>
        <w:numPr>
          <w:ilvl w:val="0"/>
          <w:numId w:val="9"/>
        </w:numPr>
        <w:spacing w:before="0" w:beforeAutospacing="0" w:after="0" w:afterAutospacing="0"/>
        <w:ind w:left="426"/>
        <w:jc w:val="both"/>
        <w:rPr>
          <w:rFonts w:ascii="Times New Roman" w:hAnsi="Times New Roman" w:cs="Times New Roman"/>
          <w:sz w:val="28"/>
          <w:szCs w:val="28"/>
          <w:lang w:val="uk-UA"/>
        </w:rPr>
      </w:pPr>
      <w:r w:rsidRPr="00C64479">
        <w:rPr>
          <w:rFonts w:ascii="Times New Roman" w:hAnsi="Times New Roman" w:cs="Times New Roman"/>
          <w:sz w:val="28"/>
          <w:szCs w:val="28"/>
          <w:lang w:val="uk-UA"/>
        </w:rPr>
        <w:t>підвищення ефективності функціонування інфраструктури підтримки МСП;</w:t>
      </w:r>
    </w:p>
    <w:p w:rsidR="009E0B3E" w:rsidRPr="00C64479" w:rsidRDefault="009E0B3E" w:rsidP="00855524">
      <w:pPr>
        <w:pStyle w:val="a5"/>
        <w:numPr>
          <w:ilvl w:val="0"/>
          <w:numId w:val="9"/>
        </w:numPr>
        <w:spacing w:before="0" w:beforeAutospacing="0" w:after="0" w:afterAutospacing="0"/>
        <w:ind w:left="426"/>
        <w:jc w:val="both"/>
        <w:rPr>
          <w:rFonts w:ascii="Times New Roman" w:hAnsi="Times New Roman" w:cs="Times New Roman"/>
          <w:sz w:val="28"/>
          <w:szCs w:val="28"/>
          <w:lang w:val="uk-UA"/>
        </w:rPr>
      </w:pPr>
      <w:r w:rsidRPr="00C64479">
        <w:rPr>
          <w:rFonts w:ascii="Times New Roman" w:hAnsi="Times New Roman" w:cs="Times New Roman"/>
          <w:sz w:val="28"/>
          <w:szCs w:val="28"/>
          <w:lang w:val="uk-UA"/>
        </w:rPr>
        <w:t>розширення доступу МСП до фінансових ресурсів;</w:t>
      </w:r>
    </w:p>
    <w:p w:rsidR="009E0B3E" w:rsidRPr="00C64479" w:rsidRDefault="009E0B3E" w:rsidP="00855524">
      <w:pPr>
        <w:pStyle w:val="a5"/>
        <w:numPr>
          <w:ilvl w:val="0"/>
          <w:numId w:val="9"/>
        </w:numPr>
        <w:spacing w:before="0" w:beforeAutospacing="0" w:after="0" w:afterAutospacing="0"/>
        <w:ind w:left="426"/>
        <w:jc w:val="both"/>
        <w:rPr>
          <w:rFonts w:ascii="Times New Roman" w:hAnsi="Times New Roman" w:cs="Times New Roman"/>
          <w:sz w:val="28"/>
          <w:szCs w:val="28"/>
          <w:lang w:val="uk-UA"/>
        </w:rPr>
      </w:pPr>
      <w:r w:rsidRPr="00C64479">
        <w:rPr>
          <w:rFonts w:ascii="Times New Roman" w:hAnsi="Times New Roman" w:cs="Times New Roman"/>
          <w:sz w:val="28"/>
          <w:szCs w:val="28"/>
          <w:lang w:val="uk-UA"/>
        </w:rPr>
        <w:t>зростання рівня зайнятості сільського населення, створення нових робочих місць;</w:t>
      </w:r>
    </w:p>
    <w:p w:rsidR="00C64479" w:rsidRPr="00C64479" w:rsidRDefault="00C64479" w:rsidP="00855524">
      <w:pPr>
        <w:pStyle w:val="a5"/>
        <w:numPr>
          <w:ilvl w:val="0"/>
          <w:numId w:val="9"/>
        </w:numPr>
        <w:spacing w:before="0" w:beforeAutospacing="0" w:after="0" w:afterAutospacing="0"/>
        <w:ind w:left="42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покращення </w:t>
      </w:r>
      <w:r w:rsidRPr="00C64479">
        <w:rPr>
          <w:rFonts w:ascii="Times New Roman" w:hAnsi="Times New Roman" w:cs="Times New Roman"/>
          <w:sz w:val="28"/>
          <w:szCs w:val="28"/>
          <w:lang w:val="uk-UA"/>
        </w:rPr>
        <w:t>інвестиційного клімату та створення позитивного інвестиційного іміджу регіону;</w:t>
      </w:r>
    </w:p>
    <w:p w:rsidR="00C64479" w:rsidRPr="00C64479" w:rsidRDefault="00C64479" w:rsidP="00855524">
      <w:pPr>
        <w:pStyle w:val="a5"/>
        <w:numPr>
          <w:ilvl w:val="0"/>
          <w:numId w:val="9"/>
        </w:numPr>
        <w:spacing w:before="0" w:beforeAutospacing="0" w:after="0" w:afterAutospacing="0"/>
        <w:ind w:left="426"/>
        <w:jc w:val="both"/>
        <w:rPr>
          <w:rFonts w:ascii="Times New Roman" w:hAnsi="Times New Roman" w:cs="Times New Roman"/>
          <w:sz w:val="28"/>
          <w:szCs w:val="28"/>
          <w:lang w:val="uk-UA"/>
        </w:rPr>
      </w:pPr>
      <w:r w:rsidRPr="00C64479">
        <w:rPr>
          <w:rFonts w:ascii="Times New Roman" w:hAnsi="Times New Roman" w:cs="Times New Roman"/>
          <w:sz w:val="28"/>
          <w:szCs w:val="28"/>
          <w:lang w:val="uk-UA"/>
        </w:rPr>
        <w:t>збільшення кількості реалізованих інвестиційних проєктів;</w:t>
      </w:r>
    </w:p>
    <w:p w:rsidR="00C64479" w:rsidRPr="00C64479" w:rsidRDefault="00C64479" w:rsidP="00855524">
      <w:pPr>
        <w:pStyle w:val="a5"/>
        <w:numPr>
          <w:ilvl w:val="0"/>
          <w:numId w:val="9"/>
        </w:numPr>
        <w:spacing w:before="0" w:beforeAutospacing="0" w:after="0" w:afterAutospacing="0"/>
        <w:ind w:left="426"/>
        <w:jc w:val="both"/>
        <w:rPr>
          <w:rFonts w:ascii="Times New Roman" w:hAnsi="Times New Roman" w:cs="Times New Roman"/>
          <w:sz w:val="28"/>
          <w:szCs w:val="28"/>
          <w:lang w:val="uk-UA"/>
        </w:rPr>
      </w:pPr>
      <w:r w:rsidRPr="00C64479">
        <w:rPr>
          <w:rFonts w:ascii="Times New Roman" w:hAnsi="Times New Roman" w:cs="Times New Roman"/>
          <w:sz w:val="28"/>
          <w:szCs w:val="28"/>
          <w:lang w:val="uk-UA"/>
        </w:rPr>
        <w:t>забезпечення сталого економічного зростання та створення нових робочих місць;</w:t>
      </w:r>
    </w:p>
    <w:p w:rsidR="00C64479" w:rsidRPr="00C64479" w:rsidRDefault="00C64479" w:rsidP="00855524">
      <w:pPr>
        <w:pStyle w:val="a5"/>
        <w:numPr>
          <w:ilvl w:val="0"/>
          <w:numId w:val="9"/>
        </w:numPr>
        <w:spacing w:before="0" w:beforeAutospacing="0" w:after="0" w:afterAutospacing="0"/>
        <w:ind w:left="426"/>
        <w:jc w:val="both"/>
        <w:rPr>
          <w:rFonts w:ascii="Times New Roman" w:hAnsi="Times New Roman" w:cs="Times New Roman"/>
          <w:sz w:val="28"/>
          <w:szCs w:val="28"/>
          <w:lang w:val="uk-UA"/>
        </w:rPr>
      </w:pPr>
      <w:r w:rsidRPr="00C64479">
        <w:rPr>
          <w:rFonts w:ascii="Times New Roman" w:hAnsi="Times New Roman" w:cs="Times New Roman"/>
          <w:sz w:val="28"/>
          <w:szCs w:val="28"/>
          <w:lang w:val="uk-UA"/>
        </w:rPr>
        <w:t>зростання обсягів капітальних та прямих іноземних інвестицій;</w:t>
      </w:r>
    </w:p>
    <w:p w:rsidR="00C64479" w:rsidRPr="00C64479" w:rsidRDefault="00C64479" w:rsidP="00855524">
      <w:pPr>
        <w:pStyle w:val="a5"/>
        <w:numPr>
          <w:ilvl w:val="0"/>
          <w:numId w:val="9"/>
        </w:numPr>
        <w:spacing w:before="0" w:beforeAutospacing="0" w:after="0" w:afterAutospacing="0"/>
        <w:ind w:left="426"/>
        <w:jc w:val="both"/>
        <w:rPr>
          <w:rFonts w:ascii="Times New Roman" w:hAnsi="Times New Roman" w:cs="Times New Roman"/>
          <w:sz w:val="28"/>
          <w:szCs w:val="28"/>
          <w:lang w:val="uk-UA"/>
        </w:rPr>
      </w:pPr>
      <w:r w:rsidRPr="00C64479">
        <w:rPr>
          <w:rFonts w:ascii="Times New Roman" w:hAnsi="Times New Roman" w:cs="Times New Roman"/>
          <w:sz w:val="28"/>
          <w:szCs w:val="28"/>
          <w:lang w:val="uk-UA"/>
        </w:rPr>
        <w:t xml:space="preserve">зростання обсягів виробництва та переробки </w:t>
      </w:r>
      <w:r w:rsidR="009E0B3E">
        <w:rPr>
          <w:rFonts w:ascii="Times New Roman" w:hAnsi="Times New Roman" w:cs="Times New Roman"/>
          <w:sz w:val="28"/>
          <w:szCs w:val="28"/>
          <w:lang w:val="uk-UA"/>
        </w:rPr>
        <w:t>сільськогосподарської продукції.</w:t>
      </w:r>
    </w:p>
    <w:p w:rsidR="003823CF" w:rsidRDefault="003823CF" w:rsidP="003823CF">
      <w:pPr>
        <w:spacing w:before="0" w:beforeAutospacing="0" w:after="0" w:afterAutospacing="0"/>
        <w:jc w:val="both"/>
        <w:rPr>
          <w:rFonts w:cstheme="minorHAnsi"/>
          <w:b/>
          <w:sz w:val="28"/>
          <w:lang w:val="uk-UA"/>
        </w:rPr>
      </w:pPr>
    </w:p>
    <w:p w:rsidR="00003206" w:rsidRDefault="00003206">
      <w:pPr>
        <w:rPr>
          <w:rFonts w:cstheme="minorHAnsi"/>
          <w:b/>
          <w:sz w:val="28"/>
          <w:lang w:val="uk-UA"/>
        </w:rPr>
      </w:pPr>
      <w:r>
        <w:rPr>
          <w:rFonts w:cstheme="minorHAnsi"/>
          <w:b/>
          <w:sz w:val="28"/>
          <w:lang w:val="uk-UA"/>
        </w:rPr>
        <w:br w:type="page"/>
      </w:r>
    </w:p>
    <w:p w:rsidR="00003206" w:rsidRDefault="00003206" w:rsidP="003823CF">
      <w:pPr>
        <w:spacing w:before="0" w:beforeAutospacing="0" w:after="0" w:afterAutospacing="0"/>
        <w:jc w:val="both"/>
        <w:rPr>
          <w:rFonts w:cstheme="minorHAnsi"/>
          <w:b/>
          <w:sz w:val="28"/>
          <w:lang w:val="uk-UA"/>
        </w:rPr>
        <w:sectPr w:rsidR="00003206" w:rsidSect="005E4986">
          <w:pgSz w:w="11906" w:h="16838" w:code="9"/>
          <w:pgMar w:top="851" w:right="851" w:bottom="567" w:left="1418" w:header="709" w:footer="0" w:gutter="0"/>
          <w:cols w:space="708"/>
          <w:docGrid w:linePitch="360"/>
        </w:sectPr>
      </w:pPr>
    </w:p>
    <w:p w:rsidR="003823CF" w:rsidRDefault="003C62CF" w:rsidP="003823CF">
      <w:pPr>
        <w:spacing w:before="0" w:beforeAutospacing="0" w:after="0" w:afterAutospacing="0"/>
        <w:jc w:val="both"/>
        <w:rPr>
          <w:rFonts w:cstheme="minorHAnsi"/>
          <w:b/>
          <w:sz w:val="28"/>
          <w:lang w:val="uk-UA"/>
        </w:rPr>
      </w:pPr>
      <w:r>
        <w:rPr>
          <w:rFonts w:cstheme="minorHAnsi"/>
          <w:b/>
          <w:sz w:val="28"/>
          <w:lang w:val="uk-UA"/>
        </w:rPr>
        <w:lastRenderedPageBreak/>
        <w:t>2.4</w:t>
      </w:r>
      <w:r w:rsidR="003823CF">
        <w:rPr>
          <w:rFonts w:cstheme="minorHAnsi"/>
          <w:b/>
          <w:sz w:val="28"/>
          <w:lang w:val="uk-UA"/>
        </w:rPr>
        <w:t>.4. О</w:t>
      </w:r>
      <w:r w:rsidR="003823CF" w:rsidRPr="0079694D">
        <w:rPr>
          <w:rFonts w:cstheme="minorHAnsi"/>
          <w:b/>
          <w:sz w:val="28"/>
          <w:lang w:val="uk-UA"/>
        </w:rPr>
        <w:t>рієнт</w:t>
      </w:r>
      <w:r w:rsidR="003823CF">
        <w:rPr>
          <w:rFonts w:cstheme="minorHAnsi"/>
          <w:b/>
          <w:sz w:val="28"/>
          <w:lang w:val="uk-UA"/>
        </w:rPr>
        <w:t>овний фінан</w:t>
      </w:r>
      <w:r>
        <w:rPr>
          <w:rFonts w:cstheme="minorHAnsi"/>
          <w:b/>
          <w:sz w:val="28"/>
          <w:lang w:val="uk-UA"/>
        </w:rPr>
        <w:t>совий план Програми 4</w:t>
      </w:r>
      <w:r w:rsidR="003823CF" w:rsidRPr="0079694D">
        <w:rPr>
          <w:rFonts w:cstheme="minorHAnsi"/>
          <w:b/>
          <w:sz w:val="28"/>
          <w:lang w:val="uk-UA"/>
        </w:rPr>
        <w:t xml:space="preserve"> </w:t>
      </w:r>
      <w:r w:rsidRPr="00003206">
        <w:rPr>
          <w:rFonts w:ascii="Times New Roman" w:hAnsi="Times New Roman" w:cs="Times New Roman"/>
          <w:b/>
          <w:color w:val="0070C0"/>
          <w:sz w:val="28"/>
          <w:szCs w:val="28"/>
          <w:lang w:val="uk-UA"/>
        </w:rPr>
        <w:t>«</w:t>
      </w:r>
      <w:r w:rsidRPr="00003206">
        <w:rPr>
          <w:rFonts w:cstheme="minorHAnsi"/>
          <w:b/>
          <w:color w:val="0070C0"/>
          <w:sz w:val="28"/>
          <w:szCs w:val="28"/>
          <w:lang w:val="uk-UA"/>
        </w:rPr>
        <w:t>Ефективний економічний простір»</w:t>
      </w:r>
    </w:p>
    <w:p w:rsidR="003823CF" w:rsidRDefault="003823CF" w:rsidP="003823CF">
      <w:pPr>
        <w:spacing w:before="0" w:beforeAutospacing="0" w:after="0" w:afterAutospacing="0"/>
        <w:jc w:val="right"/>
        <w:rPr>
          <w:rFonts w:ascii="Times New Roman" w:hAnsi="Times New Roman" w:cs="Times New Roman"/>
          <w:i/>
          <w:sz w:val="24"/>
          <w:lang w:val="uk-UA"/>
        </w:rPr>
      </w:pPr>
      <w:r>
        <w:rPr>
          <w:rFonts w:ascii="Times New Roman" w:hAnsi="Times New Roman" w:cs="Times New Roman"/>
          <w:i/>
          <w:sz w:val="24"/>
          <w:lang w:val="uk-UA"/>
        </w:rPr>
        <w:t>тис. грн.</w:t>
      </w:r>
    </w:p>
    <w:tbl>
      <w:tblPr>
        <w:tblStyle w:val="a8"/>
        <w:tblW w:w="15826" w:type="dxa"/>
        <w:tblInd w:w="-43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22"/>
        <w:gridCol w:w="1356"/>
        <w:gridCol w:w="1236"/>
        <w:gridCol w:w="1176"/>
        <w:gridCol w:w="1176"/>
        <w:gridCol w:w="1358"/>
        <w:gridCol w:w="1167"/>
        <w:gridCol w:w="1435"/>
        <w:gridCol w:w="1558"/>
        <w:gridCol w:w="1742"/>
      </w:tblGrid>
      <w:tr w:rsidR="00003206" w:rsidRPr="0012228B" w:rsidTr="00003206">
        <w:trPr>
          <w:tblHeader/>
        </w:trPr>
        <w:tc>
          <w:tcPr>
            <w:tcW w:w="3622" w:type="dxa"/>
            <w:vMerge w:val="restart"/>
            <w:vAlign w:val="center"/>
          </w:tcPr>
          <w:p w:rsidR="00003206" w:rsidRPr="000F3064" w:rsidRDefault="00003206" w:rsidP="000C77D6">
            <w:pPr>
              <w:spacing w:before="0" w:beforeAutospacing="0" w:afterAutospacing="0"/>
              <w:ind w:firstLine="0"/>
              <w:jc w:val="center"/>
              <w:rPr>
                <w:rFonts w:cstheme="minorHAnsi"/>
                <w:b/>
                <w:sz w:val="24"/>
                <w:szCs w:val="24"/>
                <w:lang w:val="uk-UA"/>
              </w:rPr>
            </w:pPr>
            <w:r w:rsidRPr="000F3064">
              <w:rPr>
                <w:rFonts w:cstheme="minorHAnsi"/>
                <w:b/>
                <w:sz w:val="24"/>
                <w:szCs w:val="24"/>
                <w:lang w:val="uk-UA"/>
              </w:rPr>
              <w:t>Номер і назва технічного завдання</w:t>
            </w:r>
          </w:p>
        </w:tc>
        <w:tc>
          <w:tcPr>
            <w:tcW w:w="7469" w:type="dxa"/>
            <w:gridSpan w:val="6"/>
            <w:vAlign w:val="center"/>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Обсяг фінансування</w:t>
            </w:r>
          </w:p>
        </w:tc>
        <w:tc>
          <w:tcPr>
            <w:tcW w:w="2993" w:type="dxa"/>
            <w:gridSpan w:val="2"/>
            <w:vAlign w:val="center"/>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Обсяг фінансування за весь період</w:t>
            </w:r>
          </w:p>
        </w:tc>
        <w:tc>
          <w:tcPr>
            <w:tcW w:w="1742" w:type="dxa"/>
            <w:vMerge w:val="restart"/>
            <w:vAlign w:val="center"/>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Загальний обсяг фінансування</w:t>
            </w:r>
          </w:p>
        </w:tc>
      </w:tr>
      <w:tr w:rsidR="00003206" w:rsidRPr="0012228B" w:rsidTr="00003206">
        <w:trPr>
          <w:tblHeader/>
        </w:trPr>
        <w:tc>
          <w:tcPr>
            <w:tcW w:w="3622" w:type="dxa"/>
            <w:vMerge/>
          </w:tcPr>
          <w:p w:rsidR="00003206" w:rsidRPr="000F3064" w:rsidRDefault="00003206" w:rsidP="000C77D6">
            <w:pPr>
              <w:spacing w:before="0" w:beforeAutospacing="0" w:afterAutospacing="0"/>
              <w:ind w:firstLine="0"/>
              <w:jc w:val="center"/>
              <w:rPr>
                <w:rFonts w:cstheme="minorHAnsi"/>
                <w:b/>
                <w:sz w:val="24"/>
                <w:szCs w:val="24"/>
                <w:lang w:val="uk-UA"/>
              </w:rPr>
            </w:pPr>
          </w:p>
        </w:tc>
        <w:tc>
          <w:tcPr>
            <w:tcW w:w="2592" w:type="dxa"/>
            <w:gridSpan w:val="2"/>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2021 рік</w:t>
            </w:r>
          </w:p>
        </w:tc>
        <w:tc>
          <w:tcPr>
            <w:tcW w:w="2352" w:type="dxa"/>
            <w:gridSpan w:val="2"/>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2022 рік</w:t>
            </w:r>
          </w:p>
        </w:tc>
        <w:tc>
          <w:tcPr>
            <w:tcW w:w="2525" w:type="dxa"/>
            <w:gridSpan w:val="2"/>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2023 рік</w:t>
            </w:r>
          </w:p>
        </w:tc>
        <w:tc>
          <w:tcPr>
            <w:tcW w:w="1435" w:type="dxa"/>
            <w:vMerge w:val="restart"/>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Приватні інвестори</w:t>
            </w:r>
          </w:p>
        </w:tc>
        <w:tc>
          <w:tcPr>
            <w:tcW w:w="1558" w:type="dxa"/>
            <w:vMerge w:val="restart"/>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Міжнародна допомога</w:t>
            </w:r>
          </w:p>
        </w:tc>
        <w:tc>
          <w:tcPr>
            <w:tcW w:w="1742" w:type="dxa"/>
            <w:vMerge/>
          </w:tcPr>
          <w:p w:rsidR="00003206" w:rsidRPr="0012228B" w:rsidRDefault="00003206" w:rsidP="000C77D6">
            <w:pPr>
              <w:spacing w:before="0" w:beforeAutospacing="0" w:afterAutospacing="0"/>
              <w:ind w:firstLine="0"/>
              <w:jc w:val="center"/>
              <w:rPr>
                <w:rFonts w:ascii="Times New Roman" w:hAnsi="Times New Roman" w:cs="Times New Roman"/>
                <w:sz w:val="24"/>
                <w:szCs w:val="24"/>
                <w:lang w:val="uk-UA"/>
              </w:rPr>
            </w:pPr>
          </w:p>
        </w:tc>
      </w:tr>
      <w:tr w:rsidR="00003206" w:rsidRPr="0012228B" w:rsidTr="00003206">
        <w:trPr>
          <w:tblHeader/>
        </w:trPr>
        <w:tc>
          <w:tcPr>
            <w:tcW w:w="3622" w:type="dxa"/>
            <w:vMerge/>
          </w:tcPr>
          <w:p w:rsidR="00003206" w:rsidRPr="000F3064" w:rsidRDefault="00003206" w:rsidP="000C77D6">
            <w:pPr>
              <w:spacing w:before="0" w:beforeAutospacing="0" w:afterAutospacing="0"/>
              <w:ind w:firstLine="0"/>
              <w:jc w:val="center"/>
              <w:rPr>
                <w:rFonts w:cstheme="minorHAnsi"/>
                <w:b/>
                <w:sz w:val="24"/>
                <w:szCs w:val="24"/>
                <w:lang w:val="uk-UA"/>
              </w:rPr>
            </w:pPr>
          </w:p>
        </w:tc>
        <w:tc>
          <w:tcPr>
            <w:tcW w:w="1356" w:type="dxa"/>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236" w:type="dxa"/>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176" w:type="dxa"/>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176" w:type="dxa"/>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358" w:type="dxa"/>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167" w:type="dxa"/>
          </w:tcPr>
          <w:p w:rsidR="00003206" w:rsidRPr="0012228B" w:rsidRDefault="00003206" w:rsidP="000C77D6">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435" w:type="dxa"/>
            <w:vMerge/>
          </w:tcPr>
          <w:p w:rsidR="00003206" w:rsidRPr="0012228B" w:rsidRDefault="00003206" w:rsidP="000C77D6">
            <w:pPr>
              <w:spacing w:before="0" w:beforeAutospacing="0" w:afterAutospacing="0"/>
              <w:ind w:firstLine="0"/>
              <w:jc w:val="center"/>
              <w:rPr>
                <w:rFonts w:ascii="Times New Roman" w:hAnsi="Times New Roman" w:cs="Times New Roman"/>
                <w:sz w:val="24"/>
                <w:szCs w:val="24"/>
                <w:lang w:val="uk-UA"/>
              </w:rPr>
            </w:pPr>
          </w:p>
        </w:tc>
        <w:tc>
          <w:tcPr>
            <w:tcW w:w="1558" w:type="dxa"/>
            <w:vMerge/>
          </w:tcPr>
          <w:p w:rsidR="00003206" w:rsidRPr="0012228B" w:rsidRDefault="00003206" w:rsidP="000C77D6">
            <w:pPr>
              <w:spacing w:before="0" w:beforeAutospacing="0" w:afterAutospacing="0"/>
              <w:ind w:firstLine="0"/>
              <w:jc w:val="center"/>
              <w:rPr>
                <w:rFonts w:ascii="Times New Roman" w:hAnsi="Times New Roman" w:cs="Times New Roman"/>
                <w:sz w:val="24"/>
                <w:szCs w:val="24"/>
                <w:lang w:val="uk-UA"/>
              </w:rPr>
            </w:pPr>
          </w:p>
        </w:tc>
        <w:tc>
          <w:tcPr>
            <w:tcW w:w="1742" w:type="dxa"/>
            <w:vMerge/>
          </w:tcPr>
          <w:p w:rsidR="00003206" w:rsidRPr="0012228B" w:rsidRDefault="00003206" w:rsidP="000C77D6">
            <w:pPr>
              <w:spacing w:before="0" w:beforeAutospacing="0" w:afterAutospacing="0"/>
              <w:ind w:firstLine="0"/>
              <w:jc w:val="center"/>
              <w:rPr>
                <w:rFonts w:ascii="Times New Roman" w:hAnsi="Times New Roman" w:cs="Times New Roman"/>
                <w:sz w:val="24"/>
                <w:szCs w:val="24"/>
                <w:lang w:val="uk-UA"/>
              </w:rPr>
            </w:pPr>
          </w:p>
        </w:tc>
      </w:tr>
      <w:tr w:rsidR="00003206" w:rsidRPr="00A35C22" w:rsidTr="00003206">
        <w:tc>
          <w:tcPr>
            <w:tcW w:w="3622" w:type="dxa"/>
          </w:tcPr>
          <w:p w:rsidR="00003206" w:rsidRPr="00F40D32" w:rsidRDefault="00003206" w:rsidP="00556AC3">
            <w:pPr>
              <w:spacing w:before="0" w:beforeAutospacing="0" w:afterAutospacing="0"/>
              <w:ind w:firstLine="0"/>
              <w:jc w:val="both"/>
              <w:rPr>
                <w:rFonts w:ascii="Times New Roman" w:hAnsi="Times New Roman" w:cs="Times New Roman"/>
                <w:color w:val="000000"/>
                <w:sz w:val="24"/>
                <w:szCs w:val="24"/>
                <w:lang w:val="uk-UA" w:eastAsia="uk-UA"/>
              </w:rPr>
            </w:pPr>
            <w:r w:rsidRPr="00F40D32">
              <w:rPr>
                <w:rFonts w:ascii="Times New Roman" w:hAnsi="Times New Roman" w:cs="Times New Roman"/>
                <w:sz w:val="24"/>
                <w:szCs w:val="24"/>
                <w:lang w:val="uk-UA"/>
              </w:rPr>
              <w:t>1.</w:t>
            </w:r>
            <w:r w:rsidRPr="00F40D32">
              <w:rPr>
                <w:rFonts w:ascii="Times New Roman" w:hAnsi="Times New Roman" w:cs="Times New Roman"/>
                <w:color w:val="222222"/>
                <w:sz w:val="24"/>
                <w:szCs w:val="24"/>
                <w:shd w:val="clear" w:color="auto" w:fill="FFFFFF"/>
                <w:lang w:val="uk-UA"/>
              </w:rPr>
              <w:t xml:space="preserve">Регіональний </w:t>
            </w:r>
            <w:r w:rsidR="00556AC3">
              <w:rPr>
                <w:rFonts w:ascii="Times New Roman" w:hAnsi="Times New Roman" w:cs="Times New Roman"/>
                <w:color w:val="222222"/>
                <w:sz w:val="24"/>
                <w:szCs w:val="24"/>
                <w:shd w:val="clear" w:color="auto" w:fill="FFFFFF"/>
                <w:lang w:val="uk-UA"/>
              </w:rPr>
              <w:t>кластер</w:t>
            </w:r>
            <w:r w:rsidRPr="00F40D32">
              <w:rPr>
                <w:rFonts w:ascii="Times New Roman" w:hAnsi="Times New Roman" w:cs="Times New Roman"/>
                <w:color w:val="222222"/>
                <w:sz w:val="24"/>
                <w:szCs w:val="24"/>
                <w:shd w:val="clear" w:color="auto" w:fill="FFFFFF"/>
                <w:lang w:val="uk-UA"/>
              </w:rPr>
              <w:t xml:space="preserve"> науково-практичного супроводжування виробників харчових продуктів</w:t>
            </w:r>
          </w:p>
        </w:tc>
        <w:tc>
          <w:tcPr>
            <w:tcW w:w="1356" w:type="dxa"/>
          </w:tcPr>
          <w:p w:rsidR="00003206" w:rsidRPr="00003206" w:rsidRDefault="00B70F94" w:rsidP="000C77D6">
            <w:pPr>
              <w:spacing w:before="0" w:beforeAutospacing="0" w:afterAutospacing="0"/>
              <w:ind w:firstLine="0"/>
              <w:jc w:val="center"/>
              <w:rPr>
                <w:rFonts w:ascii="Times New Roman" w:hAnsi="Times New Roman" w:cs="Times New Roman"/>
                <w:sz w:val="24"/>
                <w:szCs w:val="24"/>
                <w:highlight w:val="yellow"/>
                <w:lang w:val="uk-UA"/>
              </w:rPr>
            </w:pPr>
            <w:r w:rsidRPr="00352734">
              <w:rPr>
                <w:rFonts w:ascii="Times New Roman" w:hAnsi="Times New Roman" w:cs="Times New Roman"/>
                <w:sz w:val="24"/>
                <w:szCs w:val="24"/>
                <w:lang w:val="ru-RU" w:eastAsia="uk-UA"/>
              </w:rPr>
              <w:t>3</w:t>
            </w:r>
            <w:r>
              <w:rPr>
                <w:rFonts w:ascii="Times New Roman" w:hAnsi="Times New Roman" w:cs="Times New Roman"/>
                <w:sz w:val="24"/>
                <w:szCs w:val="24"/>
                <w:lang w:eastAsia="uk-UA"/>
              </w:rPr>
              <w:t> </w:t>
            </w:r>
            <w:r w:rsidRPr="00352734">
              <w:rPr>
                <w:rFonts w:ascii="Times New Roman" w:hAnsi="Times New Roman" w:cs="Times New Roman"/>
                <w:sz w:val="24"/>
                <w:szCs w:val="24"/>
                <w:lang w:val="ru-RU" w:eastAsia="uk-UA"/>
              </w:rPr>
              <w:t>000</w:t>
            </w:r>
            <w:r>
              <w:rPr>
                <w:rFonts w:ascii="Times New Roman" w:hAnsi="Times New Roman" w:cs="Times New Roman"/>
                <w:sz w:val="24"/>
                <w:szCs w:val="24"/>
                <w:lang w:val="ru-RU" w:eastAsia="uk-UA"/>
              </w:rPr>
              <w:t>,0</w:t>
            </w:r>
          </w:p>
        </w:tc>
        <w:tc>
          <w:tcPr>
            <w:tcW w:w="1236" w:type="dxa"/>
          </w:tcPr>
          <w:p w:rsidR="00003206" w:rsidRPr="00003206" w:rsidRDefault="00B70F94" w:rsidP="000C77D6">
            <w:pPr>
              <w:spacing w:before="0" w:beforeAutospacing="0" w:afterAutospacing="0"/>
              <w:ind w:firstLine="0"/>
              <w:jc w:val="center"/>
              <w:rPr>
                <w:rFonts w:ascii="Times New Roman" w:hAnsi="Times New Roman" w:cs="Times New Roman"/>
                <w:sz w:val="24"/>
                <w:szCs w:val="24"/>
                <w:highlight w:val="yellow"/>
                <w:lang w:val="uk-UA"/>
              </w:rPr>
            </w:pPr>
            <w:r w:rsidRPr="00352734">
              <w:rPr>
                <w:rFonts w:ascii="Times New Roman" w:hAnsi="Times New Roman" w:cs="Times New Roman"/>
                <w:sz w:val="24"/>
                <w:szCs w:val="24"/>
                <w:lang w:val="ru-RU" w:eastAsia="uk-UA"/>
              </w:rPr>
              <w:t>2</w:t>
            </w:r>
            <w:r>
              <w:rPr>
                <w:rFonts w:ascii="Times New Roman" w:hAnsi="Times New Roman" w:cs="Times New Roman"/>
                <w:sz w:val="24"/>
                <w:szCs w:val="24"/>
                <w:lang w:eastAsia="uk-UA"/>
              </w:rPr>
              <w:t> </w:t>
            </w:r>
            <w:r w:rsidRPr="00352734">
              <w:rPr>
                <w:rFonts w:ascii="Times New Roman" w:hAnsi="Times New Roman" w:cs="Times New Roman"/>
                <w:sz w:val="24"/>
                <w:szCs w:val="24"/>
                <w:lang w:val="ru-RU" w:eastAsia="uk-UA"/>
              </w:rPr>
              <w:t>000</w:t>
            </w:r>
            <w:r>
              <w:rPr>
                <w:rFonts w:ascii="Times New Roman" w:hAnsi="Times New Roman" w:cs="Times New Roman"/>
                <w:sz w:val="24"/>
                <w:szCs w:val="24"/>
                <w:lang w:val="ru-RU" w:eastAsia="uk-UA"/>
              </w:rPr>
              <w:t>,0</w:t>
            </w:r>
          </w:p>
        </w:tc>
        <w:tc>
          <w:tcPr>
            <w:tcW w:w="1176" w:type="dxa"/>
          </w:tcPr>
          <w:p w:rsidR="00003206" w:rsidRPr="00003206" w:rsidRDefault="00B70F94" w:rsidP="000C77D6">
            <w:pPr>
              <w:spacing w:before="0" w:beforeAutospacing="0" w:afterAutospacing="0"/>
              <w:ind w:firstLine="0"/>
              <w:jc w:val="center"/>
              <w:rPr>
                <w:rFonts w:ascii="Times New Roman" w:hAnsi="Times New Roman" w:cs="Times New Roman"/>
                <w:sz w:val="24"/>
                <w:szCs w:val="24"/>
                <w:highlight w:val="yellow"/>
                <w:lang w:val="uk-UA"/>
              </w:rPr>
            </w:pPr>
            <w:r w:rsidRPr="00352734">
              <w:rPr>
                <w:rFonts w:ascii="Times New Roman" w:hAnsi="Times New Roman" w:cs="Times New Roman"/>
                <w:sz w:val="24"/>
                <w:szCs w:val="24"/>
                <w:lang w:val="ru-RU" w:eastAsia="uk-UA"/>
              </w:rPr>
              <w:t>2</w:t>
            </w:r>
            <w:r>
              <w:rPr>
                <w:rFonts w:ascii="Times New Roman" w:hAnsi="Times New Roman" w:cs="Times New Roman"/>
                <w:sz w:val="24"/>
                <w:szCs w:val="24"/>
                <w:lang w:eastAsia="uk-UA"/>
              </w:rPr>
              <w:t> </w:t>
            </w:r>
            <w:r w:rsidRPr="00352734">
              <w:rPr>
                <w:rFonts w:ascii="Times New Roman" w:hAnsi="Times New Roman" w:cs="Times New Roman"/>
                <w:sz w:val="24"/>
                <w:szCs w:val="24"/>
                <w:lang w:val="ru-RU" w:eastAsia="uk-UA"/>
              </w:rPr>
              <w:t>000</w:t>
            </w:r>
            <w:r>
              <w:rPr>
                <w:rFonts w:ascii="Times New Roman" w:hAnsi="Times New Roman" w:cs="Times New Roman"/>
                <w:sz w:val="24"/>
                <w:szCs w:val="24"/>
                <w:lang w:val="ru-RU" w:eastAsia="uk-UA"/>
              </w:rPr>
              <w:t>,0</w:t>
            </w:r>
          </w:p>
        </w:tc>
        <w:tc>
          <w:tcPr>
            <w:tcW w:w="1176" w:type="dxa"/>
          </w:tcPr>
          <w:p w:rsidR="00003206" w:rsidRPr="00003206" w:rsidRDefault="00B70F94" w:rsidP="000C77D6">
            <w:pPr>
              <w:spacing w:before="0" w:beforeAutospacing="0" w:afterAutospacing="0"/>
              <w:ind w:firstLine="0"/>
              <w:jc w:val="center"/>
              <w:rPr>
                <w:rFonts w:ascii="Times New Roman" w:hAnsi="Times New Roman" w:cs="Times New Roman"/>
                <w:sz w:val="24"/>
                <w:szCs w:val="24"/>
                <w:highlight w:val="yellow"/>
                <w:lang w:val="uk-UA"/>
              </w:rPr>
            </w:pPr>
            <w:r w:rsidRPr="00352734">
              <w:rPr>
                <w:rFonts w:ascii="Times New Roman" w:hAnsi="Times New Roman" w:cs="Times New Roman"/>
                <w:sz w:val="24"/>
                <w:szCs w:val="24"/>
                <w:lang w:val="ru-RU" w:eastAsia="uk-UA"/>
              </w:rPr>
              <w:t>1</w:t>
            </w:r>
            <w:r>
              <w:rPr>
                <w:rFonts w:ascii="Times New Roman" w:hAnsi="Times New Roman" w:cs="Times New Roman"/>
                <w:sz w:val="24"/>
                <w:szCs w:val="24"/>
                <w:lang w:eastAsia="uk-UA"/>
              </w:rPr>
              <w:t> </w:t>
            </w:r>
            <w:r w:rsidRPr="00352734">
              <w:rPr>
                <w:rFonts w:ascii="Times New Roman" w:hAnsi="Times New Roman" w:cs="Times New Roman"/>
                <w:sz w:val="24"/>
                <w:szCs w:val="24"/>
                <w:lang w:val="ru-RU" w:eastAsia="uk-UA"/>
              </w:rPr>
              <w:t>500</w:t>
            </w:r>
            <w:r>
              <w:rPr>
                <w:rFonts w:ascii="Times New Roman" w:hAnsi="Times New Roman" w:cs="Times New Roman"/>
                <w:sz w:val="24"/>
                <w:szCs w:val="24"/>
                <w:lang w:val="ru-RU" w:eastAsia="uk-UA"/>
              </w:rPr>
              <w:t>,0</w:t>
            </w:r>
          </w:p>
        </w:tc>
        <w:tc>
          <w:tcPr>
            <w:tcW w:w="1358" w:type="dxa"/>
          </w:tcPr>
          <w:p w:rsidR="00003206" w:rsidRPr="00003206" w:rsidRDefault="00B70F94" w:rsidP="000C77D6">
            <w:pPr>
              <w:spacing w:before="0" w:beforeAutospacing="0" w:afterAutospacing="0"/>
              <w:ind w:firstLine="0"/>
              <w:jc w:val="center"/>
              <w:rPr>
                <w:rFonts w:ascii="Times New Roman" w:hAnsi="Times New Roman" w:cs="Times New Roman"/>
                <w:sz w:val="24"/>
                <w:szCs w:val="24"/>
                <w:highlight w:val="yellow"/>
                <w:lang w:val="uk-UA"/>
              </w:rPr>
            </w:pPr>
            <w:r w:rsidRPr="00352734">
              <w:rPr>
                <w:rFonts w:ascii="Times New Roman" w:hAnsi="Times New Roman" w:cs="Times New Roman"/>
                <w:sz w:val="24"/>
                <w:szCs w:val="24"/>
                <w:lang w:val="ru-RU" w:eastAsia="uk-UA"/>
              </w:rPr>
              <w:t>3</w:t>
            </w:r>
            <w:r>
              <w:rPr>
                <w:rFonts w:ascii="Times New Roman" w:hAnsi="Times New Roman" w:cs="Times New Roman"/>
                <w:sz w:val="24"/>
                <w:szCs w:val="24"/>
                <w:lang w:eastAsia="uk-UA"/>
              </w:rPr>
              <w:t> </w:t>
            </w:r>
            <w:r w:rsidRPr="00352734">
              <w:rPr>
                <w:rFonts w:ascii="Times New Roman" w:hAnsi="Times New Roman" w:cs="Times New Roman"/>
                <w:sz w:val="24"/>
                <w:szCs w:val="24"/>
                <w:lang w:val="ru-RU" w:eastAsia="uk-UA"/>
              </w:rPr>
              <w:t>000</w:t>
            </w:r>
            <w:r>
              <w:rPr>
                <w:rFonts w:ascii="Times New Roman" w:hAnsi="Times New Roman" w:cs="Times New Roman"/>
                <w:sz w:val="24"/>
                <w:szCs w:val="24"/>
                <w:lang w:val="ru-RU" w:eastAsia="uk-UA"/>
              </w:rPr>
              <w:t>,0</w:t>
            </w:r>
          </w:p>
        </w:tc>
        <w:tc>
          <w:tcPr>
            <w:tcW w:w="1167" w:type="dxa"/>
          </w:tcPr>
          <w:p w:rsidR="00003206" w:rsidRPr="00B70F94" w:rsidRDefault="00B70F94" w:rsidP="000C77D6">
            <w:pPr>
              <w:spacing w:before="0" w:beforeAutospacing="0" w:afterAutospacing="0"/>
              <w:ind w:firstLine="0"/>
              <w:jc w:val="center"/>
              <w:rPr>
                <w:rFonts w:ascii="Times New Roman" w:hAnsi="Times New Roman" w:cs="Times New Roman"/>
                <w:sz w:val="24"/>
                <w:szCs w:val="24"/>
                <w:highlight w:val="yellow"/>
                <w:lang w:val="uk-UA"/>
              </w:rPr>
            </w:pPr>
            <w:r w:rsidRPr="00352734">
              <w:rPr>
                <w:rFonts w:ascii="Times New Roman" w:hAnsi="Times New Roman" w:cs="Times New Roman"/>
                <w:sz w:val="24"/>
                <w:szCs w:val="24"/>
                <w:lang w:val="ru-RU" w:eastAsia="uk-UA"/>
              </w:rPr>
              <w:t>1</w:t>
            </w:r>
            <w:r>
              <w:rPr>
                <w:rFonts w:ascii="Times New Roman" w:hAnsi="Times New Roman" w:cs="Times New Roman"/>
                <w:sz w:val="24"/>
                <w:szCs w:val="24"/>
                <w:lang w:eastAsia="uk-UA"/>
              </w:rPr>
              <w:t> </w:t>
            </w:r>
            <w:r w:rsidRPr="00352734">
              <w:rPr>
                <w:rFonts w:ascii="Times New Roman" w:hAnsi="Times New Roman" w:cs="Times New Roman"/>
                <w:sz w:val="24"/>
                <w:szCs w:val="24"/>
                <w:lang w:val="ru-RU" w:eastAsia="uk-UA"/>
              </w:rPr>
              <w:t>500</w:t>
            </w:r>
            <w:r>
              <w:rPr>
                <w:rFonts w:ascii="Times New Roman" w:hAnsi="Times New Roman" w:cs="Times New Roman"/>
                <w:sz w:val="24"/>
                <w:szCs w:val="24"/>
                <w:lang w:val="ru-RU" w:eastAsia="uk-UA"/>
              </w:rPr>
              <w:t>,0</w:t>
            </w:r>
          </w:p>
        </w:tc>
        <w:tc>
          <w:tcPr>
            <w:tcW w:w="1435" w:type="dxa"/>
          </w:tcPr>
          <w:p w:rsidR="00003206" w:rsidRPr="00B70F94" w:rsidRDefault="00B70F94" w:rsidP="000C77D6">
            <w:pPr>
              <w:spacing w:before="0" w:beforeAutospacing="0" w:afterAutospacing="0"/>
              <w:ind w:firstLine="0"/>
              <w:jc w:val="center"/>
              <w:rPr>
                <w:rFonts w:ascii="Times New Roman" w:hAnsi="Times New Roman" w:cs="Times New Roman"/>
                <w:sz w:val="24"/>
                <w:szCs w:val="24"/>
                <w:highlight w:val="yellow"/>
                <w:lang w:val="uk-UA"/>
              </w:rPr>
            </w:pPr>
            <w:r w:rsidRPr="00B70F94">
              <w:rPr>
                <w:rFonts w:ascii="Times New Roman" w:hAnsi="Times New Roman" w:cs="Times New Roman"/>
                <w:sz w:val="24"/>
                <w:szCs w:val="24"/>
                <w:lang w:val="ru-RU" w:eastAsia="uk-UA"/>
              </w:rPr>
              <w:t>1</w:t>
            </w:r>
            <w:r w:rsidRPr="00B70F94">
              <w:rPr>
                <w:rFonts w:ascii="Times New Roman" w:hAnsi="Times New Roman" w:cs="Times New Roman"/>
                <w:sz w:val="24"/>
                <w:szCs w:val="24"/>
                <w:lang w:eastAsia="uk-UA"/>
              </w:rPr>
              <w:t> </w:t>
            </w:r>
            <w:r w:rsidRPr="00B70F94">
              <w:rPr>
                <w:rFonts w:ascii="Times New Roman" w:hAnsi="Times New Roman" w:cs="Times New Roman"/>
                <w:sz w:val="24"/>
                <w:szCs w:val="24"/>
                <w:lang w:val="ru-RU" w:eastAsia="uk-UA"/>
              </w:rPr>
              <w:t>500,0</w:t>
            </w:r>
          </w:p>
        </w:tc>
        <w:tc>
          <w:tcPr>
            <w:tcW w:w="1558" w:type="dxa"/>
          </w:tcPr>
          <w:p w:rsidR="00003206" w:rsidRPr="00003206" w:rsidRDefault="00003206" w:rsidP="000C77D6">
            <w:pPr>
              <w:spacing w:before="0" w:beforeAutospacing="0" w:afterAutospacing="0"/>
              <w:ind w:firstLine="0"/>
              <w:jc w:val="center"/>
              <w:rPr>
                <w:rFonts w:ascii="Times New Roman" w:hAnsi="Times New Roman" w:cs="Times New Roman"/>
                <w:sz w:val="24"/>
                <w:szCs w:val="24"/>
                <w:highlight w:val="yellow"/>
                <w:lang w:val="uk-UA"/>
              </w:rPr>
            </w:pPr>
            <w:r w:rsidRPr="00B70F94">
              <w:rPr>
                <w:rFonts w:ascii="Times New Roman" w:hAnsi="Times New Roman" w:cs="Times New Roman"/>
                <w:sz w:val="24"/>
                <w:szCs w:val="24"/>
                <w:lang w:val="uk-UA"/>
              </w:rPr>
              <w:t>-</w:t>
            </w:r>
          </w:p>
        </w:tc>
        <w:tc>
          <w:tcPr>
            <w:tcW w:w="1742" w:type="dxa"/>
          </w:tcPr>
          <w:p w:rsidR="00003206" w:rsidRPr="00003206" w:rsidRDefault="00B70F94" w:rsidP="000C77D6">
            <w:pPr>
              <w:spacing w:before="0" w:beforeAutospacing="0" w:afterAutospacing="0"/>
              <w:ind w:firstLine="0"/>
              <w:jc w:val="center"/>
              <w:rPr>
                <w:rFonts w:ascii="Times New Roman" w:hAnsi="Times New Roman" w:cs="Times New Roman"/>
                <w:b/>
                <w:sz w:val="24"/>
                <w:szCs w:val="24"/>
                <w:highlight w:val="yellow"/>
                <w:lang w:val="uk-UA"/>
              </w:rPr>
            </w:pPr>
            <w:r w:rsidRPr="00BF7590">
              <w:rPr>
                <w:rFonts w:ascii="Times New Roman" w:hAnsi="Times New Roman" w:cs="Times New Roman"/>
                <w:b/>
                <w:sz w:val="24"/>
              </w:rPr>
              <w:t>14 500,0</w:t>
            </w:r>
          </w:p>
        </w:tc>
      </w:tr>
      <w:tr w:rsidR="00556AC3" w:rsidRPr="00BC6CE9" w:rsidTr="005E1441">
        <w:tc>
          <w:tcPr>
            <w:tcW w:w="3622" w:type="dxa"/>
          </w:tcPr>
          <w:p w:rsidR="00556AC3" w:rsidRPr="00F40D32" w:rsidRDefault="00556AC3" w:rsidP="000C77D6">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t>2.</w:t>
            </w:r>
            <w:r w:rsidRPr="00F40D32">
              <w:rPr>
                <w:rFonts w:ascii="Times New Roman" w:eastAsia="Times New Roman" w:hAnsi="Times New Roman" w:cs="Times New Roman"/>
                <w:sz w:val="24"/>
                <w:szCs w:val="24"/>
                <w:lang w:val="uk-UA" w:eastAsia="ru-RU"/>
              </w:rPr>
              <w:t>Відкриття меблевого цеху «Мобільєр»</w:t>
            </w:r>
            <w:r w:rsidRPr="00F40D32">
              <w:rPr>
                <w:rFonts w:ascii="Times New Roman" w:eastAsia="Times New Roman" w:hAnsi="Times New Roman" w:cs="Times New Roman"/>
                <w:sz w:val="24"/>
                <w:szCs w:val="24"/>
                <w:lang w:val="uk-UA" w:eastAsia="uk-UA"/>
              </w:rPr>
              <w:t xml:space="preserve"> в смт Любашівка Одеської області.</w:t>
            </w:r>
          </w:p>
        </w:tc>
        <w:tc>
          <w:tcPr>
            <w:tcW w:w="1356" w:type="dxa"/>
          </w:tcPr>
          <w:p w:rsidR="00556AC3" w:rsidRDefault="00556AC3"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36" w:type="dxa"/>
          </w:tcPr>
          <w:p w:rsidR="00556AC3" w:rsidRDefault="00556AC3"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50,0</w:t>
            </w:r>
          </w:p>
        </w:tc>
        <w:tc>
          <w:tcPr>
            <w:tcW w:w="1176" w:type="dxa"/>
          </w:tcPr>
          <w:p w:rsidR="00556AC3" w:rsidRDefault="00556AC3"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556AC3" w:rsidRDefault="00556AC3"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58" w:type="dxa"/>
          </w:tcPr>
          <w:p w:rsidR="00556AC3" w:rsidRDefault="00556AC3"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67" w:type="dxa"/>
          </w:tcPr>
          <w:p w:rsidR="00556AC3" w:rsidRDefault="00556AC3"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2993" w:type="dxa"/>
            <w:gridSpan w:val="2"/>
          </w:tcPr>
          <w:p w:rsidR="00556AC3" w:rsidRPr="0012228B" w:rsidRDefault="00556AC3" w:rsidP="000C77D6">
            <w:pPr>
              <w:spacing w:before="0" w:beforeAutospacing="0" w:afterAutospacing="0"/>
              <w:ind w:firstLine="0"/>
              <w:jc w:val="center"/>
              <w:rPr>
                <w:rFonts w:ascii="Times New Roman" w:hAnsi="Times New Roman" w:cs="Times New Roman"/>
                <w:sz w:val="24"/>
                <w:szCs w:val="24"/>
                <w:lang w:val="uk-UA"/>
              </w:rPr>
            </w:pPr>
            <w:r w:rsidRPr="00E350B8">
              <w:rPr>
                <w:rFonts w:ascii="Times New Roman" w:eastAsia="Times New Roman" w:hAnsi="Times New Roman" w:cs="Times New Roman"/>
                <w:sz w:val="24"/>
                <w:szCs w:val="24"/>
                <w:lang w:eastAsia="it-IT"/>
              </w:rPr>
              <w:t>439,0</w:t>
            </w:r>
          </w:p>
        </w:tc>
        <w:tc>
          <w:tcPr>
            <w:tcW w:w="1742" w:type="dxa"/>
          </w:tcPr>
          <w:p w:rsidR="00556AC3" w:rsidRPr="00256F16" w:rsidRDefault="00556AC3" w:rsidP="000C77D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489,0</w:t>
            </w:r>
          </w:p>
        </w:tc>
      </w:tr>
      <w:tr w:rsidR="00003206" w:rsidRPr="00A35C22" w:rsidTr="00003206">
        <w:tc>
          <w:tcPr>
            <w:tcW w:w="3622" w:type="dxa"/>
          </w:tcPr>
          <w:p w:rsidR="00003206" w:rsidRPr="00F40D32" w:rsidRDefault="00003206" w:rsidP="000C77D6">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t>3.</w:t>
            </w:r>
            <w:r w:rsidRPr="00F40D32">
              <w:rPr>
                <w:rFonts w:ascii="Times New Roman" w:hAnsi="Times New Roman" w:cs="Times New Roman"/>
                <w:color w:val="000000"/>
                <w:sz w:val="24"/>
                <w:szCs w:val="24"/>
                <w:lang w:val="uk-UA" w:eastAsia="uk-UA"/>
              </w:rPr>
              <w:t>Облаштування інженерної інфраструктури (електропостачання, газопостачання, водопостачання, водовідведення (Індустріального парку «Знам‘янський».</w:t>
            </w:r>
          </w:p>
        </w:tc>
        <w:tc>
          <w:tcPr>
            <w:tcW w:w="1356" w:type="dxa"/>
          </w:tcPr>
          <w:p w:rsidR="00003206" w:rsidRPr="00003206" w:rsidRDefault="00003206"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color w:val="000000"/>
                <w:sz w:val="24"/>
                <w:szCs w:val="24"/>
                <w:lang w:val="uk-UA" w:eastAsia="uk-UA"/>
              </w:rPr>
              <w:t>-</w:t>
            </w:r>
          </w:p>
        </w:tc>
        <w:tc>
          <w:tcPr>
            <w:tcW w:w="1236" w:type="dxa"/>
          </w:tcPr>
          <w:p w:rsidR="00003206" w:rsidRPr="00003206" w:rsidRDefault="00003206"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color w:val="000000"/>
                <w:sz w:val="24"/>
                <w:szCs w:val="24"/>
                <w:lang w:val="uk-UA" w:eastAsia="uk-UA"/>
              </w:rPr>
              <w:t>-</w:t>
            </w:r>
          </w:p>
        </w:tc>
        <w:tc>
          <w:tcPr>
            <w:tcW w:w="1176" w:type="dxa"/>
          </w:tcPr>
          <w:p w:rsidR="00003206" w:rsidRDefault="00003206" w:rsidP="000C77D6">
            <w:pPr>
              <w:spacing w:before="0" w:beforeAutospacing="0" w:afterAutospacing="0"/>
              <w:ind w:firstLine="0"/>
              <w:jc w:val="center"/>
              <w:rPr>
                <w:rFonts w:ascii="Times New Roman" w:hAnsi="Times New Roman" w:cs="Times New Roman"/>
                <w:sz w:val="24"/>
                <w:szCs w:val="24"/>
                <w:lang w:val="uk-UA"/>
              </w:rPr>
            </w:pPr>
            <w:r w:rsidRPr="00E350B8">
              <w:rPr>
                <w:rFonts w:ascii="Times New Roman" w:eastAsia="Times New Roman" w:hAnsi="Times New Roman" w:cs="Times New Roman"/>
                <w:sz w:val="24"/>
                <w:szCs w:val="24"/>
                <w:lang w:val="ru-RU" w:eastAsia="uk-UA"/>
              </w:rPr>
              <w:t>10 000,0</w:t>
            </w:r>
          </w:p>
        </w:tc>
        <w:tc>
          <w:tcPr>
            <w:tcW w:w="1176" w:type="dxa"/>
          </w:tcPr>
          <w:p w:rsidR="00003206" w:rsidRDefault="00003206" w:rsidP="000C77D6">
            <w:pPr>
              <w:spacing w:before="0" w:beforeAutospacing="0" w:afterAutospacing="0"/>
              <w:ind w:firstLine="0"/>
              <w:jc w:val="center"/>
              <w:rPr>
                <w:rFonts w:ascii="Times New Roman" w:hAnsi="Times New Roman" w:cs="Times New Roman"/>
                <w:sz w:val="24"/>
                <w:szCs w:val="24"/>
                <w:lang w:val="uk-UA"/>
              </w:rPr>
            </w:pPr>
            <w:r w:rsidRPr="00E350B8">
              <w:rPr>
                <w:rFonts w:ascii="Times New Roman" w:eastAsia="Times New Roman" w:hAnsi="Times New Roman" w:cs="Times New Roman"/>
                <w:sz w:val="24"/>
                <w:szCs w:val="24"/>
                <w:lang w:eastAsia="uk-UA"/>
              </w:rPr>
              <w:t>3</w:t>
            </w:r>
            <w:r w:rsidRPr="00E350B8">
              <w:rPr>
                <w:rFonts w:ascii="Times New Roman" w:eastAsia="Times New Roman" w:hAnsi="Times New Roman" w:cs="Times New Roman"/>
                <w:sz w:val="24"/>
                <w:szCs w:val="24"/>
                <w:lang w:val="ru-RU" w:eastAsia="uk-UA"/>
              </w:rPr>
              <w:t> </w:t>
            </w:r>
            <w:r w:rsidRPr="00E350B8">
              <w:rPr>
                <w:rFonts w:ascii="Times New Roman" w:eastAsia="Times New Roman" w:hAnsi="Times New Roman" w:cs="Times New Roman"/>
                <w:sz w:val="24"/>
                <w:szCs w:val="24"/>
                <w:lang w:eastAsia="uk-UA"/>
              </w:rPr>
              <w:t>000</w:t>
            </w:r>
            <w:r w:rsidRPr="00E350B8">
              <w:rPr>
                <w:rFonts w:ascii="Times New Roman" w:eastAsia="Times New Roman" w:hAnsi="Times New Roman" w:cs="Times New Roman"/>
                <w:sz w:val="24"/>
                <w:szCs w:val="24"/>
                <w:lang w:val="ru-RU" w:eastAsia="uk-UA"/>
              </w:rPr>
              <w:t>,0</w:t>
            </w:r>
          </w:p>
        </w:tc>
        <w:tc>
          <w:tcPr>
            <w:tcW w:w="1358" w:type="dxa"/>
          </w:tcPr>
          <w:p w:rsidR="00003206" w:rsidRDefault="00003206" w:rsidP="000C77D6">
            <w:pPr>
              <w:spacing w:before="0" w:beforeAutospacing="0" w:afterAutospacing="0"/>
              <w:ind w:firstLine="0"/>
              <w:jc w:val="center"/>
              <w:rPr>
                <w:rFonts w:ascii="Times New Roman" w:hAnsi="Times New Roman" w:cs="Times New Roman"/>
                <w:sz w:val="24"/>
                <w:szCs w:val="24"/>
                <w:lang w:val="uk-UA"/>
              </w:rPr>
            </w:pPr>
            <w:r w:rsidRPr="00E350B8">
              <w:rPr>
                <w:rFonts w:ascii="Times New Roman" w:eastAsia="Times New Roman" w:hAnsi="Times New Roman" w:cs="Times New Roman"/>
                <w:sz w:val="24"/>
                <w:szCs w:val="24"/>
                <w:lang w:val="ru-RU" w:eastAsia="uk-UA"/>
              </w:rPr>
              <w:t>12 000,0</w:t>
            </w:r>
          </w:p>
        </w:tc>
        <w:tc>
          <w:tcPr>
            <w:tcW w:w="1167" w:type="dxa"/>
          </w:tcPr>
          <w:p w:rsidR="00003206" w:rsidRDefault="00003206" w:rsidP="000C77D6">
            <w:pPr>
              <w:spacing w:before="0" w:beforeAutospacing="0" w:afterAutospacing="0"/>
              <w:ind w:firstLine="0"/>
              <w:jc w:val="center"/>
              <w:rPr>
                <w:rFonts w:ascii="Times New Roman" w:hAnsi="Times New Roman" w:cs="Times New Roman"/>
                <w:sz w:val="24"/>
                <w:szCs w:val="24"/>
                <w:lang w:val="uk-UA"/>
              </w:rPr>
            </w:pPr>
            <w:r w:rsidRPr="00E350B8">
              <w:rPr>
                <w:rFonts w:ascii="Times New Roman" w:eastAsia="Times New Roman" w:hAnsi="Times New Roman" w:cs="Times New Roman"/>
                <w:sz w:val="24"/>
                <w:szCs w:val="24"/>
                <w:lang w:eastAsia="uk-UA"/>
              </w:rPr>
              <w:t>3</w:t>
            </w:r>
            <w:r w:rsidRPr="00E350B8">
              <w:rPr>
                <w:rFonts w:ascii="Times New Roman" w:eastAsia="Times New Roman" w:hAnsi="Times New Roman" w:cs="Times New Roman"/>
                <w:sz w:val="24"/>
                <w:szCs w:val="24"/>
                <w:lang w:val="ru-RU" w:eastAsia="uk-UA"/>
              </w:rPr>
              <w:t> </w:t>
            </w:r>
            <w:r w:rsidRPr="00E350B8">
              <w:rPr>
                <w:rFonts w:ascii="Times New Roman" w:eastAsia="Times New Roman" w:hAnsi="Times New Roman" w:cs="Times New Roman"/>
                <w:sz w:val="24"/>
                <w:szCs w:val="24"/>
                <w:lang w:eastAsia="uk-UA"/>
              </w:rPr>
              <w:t>500</w:t>
            </w:r>
            <w:r w:rsidRPr="00E350B8">
              <w:rPr>
                <w:rFonts w:ascii="Times New Roman" w:eastAsia="Times New Roman" w:hAnsi="Times New Roman" w:cs="Times New Roman"/>
                <w:sz w:val="24"/>
                <w:szCs w:val="24"/>
                <w:lang w:val="ru-RU" w:eastAsia="uk-UA"/>
              </w:rPr>
              <w:t>,0</w:t>
            </w:r>
          </w:p>
        </w:tc>
        <w:tc>
          <w:tcPr>
            <w:tcW w:w="1435" w:type="dxa"/>
          </w:tcPr>
          <w:p w:rsidR="00003206" w:rsidRPr="0012228B" w:rsidRDefault="00003206" w:rsidP="000C77D6">
            <w:pPr>
              <w:spacing w:before="0" w:beforeAutospacing="0" w:afterAutospacing="0"/>
              <w:ind w:firstLine="0"/>
              <w:jc w:val="center"/>
              <w:rPr>
                <w:rFonts w:ascii="Times New Roman" w:hAnsi="Times New Roman" w:cs="Times New Roman"/>
                <w:sz w:val="24"/>
                <w:szCs w:val="24"/>
                <w:lang w:val="uk-UA"/>
              </w:rPr>
            </w:pPr>
            <w:r w:rsidRPr="00E350B8">
              <w:rPr>
                <w:rFonts w:ascii="Times New Roman" w:eastAsia="Times New Roman" w:hAnsi="Times New Roman" w:cs="Times New Roman"/>
                <w:sz w:val="24"/>
                <w:szCs w:val="24"/>
                <w:lang w:eastAsia="uk-UA"/>
              </w:rPr>
              <w:t>1</w:t>
            </w:r>
            <w:r w:rsidRPr="00E350B8">
              <w:rPr>
                <w:rFonts w:ascii="Times New Roman" w:eastAsia="Times New Roman" w:hAnsi="Times New Roman" w:cs="Times New Roman"/>
                <w:sz w:val="24"/>
                <w:szCs w:val="24"/>
                <w:lang w:val="ru-RU" w:eastAsia="uk-UA"/>
              </w:rPr>
              <w:t> </w:t>
            </w:r>
            <w:r w:rsidRPr="00E350B8">
              <w:rPr>
                <w:rFonts w:ascii="Times New Roman" w:eastAsia="Times New Roman" w:hAnsi="Times New Roman" w:cs="Times New Roman"/>
                <w:sz w:val="24"/>
                <w:szCs w:val="24"/>
                <w:lang w:eastAsia="uk-UA"/>
              </w:rPr>
              <w:t>600</w:t>
            </w:r>
            <w:r w:rsidRPr="00E350B8">
              <w:rPr>
                <w:rFonts w:ascii="Times New Roman" w:eastAsia="Times New Roman" w:hAnsi="Times New Roman" w:cs="Times New Roman"/>
                <w:sz w:val="24"/>
                <w:szCs w:val="24"/>
                <w:lang w:val="ru-RU" w:eastAsia="uk-UA"/>
              </w:rPr>
              <w:t>,0</w:t>
            </w:r>
          </w:p>
        </w:tc>
        <w:tc>
          <w:tcPr>
            <w:tcW w:w="1558" w:type="dxa"/>
          </w:tcPr>
          <w:p w:rsidR="00003206" w:rsidRPr="0012228B" w:rsidRDefault="00003206"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003206" w:rsidRPr="00256F16" w:rsidRDefault="00003206" w:rsidP="000C77D6">
            <w:pPr>
              <w:spacing w:before="0" w:beforeAutospacing="0" w:afterAutospacing="0"/>
              <w:ind w:firstLine="0"/>
              <w:jc w:val="center"/>
              <w:rPr>
                <w:rFonts w:ascii="Times New Roman" w:hAnsi="Times New Roman" w:cs="Times New Roman"/>
                <w:b/>
                <w:sz w:val="24"/>
                <w:szCs w:val="24"/>
                <w:lang w:val="uk-UA"/>
              </w:rPr>
            </w:pPr>
            <w:r w:rsidRPr="00E350B8">
              <w:rPr>
                <w:rFonts w:ascii="Times New Roman" w:eastAsia="Times New Roman" w:hAnsi="Times New Roman" w:cs="Times New Roman"/>
                <w:b/>
                <w:sz w:val="24"/>
                <w:szCs w:val="24"/>
                <w:lang w:val="ru-RU" w:eastAsia="uk-UA"/>
              </w:rPr>
              <w:t>30 100,0</w:t>
            </w:r>
          </w:p>
        </w:tc>
      </w:tr>
      <w:tr w:rsidR="00003206" w:rsidRPr="00A35C22" w:rsidTr="00003206">
        <w:tc>
          <w:tcPr>
            <w:tcW w:w="3622" w:type="dxa"/>
          </w:tcPr>
          <w:p w:rsidR="00003206" w:rsidRPr="00F40D32" w:rsidRDefault="00003206" w:rsidP="000C77D6">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t>4.</w:t>
            </w:r>
            <w:r w:rsidRPr="00F40D32">
              <w:rPr>
                <w:rFonts w:ascii="Times New Roman" w:eastAsia="Times New Roman" w:hAnsi="Times New Roman" w:cs="Times New Roman"/>
                <w:color w:val="000000"/>
                <w:sz w:val="24"/>
                <w:szCs w:val="24"/>
                <w:shd w:val="clear" w:color="auto" w:fill="FFFFFF"/>
                <w:lang w:val="uk-UA" w:eastAsia="uk-UA" w:bidi="uk-UA"/>
              </w:rPr>
              <w:t>Будівництво укріплення берегової лінії (берегоукріплення) річки Дунай.</w:t>
            </w:r>
          </w:p>
        </w:tc>
        <w:tc>
          <w:tcPr>
            <w:tcW w:w="1356" w:type="dxa"/>
          </w:tcPr>
          <w:p w:rsidR="00003206" w:rsidRPr="00003206" w:rsidRDefault="00003206" w:rsidP="000C77D6">
            <w:pPr>
              <w:spacing w:before="0" w:beforeAutospacing="0" w:afterAutospacing="0"/>
              <w:ind w:firstLine="0"/>
              <w:jc w:val="center"/>
              <w:rPr>
                <w:rFonts w:ascii="Times New Roman" w:hAnsi="Times New Roman" w:cs="Times New Roman"/>
                <w:sz w:val="24"/>
                <w:szCs w:val="24"/>
                <w:lang w:val="uk-UA"/>
              </w:rPr>
            </w:pPr>
            <w:r w:rsidRPr="00003206">
              <w:rPr>
                <w:rFonts w:ascii="Times New Roman" w:eastAsia="Times New Roman" w:hAnsi="Times New Roman" w:cs="Times New Roman"/>
                <w:bCs/>
                <w:sz w:val="24"/>
                <w:szCs w:val="24"/>
                <w:lang w:eastAsia="uk-UA" w:bidi="uk-UA"/>
              </w:rPr>
              <w:t>120 000,0</w:t>
            </w:r>
          </w:p>
        </w:tc>
        <w:tc>
          <w:tcPr>
            <w:tcW w:w="1236" w:type="dxa"/>
          </w:tcPr>
          <w:p w:rsidR="00003206" w:rsidRPr="00003206" w:rsidRDefault="00003206" w:rsidP="000C77D6">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w:t>
            </w:r>
          </w:p>
        </w:tc>
        <w:tc>
          <w:tcPr>
            <w:tcW w:w="1176" w:type="dxa"/>
          </w:tcPr>
          <w:p w:rsidR="00003206" w:rsidRPr="00003206" w:rsidRDefault="00003206" w:rsidP="000C77D6">
            <w:pPr>
              <w:spacing w:before="0" w:beforeAutospacing="0" w:afterAutospacing="0"/>
              <w:ind w:firstLine="0"/>
              <w:jc w:val="center"/>
              <w:rPr>
                <w:rFonts w:ascii="Times New Roman" w:hAnsi="Times New Roman" w:cs="Times New Roman"/>
                <w:sz w:val="24"/>
                <w:szCs w:val="24"/>
                <w:lang w:val="uk-UA"/>
              </w:rPr>
            </w:pPr>
            <w:r w:rsidRPr="00003206">
              <w:rPr>
                <w:rFonts w:ascii="Times New Roman" w:eastAsia="Times New Roman" w:hAnsi="Times New Roman" w:cs="Times New Roman"/>
                <w:sz w:val="24"/>
                <w:szCs w:val="24"/>
                <w:lang w:eastAsia="uk-UA"/>
              </w:rPr>
              <w:t>710 000,0</w:t>
            </w:r>
          </w:p>
        </w:tc>
        <w:tc>
          <w:tcPr>
            <w:tcW w:w="1176" w:type="dxa"/>
          </w:tcPr>
          <w:p w:rsidR="00003206" w:rsidRPr="00003206" w:rsidRDefault="00003206" w:rsidP="000C77D6">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w:t>
            </w:r>
          </w:p>
        </w:tc>
        <w:tc>
          <w:tcPr>
            <w:tcW w:w="1358" w:type="dxa"/>
          </w:tcPr>
          <w:p w:rsidR="00003206" w:rsidRDefault="00003206" w:rsidP="000C77D6">
            <w:pPr>
              <w:spacing w:before="0" w:beforeAutospacing="0" w:afterAutospacing="0"/>
              <w:ind w:firstLine="0"/>
              <w:jc w:val="center"/>
              <w:rPr>
                <w:rFonts w:ascii="Times New Roman" w:hAnsi="Times New Roman" w:cs="Times New Roman"/>
                <w:sz w:val="24"/>
                <w:szCs w:val="24"/>
                <w:lang w:val="uk-UA"/>
              </w:rPr>
            </w:pPr>
            <w:r w:rsidRPr="00003206">
              <w:rPr>
                <w:rFonts w:ascii="Times New Roman" w:eastAsia="Times New Roman" w:hAnsi="Times New Roman" w:cs="Times New Roman"/>
                <w:sz w:val="24"/>
                <w:szCs w:val="24"/>
                <w:lang w:eastAsia="uk-UA"/>
              </w:rPr>
              <w:t>710 000,0</w:t>
            </w:r>
          </w:p>
        </w:tc>
        <w:tc>
          <w:tcPr>
            <w:tcW w:w="1167" w:type="dxa"/>
          </w:tcPr>
          <w:p w:rsidR="00003206" w:rsidRPr="00003206" w:rsidRDefault="00003206" w:rsidP="000C77D6">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w:t>
            </w:r>
          </w:p>
        </w:tc>
        <w:tc>
          <w:tcPr>
            <w:tcW w:w="1435" w:type="dxa"/>
          </w:tcPr>
          <w:p w:rsidR="00003206" w:rsidRDefault="00003206"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003206" w:rsidRDefault="00003206"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003206" w:rsidRPr="00256F16" w:rsidRDefault="00003206" w:rsidP="000C77D6">
            <w:pPr>
              <w:spacing w:before="0" w:beforeAutospacing="0" w:afterAutospacing="0"/>
              <w:ind w:firstLine="0"/>
              <w:jc w:val="center"/>
              <w:rPr>
                <w:rFonts w:ascii="Times New Roman" w:hAnsi="Times New Roman" w:cs="Times New Roman"/>
                <w:b/>
                <w:sz w:val="24"/>
                <w:szCs w:val="24"/>
                <w:lang w:val="uk-UA"/>
              </w:rPr>
            </w:pPr>
            <w:r w:rsidRPr="00E350B8">
              <w:rPr>
                <w:rFonts w:ascii="Times New Roman" w:eastAsia="Arial Unicode MS" w:hAnsi="Times New Roman" w:cs="Times New Roman"/>
                <w:b/>
                <w:bCs/>
                <w:color w:val="000000"/>
                <w:shd w:val="clear" w:color="auto" w:fill="FFFFFF"/>
                <w:lang w:eastAsia="uk-UA" w:bidi="uk-UA"/>
              </w:rPr>
              <w:t>1 540 000,0</w:t>
            </w:r>
          </w:p>
        </w:tc>
      </w:tr>
      <w:tr w:rsidR="00003206" w:rsidRPr="00A35C22" w:rsidTr="00003206">
        <w:tc>
          <w:tcPr>
            <w:tcW w:w="3622" w:type="dxa"/>
          </w:tcPr>
          <w:p w:rsidR="00003206" w:rsidRPr="00F40D32" w:rsidRDefault="00003206" w:rsidP="000C77D6">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t>5.</w:t>
            </w:r>
            <w:r w:rsidRPr="00F40D32">
              <w:rPr>
                <w:rFonts w:ascii="Times New Roman" w:eastAsia="Times New Roman" w:hAnsi="Times New Roman" w:cs="Times New Roman"/>
                <w:color w:val="000000"/>
                <w:sz w:val="24"/>
                <w:szCs w:val="24"/>
                <w:lang w:val="uk-UA" w:eastAsia="uk-UA"/>
              </w:rPr>
              <w:t>Формування інтерактивного інвестиційного паспорту і карти інвестиційної привабливості Одеської області</w:t>
            </w:r>
          </w:p>
        </w:tc>
        <w:tc>
          <w:tcPr>
            <w:tcW w:w="1356" w:type="dxa"/>
          </w:tcPr>
          <w:p w:rsidR="00003206" w:rsidRPr="00556AC3" w:rsidRDefault="00556AC3" w:rsidP="000C77D6">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w:t>
            </w:r>
          </w:p>
        </w:tc>
        <w:tc>
          <w:tcPr>
            <w:tcW w:w="1236" w:type="dxa"/>
          </w:tcPr>
          <w:p w:rsidR="00003206" w:rsidRDefault="00556AC3" w:rsidP="000C77D6">
            <w:pPr>
              <w:spacing w:before="0" w:beforeAutospacing="0" w:afterAutospacing="0"/>
              <w:ind w:firstLine="0"/>
              <w:jc w:val="center"/>
              <w:rPr>
                <w:rFonts w:ascii="Times New Roman" w:hAnsi="Times New Roman" w:cs="Times New Roman"/>
                <w:sz w:val="24"/>
                <w:szCs w:val="24"/>
                <w:lang w:val="uk-UA"/>
              </w:rPr>
            </w:pPr>
            <w:r w:rsidRPr="00237DED">
              <w:rPr>
                <w:rFonts w:ascii="Times New Roman" w:eastAsia="Times New Roman" w:hAnsi="Times New Roman" w:cs="Times New Roman"/>
                <w:sz w:val="24"/>
                <w:szCs w:val="24"/>
                <w:lang w:eastAsia="uk-UA"/>
              </w:rPr>
              <w:t>2</w:t>
            </w:r>
            <w:r>
              <w:rPr>
                <w:rFonts w:ascii="Times New Roman" w:eastAsia="Times New Roman" w:hAnsi="Times New Roman" w:cs="Times New Roman"/>
                <w:sz w:val="24"/>
                <w:szCs w:val="24"/>
                <w:lang w:eastAsia="uk-UA"/>
              </w:rPr>
              <w:t xml:space="preserve"> </w:t>
            </w:r>
            <w:r w:rsidRPr="00237DED">
              <w:rPr>
                <w:rFonts w:ascii="Times New Roman" w:eastAsia="Times New Roman" w:hAnsi="Times New Roman" w:cs="Times New Roman"/>
                <w:sz w:val="24"/>
                <w:szCs w:val="24"/>
                <w:lang w:eastAsia="uk-UA"/>
              </w:rPr>
              <w:t>000</w:t>
            </w:r>
            <w:r>
              <w:rPr>
                <w:rFonts w:ascii="Times New Roman" w:eastAsia="Times New Roman" w:hAnsi="Times New Roman" w:cs="Times New Roman"/>
                <w:sz w:val="24"/>
                <w:szCs w:val="24"/>
                <w:lang w:eastAsia="uk-UA"/>
              </w:rPr>
              <w:t>,0</w:t>
            </w:r>
          </w:p>
        </w:tc>
        <w:tc>
          <w:tcPr>
            <w:tcW w:w="1176" w:type="dxa"/>
          </w:tcPr>
          <w:p w:rsidR="00003206" w:rsidRDefault="00556AC3"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003206" w:rsidRDefault="00556AC3" w:rsidP="000C77D6">
            <w:pPr>
              <w:spacing w:before="0" w:beforeAutospacing="0" w:afterAutospacing="0"/>
              <w:ind w:firstLine="0"/>
              <w:jc w:val="center"/>
              <w:rPr>
                <w:rFonts w:ascii="Times New Roman" w:hAnsi="Times New Roman" w:cs="Times New Roman"/>
                <w:sz w:val="24"/>
                <w:szCs w:val="24"/>
                <w:lang w:val="uk-UA"/>
              </w:rPr>
            </w:pPr>
            <w:r w:rsidRPr="00237DED">
              <w:rPr>
                <w:rFonts w:ascii="Times New Roman" w:eastAsia="Times New Roman" w:hAnsi="Times New Roman" w:cs="Times New Roman"/>
                <w:sz w:val="24"/>
                <w:szCs w:val="24"/>
                <w:lang w:eastAsia="uk-UA"/>
              </w:rPr>
              <w:t>2</w:t>
            </w:r>
            <w:r>
              <w:rPr>
                <w:rFonts w:ascii="Times New Roman" w:eastAsia="Times New Roman" w:hAnsi="Times New Roman" w:cs="Times New Roman"/>
                <w:sz w:val="24"/>
                <w:szCs w:val="24"/>
                <w:lang w:eastAsia="uk-UA"/>
              </w:rPr>
              <w:t xml:space="preserve"> </w:t>
            </w:r>
            <w:r w:rsidRPr="00237DED">
              <w:rPr>
                <w:rFonts w:ascii="Times New Roman" w:eastAsia="Times New Roman" w:hAnsi="Times New Roman" w:cs="Times New Roman"/>
                <w:sz w:val="24"/>
                <w:szCs w:val="24"/>
                <w:lang w:eastAsia="uk-UA"/>
              </w:rPr>
              <w:t>000</w:t>
            </w:r>
            <w:r>
              <w:rPr>
                <w:rFonts w:ascii="Times New Roman" w:eastAsia="Times New Roman" w:hAnsi="Times New Roman" w:cs="Times New Roman"/>
                <w:sz w:val="24"/>
                <w:szCs w:val="24"/>
                <w:lang w:eastAsia="uk-UA"/>
              </w:rPr>
              <w:t>,0</w:t>
            </w:r>
          </w:p>
        </w:tc>
        <w:tc>
          <w:tcPr>
            <w:tcW w:w="1358" w:type="dxa"/>
          </w:tcPr>
          <w:p w:rsidR="00003206" w:rsidRPr="00556AC3" w:rsidRDefault="00556AC3" w:rsidP="000C77D6">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w:t>
            </w:r>
          </w:p>
        </w:tc>
        <w:tc>
          <w:tcPr>
            <w:tcW w:w="1167" w:type="dxa"/>
          </w:tcPr>
          <w:p w:rsidR="00003206" w:rsidRDefault="00556AC3" w:rsidP="000C77D6">
            <w:pPr>
              <w:spacing w:before="0" w:beforeAutospacing="0" w:afterAutospacing="0"/>
              <w:ind w:firstLine="0"/>
              <w:jc w:val="center"/>
              <w:rPr>
                <w:rFonts w:ascii="Times New Roman" w:hAnsi="Times New Roman" w:cs="Times New Roman"/>
                <w:sz w:val="24"/>
                <w:szCs w:val="24"/>
                <w:lang w:val="uk-UA"/>
              </w:rPr>
            </w:pPr>
            <w:r w:rsidRPr="00237DED">
              <w:rPr>
                <w:rFonts w:ascii="Times New Roman" w:eastAsia="Times New Roman" w:hAnsi="Times New Roman" w:cs="Times New Roman"/>
                <w:sz w:val="24"/>
                <w:szCs w:val="24"/>
                <w:lang w:eastAsia="uk-UA"/>
              </w:rPr>
              <w:t>2</w:t>
            </w:r>
            <w:r>
              <w:rPr>
                <w:rFonts w:ascii="Times New Roman" w:eastAsia="Times New Roman" w:hAnsi="Times New Roman" w:cs="Times New Roman"/>
                <w:sz w:val="24"/>
                <w:szCs w:val="24"/>
                <w:lang w:eastAsia="uk-UA"/>
              </w:rPr>
              <w:t xml:space="preserve"> </w:t>
            </w:r>
            <w:r w:rsidRPr="00237DED">
              <w:rPr>
                <w:rFonts w:ascii="Times New Roman" w:eastAsia="Times New Roman" w:hAnsi="Times New Roman" w:cs="Times New Roman"/>
                <w:sz w:val="24"/>
                <w:szCs w:val="24"/>
                <w:lang w:eastAsia="uk-UA"/>
              </w:rPr>
              <w:t>000</w:t>
            </w:r>
            <w:r>
              <w:rPr>
                <w:rFonts w:ascii="Times New Roman" w:eastAsia="Times New Roman" w:hAnsi="Times New Roman" w:cs="Times New Roman"/>
                <w:sz w:val="24"/>
                <w:szCs w:val="24"/>
                <w:lang w:eastAsia="uk-UA"/>
              </w:rPr>
              <w:t>,0</w:t>
            </w:r>
          </w:p>
        </w:tc>
        <w:tc>
          <w:tcPr>
            <w:tcW w:w="1435" w:type="dxa"/>
          </w:tcPr>
          <w:p w:rsidR="00003206" w:rsidRDefault="00003206"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003206" w:rsidRDefault="00003206"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003206" w:rsidRPr="00C25CC8" w:rsidRDefault="00C25CC8" w:rsidP="000C77D6">
            <w:pPr>
              <w:spacing w:before="0" w:beforeAutospacing="0" w:afterAutospacing="0"/>
              <w:ind w:firstLine="0"/>
              <w:jc w:val="center"/>
              <w:rPr>
                <w:rFonts w:ascii="Times New Roman" w:hAnsi="Times New Roman" w:cs="Times New Roman"/>
                <w:b/>
                <w:sz w:val="24"/>
                <w:szCs w:val="24"/>
                <w:lang w:val="uk-UA"/>
              </w:rPr>
            </w:pPr>
            <w:r w:rsidRPr="00C25CC8">
              <w:rPr>
                <w:rFonts w:ascii="Times New Roman" w:eastAsia="Times New Roman" w:hAnsi="Times New Roman" w:cs="Times New Roman"/>
                <w:b/>
                <w:sz w:val="24"/>
                <w:szCs w:val="24"/>
                <w:lang w:eastAsia="uk-UA"/>
              </w:rPr>
              <w:t>6 000,0</w:t>
            </w:r>
          </w:p>
        </w:tc>
      </w:tr>
      <w:tr w:rsidR="00003206" w:rsidRPr="00A35C22" w:rsidTr="00003206">
        <w:tc>
          <w:tcPr>
            <w:tcW w:w="3622" w:type="dxa"/>
          </w:tcPr>
          <w:p w:rsidR="00003206" w:rsidRPr="00F40D32" w:rsidRDefault="00003206" w:rsidP="000C77D6">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t>6.</w:t>
            </w:r>
            <w:r w:rsidR="00C25CC8" w:rsidRPr="00F40D32">
              <w:rPr>
                <w:rFonts w:ascii="Times New Roman" w:eastAsia="Times New Roman" w:hAnsi="Times New Roman" w:cs="Times New Roman"/>
                <w:iCs/>
                <w:sz w:val="24"/>
                <w:szCs w:val="24"/>
                <w:lang w:val="uk-UA" w:eastAsia="uk-UA"/>
              </w:rPr>
              <w:t xml:space="preserve"> Створення сервісно-забійного цеху</w:t>
            </w:r>
          </w:p>
        </w:tc>
        <w:tc>
          <w:tcPr>
            <w:tcW w:w="1356" w:type="dxa"/>
          </w:tcPr>
          <w:p w:rsidR="00003206" w:rsidRPr="006A1B13" w:rsidRDefault="006A1B13" w:rsidP="000C77D6">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1 200,0</w:t>
            </w:r>
          </w:p>
        </w:tc>
        <w:tc>
          <w:tcPr>
            <w:tcW w:w="1236" w:type="dxa"/>
          </w:tcPr>
          <w:p w:rsidR="00003206" w:rsidRPr="00C25CC8" w:rsidRDefault="005D0C8D" w:rsidP="000C77D6">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400,0</w:t>
            </w:r>
          </w:p>
        </w:tc>
        <w:tc>
          <w:tcPr>
            <w:tcW w:w="1176" w:type="dxa"/>
          </w:tcPr>
          <w:p w:rsidR="00003206" w:rsidRPr="006A1B13" w:rsidRDefault="00003206" w:rsidP="000C77D6">
            <w:pPr>
              <w:spacing w:before="0" w:beforeAutospacing="0" w:afterAutospacing="0"/>
              <w:ind w:firstLine="0"/>
              <w:jc w:val="center"/>
              <w:rPr>
                <w:rFonts w:ascii="Times New Roman" w:hAnsi="Times New Roman" w:cs="Times New Roman"/>
                <w:sz w:val="24"/>
                <w:szCs w:val="24"/>
                <w:lang w:val="uk-UA"/>
              </w:rPr>
            </w:pPr>
          </w:p>
        </w:tc>
        <w:tc>
          <w:tcPr>
            <w:tcW w:w="1176"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58" w:type="dxa"/>
          </w:tcPr>
          <w:p w:rsidR="00003206" w:rsidRPr="006A1B13" w:rsidRDefault="006A1B13" w:rsidP="000C77D6">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w:t>
            </w:r>
          </w:p>
        </w:tc>
        <w:tc>
          <w:tcPr>
            <w:tcW w:w="1167"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35" w:type="dxa"/>
          </w:tcPr>
          <w:p w:rsidR="00003206" w:rsidRPr="00C25CC8" w:rsidRDefault="006A1B13"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800,0</w:t>
            </w:r>
          </w:p>
        </w:tc>
        <w:tc>
          <w:tcPr>
            <w:tcW w:w="1558"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003206" w:rsidRPr="00C25CC8" w:rsidRDefault="006A1B13" w:rsidP="000C77D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2 400,0</w:t>
            </w:r>
          </w:p>
        </w:tc>
      </w:tr>
      <w:tr w:rsidR="00C25CC8" w:rsidRPr="00A35C22" w:rsidTr="00003206">
        <w:tc>
          <w:tcPr>
            <w:tcW w:w="3622" w:type="dxa"/>
          </w:tcPr>
          <w:p w:rsidR="00C25CC8" w:rsidRPr="00F40D32" w:rsidRDefault="00C25CC8" w:rsidP="00C25CC8">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t>7.</w:t>
            </w:r>
            <w:r w:rsidRPr="00F40D32">
              <w:rPr>
                <w:rFonts w:ascii="Times New Roman" w:eastAsia="Times New Roman" w:hAnsi="Times New Roman" w:cs="Times New Roman"/>
                <w:color w:val="000000"/>
                <w:sz w:val="24"/>
                <w:szCs w:val="24"/>
                <w:lang w:val="uk-UA" w:eastAsia="uk-UA"/>
              </w:rPr>
              <w:t xml:space="preserve"> Розвиток гусівництва в умовах Одеської області на засадах органічного виробництва для формування бренду з географічним зазначенням «Одеський гусак» - формування мережі крафтової продукції на кластерних принципах </w:t>
            </w:r>
            <w:r w:rsidRPr="00F40D32">
              <w:rPr>
                <w:rFonts w:ascii="Times New Roman" w:eastAsia="Times New Roman" w:hAnsi="Times New Roman" w:cs="Times New Roman"/>
                <w:sz w:val="24"/>
                <w:szCs w:val="24"/>
                <w:lang w:val="uk-UA" w:eastAsia="uk-UA"/>
              </w:rPr>
              <w:t>та принципах безвідходної еко технології.</w:t>
            </w:r>
          </w:p>
        </w:tc>
        <w:tc>
          <w:tcPr>
            <w:tcW w:w="1356" w:type="dxa"/>
          </w:tcPr>
          <w:p w:rsidR="00C25CC8" w:rsidRDefault="00C25CC8" w:rsidP="00C25CC8">
            <w:pPr>
              <w:spacing w:before="0" w:beforeAutospacing="0" w:afterAutospacing="0"/>
              <w:ind w:firstLine="0"/>
              <w:jc w:val="center"/>
              <w:rPr>
                <w:rFonts w:ascii="Times New Roman" w:hAnsi="Times New Roman" w:cs="Times New Roman"/>
                <w:sz w:val="24"/>
                <w:szCs w:val="24"/>
                <w:lang w:val="uk-UA"/>
              </w:rPr>
            </w:pPr>
            <w:r w:rsidRPr="007F7ED7">
              <w:rPr>
                <w:rFonts w:ascii="Times New Roman" w:eastAsia="Times New Roman" w:hAnsi="Times New Roman" w:cs="Times New Roman"/>
                <w:color w:val="000000"/>
                <w:sz w:val="24"/>
                <w:szCs w:val="24"/>
                <w:lang w:eastAsia="uk-UA"/>
              </w:rPr>
              <w:t>350,0</w:t>
            </w:r>
          </w:p>
        </w:tc>
        <w:tc>
          <w:tcPr>
            <w:tcW w:w="1236" w:type="dxa"/>
          </w:tcPr>
          <w:p w:rsidR="00C25CC8" w:rsidRPr="00C25CC8" w:rsidRDefault="00C25CC8" w:rsidP="00C25CC8">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150,0</w:t>
            </w:r>
          </w:p>
        </w:tc>
        <w:tc>
          <w:tcPr>
            <w:tcW w:w="1176" w:type="dxa"/>
          </w:tcPr>
          <w:p w:rsidR="00C25CC8" w:rsidRDefault="00C25CC8" w:rsidP="00C25CC8">
            <w:pPr>
              <w:spacing w:before="0" w:beforeAutospacing="0" w:afterAutospacing="0"/>
              <w:ind w:firstLine="0"/>
              <w:jc w:val="center"/>
              <w:rPr>
                <w:rFonts w:ascii="Times New Roman" w:hAnsi="Times New Roman" w:cs="Times New Roman"/>
                <w:sz w:val="24"/>
                <w:szCs w:val="24"/>
                <w:lang w:val="uk-UA"/>
              </w:rPr>
            </w:pPr>
            <w:r w:rsidRPr="007F7ED7">
              <w:rPr>
                <w:rFonts w:ascii="Times New Roman" w:eastAsia="Times New Roman" w:hAnsi="Times New Roman" w:cs="Times New Roman"/>
                <w:color w:val="000000"/>
                <w:sz w:val="24"/>
                <w:szCs w:val="24"/>
                <w:lang w:eastAsia="uk-UA"/>
              </w:rPr>
              <w:t>350,0</w:t>
            </w:r>
          </w:p>
        </w:tc>
        <w:tc>
          <w:tcPr>
            <w:tcW w:w="1176" w:type="dxa"/>
          </w:tcPr>
          <w:p w:rsidR="00C25CC8" w:rsidRDefault="00C25CC8" w:rsidP="00C25CC8">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150,0</w:t>
            </w:r>
          </w:p>
        </w:tc>
        <w:tc>
          <w:tcPr>
            <w:tcW w:w="1358" w:type="dxa"/>
          </w:tcPr>
          <w:p w:rsidR="00C25CC8" w:rsidRDefault="00C25CC8" w:rsidP="00C25CC8">
            <w:pPr>
              <w:spacing w:before="0" w:beforeAutospacing="0" w:afterAutospacing="0"/>
              <w:ind w:firstLine="0"/>
              <w:jc w:val="center"/>
              <w:rPr>
                <w:rFonts w:ascii="Times New Roman" w:hAnsi="Times New Roman" w:cs="Times New Roman"/>
                <w:sz w:val="24"/>
                <w:szCs w:val="24"/>
                <w:lang w:val="uk-UA"/>
              </w:rPr>
            </w:pPr>
            <w:r w:rsidRPr="007F7ED7">
              <w:rPr>
                <w:rFonts w:ascii="Times New Roman" w:eastAsia="Times New Roman" w:hAnsi="Times New Roman" w:cs="Times New Roman"/>
                <w:color w:val="000000"/>
                <w:sz w:val="24"/>
                <w:szCs w:val="24"/>
                <w:lang w:eastAsia="uk-UA"/>
              </w:rPr>
              <w:t>350,0</w:t>
            </w:r>
          </w:p>
        </w:tc>
        <w:tc>
          <w:tcPr>
            <w:tcW w:w="1167" w:type="dxa"/>
          </w:tcPr>
          <w:p w:rsidR="00C25CC8" w:rsidRDefault="00C25CC8" w:rsidP="00C25CC8">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150,0</w:t>
            </w:r>
          </w:p>
        </w:tc>
        <w:tc>
          <w:tcPr>
            <w:tcW w:w="1435" w:type="dxa"/>
          </w:tcPr>
          <w:p w:rsidR="00C25CC8" w:rsidRPr="00C25CC8" w:rsidRDefault="00C25CC8" w:rsidP="00C25CC8">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sz w:val="24"/>
                <w:szCs w:val="24"/>
                <w:lang w:val="uk-UA" w:eastAsia="uk-UA"/>
              </w:rPr>
              <w:t>-</w:t>
            </w:r>
          </w:p>
        </w:tc>
        <w:tc>
          <w:tcPr>
            <w:tcW w:w="1558" w:type="dxa"/>
          </w:tcPr>
          <w:p w:rsidR="00C25CC8" w:rsidRDefault="00C25CC8" w:rsidP="00C25CC8">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C25CC8" w:rsidRPr="00C25CC8" w:rsidRDefault="00C25CC8" w:rsidP="00C25CC8">
            <w:pPr>
              <w:spacing w:before="0" w:beforeAutospacing="0" w:afterAutospacing="0"/>
              <w:ind w:firstLine="0"/>
              <w:jc w:val="center"/>
              <w:rPr>
                <w:rFonts w:ascii="Times New Roman" w:hAnsi="Times New Roman" w:cs="Times New Roman"/>
                <w:b/>
                <w:sz w:val="24"/>
                <w:szCs w:val="24"/>
                <w:lang w:val="uk-UA"/>
              </w:rPr>
            </w:pPr>
            <w:r>
              <w:rPr>
                <w:rFonts w:ascii="Times New Roman" w:eastAsia="Times New Roman" w:hAnsi="Times New Roman" w:cs="Times New Roman"/>
                <w:b/>
                <w:sz w:val="24"/>
                <w:szCs w:val="24"/>
                <w:lang w:val="uk-UA" w:eastAsia="uk-UA"/>
              </w:rPr>
              <w:t>1 500,0</w:t>
            </w:r>
          </w:p>
        </w:tc>
      </w:tr>
      <w:tr w:rsidR="00003206" w:rsidRPr="000F3064" w:rsidTr="00003206">
        <w:tc>
          <w:tcPr>
            <w:tcW w:w="3622" w:type="dxa"/>
          </w:tcPr>
          <w:p w:rsidR="00003206" w:rsidRPr="00F40D32" w:rsidRDefault="00003206" w:rsidP="00C25CC8">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lastRenderedPageBreak/>
              <w:t>8.</w:t>
            </w:r>
            <w:r w:rsidR="00C25CC8" w:rsidRPr="00F40D32">
              <w:rPr>
                <w:rFonts w:ascii="Times New Roman" w:hAnsi="Times New Roman" w:cs="Times New Roman"/>
                <w:sz w:val="24"/>
                <w:szCs w:val="24"/>
                <w:lang w:val="uk-UA"/>
              </w:rPr>
              <w:t>Створення модельних (навчальних) сімейних молочних ферм з виробництва та переробки молока на засадах екологічного виробництва, кластерних принципів та застосуванням інноваційних сучасних технологічних виробничих рішень.</w:t>
            </w:r>
          </w:p>
        </w:tc>
        <w:tc>
          <w:tcPr>
            <w:tcW w:w="1356"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sidRPr="007F7ED7">
              <w:rPr>
                <w:rFonts w:ascii="Times New Roman" w:eastAsia="Times New Roman" w:hAnsi="Times New Roman" w:cs="Times New Roman"/>
                <w:sz w:val="24"/>
                <w:szCs w:val="24"/>
                <w:lang w:eastAsia="uk-UA"/>
              </w:rPr>
              <w:t>1400,0</w:t>
            </w:r>
          </w:p>
        </w:tc>
        <w:tc>
          <w:tcPr>
            <w:tcW w:w="1236" w:type="dxa"/>
          </w:tcPr>
          <w:p w:rsidR="00003206" w:rsidRPr="00A56F8B" w:rsidRDefault="00C25CC8" w:rsidP="000C77D6">
            <w:pPr>
              <w:shd w:val="clear" w:color="auto" w:fill="FFFFFF"/>
              <w:ind w:firstLine="40"/>
              <w:textAlignment w:val="baseline"/>
              <w:rPr>
                <w:rFonts w:ascii="Times New Roman" w:eastAsia="Times New Roman" w:hAnsi="Times New Roman" w:cs="Times New Roman"/>
                <w:color w:val="000000"/>
                <w:sz w:val="24"/>
                <w:szCs w:val="24"/>
                <w:lang w:eastAsia="uk-UA"/>
              </w:rPr>
            </w:pPr>
            <w:r w:rsidRPr="007F7ED7">
              <w:rPr>
                <w:rFonts w:ascii="Times New Roman" w:eastAsia="Times New Roman" w:hAnsi="Times New Roman" w:cs="Times New Roman"/>
                <w:sz w:val="24"/>
                <w:szCs w:val="24"/>
                <w:lang w:eastAsia="uk-UA"/>
              </w:rPr>
              <w:t>500,0</w:t>
            </w:r>
          </w:p>
        </w:tc>
        <w:tc>
          <w:tcPr>
            <w:tcW w:w="1176"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sidRPr="007F7ED7">
              <w:rPr>
                <w:rFonts w:ascii="Times New Roman" w:eastAsia="Times New Roman" w:hAnsi="Times New Roman" w:cs="Times New Roman"/>
                <w:sz w:val="24"/>
                <w:szCs w:val="24"/>
                <w:lang w:eastAsia="uk-UA"/>
              </w:rPr>
              <w:t>1400,0</w:t>
            </w:r>
          </w:p>
        </w:tc>
        <w:tc>
          <w:tcPr>
            <w:tcW w:w="1176" w:type="dxa"/>
          </w:tcPr>
          <w:p w:rsidR="00003206" w:rsidRPr="00A56F8B" w:rsidRDefault="00C25CC8" w:rsidP="000C77D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7F7ED7">
              <w:rPr>
                <w:rFonts w:ascii="Times New Roman" w:eastAsia="Times New Roman" w:hAnsi="Times New Roman" w:cs="Times New Roman"/>
                <w:sz w:val="24"/>
                <w:szCs w:val="24"/>
                <w:lang w:eastAsia="uk-UA"/>
              </w:rPr>
              <w:t>500,0</w:t>
            </w:r>
          </w:p>
        </w:tc>
        <w:tc>
          <w:tcPr>
            <w:tcW w:w="1358"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sidRPr="007F7ED7">
              <w:rPr>
                <w:rFonts w:ascii="Times New Roman" w:eastAsia="Times New Roman" w:hAnsi="Times New Roman" w:cs="Times New Roman"/>
                <w:sz w:val="24"/>
                <w:szCs w:val="24"/>
                <w:lang w:eastAsia="uk-UA"/>
              </w:rPr>
              <w:t>1400,0</w:t>
            </w:r>
          </w:p>
        </w:tc>
        <w:tc>
          <w:tcPr>
            <w:tcW w:w="1167"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sidRPr="007F7ED7">
              <w:rPr>
                <w:rFonts w:ascii="Times New Roman" w:eastAsia="Times New Roman" w:hAnsi="Times New Roman" w:cs="Times New Roman"/>
                <w:sz w:val="24"/>
                <w:szCs w:val="24"/>
                <w:lang w:eastAsia="uk-UA"/>
              </w:rPr>
              <w:t>500,0</w:t>
            </w:r>
          </w:p>
        </w:tc>
        <w:tc>
          <w:tcPr>
            <w:tcW w:w="1435"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sidRPr="007F7ED7">
              <w:rPr>
                <w:rFonts w:ascii="Times New Roman" w:eastAsia="Times New Roman" w:hAnsi="Times New Roman" w:cs="Times New Roman"/>
                <w:sz w:val="24"/>
                <w:szCs w:val="24"/>
                <w:lang w:eastAsia="uk-UA"/>
              </w:rPr>
              <w:t>450,0</w:t>
            </w:r>
          </w:p>
        </w:tc>
        <w:tc>
          <w:tcPr>
            <w:tcW w:w="1558" w:type="dxa"/>
          </w:tcPr>
          <w:p w:rsidR="00003206" w:rsidRDefault="00003206"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003206" w:rsidRPr="00256F16" w:rsidRDefault="00C25CC8" w:rsidP="000C77D6">
            <w:pPr>
              <w:spacing w:before="0" w:beforeAutospacing="0" w:afterAutospacing="0"/>
              <w:ind w:firstLine="0"/>
              <w:jc w:val="center"/>
              <w:rPr>
                <w:rFonts w:ascii="Times New Roman" w:hAnsi="Times New Roman" w:cs="Times New Roman"/>
                <w:b/>
                <w:sz w:val="24"/>
                <w:szCs w:val="24"/>
                <w:lang w:val="uk-UA"/>
              </w:rPr>
            </w:pPr>
            <w:r w:rsidRPr="007F7ED7">
              <w:rPr>
                <w:rFonts w:ascii="Times New Roman" w:eastAsia="Times New Roman" w:hAnsi="Times New Roman" w:cs="Times New Roman"/>
                <w:b/>
                <w:sz w:val="24"/>
                <w:szCs w:val="24"/>
                <w:lang w:eastAsia="uk-UA"/>
              </w:rPr>
              <w:t>6 150,0</w:t>
            </w:r>
          </w:p>
        </w:tc>
      </w:tr>
      <w:tr w:rsidR="00003206" w:rsidRPr="00A35C22" w:rsidTr="00003206">
        <w:tc>
          <w:tcPr>
            <w:tcW w:w="3622" w:type="dxa"/>
          </w:tcPr>
          <w:p w:rsidR="00003206" w:rsidRPr="00F40D32" w:rsidRDefault="00003206" w:rsidP="000C77D6">
            <w:pPr>
              <w:spacing w:before="0" w:beforeAutospacing="0" w:afterAutospacing="0"/>
              <w:ind w:firstLine="0"/>
              <w:jc w:val="both"/>
              <w:rPr>
                <w:rFonts w:ascii="Times New Roman" w:hAnsi="Times New Roman" w:cs="Times New Roman"/>
                <w:sz w:val="24"/>
                <w:szCs w:val="24"/>
                <w:lang w:val="uk-UA"/>
              </w:rPr>
            </w:pPr>
            <w:r w:rsidRPr="00F40D32">
              <w:rPr>
                <w:rFonts w:ascii="Times New Roman" w:hAnsi="Times New Roman" w:cs="Times New Roman"/>
                <w:sz w:val="24"/>
                <w:szCs w:val="24"/>
                <w:lang w:val="uk-UA"/>
              </w:rPr>
              <w:t>9.</w:t>
            </w:r>
            <w:r w:rsidR="00C25CC8" w:rsidRPr="00F40D32">
              <w:rPr>
                <w:rFonts w:ascii="Times New Roman" w:eastAsia="Times New Roman" w:hAnsi="Times New Roman" w:cs="Times New Roman"/>
                <w:iCs/>
                <w:sz w:val="24"/>
                <w:szCs w:val="24"/>
                <w:lang w:val="uk-UA" w:eastAsia="uk-UA"/>
              </w:rPr>
              <w:t>Будівництво волоконно-оптичної лінії зв’язку</w:t>
            </w:r>
          </w:p>
        </w:tc>
        <w:tc>
          <w:tcPr>
            <w:tcW w:w="1356"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sidRPr="007F7ED7">
              <w:rPr>
                <w:rFonts w:ascii="Times New Roman" w:eastAsia="Times New Roman" w:hAnsi="Times New Roman" w:cs="Times New Roman"/>
                <w:sz w:val="24"/>
                <w:szCs w:val="24"/>
                <w:lang w:eastAsia="uk-UA"/>
              </w:rPr>
              <w:t>1000,0</w:t>
            </w:r>
          </w:p>
        </w:tc>
        <w:tc>
          <w:tcPr>
            <w:tcW w:w="1236"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sidRPr="007F7ED7">
              <w:rPr>
                <w:rFonts w:ascii="Times New Roman" w:eastAsia="Times New Roman" w:hAnsi="Times New Roman" w:cs="Times New Roman"/>
                <w:sz w:val="24"/>
                <w:szCs w:val="24"/>
                <w:lang w:eastAsia="uk-UA"/>
              </w:rPr>
              <w:t>200,0</w:t>
            </w:r>
          </w:p>
        </w:tc>
        <w:tc>
          <w:tcPr>
            <w:tcW w:w="1176"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76"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358"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167" w:type="dxa"/>
          </w:tcPr>
          <w:p w:rsidR="00003206" w:rsidRDefault="00C25CC8"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435" w:type="dxa"/>
          </w:tcPr>
          <w:p w:rsidR="00003206" w:rsidRDefault="00003206"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003206" w:rsidRDefault="00003206"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003206" w:rsidRPr="00256F16" w:rsidRDefault="00003206" w:rsidP="000C77D6">
            <w:pPr>
              <w:spacing w:before="0" w:beforeAutospacing="0" w:afterAutospacing="0"/>
              <w:ind w:firstLine="0"/>
              <w:jc w:val="center"/>
              <w:rPr>
                <w:rFonts w:ascii="Times New Roman" w:hAnsi="Times New Roman" w:cs="Times New Roman"/>
                <w:b/>
                <w:sz w:val="24"/>
                <w:szCs w:val="24"/>
                <w:lang w:val="uk-UA"/>
              </w:rPr>
            </w:pPr>
            <w:r w:rsidRPr="000F3064">
              <w:rPr>
                <w:rFonts w:ascii="Times New Roman" w:hAnsi="Times New Roman" w:cs="Times New Roman"/>
                <w:b/>
                <w:sz w:val="24"/>
                <w:szCs w:val="24"/>
                <w:lang w:val="uk-UA"/>
              </w:rPr>
              <w:t>1</w:t>
            </w:r>
            <w:r>
              <w:rPr>
                <w:rFonts w:ascii="Times New Roman" w:hAnsi="Times New Roman" w:cs="Times New Roman"/>
                <w:b/>
                <w:sz w:val="24"/>
                <w:szCs w:val="24"/>
                <w:lang w:val="uk-UA"/>
              </w:rPr>
              <w:t xml:space="preserve"> </w:t>
            </w:r>
            <w:r w:rsidR="00C25CC8">
              <w:rPr>
                <w:rFonts w:ascii="Times New Roman" w:hAnsi="Times New Roman" w:cs="Times New Roman"/>
                <w:b/>
                <w:sz w:val="24"/>
                <w:szCs w:val="24"/>
                <w:lang w:val="uk-UA"/>
              </w:rPr>
              <w:t>20</w:t>
            </w:r>
            <w:r w:rsidRPr="000F3064">
              <w:rPr>
                <w:rFonts w:ascii="Times New Roman" w:hAnsi="Times New Roman" w:cs="Times New Roman"/>
                <w:b/>
                <w:sz w:val="24"/>
                <w:szCs w:val="24"/>
                <w:lang w:val="uk-UA"/>
              </w:rPr>
              <w:t>0,0</w:t>
            </w:r>
          </w:p>
        </w:tc>
      </w:tr>
      <w:tr w:rsidR="00556AC3" w:rsidRPr="007E7305" w:rsidTr="00003206">
        <w:tc>
          <w:tcPr>
            <w:tcW w:w="3622" w:type="dxa"/>
          </w:tcPr>
          <w:p w:rsidR="00556AC3" w:rsidRPr="00F40D32" w:rsidRDefault="00556AC3" w:rsidP="00556AC3">
            <w:pPr>
              <w:tabs>
                <w:tab w:val="left" w:pos="1005"/>
              </w:tabs>
              <w:spacing w:before="0" w:beforeAutospacing="0" w:afterAutospacing="0"/>
              <w:ind w:firstLine="0"/>
              <w:jc w:val="both"/>
              <w:rPr>
                <w:rFonts w:ascii="Times New Roman" w:hAnsi="Times New Roman" w:cs="Times New Roman"/>
                <w:sz w:val="24"/>
                <w:szCs w:val="24"/>
                <w:lang w:val="uk-UA"/>
              </w:rPr>
            </w:pPr>
            <w:r w:rsidRPr="00234F23">
              <w:rPr>
                <w:rFonts w:ascii="Times New Roman" w:hAnsi="Times New Roman" w:cs="Times New Roman"/>
                <w:sz w:val="24"/>
                <w:szCs w:val="24"/>
                <w:lang w:val="uk-UA"/>
              </w:rPr>
              <w:t>10.</w:t>
            </w:r>
            <w:r w:rsidRPr="00234F23">
              <w:rPr>
                <w:rFonts w:ascii="Times New Roman" w:eastAsia="Times New Roman" w:hAnsi="Times New Roman" w:cs="Times New Roman"/>
                <w:b/>
                <w:lang w:val="uk-UA" w:eastAsia="it-IT"/>
              </w:rPr>
              <w:t xml:space="preserve"> </w:t>
            </w:r>
            <w:r w:rsidRPr="00234F23">
              <w:rPr>
                <w:rFonts w:ascii="Times New Roman" w:eastAsia="Times New Roman" w:hAnsi="Times New Roman" w:cs="Times New Roman"/>
                <w:sz w:val="24"/>
                <w:lang w:val="uk-UA" w:eastAsia="it-IT"/>
              </w:rPr>
              <w:t>Реконструкція будівлі для розміщення центру надання адміністративних послуг за адресою: м. Одеса, вул.Дальницька, 2</w:t>
            </w:r>
          </w:p>
        </w:tc>
        <w:tc>
          <w:tcPr>
            <w:tcW w:w="1356" w:type="dxa"/>
          </w:tcPr>
          <w:p w:rsidR="00556AC3" w:rsidRPr="00556AC3" w:rsidRDefault="00234F23" w:rsidP="000C77D6">
            <w:pPr>
              <w:spacing w:before="0" w:beforeAutospacing="0" w:afterAutospacing="0"/>
              <w:ind w:firstLine="0"/>
              <w:jc w:val="center"/>
              <w:rPr>
                <w:rFonts w:ascii="Times New Roman" w:eastAsia="Times New Roman" w:hAnsi="Times New Roman" w:cs="Times New Roman"/>
                <w:sz w:val="24"/>
                <w:szCs w:val="24"/>
                <w:lang w:val="ru-RU" w:eastAsia="uk-UA"/>
              </w:rPr>
            </w:pPr>
            <w:r>
              <w:rPr>
                <w:rFonts w:ascii="Times New Roman" w:eastAsia="Times New Roman" w:hAnsi="Times New Roman"/>
                <w:lang w:val="uk-UA"/>
              </w:rPr>
              <w:t>4 650,5</w:t>
            </w:r>
          </w:p>
        </w:tc>
        <w:tc>
          <w:tcPr>
            <w:tcW w:w="1236" w:type="dxa"/>
          </w:tcPr>
          <w:p w:rsidR="00556AC3" w:rsidRPr="00556AC3" w:rsidRDefault="00234F23" w:rsidP="000C77D6">
            <w:pPr>
              <w:spacing w:before="0" w:beforeAutospacing="0" w:afterAutospacing="0"/>
              <w:ind w:firstLine="0"/>
              <w:jc w:val="center"/>
              <w:rPr>
                <w:rFonts w:ascii="Times New Roman" w:eastAsia="Times New Roman" w:hAnsi="Times New Roman" w:cs="Times New Roman"/>
                <w:sz w:val="24"/>
                <w:szCs w:val="24"/>
                <w:lang w:val="ru-RU" w:eastAsia="uk-UA"/>
              </w:rPr>
            </w:pPr>
            <w:r>
              <w:rPr>
                <w:rFonts w:ascii="Times New Roman" w:eastAsia="Times New Roman" w:hAnsi="Times New Roman"/>
                <w:lang w:val="uk-UA"/>
              </w:rPr>
              <w:t>1 162,6</w:t>
            </w:r>
          </w:p>
        </w:tc>
        <w:tc>
          <w:tcPr>
            <w:tcW w:w="1176" w:type="dxa"/>
          </w:tcPr>
          <w:p w:rsidR="00556AC3" w:rsidRDefault="00234F23" w:rsidP="000C77D6">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lang w:val="uk-UA"/>
              </w:rPr>
              <w:t>4 650,5</w:t>
            </w:r>
          </w:p>
        </w:tc>
        <w:tc>
          <w:tcPr>
            <w:tcW w:w="1176" w:type="dxa"/>
          </w:tcPr>
          <w:p w:rsidR="00556AC3" w:rsidRDefault="00234F23" w:rsidP="000C77D6">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lang w:val="uk-UA"/>
              </w:rPr>
              <w:t>1 162,6</w:t>
            </w:r>
          </w:p>
        </w:tc>
        <w:tc>
          <w:tcPr>
            <w:tcW w:w="1358" w:type="dxa"/>
          </w:tcPr>
          <w:p w:rsidR="00556AC3" w:rsidRDefault="00234F23" w:rsidP="000C77D6">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lang w:val="uk-UA"/>
              </w:rPr>
              <w:t>5 025,0</w:t>
            </w:r>
          </w:p>
        </w:tc>
        <w:tc>
          <w:tcPr>
            <w:tcW w:w="1167" w:type="dxa"/>
          </w:tcPr>
          <w:p w:rsidR="00556AC3" w:rsidRDefault="00234F23" w:rsidP="000C77D6">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lang w:val="uk-UA"/>
              </w:rPr>
              <w:t>1 256,2</w:t>
            </w:r>
          </w:p>
        </w:tc>
        <w:tc>
          <w:tcPr>
            <w:tcW w:w="1435" w:type="dxa"/>
          </w:tcPr>
          <w:p w:rsidR="00556AC3" w:rsidRDefault="00234F23"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8" w:type="dxa"/>
          </w:tcPr>
          <w:p w:rsidR="00556AC3" w:rsidRDefault="00234F23" w:rsidP="000C77D6">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42" w:type="dxa"/>
          </w:tcPr>
          <w:p w:rsidR="00556AC3" w:rsidRPr="000F3064" w:rsidRDefault="00234F23" w:rsidP="000C77D6">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17 907,4</w:t>
            </w:r>
          </w:p>
        </w:tc>
      </w:tr>
      <w:tr w:rsidR="00003206" w:rsidRPr="00BB1949" w:rsidTr="00003206">
        <w:tc>
          <w:tcPr>
            <w:tcW w:w="3622" w:type="dxa"/>
          </w:tcPr>
          <w:p w:rsidR="00003206" w:rsidRPr="000F3064" w:rsidRDefault="00B70F94" w:rsidP="000C77D6">
            <w:pPr>
              <w:spacing w:before="0" w:beforeAutospacing="0" w:afterAutospacing="0"/>
              <w:ind w:firstLine="0"/>
              <w:jc w:val="both"/>
              <w:rPr>
                <w:rFonts w:ascii="Times New Roman" w:hAnsi="Times New Roman" w:cs="Times New Roman"/>
                <w:b/>
                <w:sz w:val="24"/>
                <w:szCs w:val="24"/>
                <w:lang w:val="uk-UA"/>
              </w:rPr>
            </w:pPr>
            <w:r>
              <w:rPr>
                <w:rFonts w:ascii="Times New Roman" w:hAnsi="Times New Roman" w:cs="Times New Roman"/>
                <w:b/>
                <w:sz w:val="24"/>
                <w:szCs w:val="24"/>
                <w:lang w:val="uk-UA"/>
              </w:rPr>
              <w:t>Всього за Програмою 4</w:t>
            </w:r>
          </w:p>
        </w:tc>
        <w:tc>
          <w:tcPr>
            <w:tcW w:w="1356" w:type="dxa"/>
          </w:tcPr>
          <w:p w:rsidR="00003206" w:rsidRPr="005D0C8D" w:rsidRDefault="005D0C8D" w:rsidP="000C77D6">
            <w:pPr>
              <w:spacing w:before="0" w:beforeAutospacing="0" w:afterAutospacing="0"/>
              <w:ind w:firstLine="0"/>
              <w:jc w:val="center"/>
              <w:rPr>
                <w:rFonts w:ascii="Times New Roman" w:hAnsi="Times New Roman" w:cs="Times New Roman"/>
                <w:b/>
                <w:sz w:val="24"/>
                <w:szCs w:val="24"/>
                <w:lang w:val="ru-RU"/>
              </w:rPr>
            </w:pPr>
            <w:r w:rsidRPr="005D0C8D">
              <w:rPr>
                <w:rFonts w:ascii="Times New Roman" w:hAnsi="Times New Roman" w:cs="Times New Roman"/>
                <w:b/>
                <w:sz w:val="24"/>
                <w:szCs w:val="24"/>
                <w:lang w:val="ru-RU"/>
              </w:rPr>
              <w:t>133 600,5</w:t>
            </w:r>
          </w:p>
        </w:tc>
        <w:tc>
          <w:tcPr>
            <w:tcW w:w="1236" w:type="dxa"/>
          </w:tcPr>
          <w:p w:rsidR="00003206" w:rsidRPr="005D0C8D" w:rsidRDefault="005D0C8D" w:rsidP="000C77D6">
            <w:pPr>
              <w:spacing w:before="0" w:beforeAutospacing="0" w:afterAutospacing="0"/>
              <w:ind w:firstLine="0"/>
              <w:jc w:val="center"/>
              <w:rPr>
                <w:rFonts w:ascii="Times New Roman" w:hAnsi="Times New Roman" w:cs="Times New Roman"/>
                <w:b/>
                <w:sz w:val="24"/>
                <w:szCs w:val="24"/>
                <w:lang w:val="uk-UA"/>
              </w:rPr>
            </w:pPr>
            <w:r w:rsidRPr="005D0C8D">
              <w:rPr>
                <w:rFonts w:ascii="Times New Roman" w:hAnsi="Times New Roman" w:cs="Times New Roman"/>
                <w:b/>
                <w:sz w:val="24"/>
                <w:szCs w:val="24"/>
                <w:lang w:val="uk-UA"/>
              </w:rPr>
              <w:t>4 462,6</w:t>
            </w:r>
          </w:p>
        </w:tc>
        <w:tc>
          <w:tcPr>
            <w:tcW w:w="1176" w:type="dxa"/>
          </w:tcPr>
          <w:p w:rsidR="00003206" w:rsidRPr="005D0C8D" w:rsidRDefault="005D0C8D" w:rsidP="000C77D6">
            <w:pPr>
              <w:spacing w:before="0" w:beforeAutospacing="0" w:afterAutospacing="0"/>
              <w:ind w:firstLine="0"/>
              <w:jc w:val="center"/>
              <w:rPr>
                <w:rFonts w:ascii="Times New Roman" w:hAnsi="Times New Roman" w:cs="Times New Roman"/>
                <w:b/>
                <w:sz w:val="24"/>
                <w:szCs w:val="24"/>
                <w:lang w:val="uk-UA"/>
              </w:rPr>
            </w:pPr>
            <w:r w:rsidRPr="005D0C8D">
              <w:rPr>
                <w:rFonts w:ascii="Times New Roman" w:hAnsi="Times New Roman" w:cs="Times New Roman"/>
                <w:b/>
                <w:sz w:val="24"/>
                <w:szCs w:val="24"/>
                <w:lang w:val="uk-UA"/>
              </w:rPr>
              <w:t>730 400,5</w:t>
            </w:r>
          </w:p>
        </w:tc>
        <w:tc>
          <w:tcPr>
            <w:tcW w:w="1176" w:type="dxa"/>
          </w:tcPr>
          <w:p w:rsidR="00003206" w:rsidRPr="005D0C8D" w:rsidRDefault="005D0C8D" w:rsidP="000C77D6">
            <w:pPr>
              <w:spacing w:before="0" w:beforeAutospacing="0" w:afterAutospacing="0"/>
              <w:ind w:firstLine="0"/>
              <w:jc w:val="center"/>
              <w:rPr>
                <w:rFonts w:ascii="Times New Roman" w:hAnsi="Times New Roman" w:cs="Times New Roman"/>
                <w:b/>
                <w:sz w:val="24"/>
                <w:szCs w:val="24"/>
                <w:lang w:val="uk-UA"/>
              </w:rPr>
            </w:pPr>
            <w:r w:rsidRPr="005D0C8D">
              <w:rPr>
                <w:rFonts w:ascii="Times New Roman" w:hAnsi="Times New Roman" w:cs="Times New Roman"/>
                <w:b/>
                <w:sz w:val="24"/>
                <w:szCs w:val="24"/>
                <w:lang w:val="uk-UA"/>
              </w:rPr>
              <w:t>6 312,6</w:t>
            </w:r>
          </w:p>
        </w:tc>
        <w:tc>
          <w:tcPr>
            <w:tcW w:w="1358" w:type="dxa"/>
          </w:tcPr>
          <w:p w:rsidR="00003206" w:rsidRPr="005D0C8D" w:rsidRDefault="005D0C8D" w:rsidP="000C77D6">
            <w:pPr>
              <w:spacing w:before="0" w:beforeAutospacing="0" w:afterAutospacing="0"/>
              <w:ind w:firstLine="0"/>
              <w:jc w:val="center"/>
              <w:rPr>
                <w:rFonts w:ascii="Times New Roman" w:hAnsi="Times New Roman" w:cs="Times New Roman"/>
                <w:b/>
                <w:sz w:val="24"/>
                <w:szCs w:val="24"/>
                <w:lang w:val="uk-UA"/>
              </w:rPr>
            </w:pPr>
            <w:r w:rsidRPr="005D0C8D">
              <w:rPr>
                <w:rFonts w:ascii="Times New Roman" w:hAnsi="Times New Roman" w:cs="Times New Roman"/>
                <w:b/>
                <w:sz w:val="24"/>
                <w:szCs w:val="24"/>
                <w:lang w:val="uk-UA"/>
              </w:rPr>
              <w:t>733 775,0</w:t>
            </w:r>
          </w:p>
        </w:tc>
        <w:tc>
          <w:tcPr>
            <w:tcW w:w="1167" w:type="dxa"/>
          </w:tcPr>
          <w:p w:rsidR="00003206" w:rsidRPr="005D0C8D" w:rsidRDefault="005D0C8D" w:rsidP="000C77D6">
            <w:pPr>
              <w:spacing w:before="0" w:beforeAutospacing="0" w:afterAutospacing="0"/>
              <w:ind w:firstLine="0"/>
              <w:jc w:val="center"/>
              <w:rPr>
                <w:rFonts w:ascii="Times New Roman" w:hAnsi="Times New Roman" w:cs="Times New Roman"/>
                <w:b/>
                <w:sz w:val="24"/>
                <w:szCs w:val="24"/>
                <w:lang w:val="uk-UA"/>
              </w:rPr>
            </w:pPr>
            <w:r w:rsidRPr="005D0C8D">
              <w:rPr>
                <w:rFonts w:ascii="Times New Roman" w:hAnsi="Times New Roman" w:cs="Times New Roman"/>
                <w:b/>
                <w:sz w:val="24"/>
                <w:szCs w:val="24"/>
                <w:lang w:val="uk-UA"/>
              </w:rPr>
              <w:t>6 906,2</w:t>
            </w:r>
          </w:p>
        </w:tc>
        <w:tc>
          <w:tcPr>
            <w:tcW w:w="1435" w:type="dxa"/>
          </w:tcPr>
          <w:p w:rsidR="00003206" w:rsidRPr="005D0C8D" w:rsidRDefault="005D0C8D" w:rsidP="000C77D6">
            <w:pPr>
              <w:spacing w:before="0" w:beforeAutospacing="0" w:afterAutospacing="0"/>
              <w:ind w:firstLine="0"/>
              <w:jc w:val="center"/>
              <w:rPr>
                <w:rFonts w:ascii="Times New Roman" w:hAnsi="Times New Roman" w:cs="Times New Roman"/>
                <w:b/>
                <w:sz w:val="24"/>
                <w:szCs w:val="24"/>
                <w:lang w:val="uk-UA"/>
              </w:rPr>
            </w:pPr>
            <w:r w:rsidRPr="005D0C8D">
              <w:rPr>
                <w:rFonts w:ascii="Times New Roman" w:hAnsi="Times New Roman" w:cs="Times New Roman"/>
                <w:b/>
                <w:sz w:val="24"/>
                <w:szCs w:val="24"/>
                <w:lang w:val="uk-UA"/>
              </w:rPr>
              <w:t>4 789,0</w:t>
            </w:r>
          </w:p>
        </w:tc>
        <w:tc>
          <w:tcPr>
            <w:tcW w:w="1558" w:type="dxa"/>
          </w:tcPr>
          <w:p w:rsidR="00003206" w:rsidRPr="005D0C8D" w:rsidRDefault="005D0C8D" w:rsidP="000C77D6">
            <w:pPr>
              <w:spacing w:before="0" w:beforeAutospacing="0" w:afterAutospacing="0"/>
              <w:ind w:firstLine="0"/>
              <w:jc w:val="center"/>
              <w:rPr>
                <w:rFonts w:ascii="Times New Roman" w:hAnsi="Times New Roman" w:cs="Times New Roman"/>
                <w:sz w:val="24"/>
                <w:szCs w:val="24"/>
                <w:lang w:val="uk-UA"/>
              </w:rPr>
            </w:pPr>
            <w:r w:rsidRPr="005D0C8D">
              <w:rPr>
                <w:rFonts w:ascii="Times New Roman" w:hAnsi="Times New Roman" w:cs="Times New Roman"/>
                <w:sz w:val="24"/>
                <w:szCs w:val="24"/>
                <w:lang w:val="uk-UA"/>
              </w:rPr>
              <w:t>-</w:t>
            </w:r>
          </w:p>
        </w:tc>
        <w:tc>
          <w:tcPr>
            <w:tcW w:w="1742" w:type="dxa"/>
          </w:tcPr>
          <w:p w:rsidR="00003206" w:rsidRPr="005D0C8D" w:rsidRDefault="005D0C8D" w:rsidP="000C77D6">
            <w:pPr>
              <w:spacing w:before="0" w:beforeAutospacing="0" w:afterAutospacing="0"/>
              <w:ind w:firstLine="0"/>
              <w:jc w:val="center"/>
              <w:rPr>
                <w:rFonts w:ascii="Times New Roman" w:hAnsi="Times New Roman" w:cs="Times New Roman"/>
                <w:b/>
                <w:sz w:val="24"/>
                <w:szCs w:val="24"/>
                <w:lang w:val="uk-UA"/>
              </w:rPr>
            </w:pPr>
            <w:r w:rsidRPr="005D0C8D">
              <w:rPr>
                <w:rFonts w:ascii="Times New Roman" w:hAnsi="Times New Roman" w:cs="Times New Roman"/>
                <w:b/>
                <w:sz w:val="24"/>
                <w:szCs w:val="24"/>
                <w:lang w:val="uk-UA"/>
              </w:rPr>
              <w:t>1 620 246,4</w:t>
            </w:r>
          </w:p>
        </w:tc>
      </w:tr>
    </w:tbl>
    <w:p w:rsidR="003823CF" w:rsidRPr="00E01A1B" w:rsidRDefault="003823CF" w:rsidP="003823CF">
      <w:pPr>
        <w:spacing w:before="0" w:beforeAutospacing="0" w:after="0" w:afterAutospacing="0"/>
        <w:jc w:val="both"/>
        <w:rPr>
          <w:rFonts w:ascii="Times New Roman" w:hAnsi="Times New Roman" w:cs="Times New Roman"/>
          <w:sz w:val="24"/>
          <w:lang w:val="uk-UA"/>
        </w:rPr>
      </w:pPr>
      <w:r w:rsidRPr="00E01A1B">
        <w:rPr>
          <w:rFonts w:ascii="Times New Roman" w:hAnsi="Times New Roman" w:cs="Times New Roman"/>
          <w:sz w:val="24"/>
          <w:lang w:val="uk-UA"/>
        </w:rPr>
        <w:t>ДБ* - державний бюджет</w:t>
      </w:r>
    </w:p>
    <w:p w:rsidR="003823CF" w:rsidRDefault="003823CF" w:rsidP="003823CF">
      <w:pPr>
        <w:spacing w:before="0" w:beforeAutospacing="0" w:after="0" w:afterAutospacing="0"/>
        <w:jc w:val="both"/>
        <w:rPr>
          <w:rFonts w:ascii="Times New Roman" w:hAnsi="Times New Roman" w:cs="Times New Roman"/>
          <w:sz w:val="24"/>
          <w:lang w:val="uk-UA"/>
        </w:rPr>
      </w:pPr>
      <w:r w:rsidRPr="00E01A1B">
        <w:rPr>
          <w:rFonts w:ascii="Times New Roman" w:hAnsi="Times New Roman" w:cs="Times New Roman"/>
          <w:sz w:val="24"/>
          <w:lang w:val="uk-UA"/>
        </w:rPr>
        <w:t>МБ* - місцевий бюджет</w:t>
      </w:r>
    </w:p>
    <w:p w:rsidR="003823CF" w:rsidRDefault="003823CF" w:rsidP="003823CF">
      <w:pPr>
        <w:spacing w:before="0" w:beforeAutospacing="0" w:after="0" w:afterAutospacing="0"/>
        <w:jc w:val="both"/>
        <w:rPr>
          <w:rFonts w:ascii="Times New Roman" w:hAnsi="Times New Roman" w:cs="Times New Roman"/>
          <w:sz w:val="28"/>
          <w:lang w:val="uk-UA"/>
        </w:rPr>
      </w:pPr>
    </w:p>
    <w:p w:rsidR="00D169B6" w:rsidRDefault="00D169B6" w:rsidP="003823CF">
      <w:pPr>
        <w:spacing w:before="0" w:beforeAutospacing="0" w:after="0" w:afterAutospacing="0"/>
        <w:jc w:val="both"/>
        <w:rPr>
          <w:rFonts w:ascii="Times New Roman" w:hAnsi="Times New Roman" w:cs="Times New Roman"/>
          <w:sz w:val="28"/>
          <w:lang w:val="uk-UA"/>
        </w:rPr>
      </w:pPr>
    </w:p>
    <w:p w:rsidR="00003206" w:rsidRDefault="00003206">
      <w:pPr>
        <w:rPr>
          <w:rFonts w:cstheme="minorHAnsi"/>
          <w:b/>
          <w:sz w:val="28"/>
          <w:lang w:val="uk-UA"/>
        </w:rPr>
      </w:pPr>
      <w:r>
        <w:rPr>
          <w:rFonts w:cstheme="minorHAnsi"/>
          <w:b/>
          <w:sz w:val="28"/>
          <w:lang w:val="uk-UA"/>
        </w:rPr>
        <w:br w:type="page"/>
      </w:r>
    </w:p>
    <w:p w:rsidR="00003206" w:rsidRDefault="00003206" w:rsidP="003823CF">
      <w:pPr>
        <w:spacing w:before="0" w:beforeAutospacing="0" w:after="0" w:afterAutospacing="0"/>
        <w:jc w:val="both"/>
        <w:rPr>
          <w:rFonts w:cstheme="minorHAnsi"/>
          <w:b/>
          <w:sz w:val="28"/>
          <w:lang w:val="uk-UA"/>
        </w:rPr>
        <w:sectPr w:rsidR="00003206" w:rsidSect="00003206">
          <w:pgSz w:w="16838" w:h="11906" w:orient="landscape" w:code="9"/>
          <w:pgMar w:top="851" w:right="851" w:bottom="567" w:left="1134" w:header="709" w:footer="0" w:gutter="0"/>
          <w:cols w:space="708"/>
          <w:docGrid w:linePitch="360"/>
        </w:sectPr>
      </w:pPr>
    </w:p>
    <w:p w:rsidR="003823CF" w:rsidRDefault="003C62CF" w:rsidP="003823CF">
      <w:pPr>
        <w:spacing w:before="0" w:beforeAutospacing="0" w:after="0" w:afterAutospacing="0"/>
        <w:jc w:val="both"/>
        <w:rPr>
          <w:rFonts w:cstheme="minorHAnsi"/>
          <w:b/>
          <w:sz w:val="28"/>
          <w:lang w:val="uk-UA"/>
        </w:rPr>
      </w:pPr>
      <w:r>
        <w:rPr>
          <w:rFonts w:cstheme="minorHAnsi"/>
          <w:b/>
          <w:sz w:val="28"/>
          <w:lang w:val="uk-UA"/>
        </w:rPr>
        <w:lastRenderedPageBreak/>
        <w:t>2.4</w:t>
      </w:r>
      <w:r w:rsidR="003823CF" w:rsidRPr="00E01A1B">
        <w:rPr>
          <w:rFonts w:cstheme="minorHAnsi"/>
          <w:b/>
          <w:sz w:val="28"/>
          <w:lang w:val="uk-UA"/>
        </w:rPr>
        <w:t>.5. Передумов</w:t>
      </w:r>
      <w:r w:rsidR="001607AE">
        <w:rPr>
          <w:rFonts w:cstheme="minorHAnsi"/>
          <w:b/>
          <w:sz w:val="28"/>
          <w:lang w:val="uk-UA"/>
        </w:rPr>
        <w:t>и та ризики виконання Програми 4</w:t>
      </w:r>
      <w:r w:rsidR="003823CF" w:rsidRPr="00E01A1B">
        <w:rPr>
          <w:rFonts w:cstheme="minorHAnsi"/>
          <w:b/>
          <w:sz w:val="28"/>
          <w:lang w:val="uk-UA"/>
        </w:rPr>
        <w:t>.</w:t>
      </w:r>
    </w:p>
    <w:p w:rsidR="003C62CF" w:rsidRPr="00B269A3" w:rsidRDefault="003C62CF" w:rsidP="003C62CF">
      <w:pPr>
        <w:autoSpaceDE w:val="0"/>
        <w:autoSpaceDN w:val="0"/>
        <w:adjustRightInd w:val="0"/>
        <w:spacing w:before="0" w:beforeAutospacing="0" w:after="0" w:afterAutospacing="0"/>
        <w:jc w:val="both"/>
        <w:rPr>
          <w:rFonts w:ascii="Times New Roman" w:eastAsia="Times New Roman" w:hAnsi="Times New Roman" w:cs="Times New Roman"/>
          <w:spacing w:val="-4"/>
          <w:sz w:val="28"/>
          <w:szCs w:val="28"/>
          <w:lang w:val="uk-UA"/>
        </w:rPr>
      </w:pPr>
      <w:r w:rsidRPr="00B269A3">
        <w:rPr>
          <w:rFonts w:ascii="Times New Roman" w:eastAsia="Times New Roman" w:hAnsi="Times New Roman" w:cs="Times New Roman"/>
          <w:spacing w:val="-4"/>
          <w:sz w:val="28"/>
          <w:szCs w:val="28"/>
          <w:lang w:val="uk-UA"/>
        </w:rPr>
        <w:t>В області реалізовується низка найбільших інвестиційних проектів, створюються усі умови щодо діяльності інвестиційних компаній.</w:t>
      </w:r>
    </w:p>
    <w:p w:rsidR="003C62CF" w:rsidRDefault="003C62CF" w:rsidP="003C62CF">
      <w:pPr>
        <w:autoSpaceDE w:val="0"/>
        <w:autoSpaceDN w:val="0"/>
        <w:adjustRightInd w:val="0"/>
        <w:spacing w:before="0" w:beforeAutospacing="0" w:after="0" w:afterAutospacing="0"/>
        <w:jc w:val="both"/>
        <w:rPr>
          <w:rFonts w:ascii="Times New Roman" w:eastAsia="Times New Roman" w:hAnsi="Times New Roman" w:cs="Times New Roman"/>
          <w:spacing w:val="-4"/>
          <w:sz w:val="28"/>
          <w:szCs w:val="28"/>
          <w:lang w:val="uk-UA"/>
        </w:rPr>
      </w:pPr>
      <w:r w:rsidRPr="00B269A3">
        <w:rPr>
          <w:rFonts w:ascii="Times New Roman" w:eastAsia="Times New Roman" w:hAnsi="Times New Roman" w:cs="Times New Roman"/>
          <w:spacing w:val="-4"/>
          <w:sz w:val="28"/>
          <w:szCs w:val="28"/>
          <w:lang w:val="uk-UA"/>
        </w:rPr>
        <w:t>Останніми роками в області досягнуті позитивні результати та важливі кроки здійснені у напрямку економічної інтеграції.</w:t>
      </w:r>
      <w:r>
        <w:rPr>
          <w:rFonts w:ascii="Times New Roman" w:eastAsia="Times New Roman" w:hAnsi="Times New Roman" w:cs="Times New Roman"/>
          <w:spacing w:val="-4"/>
          <w:sz w:val="28"/>
          <w:szCs w:val="28"/>
          <w:lang w:val="uk-UA"/>
        </w:rPr>
        <w:t xml:space="preserve"> </w:t>
      </w:r>
    </w:p>
    <w:p w:rsidR="003823CF" w:rsidRDefault="003C62CF" w:rsidP="003823CF">
      <w:pPr>
        <w:spacing w:before="0" w:beforeAutospacing="0" w:after="0" w:afterAutospacing="0"/>
        <w:jc w:val="both"/>
        <w:rPr>
          <w:rFonts w:ascii="Times New Roman" w:hAnsi="Times New Roman"/>
          <w:color w:val="000000"/>
          <w:sz w:val="28"/>
          <w:szCs w:val="28"/>
          <w:lang w:val="uk-UA"/>
        </w:rPr>
      </w:pPr>
      <w:r w:rsidRPr="00FF073E">
        <w:rPr>
          <w:rFonts w:ascii="Times New Roman" w:hAnsi="Times New Roman"/>
          <w:color w:val="000000"/>
          <w:sz w:val="28"/>
          <w:szCs w:val="28"/>
          <w:lang w:val="uk-UA"/>
        </w:rPr>
        <w:t xml:space="preserve">Головними умовами для ефективного впровадження проєктів регіонального розвитку Програми </w:t>
      </w:r>
      <w:r>
        <w:rPr>
          <w:rFonts w:ascii="Times New Roman" w:hAnsi="Times New Roman"/>
          <w:color w:val="000000"/>
          <w:sz w:val="28"/>
          <w:szCs w:val="28"/>
          <w:lang w:val="uk-UA"/>
        </w:rPr>
        <w:t>4</w:t>
      </w:r>
      <w:r w:rsidRPr="00FF073E">
        <w:rPr>
          <w:rFonts w:ascii="Times New Roman" w:hAnsi="Times New Roman"/>
          <w:color w:val="000000"/>
          <w:sz w:val="28"/>
          <w:szCs w:val="28"/>
          <w:lang w:val="uk-UA"/>
        </w:rPr>
        <w:t xml:space="preserve"> </w:t>
      </w:r>
      <w:r>
        <w:rPr>
          <w:rFonts w:ascii="Times New Roman" w:hAnsi="Times New Roman"/>
          <w:color w:val="000000"/>
          <w:sz w:val="28"/>
          <w:szCs w:val="28"/>
          <w:lang w:val="uk-UA"/>
        </w:rPr>
        <w:t>є наявність значного аграрного потенціалу, розвинена портова інфраструктура</w:t>
      </w:r>
      <w:r w:rsidR="003D369C">
        <w:rPr>
          <w:rFonts w:ascii="Times New Roman" w:hAnsi="Times New Roman"/>
          <w:color w:val="000000"/>
          <w:sz w:val="28"/>
          <w:szCs w:val="28"/>
          <w:lang w:val="uk-UA"/>
        </w:rPr>
        <w:t xml:space="preserve">, </w:t>
      </w:r>
      <w:r w:rsidR="00505087">
        <w:rPr>
          <w:rFonts w:ascii="Times New Roman" w:hAnsi="Times New Roman"/>
          <w:color w:val="000000"/>
          <w:sz w:val="28"/>
          <w:szCs w:val="28"/>
          <w:lang w:val="uk-UA"/>
        </w:rPr>
        <w:t>інвестиційна привабливість</w:t>
      </w:r>
      <w:r w:rsidR="00E77189">
        <w:rPr>
          <w:rFonts w:ascii="Times New Roman" w:hAnsi="Times New Roman"/>
          <w:color w:val="000000"/>
          <w:sz w:val="28"/>
          <w:szCs w:val="28"/>
          <w:lang w:val="uk-UA"/>
        </w:rPr>
        <w:t>, потужний промисловий комплекс</w:t>
      </w:r>
      <w:r w:rsidR="00D169B6">
        <w:rPr>
          <w:rFonts w:ascii="Times New Roman" w:hAnsi="Times New Roman"/>
          <w:color w:val="000000"/>
          <w:sz w:val="28"/>
          <w:szCs w:val="28"/>
          <w:lang w:val="uk-UA"/>
        </w:rPr>
        <w:t>.</w:t>
      </w:r>
    </w:p>
    <w:p w:rsidR="00D169B6" w:rsidRPr="00C1676B" w:rsidRDefault="00D169B6" w:rsidP="002A10E1">
      <w:pPr>
        <w:spacing w:before="0" w:beforeAutospacing="0" w:after="0" w:afterAutospacing="0"/>
        <w:jc w:val="both"/>
        <w:rPr>
          <w:rFonts w:ascii="Times New Roman" w:eastAsia="Times New Roman" w:hAnsi="Times New Roman" w:cs="Times New Roman"/>
          <w:bCs/>
          <w:sz w:val="28"/>
          <w:szCs w:val="26"/>
          <w:lang w:val="uk-UA"/>
        </w:rPr>
      </w:pPr>
      <w:r w:rsidRPr="00C1676B">
        <w:rPr>
          <w:rFonts w:ascii="Times New Roman" w:eastAsia="Times New Roman" w:hAnsi="Times New Roman" w:cs="Times New Roman"/>
          <w:bCs/>
          <w:sz w:val="28"/>
          <w:szCs w:val="26"/>
          <w:lang w:val="uk-UA"/>
        </w:rPr>
        <w:t xml:space="preserve">Основні ризики в реалізації Програми: </w:t>
      </w:r>
    </w:p>
    <w:p w:rsidR="002A10E1" w:rsidRPr="002A10E1" w:rsidRDefault="002A10E1" w:rsidP="00855524">
      <w:pPr>
        <w:pStyle w:val="a5"/>
        <w:numPr>
          <w:ilvl w:val="0"/>
          <w:numId w:val="10"/>
        </w:numPr>
        <w:spacing w:before="0" w:beforeAutospacing="0" w:after="0" w:afterAutospacing="0"/>
        <w:ind w:left="426"/>
        <w:rPr>
          <w:rFonts w:ascii="Times New Roman" w:eastAsia="Times New Roman" w:hAnsi="Times New Roman" w:cs="Times New Roman"/>
          <w:sz w:val="28"/>
          <w:szCs w:val="26"/>
          <w:lang w:val="uk-UA"/>
        </w:rPr>
      </w:pPr>
      <w:bookmarkStart w:id="20" w:name="_Toc25150613"/>
      <w:bookmarkStart w:id="21" w:name="_Toc25152785"/>
      <w:bookmarkStart w:id="22" w:name="_Toc26199038"/>
      <w:bookmarkStart w:id="23" w:name="_Toc26950003"/>
      <w:bookmarkStart w:id="24" w:name="_Toc27730765"/>
      <w:bookmarkStart w:id="25" w:name="_Toc27731441"/>
      <w:r w:rsidRPr="002A10E1">
        <w:rPr>
          <w:rFonts w:ascii="Times New Roman" w:eastAsia="Times New Roman" w:hAnsi="Times New Roman" w:cs="Times New Roman"/>
          <w:sz w:val="28"/>
          <w:szCs w:val="26"/>
          <w:lang w:val="uk-UA"/>
        </w:rPr>
        <w:t>профіцити потужностей з виробництва добрив у світі.</w:t>
      </w:r>
      <w:bookmarkEnd w:id="20"/>
      <w:bookmarkEnd w:id="21"/>
      <w:bookmarkEnd w:id="22"/>
      <w:bookmarkEnd w:id="23"/>
      <w:bookmarkEnd w:id="24"/>
      <w:bookmarkEnd w:id="25"/>
    </w:p>
    <w:p w:rsidR="002A10E1" w:rsidRPr="002A10E1" w:rsidRDefault="002A10E1" w:rsidP="00855524">
      <w:pPr>
        <w:pStyle w:val="a5"/>
        <w:numPr>
          <w:ilvl w:val="0"/>
          <w:numId w:val="10"/>
        </w:numPr>
        <w:spacing w:after="0"/>
        <w:ind w:left="426"/>
        <w:rPr>
          <w:rFonts w:ascii="Times New Roman" w:eastAsia="Times New Roman" w:hAnsi="Times New Roman" w:cs="Times New Roman"/>
          <w:sz w:val="28"/>
          <w:szCs w:val="26"/>
          <w:lang w:val="uk-UA"/>
        </w:rPr>
      </w:pPr>
      <w:bookmarkStart w:id="26" w:name="_Toc25150614"/>
      <w:bookmarkStart w:id="27" w:name="_Toc25152786"/>
      <w:bookmarkStart w:id="28" w:name="_Toc26199039"/>
      <w:bookmarkStart w:id="29" w:name="_Toc26950004"/>
      <w:bookmarkStart w:id="30" w:name="_Toc27730766"/>
      <w:bookmarkStart w:id="31" w:name="_Toc27731442"/>
      <w:r w:rsidRPr="002A10E1">
        <w:rPr>
          <w:rFonts w:ascii="Times New Roman" w:eastAsia="Times New Roman" w:hAnsi="Times New Roman" w:cs="Times New Roman"/>
          <w:sz w:val="28"/>
          <w:szCs w:val="26"/>
          <w:lang w:val="uk-UA"/>
        </w:rPr>
        <w:t>нарощування імпорту продукції.</w:t>
      </w:r>
      <w:bookmarkEnd w:id="26"/>
      <w:bookmarkEnd w:id="27"/>
      <w:bookmarkEnd w:id="28"/>
      <w:bookmarkEnd w:id="29"/>
      <w:bookmarkEnd w:id="30"/>
      <w:bookmarkEnd w:id="31"/>
    </w:p>
    <w:p w:rsidR="002A10E1" w:rsidRPr="002A10E1" w:rsidRDefault="002A10E1" w:rsidP="00855524">
      <w:pPr>
        <w:pStyle w:val="a5"/>
        <w:numPr>
          <w:ilvl w:val="0"/>
          <w:numId w:val="10"/>
        </w:numPr>
        <w:spacing w:after="0"/>
        <w:ind w:left="426"/>
        <w:rPr>
          <w:rFonts w:ascii="Times New Roman" w:eastAsia="Times New Roman" w:hAnsi="Times New Roman" w:cs="Times New Roman"/>
          <w:sz w:val="28"/>
          <w:szCs w:val="26"/>
          <w:lang w:val="uk-UA"/>
        </w:rPr>
      </w:pPr>
      <w:bookmarkStart w:id="32" w:name="_Toc25150615"/>
      <w:bookmarkStart w:id="33" w:name="_Toc25152787"/>
      <w:bookmarkStart w:id="34" w:name="_Toc26199040"/>
      <w:bookmarkStart w:id="35" w:name="_Toc26950005"/>
      <w:bookmarkStart w:id="36" w:name="_Toc27730767"/>
      <w:bookmarkStart w:id="37" w:name="_Toc27731443"/>
      <w:r w:rsidRPr="002A10E1">
        <w:rPr>
          <w:rFonts w:ascii="Times New Roman" w:eastAsia="Times New Roman" w:hAnsi="Times New Roman" w:cs="Times New Roman"/>
          <w:sz w:val="28"/>
          <w:szCs w:val="26"/>
          <w:lang w:val="uk-UA"/>
        </w:rPr>
        <w:t>складнощі з залученням фінансових ресурсів – високі кредитні ставки.</w:t>
      </w:r>
      <w:bookmarkEnd w:id="32"/>
      <w:bookmarkEnd w:id="33"/>
      <w:bookmarkEnd w:id="34"/>
      <w:bookmarkEnd w:id="35"/>
      <w:bookmarkEnd w:id="36"/>
      <w:bookmarkEnd w:id="37"/>
    </w:p>
    <w:p w:rsidR="002A10E1" w:rsidRPr="002A10E1" w:rsidRDefault="002A10E1" w:rsidP="00855524">
      <w:pPr>
        <w:pStyle w:val="a5"/>
        <w:numPr>
          <w:ilvl w:val="0"/>
          <w:numId w:val="10"/>
        </w:numPr>
        <w:spacing w:after="0"/>
        <w:ind w:left="426"/>
        <w:rPr>
          <w:rFonts w:ascii="Times New Roman" w:eastAsia="Times New Roman" w:hAnsi="Times New Roman" w:cs="Times New Roman"/>
          <w:sz w:val="28"/>
          <w:szCs w:val="26"/>
          <w:lang w:val="uk-UA"/>
        </w:rPr>
      </w:pPr>
      <w:bookmarkStart w:id="38" w:name="_Toc25150616"/>
      <w:bookmarkStart w:id="39" w:name="_Toc25152788"/>
      <w:bookmarkStart w:id="40" w:name="_Toc26199041"/>
      <w:bookmarkStart w:id="41" w:name="_Toc26950006"/>
      <w:bookmarkStart w:id="42" w:name="_Toc27730768"/>
      <w:bookmarkStart w:id="43" w:name="_Toc27731444"/>
      <w:r w:rsidRPr="002A10E1">
        <w:rPr>
          <w:rFonts w:ascii="Times New Roman" w:eastAsia="Times New Roman" w:hAnsi="Times New Roman" w:cs="Times New Roman"/>
          <w:sz w:val="28"/>
          <w:szCs w:val="26"/>
          <w:lang w:val="uk-UA"/>
        </w:rPr>
        <w:t>конкуренція з іноземними компаніями</w:t>
      </w:r>
      <w:bookmarkEnd w:id="38"/>
      <w:bookmarkEnd w:id="39"/>
      <w:bookmarkEnd w:id="40"/>
      <w:bookmarkEnd w:id="41"/>
      <w:bookmarkEnd w:id="42"/>
      <w:bookmarkEnd w:id="43"/>
      <w:r w:rsidRPr="002A10E1">
        <w:rPr>
          <w:rFonts w:ascii="Times New Roman" w:eastAsia="Times New Roman" w:hAnsi="Times New Roman" w:cs="Times New Roman"/>
          <w:sz w:val="28"/>
          <w:szCs w:val="26"/>
          <w:lang w:val="uk-UA"/>
        </w:rPr>
        <w:t xml:space="preserve"> </w:t>
      </w:r>
    </w:p>
    <w:p w:rsidR="002A10E1" w:rsidRPr="002A10E1" w:rsidRDefault="002A10E1" w:rsidP="00855524">
      <w:pPr>
        <w:pStyle w:val="a5"/>
        <w:numPr>
          <w:ilvl w:val="0"/>
          <w:numId w:val="10"/>
        </w:numPr>
        <w:spacing w:after="0"/>
        <w:ind w:left="426"/>
        <w:rPr>
          <w:rFonts w:ascii="Times New Roman" w:eastAsia="Times New Roman" w:hAnsi="Times New Roman" w:cs="Times New Roman"/>
          <w:sz w:val="28"/>
          <w:szCs w:val="26"/>
          <w:lang w:val="uk-UA"/>
        </w:rPr>
      </w:pPr>
      <w:bookmarkStart w:id="44" w:name="_Toc25150617"/>
      <w:bookmarkStart w:id="45" w:name="_Toc25152789"/>
      <w:bookmarkStart w:id="46" w:name="_Toc26199042"/>
      <w:bookmarkStart w:id="47" w:name="_Toc26950007"/>
      <w:bookmarkStart w:id="48" w:name="_Toc27730769"/>
      <w:bookmarkStart w:id="49" w:name="_Toc27731445"/>
      <w:r w:rsidRPr="002A10E1">
        <w:rPr>
          <w:rFonts w:ascii="Times New Roman" w:eastAsia="Times New Roman" w:hAnsi="Times New Roman" w:cs="Times New Roman"/>
          <w:sz w:val="28"/>
          <w:szCs w:val="26"/>
          <w:lang w:val="uk-UA"/>
        </w:rPr>
        <w:t>спалахи захворювання тварин.</w:t>
      </w:r>
      <w:bookmarkEnd w:id="44"/>
      <w:bookmarkEnd w:id="45"/>
      <w:bookmarkEnd w:id="46"/>
      <w:bookmarkEnd w:id="47"/>
      <w:bookmarkEnd w:id="48"/>
      <w:bookmarkEnd w:id="49"/>
    </w:p>
    <w:p w:rsidR="002A10E1" w:rsidRPr="002A10E1" w:rsidRDefault="002A10E1" w:rsidP="00855524">
      <w:pPr>
        <w:pStyle w:val="a5"/>
        <w:numPr>
          <w:ilvl w:val="0"/>
          <w:numId w:val="10"/>
        </w:numPr>
        <w:spacing w:after="0"/>
        <w:ind w:left="426"/>
        <w:rPr>
          <w:rFonts w:ascii="Times New Roman" w:eastAsia="Times New Roman" w:hAnsi="Times New Roman" w:cs="Times New Roman"/>
          <w:sz w:val="28"/>
          <w:szCs w:val="26"/>
          <w:lang w:val="uk-UA"/>
        </w:rPr>
      </w:pPr>
      <w:bookmarkStart w:id="50" w:name="_Toc25150618"/>
      <w:bookmarkStart w:id="51" w:name="_Toc25152790"/>
      <w:bookmarkStart w:id="52" w:name="_Toc26199043"/>
      <w:bookmarkStart w:id="53" w:name="_Toc26950008"/>
      <w:bookmarkStart w:id="54" w:name="_Toc27730770"/>
      <w:bookmarkStart w:id="55" w:name="_Toc27731446"/>
      <w:r w:rsidRPr="002A10E1">
        <w:rPr>
          <w:rFonts w:ascii="Times New Roman" w:eastAsia="Times New Roman" w:hAnsi="Times New Roman" w:cs="Times New Roman"/>
          <w:sz w:val="28"/>
          <w:szCs w:val="26"/>
          <w:lang w:val="uk-UA"/>
        </w:rPr>
        <w:t>коливання на валютному ринку.</w:t>
      </w:r>
      <w:bookmarkEnd w:id="50"/>
      <w:bookmarkEnd w:id="51"/>
      <w:bookmarkEnd w:id="52"/>
      <w:bookmarkEnd w:id="53"/>
      <w:bookmarkEnd w:id="54"/>
      <w:bookmarkEnd w:id="55"/>
    </w:p>
    <w:p w:rsidR="002A10E1" w:rsidRPr="002A10E1" w:rsidRDefault="002A10E1" w:rsidP="00855524">
      <w:pPr>
        <w:pStyle w:val="a5"/>
        <w:numPr>
          <w:ilvl w:val="0"/>
          <w:numId w:val="10"/>
        </w:numPr>
        <w:spacing w:after="0"/>
        <w:ind w:left="426"/>
        <w:rPr>
          <w:rFonts w:ascii="Times New Roman" w:eastAsia="Times New Roman" w:hAnsi="Times New Roman" w:cs="Times New Roman"/>
          <w:sz w:val="28"/>
          <w:szCs w:val="26"/>
          <w:lang w:val="uk-UA"/>
        </w:rPr>
      </w:pPr>
      <w:bookmarkStart w:id="56" w:name="_Toc25150619"/>
      <w:bookmarkStart w:id="57" w:name="_Toc25152791"/>
      <w:bookmarkStart w:id="58" w:name="_Toc26199044"/>
      <w:bookmarkStart w:id="59" w:name="_Toc26950009"/>
      <w:bookmarkStart w:id="60" w:name="_Toc27730771"/>
      <w:bookmarkStart w:id="61" w:name="_Toc27731447"/>
      <w:r w:rsidRPr="002A10E1">
        <w:rPr>
          <w:rFonts w:ascii="Times New Roman" w:eastAsia="Times New Roman" w:hAnsi="Times New Roman" w:cs="Times New Roman"/>
          <w:sz w:val="28"/>
          <w:szCs w:val="26"/>
          <w:lang w:val="uk-UA"/>
        </w:rPr>
        <w:t>залежність від світових цін.</w:t>
      </w:r>
      <w:bookmarkEnd w:id="56"/>
      <w:bookmarkEnd w:id="57"/>
      <w:bookmarkEnd w:id="58"/>
      <w:bookmarkEnd w:id="59"/>
      <w:bookmarkEnd w:id="60"/>
      <w:bookmarkEnd w:id="61"/>
    </w:p>
    <w:p w:rsidR="002A10E1" w:rsidRPr="002A10E1" w:rsidRDefault="002A10E1" w:rsidP="00855524">
      <w:pPr>
        <w:pStyle w:val="a5"/>
        <w:numPr>
          <w:ilvl w:val="0"/>
          <w:numId w:val="10"/>
        </w:numPr>
        <w:spacing w:before="0" w:beforeAutospacing="0" w:after="0" w:afterAutospacing="0"/>
        <w:ind w:left="426"/>
        <w:jc w:val="both"/>
        <w:rPr>
          <w:rFonts w:ascii="Times New Roman" w:eastAsia="Times New Roman" w:hAnsi="Times New Roman" w:cs="Times New Roman"/>
          <w:sz w:val="28"/>
          <w:szCs w:val="26"/>
          <w:lang w:val="uk-UA"/>
        </w:rPr>
      </w:pPr>
      <w:r w:rsidRPr="002A10E1">
        <w:rPr>
          <w:rFonts w:ascii="Times New Roman" w:eastAsia="Times New Roman" w:hAnsi="Times New Roman" w:cs="Times New Roman"/>
          <w:sz w:val="28"/>
          <w:szCs w:val="26"/>
          <w:lang w:val="uk-UA"/>
        </w:rPr>
        <w:t>труднощі переходу на технічні регламенти ЄС.</w:t>
      </w:r>
    </w:p>
    <w:p w:rsidR="002A10E1" w:rsidRPr="002A10E1" w:rsidRDefault="002A10E1" w:rsidP="00855524">
      <w:pPr>
        <w:pStyle w:val="a5"/>
        <w:numPr>
          <w:ilvl w:val="0"/>
          <w:numId w:val="10"/>
        </w:numPr>
        <w:spacing w:before="0" w:beforeAutospacing="0" w:after="0" w:afterAutospacing="0"/>
        <w:ind w:left="426"/>
        <w:jc w:val="both"/>
        <w:rPr>
          <w:rFonts w:ascii="Times New Roman" w:eastAsia="Times New Roman" w:hAnsi="Times New Roman" w:cs="Times New Roman"/>
          <w:sz w:val="28"/>
          <w:szCs w:val="26"/>
          <w:lang w:val="uk-UA"/>
        </w:rPr>
      </w:pPr>
      <w:r w:rsidRPr="002A10E1">
        <w:rPr>
          <w:rFonts w:ascii="Times New Roman" w:eastAsia="Times New Roman" w:hAnsi="Times New Roman" w:cs="Times New Roman"/>
          <w:sz w:val="28"/>
          <w:szCs w:val="26"/>
          <w:lang w:val="uk-UA"/>
        </w:rPr>
        <w:t>відсутність відповідного законодавства щодо забезпечення розвитку малих виноробних підприємств.</w:t>
      </w:r>
    </w:p>
    <w:p w:rsidR="002A10E1" w:rsidRPr="002A10E1" w:rsidRDefault="002A10E1" w:rsidP="00855524">
      <w:pPr>
        <w:pStyle w:val="a5"/>
        <w:numPr>
          <w:ilvl w:val="0"/>
          <w:numId w:val="10"/>
        </w:numPr>
        <w:spacing w:before="0" w:beforeAutospacing="0" w:after="0" w:afterAutospacing="0"/>
        <w:ind w:left="426"/>
        <w:jc w:val="both"/>
        <w:rPr>
          <w:rFonts w:ascii="Times New Roman" w:eastAsia="Times New Roman" w:hAnsi="Times New Roman" w:cs="Times New Roman"/>
          <w:sz w:val="28"/>
          <w:szCs w:val="26"/>
          <w:lang w:val="uk-UA"/>
        </w:rPr>
      </w:pPr>
      <w:r w:rsidRPr="002A10E1">
        <w:rPr>
          <w:rFonts w:ascii="Times New Roman" w:eastAsia="Times New Roman" w:hAnsi="Times New Roman" w:cs="Times New Roman"/>
          <w:sz w:val="28"/>
          <w:szCs w:val="26"/>
          <w:lang w:val="uk-UA"/>
        </w:rPr>
        <w:t>розміщення хімічних засобів захисту рослин на території області, що призводить до забруднення ґрунтів.</w:t>
      </w:r>
    </w:p>
    <w:p w:rsidR="002A10E1" w:rsidRPr="002A10E1" w:rsidRDefault="002A10E1" w:rsidP="00855524">
      <w:pPr>
        <w:pStyle w:val="a5"/>
        <w:numPr>
          <w:ilvl w:val="0"/>
          <w:numId w:val="10"/>
        </w:numPr>
        <w:spacing w:before="0" w:beforeAutospacing="0" w:after="0" w:afterAutospacing="0"/>
        <w:ind w:left="426"/>
        <w:jc w:val="both"/>
        <w:rPr>
          <w:rFonts w:ascii="Times New Roman" w:eastAsia="Times New Roman" w:hAnsi="Times New Roman" w:cs="Times New Roman"/>
          <w:sz w:val="28"/>
          <w:szCs w:val="26"/>
          <w:lang w:val="uk-UA"/>
        </w:rPr>
      </w:pPr>
      <w:r w:rsidRPr="002A10E1">
        <w:rPr>
          <w:rFonts w:ascii="Times New Roman" w:eastAsia="Times New Roman" w:hAnsi="Times New Roman" w:cs="Times New Roman"/>
          <w:sz w:val="28"/>
          <w:szCs w:val="26"/>
          <w:lang w:val="uk-UA"/>
        </w:rPr>
        <w:t>відсутність працюючого законодавче закріпленого механізму захисту інвестицій, що викликає недовіру бізнесових кіл.</w:t>
      </w:r>
    </w:p>
    <w:p w:rsidR="002A10E1" w:rsidRPr="002A10E1" w:rsidRDefault="002A10E1" w:rsidP="00855524">
      <w:pPr>
        <w:pStyle w:val="a5"/>
        <w:numPr>
          <w:ilvl w:val="0"/>
          <w:numId w:val="10"/>
        </w:numPr>
        <w:spacing w:before="0" w:beforeAutospacing="0" w:after="0" w:afterAutospacing="0"/>
        <w:ind w:left="426"/>
        <w:jc w:val="both"/>
        <w:rPr>
          <w:rFonts w:ascii="Times New Roman" w:eastAsia="Times New Roman" w:hAnsi="Times New Roman" w:cs="Times New Roman"/>
          <w:sz w:val="28"/>
          <w:szCs w:val="26"/>
          <w:lang w:val="uk-UA"/>
        </w:rPr>
      </w:pPr>
      <w:r>
        <w:rPr>
          <w:rFonts w:ascii="Times New Roman" w:eastAsia="Times New Roman" w:hAnsi="Times New Roman" w:cs="Times New Roman"/>
          <w:sz w:val="28"/>
          <w:szCs w:val="26"/>
          <w:lang w:val="uk-UA"/>
        </w:rPr>
        <w:t>обтяжливість процедури реєстрації</w:t>
      </w:r>
      <w:r w:rsidRPr="002A10E1">
        <w:rPr>
          <w:lang w:val="uk-UA"/>
        </w:rPr>
        <w:t xml:space="preserve"> </w:t>
      </w:r>
      <w:r w:rsidRPr="002A10E1">
        <w:rPr>
          <w:rFonts w:ascii="Times New Roman" w:eastAsia="Times New Roman" w:hAnsi="Times New Roman" w:cs="Times New Roman"/>
          <w:sz w:val="28"/>
          <w:szCs w:val="26"/>
          <w:lang w:val="uk-UA"/>
        </w:rPr>
        <w:t>оподаткування, ліцензування, сертифікації підприємницької діяльності.</w:t>
      </w:r>
    </w:p>
    <w:p w:rsidR="002A10E1" w:rsidRPr="002A10E1" w:rsidRDefault="002A10E1" w:rsidP="00855524">
      <w:pPr>
        <w:pStyle w:val="a5"/>
        <w:numPr>
          <w:ilvl w:val="0"/>
          <w:numId w:val="10"/>
        </w:numPr>
        <w:spacing w:before="0" w:beforeAutospacing="0" w:after="0" w:afterAutospacing="0"/>
        <w:ind w:left="426"/>
        <w:jc w:val="both"/>
        <w:rPr>
          <w:rFonts w:ascii="Times New Roman" w:eastAsia="Times New Roman" w:hAnsi="Times New Roman" w:cs="Times New Roman"/>
          <w:sz w:val="28"/>
          <w:szCs w:val="26"/>
          <w:lang w:val="uk-UA"/>
        </w:rPr>
      </w:pPr>
      <w:r w:rsidRPr="002A10E1">
        <w:rPr>
          <w:rFonts w:ascii="Times New Roman" w:eastAsia="Times New Roman" w:hAnsi="Times New Roman" w:cs="Times New Roman"/>
          <w:sz w:val="28"/>
          <w:szCs w:val="26"/>
          <w:lang w:val="uk-UA"/>
        </w:rPr>
        <w:t>наявність корупційних ризиків.</w:t>
      </w:r>
    </w:p>
    <w:p w:rsidR="002A10E1" w:rsidRPr="002A10E1" w:rsidRDefault="002A10E1" w:rsidP="00855524">
      <w:pPr>
        <w:pStyle w:val="a5"/>
        <w:numPr>
          <w:ilvl w:val="0"/>
          <w:numId w:val="10"/>
        </w:numPr>
        <w:spacing w:before="0" w:beforeAutospacing="0" w:after="0" w:afterAutospacing="0"/>
        <w:ind w:left="426"/>
        <w:jc w:val="both"/>
        <w:rPr>
          <w:rFonts w:ascii="Times New Roman" w:eastAsia="Times New Roman" w:hAnsi="Times New Roman" w:cs="Times New Roman"/>
          <w:sz w:val="28"/>
          <w:szCs w:val="26"/>
          <w:lang w:val="uk-UA"/>
        </w:rPr>
      </w:pPr>
      <w:r w:rsidRPr="002A10E1">
        <w:rPr>
          <w:rFonts w:ascii="Times New Roman" w:eastAsia="Times New Roman" w:hAnsi="Times New Roman" w:cs="Times New Roman"/>
          <w:sz w:val="28"/>
          <w:szCs w:val="26"/>
          <w:lang w:val="uk-UA"/>
        </w:rPr>
        <w:t>слабка поінформованість потенційних партнерів про можливості регіону.</w:t>
      </w:r>
    </w:p>
    <w:p w:rsidR="002A10E1" w:rsidRPr="002A10E1" w:rsidRDefault="002A10E1" w:rsidP="00855524">
      <w:pPr>
        <w:pStyle w:val="a5"/>
        <w:numPr>
          <w:ilvl w:val="0"/>
          <w:numId w:val="10"/>
        </w:numPr>
        <w:spacing w:before="0" w:beforeAutospacing="0" w:after="0" w:afterAutospacing="0"/>
        <w:ind w:left="426"/>
        <w:jc w:val="both"/>
        <w:rPr>
          <w:rFonts w:ascii="Times New Roman" w:eastAsia="Times New Roman" w:hAnsi="Times New Roman" w:cs="Times New Roman"/>
          <w:sz w:val="28"/>
          <w:szCs w:val="26"/>
          <w:lang w:val="uk-UA"/>
        </w:rPr>
      </w:pPr>
      <w:r w:rsidRPr="002A10E1">
        <w:rPr>
          <w:rFonts w:ascii="Times New Roman" w:eastAsia="Times New Roman" w:hAnsi="Times New Roman" w:cs="Times New Roman"/>
          <w:sz w:val="28"/>
          <w:szCs w:val="26"/>
          <w:lang w:val="uk-UA"/>
        </w:rPr>
        <w:t>високій рівень трудової міграції за кордон.</w:t>
      </w:r>
    </w:p>
    <w:p w:rsidR="002A10E1" w:rsidRPr="002A10E1" w:rsidRDefault="002A10E1" w:rsidP="00855524">
      <w:pPr>
        <w:pStyle w:val="a5"/>
        <w:numPr>
          <w:ilvl w:val="0"/>
          <w:numId w:val="10"/>
        </w:numPr>
        <w:spacing w:before="0" w:beforeAutospacing="0" w:after="0" w:afterAutospacing="0"/>
        <w:ind w:left="426"/>
        <w:jc w:val="both"/>
        <w:rPr>
          <w:rFonts w:ascii="Times New Roman" w:eastAsia="Times New Roman" w:hAnsi="Times New Roman" w:cs="Times New Roman"/>
          <w:sz w:val="28"/>
          <w:szCs w:val="26"/>
          <w:lang w:val="uk-UA"/>
        </w:rPr>
      </w:pPr>
      <w:r w:rsidRPr="002A10E1">
        <w:rPr>
          <w:rFonts w:ascii="Times New Roman" w:eastAsia="Times New Roman" w:hAnsi="Times New Roman" w:cs="Times New Roman"/>
          <w:sz w:val="28"/>
          <w:szCs w:val="26"/>
          <w:lang w:val="uk-UA"/>
        </w:rPr>
        <w:t>зростання дефіциту робочої сили за окремими робітничими професіями.</w:t>
      </w:r>
    </w:p>
    <w:p w:rsidR="002A10E1" w:rsidRPr="002A10E1" w:rsidRDefault="002A10E1" w:rsidP="00855524">
      <w:pPr>
        <w:pStyle w:val="a5"/>
        <w:numPr>
          <w:ilvl w:val="0"/>
          <w:numId w:val="10"/>
        </w:numPr>
        <w:spacing w:before="0" w:beforeAutospacing="0" w:after="0" w:afterAutospacing="0"/>
        <w:ind w:left="426"/>
        <w:jc w:val="both"/>
        <w:rPr>
          <w:rFonts w:ascii="Times New Roman" w:eastAsia="Times New Roman" w:hAnsi="Times New Roman" w:cs="Times New Roman"/>
          <w:sz w:val="28"/>
          <w:szCs w:val="26"/>
          <w:lang w:val="uk-UA"/>
        </w:rPr>
      </w:pPr>
      <w:r w:rsidRPr="002A10E1">
        <w:rPr>
          <w:rFonts w:ascii="Times New Roman" w:eastAsia="Times New Roman" w:hAnsi="Times New Roman" w:cs="Times New Roman"/>
          <w:sz w:val="28"/>
          <w:szCs w:val="26"/>
          <w:lang w:val="uk-UA"/>
        </w:rPr>
        <w:t>зростання рівня тіньової зайнятості внаслідок відсутності системних заходів щодо детінізації ринку праці.</w:t>
      </w:r>
    </w:p>
    <w:p w:rsidR="002A10E1" w:rsidRDefault="002A10E1">
      <w:pPr>
        <w:rPr>
          <w:rFonts w:ascii="Times New Roman" w:eastAsia="Times New Roman" w:hAnsi="Times New Roman" w:cs="Times New Roman"/>
          <w:sz w:val="28"/>
          <w:szCs w:val="26"/>
          <w:lang w:val="uk-UA"/>
        </w:rPr>
      </w:pPr>
      <w:r>
        <w:rPr>
          <w:rFonts w:ascii="Times New Roman" w:eastAsia="Times New Roman" w:hAnsi="Times New Roman" w:cs="Times New Roman"/>
          <w:sz w:val="28"/>
          <w:szCs w:val="26"/>
          <w:lang w:val="uk-UA"/>
        </w:rPr>
        <w:br w:type="page"/>
      </w:r>
    </w:p>
    <w:p w:rsidR="002A10E1" w:rsidRPr="002A10E1" w:rsidRDefault="002A10E1" w:rsidP="008933BB">
      <w:pPr>
        <w:spacing w:before="0" w:beforeAutospacing="0" w:after="0" w:afterAutospacing="0"/>
        <w:jc w:val="both"/>
        <w:outlineLvl w:val="1"/>
        <w:rPr>
          <w:rFonts w:cstheme="minorHAnsi"/>
          <w:b/>
          <w:color w:val="808080" w:themeColor="background1" w:themeShade="80"/>
          <w:sz w:val="28"/>
          <w:szCs w:val="28"/>
          <w:lang w:val="uk-UA"/>
        </w:rPr>
      </w:pPr>
      <w:bookmarkStart w:id="62" w:name="_Toc32244510"/>
      <w:r w:rsidRPr="002A10E1">
        <w:rPr>
          <w:rFonts w:cstheme="minorHAnsi"/>
          <w:b/>
          <w:color w:val="808080" w:themeColor="background1" w:themeShade="80"/>
          <w:sz w:val="28"/>
          <w:szCs w:val="28"/>
          <w:lang w:val="uk-UA"/>
        </w:rPr>
        <w:lastRenderedPageBreak/>
        <w:t>2.5.</w:t>
      </w:r>
      <w:r w:rsidRPr="002A10E1">
        <w:rPr>
          <w:rFonts w:cstheme="minorHAnsi"/>
          <w:b/>
          <w:color w:val="808080" w:themeColor="background1" w:themeShade="80"/>
          <w:sz w:val="28"/>
          <w:lang w:val="uk-UA"/>
        </w:rPr>
        <w:t xml:space="preserve">Програма </w:t>
      </w:r>
      <w:r w:rsidRPr="002A10E1">
        <w:rPr>
          <w:rFonts w:cstheme="minorHAnsi"/>
          <w:b/>
          <w:color w:val="808080" w:themeColor="background1" w:themeShade="80"/>
          <w:sz w:val="28"/>
          <w:szCs w:val="28"/>
          <w:lang w:val="uk-UA"/>
        </w:rPr>
        <w:t>5 «Формування на засадах інновацій експортно-орієнтованої харчової індустрії»</w:t>
      </w:r>
      <w:r w:rsidRPr="002A10E1">
        <w:rPr>
          <w:rFonts w:cstheme="minorHAnsi"/>
          <w:color w:val="808080" w:themeColor="background1" w:themeShade="80"/>
          <w:sz w:val="28"/>
          <w:szCs w:val="28"/>
          <w:lang w:val="uk-UA"/>
        </w:rPr>
        <w:t xml:space="preserve"> </w:t>
      </w:r>
      <w:r w:rsidRPr="00FF073E">
        <w:rPr>
          <w:rFonts w:cstheme="minorHAnsi"/>
          <w:sz w:val="28"/>
          <w:szCs w:val="28"/>
          <w:lang w:val="uk-UA"/>
        </w:rPr>
        <w:t xml:space="preserve">складається з </w:t>
      </w:r>
      <w:r>
        <w:rPr>
          <w:rFonts w:cstheme="minorHAnsi"/>
          <w:sz w:val="28"/>
          <w:szCs w:val="28"/>
          <w:lang w:val="uk-UA"/>
        </w:rPr>
        <w:t>трьох</w:t>
      </w:r>
      <w:r w:rsidRPr="00FF073E">
        <w:rPr>
          <w:rFonts w:cstheme="minorHAnsi"/>
          <w:sz w:val="28"/>
          <w:szCs w:val="28"/>
          <w:lang w:val="uk-UA"/>
        </w:rPr>
        <w:t xml:space="preserve"> напрямів, які включають:</w:t>
      </w:r>
      <w:bookmarkEnd w:id="62"/>
    </w:p>
    <w:p w:rsidR="002A10E1" w:rsidRPr="002A10E1" w:rsidRDefault="002A10E1" w:rsidP="002A10E1">
      <w:pPr>
        <w:spacing w:before="0" w:beforeAutospacing="0" w:after="0" w:afterAutospacing="0"/>
        <w:jc w:val="both"/>
        <w:rPr>
          <w:rFonts w:cstheme="minorHAnsi"/>
          <w:color w:val="808080" w:themeColor="background1" w:themeShade="80"/>
          <w:sz w:val="28"/>
          <w:szCs w:val="28"/>
          <w:lang w:val="uk-UA"/>
        </w:rPr>
      </w:pPr>
      <w:r w:rsidRPr="002A10E1">
        <w:rPr>
          <w:rFonts w:cstheme="minorHAnsi"/>
          <w:color w:val="808080" w:themeColor="background1" w:themeShade="80"/>
          <w:sz w:val="28"/>
          <w:szCs w:val="28"/>
          <w:lang w:val="uk-UA"/>
        </w:rPr>
        <w:t>2.5</w:t>
      </w:r>
      <w:r>
        <w:rPr>
          <w:rFonts w:cstheme="minorHAnsi"/>
          <w:color w:val="808080" w:themeColor="background1" w:themeShade="80"/>
          <w:sz w:val="28"/>
          <w:szCs w:val="28"/>
          <w:lang w:val="uk-UA"/>
        </w:rPr>
        <w:t>.1.</w:t>
      </w:r>
      <w:r w:rsidRPr="002A10E1">
        <w:rPr>
          <w:rFonts w:cstheme="minorHAnsi"/>
          <w:color w:val="808080" w:themeColor="background1" w:themeShade="80"/>
          <w:sz w:val="28"/>
          <w:szCs w:val="28"/>
          <w:lang w:val="uk-UA"/>
        </w:rPr>
        <w:t>Впровадження новітніх технологій у виробництво сільськогосподарської продукції та продуктів її переробки, у тому числі через мережу агропродовольчих кластерів</w:t>
      </w:r>
    </w:p>
    <w:p w:rsidR="002A10E1" w:rsidRPr="002A10E1" w:rsidRDefault="002A10E1" w:rsidP="002A10E1">
      <w:pPr>
        <w:spacing w:before="0" w:beforeAutospacing="0" w:after="0" w:afterAutospacing="0"/>
        <w:jc w:val="both"/>
        <w:rPr>
          <w:rFonts w:cstheme="minorHAnsi"/>
          <w:color w:val="808080" w:themeColor="background1" w:themeShade="80"/>
          <w:sz w:val="28"/>
          <w:szCs w:val="28"/>
          <w:lang w:val="uk-UA"/>
        </w:rPr>
      </w:pPr>
      <w:r w:rsidRPr="002A10E1">
        <w:rPr>
          <w:rFonts w:cstheme="minorHAnsi"/>
          <w:color w:val="808080" w:themeColor="background1" w:themeShade="80"/>
          <w:sz w:val="28"/>
          <w:szCs w:val="28"/>
          <w:lang w:val="uk-UA"/>
        </w:rPr>
        <w:t>2.5</w:t>
      </w:r>
      <w:r>
        <w:rPr>
          <w:rFonts w:cstheme="minorHAnsi"/>
          <w:color w:val="808080" w:themeColor="background1" w:themeShade="80"/>
          <w:sz w:val="28"/>
          <w:szCs w:val="28"/>
          <w:lang w:val="uk-UA"/>
        </w:rPr>
        <w:t>.2.</w:t>
      </w:r>
      <w:r w:rsidRPr="002A10E1">
        <w:rPr>
          <w:rFonts w:cstheme="minorHAnsi"/>
          <w:color w:val="808080" w:themeColor="background1" w:themeShade="80"/>
          <w:sz w:val="28"/>
          <w:szCs w:val="28"/>
          <w:lang w:val="uk-UA"/>
        </w:rPr>
        <w:t xml:space="preserve">Зростання конкурентоздатності підприємств харчової переробної промисловості за рахунок впровадження інноваційних технологій </w:t>
      </w:r>
    </w:p>
    <w:p w:rsidR="002A10E1" w:rsidRPr="001607AE" w:rsidRDefault="002A10E1" w:rsidP="002A10E1">
      <w:pPr>
        <w:spacing w:before="0" w:beforeAutospacing="0" w:after="0" w:afterAutospacing="0"/>
        <w:jc w:val="both"/>
        <w:rPr>
          <w:rFonts w:cstheme="minorHAnsi"/>
          <w:color w:val="808080" w:themeColor="background1" w:themeShade="80"/>
          <w:sz w:val="28"/>
          <w:szCs w:val="28"/>
          <w:lang w:val="uk-UA"/>
        </w:rPr>
      </w:pPr>
      <w:r w:rsidRPr="001607AE">
        <w:rPr>
          <w:rFonts w:cstheme="minorHAnsi"/>
          <w:color w:val="808080" w:themeColor="background1" w:themeShade="80"/>
          <w:sz w:val="28"/>
          <w:szCs w:val="28"/>
          <w:lang w:val="uk-UA"/>
        </w:rPr>
        <w:t>2.5</w:t>
      </w:r>
      <w:r w:rsidR="001607AE">
        <w:rPr>
          <w:rFonts w:cstheme="minorHAnsi"/>
          <w:color w:val="808080" w:themeColor="background1" w:themeShade="80"/>
          <w:sz w:val="28"/>
          <w:szCs w:val="28"/>
          <w:lang w:val="uk-UA"/>
        </w:rPr>
        <w:t>.3.</w:t>
      </w:r>
      <w:r w:rsidR="001607AE" w:rsidRPr="001607AE">
        <w:rPr>
          <w:rFonts w:cstheme="minorHAnsi"/>
          <w:color w:val="808080" w:themeColor="background1" w:themeShade="80"/>
          <w:sz w:val="28"/>
          <w:szCs w:val="28"/>
          <w:lang w:val="uk-UA"/>
        </w:rPr>
        <w:t>Сприяння розширенню ринків збуту органічної продукції та харчових продуктів, виготовлених з використанням інноваційних технологій</w:t>
      </w:r>
    </w:p>
    <w:p w:rsidR="002A10E1" w:rsidRDefault="001607AE" w:rsidP="001607AE">
      <w:pPr>
        <w:spacing w:before="0" w:beforeAutospacing="0" w:after="0" w:afterAutospacing="0"/>
        <w:ind w:firstLine="0"/>
        <w:jc w:val="both"/>
        <w:rPr>
          <w:rFonts w:ascii="Times New Roman" w:eastAsia="Times New Roman" w:hAnsi="Times New Roman" w:cs="Times New Roman"/>
          <w:sz w:val="28"/>
          <w:szCs w:val="26"/>
          <w:lang w:val="uk-UA"/>
        </w:rPr>
      </w:pPr>
      <w:r>
        <w:rPr>
          <w:rFonts w:ascii="Times New Roman" w:eastAsia="Times New Roman" w:hAnsi="Times New Roman" w:cs="Times New Roman"/>
          <w:noProof/>
          <w:sz w:val="28"/>
          <w:szCs w:val="26"/>
          <w:lang w:val="uk-UA" w:eastAsia="uk-UA"/>
        </w:rPr>
        <w:drawing>
          <wp:inline distT="0" distB="0" distL="0" distR="0" wp14:anchorId="6726764C">
            <wp:extent cx="6104112" cy="2657475"/>
            <wp:effectExtent l="0" t="0" r="0" b="0"/>
            <wp:docPr id="3161" name="Рисунок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98685" cy="2698648"/>
                    </a:xfrm>
                    <a:prstGeom prst="rect">
                      <a:avLst/>
                    </a:prstGeom>
                    <a:noFill/>
                  </pic:spPr>
                </pic:pic>
              </a:graphicData>
            </a:graphic>
          </wp:inline>
        </w:drawing>
      </w:r>
    </w:p>
    <w:p w:rsidR="00133633" w:rsidRPr="00803010" w:rsidRDefault="00133633" w:rsidP="00911147">
      <w:pPr>
        <w:spacing w:before="0" w:beforeAutospacing="0" w:after="0" w:afterAutospacing="0"/>
        <w:rPr>
          <w:rFonts w:cstheme="minorHAnsi"/>
          <w:b/>
          <w:sz w:val="28"/>
          <w:szCs w:val="28"/>
          <w:lang w:val="uk-UA"/>
        </w:rPr>
      </w:pPr>
      <w:r>
        <w:rPr>
          <w:rFonts w:cstheme="minorHAnsi"/>
          <w:b/>
          <w:sz w:val="28"/>
          <w:szCs w:val="28"/>
          <w:lang w:val="uk-UA"/>
        </w:rPr>
        <w:t>2.5</w:t>
      </w:r>
      <w:r w:rsidRPr="00803010">
        <w:rPr>
          <w:rFonts w:cstheme="minorHAnsi"/>
          <w:b/>
          <w:sz w:val="28"/>
          <w:szCs w:val="28"/>
          <w:lang w:val="uk-UA"/>
        </w:rPr>
        <w:t>.1. Актуальні проблеми та потреби</w:t>
      </w:r>
      <w:r>
        <w:rPr>
          <w:rFonts w:cstheme="minorHAnsi"/>
          <w:b/>
          <w:sz w:val="28"/>
          <w:szCs w:val="28"/>
          <w:lang w:val="uk-UA"/>
        </w:rPr>
        <w:t>.</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З метою визначення стратегічної цілі  на засадах смарт-спеціалізації, яка передбачає інноваційний розвиток видів діяльності,  встановлених за результатами кількісного і якісного аналізу галузей, впродовж лютого-листопада 2019 року Департаментом інвестицій, міжнародного та міжрегіонального співробітництва обласної державної адміністрації, за підтримки Національної команди з питань смарт-спеціалізації  Мінекономрозвитку та міжнародних експертів, забезпечено  організацію та проведення низки заходів, зокрема: </w:t>
      </w:r>
    </w:p>
    <w:p w:rsidR="00911147" w:rsidRPr="00C678AC" w:rsidRDefault="00911147" w:rsidP="00911147">
      <w:pPr>
        <w:keepNext/>
        <w:keepLines/>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b/>
          <w:sz w:val="26"/>
          <w:szCs w:val="26"/>
          <w:lang w:val="uk-UA"/>
        </w:rPr>
        <w:t>08.02.2019</w:t>
      </w:r>
      <w:r w:rsidRPr="00C678AC">
        <w:rPr>
          <w:rFonts w:ascii="Times New Roman" w:hAnsi="Times New Roman" w:cs="Times New Roman"/>
          <w:sz w:val="26"/>
          <w:szCs w:val="26"/>
          <w:lang w:val="uk-UA"/>
        </w:rPr>
        <w:t xml:space="preserve"> -  проведено перше засідання утвореної фокус-групи з питань смарт-спеціалізації S3;</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b/>
          <w:sz w:val="26"/>
          <w:szCs w:val="26"/>
          <w:lang w:val="uk-UA"/>
        </w:rPr>
        <w:t>21-22.02.2019</w:t>
      </w:r>
      <w:r w:rsidRPr="00C678AC">
        <w:rPr>
          <w:rFonts w:ascii="Times New Roman" w:hAnsi="Times New Roman" w:cs="Times New Roman"/>
          <w:sz w:val="26"/>
          <w:szCs w:val="26"/>
          <w:lang w:val="uk-UA"/>
        </w:rPr>
        <w:t xml:space="preserve"> - проведено робочу нараду на тему «Визначення смарт-спеціалізації для Одеської області і розробки плану дій по їх підтримці» за участю експертів Об’єднаного дослідного центру Європейської комісії, керівників структурних підрозділів обласної державної адміністрації, Одеської обласної ради, наукових організацій, бізнес-асоціацій та підприємців;</w:t>
      </w:r>
    </w:p>
    <w:p w:rsidR="00911147" w:rsidRPr="00C678AC" w:rsidRDefault="00911147" w:rsidP="00911147">
      <w:pPr>
        <w:keepNext/>
        <w:keepLines/>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b/>
          <w:sz w:val="26"/>
          <w:szCs w:val="26"/>
          <w:lang w:val="uk-UA"/>
        </w:rPr>
        <w:t>19-20.03.2019</w:t>
      </w:r>
      <w:r w:rsidRPr="00C678AC">
        <w:rPr>
          <w:rFonts w:ascii="Times New Roman" w:hAnsi="Times New Roman" w:cs="Times New Roman"/>
          <w:sz w:val="26"/>
          <w:szCs w:val="26"/>
          <w:lang w:val="uk-UA"/>
        </w:rPr>
        <w:t xml:space="preserve">  - взято  участь у  тренінгу з питань впровадження методики смарт-спеціалізації в Україні організованому  Мінекономрозвитку та Мінрегіоном України; за результатами даного заходу проведено аналіз показників та результатів «процесу підприємницького відкриття» за методикою спеціалістів ЄС; </w:t>
      </w:r>
    </w:p>
    <w:p w:rsidR="00911147" w:rsidRPr="00C678AC" w:rsidRDefault="00911147" w:rsidP="00911147">
      <w:pPr>
        <w:keepNext/>
        <w:keepLines/>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b/>
          <w:sz w:val="26"/>
          <w:szCs w:val="26"/>
          <w:lang w:val="uk-UA"/>
        </w:rPr>
        <w:t>03-05.07.2019</w:t>
      </w:r>
      <w:r w:rsidRPr="00C678AC">
        <w:rPr>
          <w:rFonts w:ascii="Times New Roman" w:hAnsi="Times New Roman" w:cs="Times New Roman"/>
          <w:sz w:val="26"/>
          <w:szCs w:val="26"/>
          <w:lang w:val="uk-UA"/>
        </w:rPr>
        <w:t xml:space="preserve"> - взято  участь у семінарі з Мапінгу економічного та інноваційного потенціалу регіонів у рамках впровадження підходу смарт-спеціалізації; за результатами семінару проведено аналіз економічного та інноваційного потенціалу Одеської області та визначено основні галузі, які мають потенціал для економічного зростання регіону.</w:t>
      </w:r>
    </w:p>
    <w:p w:rsidR="00911147" w:rsidRPr="00C678AC" w:rsidRDefault="00911147" w:rsidP="00911147">
      <w:pPr>
        <w:spacing w:before="0" w:beforeAutospacing="0" w:after="0" w:afterAutospacing="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 xml:space="preserve">В рамках визначення галузей, які мають сильні сторони та потенціал для економічного перетворення було проведено статичний («перевірені сильні сторони») </w:t>
      </w:r>
      <w:r w:rsidRPr="00C678AC">
        <w:rPr>
          <w:rFonts w:ascii="Times New Roman" w:eastAsia="Calibri" w:hAnsi="Times New Roman" w:cs="Times New Roman"/>
          <w:sz w:val="26"/>
          <w:szCs w:val="26"/>
          <w:lang w:val="uk-UA"/>
        </w:rPr>
        <w:lastRenderedPageBreak/>
        <w:t xml:space="preserve">та динамічний («потенційний») аналізи для визначення галузей, у яких область має або матиме критичну масу економічної діяльності та спеціалізації. </w:t>
      </w:r>
    </w:p>
    <w:p w:rsidR="00911147" w:rsidRPr="00C678AC" w:rsidRDefault="00911147" w:rsidP="00911147">
      <w:pPr>
        <w:spacing w:before="0" w:beforeAutospacing="0" w:after="0" w:afterAutospacing="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Для відображення економічного потенціалу області були досліджені такі статистичні дані, як кількість підприємств, кількість зайнятих осіб, кількість працівників, обсяг реалізованої продукції, заробітна плата.</w:t>
      </w:r>
    </w:p>
    <w:p w:rsidR="00911147" w:rsidRPr="00C678AC" w:rsidRDefault="00911147" w:rsidP="00911147">
      <w:pPr>
        <w:spacing w:before="0" w:beforeAutospacing="0" w:after="0" w:afterAutospacing="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 xml:space="preserve">Статичний аналіз визначає галузі, які мають сучасні переваги. Динамічний аналіз визначає галузі, у яких зайнятість і середня заробітна плата зростають швидше середнього. </w:t>
      </w:r>
    </w:p>
    <w:p w:rsidR="00911147" w:rsidRPr="00C678AC" w:rsidRDefault="00911147" w:rsidP="00911147">
      <w:pPr>
        <w:spacing w:before="0" w:beforeAutospacing="0" w:after="0" w:afterAutospacing="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 xml:space="preserve">В Одеській області первинний відбір включав 198 галузей, 108 галузей пройшли критерії відбору (зайнятість, середня заробітна плата, зміна зайнятості, зміна середньої заробітної плати). </w:t>
      </w:r>
    </w:p>
    <w:p w:rsidR="00911147" w:rsidRPr="00C678AC" w:rsidRDefault="00911147" w:rsidP="00911147">
      <w:pPr>
        <w:spacing w:before="0" w:beforeAutospacing="0" w:after="0" w:afterAutospacing="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 xml:space="preserve">Для статичного аналізу було визначено 29 галузей з використанням даних про кількість працівників. На підставі даних про середню заробітну плату було визначено 33 галузі. </w:t>
      </w:r>
    </w:p>
    <w:p w:rsidR="00911147" w:rsidRPr="00C678AC" w:rsidRDefault="00911147" w:rsidP="00911147">
      <w:pPr>
        <w:spacing w:before="0" w:beforeAutospacing="0" w:after="0" w:afterAutospacing="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Для динамічного аналізу було визначено 54 галузі з використанням даних про зміну кількості працівників. На підставі даних про зміну середньої заробітної плати було визначено 41 галузь.</w:t>
      </w:r>
    </w:p>
    <w:p w:rsidR="00911147" w:rsidRPr="00C678AC" w:rsidRDefault="00911147" w:rsidP="00911147">
      <w:pPr>
        <w:spacing w:before="0" w:beforeAutospacing="0" w:after="0" w:afterAutospacing="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 xml:space="preserve">Загалом 5 галузей в Одеській області показали як економічний, так і інноваційний потенціал: </w:t>
      </w:r>
    </w:p>
    <w:p w:rsidR="00911147" w:rsidRPr="00C678AC" w:rsidRDefault="00911147" w:rsidP="00855524">
      <w:pPr>
        <w:pStyle w:val="a5"/>
        <w:numPr>
          <w:ilvl w:val="0"/>
          <w:numId w:val="13"/>
        </w:numPr>
        <w:spacing w:before="0" w:beforeAutospacing="0" w:after="0" w:afterAutospacing="0"/>
        <w:ind w:left="0" w:firstLine="72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 xml:space="preserve">Перероблення та консервування фруктів і овочів. Галузь була визначена на основі поточної сильної спеціалізації і середньої заробітної плати на одного працівника. Інноваційний потенціал пояснюється, головним чином, відносно високою часткою інновацій продуктів та маркетингових інновацій за останні 5 років. </w:t>
      </w:r>
    </w:p>
    <w:p w:rsidR="00911147" w:rsidRPr="00C678AC" w:rsidRDefault="00911147" w:rsidP="00855524">
      <w:pPr>
        <w:pStyle w:val="a5"/>
        <w:numPr>
          <w:ilvl w:val="0"/>
          <w:numId w:val="13"/>
        </w:numPr>
        <w:spacing w:before="0" w:beforeAutospacing="0" w:after="0" w:afterAutospacing="0"/>
        <w:ind w:left="0" w:firstLine="72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Виробництво основної хімічної продукції, добрив і азотних сполук, пластмас і синтетичного каучуку в первинних формах. Галузь була визначена на основі поточної сильної спеціалізації і середньої заробітної плати на одного працівника. Зростання галузі перевищує темп для області, але він менший, ніж у промисловості на рівні країни. Інноваційний потенціал пояснюється, головним чином, відносно високою часткою інновацій процесу та організаційних інновацій за останні 5 років.</w:t>
      </w:r>
    </w:p>
    <w:p w:rsidR="00911147" w:rsidRPr="00C678AC" w:rsidRDefault="00911147" w:rsidP="00855524">
      <w:pPr>
        <w:pStyle w:val="a5"/>
        <w:numPr>
          <w:ilvl w:val="0"/>
          <w:numId w:val="13"/>
        </w:numPr>
        <w:spacing w:before="0" w:beforeAutospacing="0" w:after="0" w:afterAutospacing="0"/>
        <w:ind w:left="0" w:firstLine="72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 xml:space="preserve">Виробництво проводів, кабелів і електромонтажних пристроїв. Галузь була визначена на основі поточної сильної спеціалізації і середньої заробітної плати на одного працівника. Інноваційний потенціал в основному обумовлений відносно високою часткою інновацій у порівнянні з середніми частками на рівні країни. </w:t>
      </w:r>
    </w:p>
    <w:p w:rsidR="00911147" w:rsidRPr="00C678AC" w:rsidRDefault="00911147" w:rsidP="00855524">
      <w:pPr>
        <w:pStyle w:val="a5"/>
        <w:numPr>
          <w:ilvl w:val="0"/>
          <w:numId w:val="13"/>
        </w:numPr>
        <w:spacing w:before="0" w:beforeAutospacing="0" w:after="0" w:afterAutospacing="0"/>
        <w:ind w:left="0" w:firstLine="72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Виробництво машин і устаткування для сільського та лісового господарства. Галузь була визначена на основі потенціалу економічного зростання. Інноваційний потенціал здебільшого обумовлений відносно високою часткою інновацій за останні 5 років.</w:t>
      </w:r>
    </w:p>
    <w:p w:rsidR="00911147" w:rsidRPr="00C678AC" w:rsidRDefault="00911147" w:rsidP="00855524">
      <w:pPr>
        <w:pStyle w:val="a5"/>
        <w:numPr>
          <w:ilvl w:val="0"/>
          <w:numId w:val="13"/>
        </w:numPr>
        <w:spacing w:before="0" w:beforeAutospacing="0" w:after="0" w:afterAutospacing="0"/>
        <w:ind w:left="0" w:firstLine="72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 xml:space="preserve">Виробництво медичних і стоматологічних інструментів і матеріалів. Галузь була визначена на основі поточної сильної спеціалізації і середньої заробітної плати на одного працівника. Інноваційний потенціал в основному обумовлений відносно високою часткою інновацій продуктів та процесів у порівнянні з середніми частками у області та відносно високою часткою організаційних та маркетингових інновацій у порівнянні з середніми частками у промисловості на рівні країни. </w:t>
      </w:r>
    </w:p>
    <w:p w:rsidR="00911147" w:rsidRPr="00C678AC" w:rsidRDefault="00911147" w:rsidP="00911147">
      <w:pPr>
        <w:spacing w:before="0" w:beforeAutospacing="0" w:after="0" w:afterAutospacing="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Водночас, за результатами проведених нарад робочими групами були визначені також наступні пріоритетні галузі:</w:t>
      </w:r>
    </w:p>
    <w:p w:rsidR="00911147" w:rsidRPr="00C678AC" w:rsidRDefault="00911147" w:rsidP="00855524">
      <w:pPr>
        <w:pStyle w:val="a5"/>
        <w:numPr>
          <w:ilvl w:val="0"/>
          <w:numId w:val="14"/>
        </w:numPr>
        <w:spacing w:before="0" w:beforeAutospacing="0" w:after="0" w:afterAutospacing="0"/>
        <w:ind w:left="0" w:firstLine="72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сектор транспортної інфраструктури (морський, річковий, залізничний, автомобільний транспорт);</w:t>
      </w:r>
    </w:p>
    <w:p w:rsidR="00911147" w:rsidRPr="00C678AC" w:rsidRDefault="00911147" w:rsidP="00855524">
      <w:pPr>
        <w:pStyle w:val="a5"/>
        <w:numPr>
          <w:ilvl w:val="0"/>
          <w:numId w:val="14"/>
        </w:numPr>
        <w:spacing w:before="0" w:beforeAutospacing="0" w:after="0" w:afterAutospacing="0"/>
        <w:ind w:left="0" w:firstLine="72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агропромисловий сектор (органічне сільське господарство);</w:t>
      </w:r>
    </w:p>
    <w:p w:rsidR="00911147" w:rsidRPr="00C678AC" w:rsidRDefault="00911147" w:rsidP="00855524">
      <w:pPr>
        <w:pStyle w:val="a5"/>
        <w:numPr>
          <w:ilvl w:val="0"/>
          <w:numId w:val="14"/>
        </w:numPr>
        <w:spacing w:before="0" w:beforeAutospacing="0" w:after="0" w:afterAutospacing="0"/>
        <w:ind w:left="0" w:firstLine="72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сектор харчової промисловості (готові харчові продукти);</w:t>
      </w:r>
    </w:p>
    <w:p w:rsidR="00911147" w:rsidRPr="00C678AC" w:rsidRDefault="00911147" w:rsidP="00855524">
      <w:pPr>
        <w:pStyle w:val="a5"/>
        <w:numPr>
          <w:ilvl w:val="0"/>
          <w:numId w:val="14"/>
        </w:numPr>
        <w:spacing w:before="0" w:beforeAutospacing="0" w:after="0" w:afterAutospacing="0"/>
        <w:ind w:left="0" w:firstLine="72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сектор машинобудування (суднобудування та ремонт суден);</w:t>
      </w:r>
    </w:p>
    <w:p w:rsidR="00911147" w:rsidRPr="00C678AC" w:rsidRDefault="00911147" w:rsidP="00855524">
      <w:pPr>
        <w:pStyle w:val="a5"/>
        <w:numPr>
          <w:ilvl w:val="0"/>
          <w:numId w:val="14"/>
        </w:numPr>
        <w:spacing w:before="0" w:beforeAutospacing="0" w:after="0" w:afterAutospacing="0"/>
        <w:ind w:left="0" w:firstLine="72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lastRenderedPageBreak/>
        <w:t>сектор туризму (гастрономічний, еко-туризм, культурний, діловий (МІСЕ) та освітній туризм);</w:t>
      </w:r>
    </w:p>
    <w:p w:rsidR="00911147" w:rsidRPr="00C678AC" w:rsidRDefault="00911147" w:rsidP="00855524">
      <w:pPr>
        <w:pStyle w:val="a5"/>
        <w:numPr>
          <w:ilvl w:val="0"/>
          <w:numId w:val="14"/>
        </w:numPr>
        <w:spacing w:before="0" w:beforeAutospacing="0" w:after="0" w:afterAutospacing="0"/>
        <w:ind w:left="0" w:firstLine="720"/>
        <w:jc w:val="both"/>
        <w:rPr>
          <w:rFonts w:ascii="Times New Roman" w:eastAsia="Calibri" w:hAnsi="Times New Roman" w:cs="Times New Roman"/>
          <w:sz w:val="26"/>
          <w:szCs w:val="26"/>
          <w:lang w:val="uk-UA"/>
        </w:rPr>
      </w:pPr>
      <w:r w:rsidRPr="00C678AC">
        <w:rPr>
          <w:rFonts w:ascii="Times New Roman" w:eastAsia="Calibri" w:hAnsi="Times New Roman" w:cs="Times New Roman"/>
          <w:sz w:val="26"/>
          <w:szCs w:val="26"/>
          <w:lang w:val="uk-UA"/>
        </w:rPr>
        <w:t>сектор інформаційно-комунікаційних технологій.</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eastAsia="Calibri" w:hAnsi="Times New Roman" w:cs="Times New Roman"/>
          <w:b/>
          <w:sz w:val="26"/>
          <w:szCs w:val="26"/>
          <w:lang w:val="uk-UA"/>
        </w:rPr>
        <w:t>12.11.2019</w:t>
      </w:r>
      <w:r w:rsidRPr="00C678AC">
        <w:rPr>
          <w:rFonts w:ascii="Times New Roman" w:eastAsia="Calibri" w:hAnsi="Times New Roman" w:cs="Times New Roman"/>
          <w:sz w:val="26"/>
          <w:szCs w:val="26"/>
          <w:lang w:val="uk-UA"/>
        </w:rPr>
        <w:t xml:space="preserve"> – проведено </w:t>
      </w:r>
      <w:r w:rsidRPr="00C678AC">
        <w:rPr>
          <w:rFonts w:ascii="Times New Roman" w:hAnsi="Times New Roman" w:cs="Times New Roman"/>
          <w:sz w:val="26"/>
          <w:szCs w:val="26"/>
          <w:lang w:val="uk-UA"/>
        </w:rPr>
        <w:t>спільне засідання регіональної робочої групи з питань Смарт-спеціалізації S3 за участю представників влади, науки та бізнесу Одещини. Співорганізатором заходу виступив Український інститут міжнародної політики.</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В рамках засідання присутніх було поінформовано щодо 5 видів діяльності за окремими галузями, які за результатами експертного аналізу мають, як економічний, так і інноваційний потенціал. Порівнюючи результати кількісного аналізу, здійсненого міжнародними експертами у 3-х пілотних  областях - Запорізькій, Харківській та Одеській  було встановлено, що з усіх регіонів тільки Одеська область  має найсильнішу і найбільшу спеціалізацію виробництва сільськогосподарських продуктів.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Також, присутніх було поінформовано щодо видів діяльності, які за результатами попередніх засідань регіональної робочої групи з питань  Смарт-спеціалізації пройшли якісний відбір. </w:t>
      </w:r>
    </w:p>
    <w:p w:rsidR="00911147" w:rsidRPr="00C678AC" w:rsidRDefault="00911147" w:rsidP="00911147">
      <w:pPr>
        <w:spacing w:before="0" w:beforeAutospacing="0" w:after="0" w:afterAutospacing="0"/>
        <w:jc w:val="both"/>
        <w:rPr>
          <w:rFonts w:ascii="Times New Roman" w:hAnsi="Times New Roman" w:cs="Times New Roman"/>
          <w:color w:val="000000" w:themeColor="text1"/>
          <w:sz w:val="26"/>
          <w:szCs w:val="26"/>
          <w:lang w:val="uk-UA"/>
        </w:rPr>
      </w:pPr>
      <w:r w:rsidRPr="00C678AC">
        <w:rPr>
          <w:rFonts w:ascii="Times New Roman" w:hAnsi="Times New Roman" w:cs="Times New Roman"/>
          <w:sz w:val="26"/>
          <w:szCs w:val="26"/>
          <w:lang w:val="uk-UA"/>
        </w:rPr>
        <w:t>В ході дискусії було відзначено, що за більшістю видів діяльності визначених як такі, що мають економічний та інноваційний потенціал, фактично функціонує декілька потужних підприємств, продукція яких займає левову частку регіонального ринку. Винятком можна вважати вид діяльності «</w:t>
      </w:r>
      <w:r w:rsidRPr="00C678AC">
        <w:rPr>
          <w:rFonts w:ascii="Times New Roman" w:eastAsia="Calibri" w:hAnsi="Times New Roman" w:cs="Times New Roman"/>
          <w:sz w:val="26"/>
          <w:szCs w:val="26"/>
          <w:lang w:val="uk-UA"/>
        </w:rPr>
        <w:t>Перероблення та консервування фруктів і овочів»</w:t>
      </w:r>
      <w:r w:rsidRPr="00C678AC">
        <w:rPr>
          <w:rFonts w:ascii="Times New Roman" w:hAnsi="Times New Roman" w:cs="Times New Roman"/>
          <w:sz w:val="26"/>
          <w:szCs w:val="26"/>
          <w:lang w:val="uk-UA"/>
        </w:rPr>
        <w:t>, оскільки на даному сегменті ринку діє значно більша кількість суб’єктів господарювання різних форм власності. Крім того, до даного виду діяльності дотичними є такі види сільськогосподарського виробництва, як: вирощування винограду, зерняткових і кісточкових фруктів, ягід, горіхів, інших фруктів, овочів і баштанних культур</w:t>
      </w:r>
      <w:r w:rsidRPr="00C678AC">
        <w:rPr>
          <w:rFonts w:ascii="Times New Roman" w:hAnsi="Times New Roman" w:cs="Times New Roman"/>
          <w:color w:val="000000" w:themeColor="text1"/>
          <w:sz w:val="26"/>
          <w:szCs w:val="26"/>
          <w:lang w:val="uk-UA"/>
        </w:rPr>
        <w:t>.  Зазначена продукція вирощується  й індивідуальними домогосподарствами, які також можуть бути залучені до агропродовольчих ланцюгів доданої вартості.</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Коментуючи ситуацію з обмеженою кількістю підприємств за окремими видами діяльності, експерти від Українського інституту міжнародної політики висловили думку, що визначення стратегічної цілі на засадах смарт-спеціалізації за напрямом, який представлений обмеженою кількістю підприємств, що фактично займають монопольні позиції на ринку, не є доцільним. Важливо врахувати спеціалізації, які доповнюють одна одну, що дає змогу залучити в процес широке коло стейкхолдерів. Унікальні компетенції регіону також мали би суміщатися з науковими областями в яких лідером є регіон.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В рамках засідання робочої групи були надані пропозиції щодо формування стратегічної цілі на засадах смарт-спеціалізації на базі круїзного туризму. Коментуючи ці пропозиції експерти зазначили, що даний вид діяльності не було визначено за результатами кількісного аналізу на підставі статистичних даних, як такий що має економічний і, головне – інноваційний потенціал, що протирічить сутності ідеї розумної спеціалізації: сконцентруватися на розвитку вузьких сфер, які демонструють наявний потенціал і можуть бути посилені публічними коштами для отримання кращих результатів. Тому, враховуючи потужний потенціал регіону у сфері круїзного туризму, зазначений напрямок діяльності можна включити до проекту регіональної стратегії в якості одного з пріоритетів, однак не на засадах смарт-спеціалізації.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За результатами зустрічі було вирішено звернутися до суб’єктів господарювання за визначеними видами діяльності  з метою формування спеціалізованої фокус групи, у тому числі за участю дотичних стейкхолдерів, для розробки пропозицій щодо стратегічної цілі на засадах смарт спеціалізації та  включення її до проекту регіональної стратегії на 2021-2027 рр.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lastRenderedPageBreak/>
        <w:t>Згідно з визначеною кінцевою датою (19.11.2019) пропозиції до складу спеціалізованої фокус-групи було надано за 2 видами діяльності:  «</w:t>
      </w:r>
      <w:r w:rsidRPr="00C678AC">
        <w:rPr>
          <w:rFonts w:ascii="Times New Roman" w:eastAsia="Calibri" w:hAnsi="Times New Roman" w:cs="Times New Roman"/>
          <w:sz w:val="26"/>
          <w:szCs w:val="26"/>
          <w:lang w:val="uk-UA"/>
        </w:rPr>
        <w:t xml:space="preserve">Виробництво основної хімічної продукції, добрив і азотних сполук, пластмас і синтетичного каучуку в первинних формах» - 1 особа та </w:t>
      </w:r>
      <w:r w:rsidRPr="00C678AC">
        <w:rPr>
          <w:rFonts w:ascii="Times New Roman" w:hAnsi="Times New Roman" w:cs="Times New Roman"/>
          <w:sz w:val="26"/>
          <w:szCs w:val="26"/>
          <w:lang w:val="uk-UA"/>
        </w:rPr>
        <w:t xml:space="preserve"> «</w:t>
      </w:r>
      <w:r w:rsidRPr="00C678AC">
        <w:rPr>
          <w:rFonts w:ascii="Times New Roman" w:eastAsia="Calibri" w:hAnsi="Times New Roman" w:cs="Times New Roman"/>
          <w:sz w:val="26"/>
          <w:szCs w:val="26"/>
          <w:lang w:val="uk-UA"/>
        </w:rPr>
        <w:t>Перероблення та консервування фруктів і овочів</w:t>
      </w:r>
      <w:r w:rsidRPr="00C678AC">
        <w:rPr>
          <w:rFonts w:ascii="Times New Roman" w:hAnsi="Times New Roman" w:cs="Times New Roman"/>
          <w:sz w:val="26"/>
          <w:szCs w:val="26"/>
          <w:lang w:val="uk-UA"/>
        </w:rPr>
        <w:t xml:space="preserve">» - 17 осіб.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Таким чином, враховуючи рекомендації експертів, щодо оптимальної кількості членів спеціалізованої фокус-групи (10 -15 осіб), а також те, що за видом діяльності «</w:t>
      </w:r>
      <w:r w:rsidRPr="00C678AC">
        <w:rPr>
          <w:rFonts w:ascii="Times New Roman" w:eastAsia="Calibri" w:hAnsi="Times New Roman" w:cs="Times New Roman"/>
          <w:sz w:val="26"/>
          <w:szCs w:val="26"/>
          <w:lang w:val="uk-UA"/>
        </w:rPr>
        <w:t xml:space="preserve">Виробництво основної хімічної продукції, добрив і азотних сполук, пластмас і синтетичного каучуку в первинних формах» </w:t>
      </w:r>
      <w:r w:rsidRPr="00C678AC">
        <w:rPr>
          <w:rFonts w:ascii="Times New Roman" w:hAnsi="Times New Roman" w:cs="Times New Roman"/>
          <w:sz w:val="26"/>
          <w:szCs w:val="26"/>
          <w:lang w:val="uk-UA"/>
        </w:rPr>
        <w:t xml:space="preserve"> було запропоновано представника від 1 підприємства – ПАО «Одеський припортовий завод», формування стратегічної цілі на засадах смарт-спеціалізації здійснювалося за видом діяльності «</w:t>
      </w:r>
      <w:r w:rsidRPr="00C678AC">
        <w:rPr>
          <w:rFonts w:ascii="Times New Roman" w:eastAsia="Calibri" w:hAnsi="Times New Roman" w:cs="Times New Roman"/>
          <w:sz w:val="26"/>
          <w:szCs w:val="26"/>
          <w:lang w:val="uk-UA"/>
        </w:rPr>
        <w:t>Перероблення та консервування фруктів і овочів</w:t>
      </w:r>
      <w:r w:rsidRPr="00C678AC">
        <w:rPr>
          <w:rFonts w:ascii="Times New Roman" w:hAnsi="Times New Roman" w:cs="Times New Roman"/>
          <w:sz w:val="26"/>
          <w:szCs w:val="26"/>
          <w:lang w:val="uk-UA"/>
        </w:rPr>
        <w:t xml:space="preserve">». Зазначений вид діяльності  корилюється із однією з пріоритетних галузей, яку було визначено в рамках якісного аналізу в ході засідань робочої групи з питань Смарт-спеціалізації, зокрема це «сектор харчова промисловість (готові харчові продукти)».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b/>
          <w:sz w:val="26"/>
          <w:szCs w:val="26"/>
          <w:lang w:val="uk-UA"/>
        </w:rPr>
        <w:t xml:space="preserve">21.11.2019 – </w:t>
      </w:r>
      <w:r w:rsidRPr="00C678AC">
        <w:rPr>
          <w:rFonts w:ascii="Times New Roman" w:hAnsi="Times New Roman" w:cs="Times New Roman"/>
          <w:sz w:val="26"/>
          <w:szCs w:val="26"/>
          <w:lang w:val="uk-UA"/>
        </w:rPr>
        <w:t>відбулося</w:t>
      </w:r>
      <w:r w:rsidRPr="00C678AC">
        <w:rPr>
          <w:rFonts w:ascii="Times New Roman" w:hAnsi="Times New Roman" w:cs="Times New Roman"/>
          <w:b/>
          <w:sz w:val="26"/>
          <w:szCs w:val="26"/>
          <w:lang w:val="uk-UA"/>
        </w:rPr>
        <w:t xml:space="preserve"> </w:t>
      </w:r>
      <w:r w:rsidRPr="00C678AC">
        <w:rPr>
          <w:rFonts w:ascii="Times New Roman" w:hAnsi="Times New Roman" w:cs="Times New Roman"/>
          <w:sz w:val="26"/>
          <w:szCs w:val="26"/>
          <w:lang w:val="uk-UA"/>
        </w:rPr>
        <w:t xml:space="preserve">засідання спеціалізованої фокус-групи в рамках якого було підготовлено пропозиції щодо стратегічної цілі, операційних цілей та завдань на засадах смарт-спеціалізації, які пропонується  включити до проекту </w:t>
      </w:r>
      <w:r w:rsidRPr="00C678AC">
        <w:rPr>
          <w:rFonts w:ascii="Times New Roman" w:eastAsia="Calibri" w:hAnsi="Times New Roman" w:cs="Times New Roman"/>
          <w:sz w:val="26"/>
          <w:szCs w:val="26"/>
          <w:lang w:val="uk-UA"/>
        </w:rPr>
        <w:t>Стратегії розвитку Одеської області на 2021-2027 роки</w:t>
      </w:r>
      <w:r w:rsidRPr="00C678AC">
        <w:rPr>
          <w:rFonts w:ascii="Times New Roman" w:hAnsi="Times New Roman" w:cs="Times New Roman"/>
          <w:sz w:val="26"/>
          <w:szCs w:val="26"/>
          <w:lang w:val="uk-UA"/>
        </w:rPr>
        <w:t>.</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За результатами проведеної роботи щодо визначення галузей, які мають економічний та інноваційний потенціал для зростання, членами спеціалізованої фокус-групи було запропоновано назву стратегічної цілі: «Формування на засадах інновацій експортно-орієнтованої індустрії харчування». Для досягнення визначеної стратегічної цілі надано пропозиції щодо 3-х операційних цілей та 16  завдань.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eastAsia="Calibri" w:hAnsi="Times New Roman" w:cs="Times New Roman"/>
          <w:sz w:val="26"/>
          <w:szCs w:val="26"/>
          <w:lang w:val="uk-UA"/>
        </w:rPr>
        <w:t>З</w:t>
      </w:r>
      <w:r w:rsidRPr="00C678AC">
        <w:rPr>
          <w:rFonts w:ascii="Times New Roman" w:hAnsi="Times New Roman" w:cs="Times New Roman"/>
          <w:sz w:val="26"/>
          <w:szCs w:val="26"/>
          <w:lang w:val="uk-UA"/>
        </w:rPr>
        <w:t xml:space="preserve">а інноваційної моделі розвитку переробна харчова промисловість є спроможною акумулювати наявний ресурсний потенціал та сприяти активізації розвитку суміжних галузей, насамперед виробництва сільськогосподарської продукції і забезпечити не лише потреби внутрішнього ринку у якісних продуктах харчування, а й сформувати потужний експортний потенціал регіону.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Згідно із статистичними даними впродовж 2015-2018 рр. питома вага готових харчових продуктів у загальному експорті регіону становила в середньому біля 8,0 %, а за 9 місяців 2019 року зросла до 10,5% . Питома вага перероблених овочів у структурі готових харчових продуктів за 2015-2018 рр. в середньому становила 7,5%, за січень-вересень 2019 року – 6,7%.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Продукція сільського господарства є ресурсною складовою виробництва в різних галузях, а в харчовій промисловості – її основою.</w:t>
      </w:r>
    </w:p>
    <w:p w:rsidR="00911147" w:rsidRPr="00C678AC" w:rsidRDefault="00911147" w:rsidP="00911147">
      <w:pPr>
        <w:spacing w:before="0" w:beforeAutospacing="0" w:after="0" w:afterAutospacing="0"/>
        <w:jc w:val="both"/>
        <w:rPr>
          <w:rFonts w:ascii="Times New Roman" w:hAnsi="Times New Roman" w:cs="Times New Roman"/>
          <w:sz w:val="26"/>
          <w:szCs w:val="26"/>
          <w:shd w:val="clear" w:color="auto" w:fill="FFFFFF"/>
          <w:lang w:val="uk-UA"/>
        </w:rPr>
      </w:pPr>
      <w:r w:rsidRPr="00C678AC">
        <w:rPr>
          <w:rFonts w:ascii="Times New Roman" w:hAnsi="Times New Roman" w:cs="Times New Roman"/>
          <w:sz w:val="26"/>
          <w:szCs w:val="26"/>
          <w:shd w:val="clear" w:color="auto" w:fill="FFFFFF"/>
          <w:lang w:val="uk-UA"/>
        </w:rPr>
        <w:t> </w:t>
      </w:r>
      <w:r w:rsidRPr="00C678AC">
        <w:rPr>
          <w:rFonts w:ascii="Times New Roman" w:hAnsi="Times New Roman" w:cs="Times New Roman"/>
          <w:sz w:val="26"/>
          <w:szCs w:val="26"/>
          <w:shd w:val="clear" w:color="auto" w:fill="FFFFFF"/>
          <w:lang w:val="uk-UA"/>
        </w:rPr>
        <w:tab/>
        <w:t>Зміцнення сільського господарства є головною передумовою розвитку харчової промисловості, адже потужна сировинна база відкриває шлях для переробки і створення продуктів з більшою доданою вартістю, створення нових робочих місць, зростання експортних валютних надходжень та загальноекономічного добробуту.</w:t>
      </w:r>
    </w:p>
    <w:p w:rsidR="00911147" w:rsidRPr="00C678AC" w:rsidRDefault="00911147" w:rsidP="00911147">
      <w:pPr>
        <w:spacing w:before="0" w:beforeAutospacing="0" w:after="0" w:afterAutospacing="0"/>
        <w:jc w:val="both"/>
        <w:rPr>
          <w:rFonts w:ascii="Times New Roman" w:hAnsi="Times New Roman" w:cs="Times New Roman"/>
          <w:sz w:val="26"/>
          <w:szCs w:val="26"/>
          <w:shd w:val="clear" w:color="auto" w:fill="FFFFFF"/>
          <w:lang w:val="uk-UA"/>
        </w:rPr>
      </w:pPr>
      <w:r w:rsidRPr="00C678AC">
        <w:rPr>
          <w:rFonts w:ascii="Times New Roman" w:hAnsi="Times New Roman" w:cs="Times New Roman"/>
          <w:sz w:val="26"/>
          <w:szCs w:val="26"/>
          <w:shd w:val="clear" w:color="auto" w:fill="FFFFFF"/>
          <w:lang w:val="uk-UA"/>
        </w:rPr>
        <w:t xml:space="preserve">Сьогодні у сфері виробництва сільськогосподарської продукції, у тому числі овочівництві, садівництві та ягідництві,  набуває популярності перспективний, надприбутковий екологічного спрямування бізнес – органічне виробництво.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За даними аналітиків ринку сільськогосподарської продукції в Одеській області діє 38 суб’єктів господарювання, які займаються органічним виробництвом.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Органічні овочі - це сегмент, який демонструє постійне зростання і їх вирощування для дрібних фермерів не є значно дорожчим, ніж вирощування звичайних овочів, проте ринкова вартість набагато вища. Цей тренд продиктований збільшенням попиту на здорове харчування і простежується останнім часом не тільки за кордом, а й в Україні.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lastRenderedPageBreak/>
        <w:t xml:space="preserve">В органічному виробництві регіональні  виробники поки що роблять лише перші кроки і від того чи вдасться напрацювати надійні виробничі технології, залежатиме успішність органічного овочівництва. Якщо за зерновою групою в органіці Україна вже є сильною і технологічно розвиненою, то вирощування органічних овочів поки що знаходиться на початкових етапах розвитку.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Серед інших перспективних напрямів розвитку – виробництво продуктів переробки з </w:t>
      </w:r>
      <w:r w:rsidR="0056291C">
        <w:rPr>
          <w:rFonts w:ascii="Times New Roman" w:hAnsi="Times New Roman" w:cs="Times New Roman"/>
          <w:sz w:val="26"/>
          <w:szCs w:val="26"/>
          <w:lang w:val="uk-UA"/>
        </w:rPr>
        <w:t xml:space="preserve">органічно вирощеної продукції, </w:t>
      </w:r>
      <w:r w:rsidRPr="00C678AC">
        <w:rPr>
          <w:rFonts w:ascii="Times New Roman" w:hAnsi="Times New Roman" w:cs="Times New Roman"/>
          <w:sz w:val="26"/>
          <w:szCs w:val="26"/>
          <w:lang w:val="uk-UA"/>
        </w:rPr>
        <w:t>і в цьому контексті перший і найбільш доступний варіант – це виробництво овочевої консервації, консервованих овочів, паст, соусів тощо.</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Важливою передумовою розвитку овочівництва є орієнтація на експорт. Незважаючи на те, що в ЄС правила сертифікації значно складніші, ситуація на закордонному ринку є надзвичайно сприятливою для вітчизняних виробників.</w:t>
      </w:r>
    </w:p>
    <w:p w:rsidR="00911147" w:rsidRPr="00C678AC" w:rsidRDefault="00911147" w:rsidP="00911147">
      <w:pPr>
        <w:spacing w:before="0" w:beforeAutospacing="0" w:after="0" w:afterAutospacing="0"/>
        <w:jc w:val="both"/>
        <w:rPr>
          <w:rFonts w:ascii="Times New Roman" w:eastAsia="Times New Roman" w:hAnsi="Times New Roman" w:cs="Times New Roman"/>
          <w:sz w:val="26"/>
          <w:szCs w:val="26"/>
          <w:lang w:val="uk-UA" w:eastAsia="ru-RU"/>
        </w:rPr>
      </w:pPr>
      <w:r w:rsidRPr="00C678AC">
        <w:rPr>
          <w:rFonts w:ascii="Times New Roman" w:hAnsi="Times New Roman" w:cs="Times New Roman"/>
          <w:sz w:val="26"/>
          <w:szCs w:val="26"/>
          <w:lang w:val="uk-UA"/>
        </w:rPr>
        <w:t>Крім органічного овочівництва в Україні набуває все більшої популярності органічне вирощування плодів, ягід та горіхів</w:t>
      </w:r>
      <w:r w:rsidRPr="00C678AC">
        <w:rPr>
          <w:rFonts w:ascii="Times New Roman" w:eastAsia="Times New Roman" w:hAnsi="Times New Roman" w:cs="Times New Roman"/>
          <w:sz w:val="26"/>
          <w:szCs w:val="26"/>
          <w:lang w:val="uk-UA" w:eastAsia="ru-RU"/>
        </w:rPr>
        <w:t>. Також динамічно розвивається експорт органічної продукції садівництва.</w:t>
      </w:r>
    </w:p>
    <w:p w:rsidR="00911147" w:rsidRPr="00C678AC" w:rsidRDefault="00911147" w:rsidP="00911147">
      <w:pPr>
        <w:spacing w:before="0" w:beforeAutospacing="0" w:after="0" w:afterAutospacing="0"/>
        <w:jc w:val="both"/>
        <w:rPr>
          <w:rFonts w:ascii="Times New Roman" w:eastAsia="Times New Roman" w:hAnsi="Times New Roman" w:cs="Times New Roman"/>
          <w:sz w:val="26"/>
          <w:szCs w:val="26"/>
          <w:lang w:val="uk-UA" w:eastAsia="ru-RU"/>
        </w:rPr>
      </w:pPr>
      <w:r w:rsidRPr="00C678AC">
        <w:rPr>
          <w:rFonts w:ascii="Times New Roman" w:eastAsia="Times New Roman" w:hAnsi="Times New Roman" w:cs="Times New Roman"/>
          <w:sz w:val="26"/>
          <w:szCs w:val="26"/>
          <w:lang w:val="uk-UA" w:eastAsia="ru-RU"/>
        </w:rPr>
        <w:t>Наша держава знаходиться на початку становлення сучасного органічного садівництва, володіючи значним невикористаним потенціалом у цьому напрямі, оскільки внутрішній та глобальний ринки демонструють постійне зростання”, – зазначається в аналітичному матеріалі “Розвиток органічного садівництва в Україні та світі” за даними річного звіту The World of Organic Agriculture-2018.</w:t>
      </w:r>
    </w:p>
    <w:p w:rsidR="00911147" w:rsidRPr="00C678AC" w:rsidRDefault="00911147" w:rsidP="00911147">
      <w:pPr>
        <w:spacing w:before="0" w:beforeAutospacing="0" w:after="0" w:afterAutospacing="0"/>
        <w:jc w:val="both"/>
        <w:rPr>
          <w:rFonts w:ascii="Times New Roman" w:eastAsia="Times New Roman" w:hAnsi="Times New Roman" w:cs="Times New Roman"/>
          <w:sz w:val="26"/>
          <w:szCs w:val="26"/>
          <w:lang w:val="uk-UA" w:eastAsia="ru-RU"/>
        </w:rPr>
      </w:pPr>
      <w:r w:rsidRPr="00C678AC">
        <w:rPr>
          <w:rFonts w:ascii="Times New Roman" w:eastAsia="Times New Roman" w:hAnsi="Times New Roman" w:cs="Times New Roman"/>
          <w:sz w:val="26"/>
          <w:szCs w:val="26"/>
          <w:lang w:val="uk-UA" w:eastAsia="ru-RU"/>
        </w:rPr>
        <w:t xml:space="preserve">За даними Асоціації «Уксадвинпром» впродовж останніх років вітчизняні виробники експортували органічні плоди і ягоди, зокрема заморожену лохину і чорницю, свіжі яблука, бузину, березовий сік, ядра волоського горіха, обліпиху, заморожені ожину, шипшину, суницю, журавлину, глід, брусницю та малину, фруктові соки та концентрати соків. </w:t>
      </w:r>
    </w:p>
    <w:p w:rsidR="00911147" w:rsidRPr="00C678AC" w:rsidRDefault="00911147" w:rsidP="00911147">
      <w:pPr>
        <w:spacing w:before="0" w:beforeAutospacing="0" w:after="0" w:afterAutospacing="0"/>
        <w:jc w:val="both"/>
        <w:rPr>
          <w:rFonts w:ascii="Times New Roman" w:eastAsia="Times New Roman" w:hAnsi="Times New Roman" w:cs="Times New Roman"/>
          <w:sz w:val="26"/>
          <w:szCs w:val="26"/>
          <w:lang w:val="uk-UA" w:eastAsia="ru-RU"/>
        </w:rPr>
      </w:pPr>
      <w:r w:rsidRPr="00C678AC">
        <w:rPr>
          <w:rFonts w:ascii="Times New Roman" w:eastAsia="Times New Roman" w:hAnsi="Times New Roman" w:cs="Times New Roman"/>
          <w:sz w:val="26"/>
          <w:szCs w:val="26"/>
          <w:lang w:val="uk-UA" w:eastAsia="ru-RU"/>
        </w:rPr>
        <w:t>Основними споживачами органічної продукції садівництва з України стали держави Європейського Союзу. Органічна продукція, особливо плодово-ягідна, користується найбільшим попитом в країнах ЄС, США і Канаді. Тому найперспективнішим на даний час для України виглядає зосередження на вирощуванні органічних фруктів (яблук, ягід, горіхів та ін.), які є традиційними у нас і популярними у всьому світі.</w:t>
      </w:r>
    </w:p>
    <w:p w:rsidR="00911147" w:rsidRPr="00C678AC" w:rsidRDefault="00911147" w:rsidP="00911147">
      <w:pPr>
        <w:spacing w:before="0" w:beforeAutospacing="0" w:after="0" w:afterAutospacing="0"/>
        <w:jc w:val="both"/>
        <w:rPr>
          <w:rFonts w:ascii="Times New Roman" w:eastAsia="Times New Roman" w:hAnsi="Times New Roman" w:cs="Times New Roman"/>
          <w:sz w:val="26"/>
          <w:szCs w:val="26"/>
          <w:lang w:val="uk-UA" w:eastAsia="ru-RU"/>
        </w:rPr>
      </w:pPr>
      <w:r w:rsidRPr="00C678AC">
        <w:rPr>
          <w:rFonts w:ascii="Times New Roman" w:eastAsia="Times New Roman" w:hAnsi="Times New Roman" w:cs="Times New Roman"/>
          <w:sz w:val="26"/>
          <w:szCs w:val="26"/>
          <w:lang w:val="uk-UA" w:eastAsia="ru-RU"/>
        </w:rPr>
        <w:t>За даними “Укрсадпрому”, загальна динаміка свідчить про поступове зростання площ багаторічних насаджень, які зараз в Україні займають 5 тис. га. Зокрема, під зернятковими та кісточковими плодами знаходиться 2,5 тис. га, ягодами – 630 га, полуницею – 170 га, волоським горіхом – 290 га, фундуком – 40 га, іншими горіхами – 50 га. Разом з тим, в Україні залишаються незадіяними для виробництва органічної продукції значні площі екологічно чистих земель – понад 7 млн. га.</w:t>
      </w:r>
    </w:p>
    <w:p w:rsidR="00911147" w:rsidRPr="00C678AC" w:rsidRDefault="00911147" w:rsidP="00911147">
      <w:pPr>
        <w:spacing w:before="0" w:beforeAutospacing="0" w:after="0" w:afterAutospacing="0"/>
        <w:jc w:val="both"/>
        <w:rPr>
          <w:rFonts w:ascii="Times New Roman" w:eastAsia="Times New Roman" w:hAnsi="Times New Roman" w:cs="Times New Roman"/>
          <w:sz w:val="26"/>
          <w:szCs w:val="26"/>
          <w:lang w:val="uk-UA" w:eastAsia="ru-RU"/>
        </w:rPr>
      </w:pPr>
      <w:r w:rsidRPr="00C678AC">
        <w:rPr>
          <w:rFonts w:ascii="Times New Roman" w:eastAsia="Times New Roman" w:hAnsi="Times New Roman" w:cs="Times New Roman"/>
          <w:sz w:val="26"/>
          <w:szCs w:val="26"/>
          <w:lang w:val="uk-UA" w:eastAsia="ru-RU"/>
        </w:rPr>
        <w:t>Загалом органічне виробництво здійснюють 178 країн. За останніми даними, площа органічних сільськогосподарських земель становить 57,8 млн га, з них близько 400 тис.га знаходиться в Україні. За цим показником ми посідаємо 20-е місце в світі. Сертифіковані органічні площі займають біля 1,0 % в структурі сільськогосподарських угідь України. Що стосується глобального органічного садівництва, фіксується стійке зростання насаджень плодово-ягідних культур.</w:t>
      </w:r>
    </w:p>
    <w:p w:rsidR="00911147" w:rsidRPr="00C678AC" w:rsidRDefault="00911147" w:rsidP="00911147">
      <w:pPr>
        <w:spacing w:before="0" w:beforeAutospacing="0" w:after="0" w:afterAutospacing="0"/>
        <w:jc w:val="both"/>
        <w:rPr>
          <w:rFonts w:ascii="Times New Roman" w:eastAsia="Times New Roman" w:hAnsi="Times New Roman" w:cs="Times New Roman"/>
          <w:sz w:val="26"/>
          <w:szCs w:val="26"/>
          <w:lang w:val="uk-UA" w:eastAsia="ru-RU"/>
        </w:rPr>
      </w:pPr>
      <w:r w:rsidRPr="00C678AC">
        <w:rPr>
          <w:rFonts w:ascii="Times New Roman" w:eastAsia="Times New Roman" w:hAnsi="Times New Roman" w:cs="Times New Roman"/>
          <w:sz w:val="26"/>
          <w:szCs w:val="26"/>
          <w:lang w:val="uk-UA" w:eastAsia="ru-RU"/>
        </w:rPr>
        <w:t xml:space="preserve"> Сумарна площа багаторічних насаджень у світі впродовж останніх 3 років перевищувала 4,5 млн. га, з них під різними органічними ягодами –56 тис. га, полуницею – 9 тис. га, зернятковими і кісточковими плодами – 255 тис. га, яблуками – 83 тис. га, грушами – 15 тис. га, абрикосами – 23 тис. га, черешнями та сливами – по 16 тис. га, персиками і нектаринами – 11 тис. га, а горіхами – 574 тис. га.</w:t>
      </w:r>
    </w:p>
    <w:p w:rsidR="00911147" w:rsidRPr="00C678AC" w:rsidRDefault="00911147" w:rsidP="00911147">
      <w:pPr>
        <w:spacing w:before="0" w:beforeAutospacing="0" w:after="0" w:afterAutospacing="0"/>
        <w:jc w:val="both"/>
        <w:rPr>
          <w:rFonts w:ascii="Times New Roman" w:eastAsia="Times New Roman" w:hAnsi="Times New Roman" w:cs="Times New Roman"/>
          <w:sz w:val="26"/>
          <w:szCs w:val="26"/>
          <w:lang w:val="uk-UA" w:eastAsia="ru-RU"/>
        </w:rPr>
      </w:pPr>
      <w:r w:rsidRPr="00C678AC">
        <w:rPr>
          <w:rFonts w:ascii="Times New Roman" w:eastAsia="Times New Roman" w:hAnsi="Times New Roman" w:cs="Times New Roman"/>
          <w:sz w:val="26"/>
          <w:szCs w:val="26"/>
          <w:lang w:val="uk-UA" w:eastAsia="ru-RU"/>
        </w:rPr>
        <w:t xml:space="preserve">Сьогодні важливо вживати заходів з популяризації вирощування органічних продуктів, як серед великих агропідриємств так і дрібнотоварних виробників та навіть </w:t>
      </w:r>
      <w:r w:rsidRPr="00C678AC">
        <w:rPr>
          <w:rFonts w:ascii="Times New Roman" w:eastAsia="Times New Roman" w:hAnsi="Times New Roman" w:cs="Times New Roman"/>
          <w:sz w:val="26"/>
          <w:szCs w:val="26"/>
          <w:lang w:val="uk-UA" w:eastAsia="ru-RU"/>
        </w:rPr>
        <w:lastRenderedPageBreak/>
        <w:t>залучати до цієї справи індивідуальні домогосподарства, що спеціалізуються на вирощування овочів та фруктів для потреб регіонального ринку.</w:t>
      </w:r>
    </w:p>
    <w:p w:rsidR="00911147" w:rsidRPr="00C678AC" w:rsidRDefault="00911147" w:rsidP="00911147">
      <w:pPr>
        <w:spacing w:before="0" w:beforeAutospacing="0" w:after="0" w:afterAutospacing="0"/>
        <w:jc w:val="both"/>
        <w:rPr>
          <w:rFonts w:ascii="Times New Roman" w:hAnsi="Times New Roman" w:cs="Times New Roman"/>
          <w:sz w:val="26"/>
          <w:szCs w:val="26"/>
          <w:shd w:val="clear" w:color="auto" w:fill="FFFFFF"/>
          <w:lang w:val="uk-UA"/>
        </w:rPr>
      </w:pPr>
      <w:r w:rsidRPr="00C678AC">
        <w:rPr>
          <w:rFonts w:ascii="Times New Roman" w:hAnsi="Times New Roman" w:cs="Times New Roman"/>
          <w:sz w:val="26"/>
          <w:szCs w:val="26"/>
          <w:shd w:val="clear" w:color="auto" w:fill="FFFFFF"/>
          <w:lang w:val="uk-UA"/>
        </w:rPr>
        <w:t>Однією з ефективних форм кооперації усіх учасників аграрного ринку, з метою мінімізації витрат на всіх етапах виробництва і збуту сільгосппродукції,  є кластерна модель.</w:t>
      </w:r>
    </w:p>
    <w:p w:rsidR="00911147" w:rsidRPr="00C678AC" w:rsidRDefault="00911147" w:rsidP="00911147">
      <w:pPr>
        <w:shd w:val="clear" w:color="auto" w:fill="FFFFFF"/>
        <w:spacing w:before="0" w:beforeAutospacing="0" w:after="0" w:afterAutospacing="0"/>
        <w:jc w:val="both"/>
        <w:rPr>
          <w:rFonts w:ascii="Times New Roman" w:eastAsia="Times New Roman" w:hAnsi="Times New Roman" w:cs="Times New Roman"/>
          <w:sz w:val="26"/>
          <w:szCs w:val="26"/>
          <w:lang w:val="uk-UA" w:eastAsia="ru-RU"/>
        </w:rPr>
      </w:pPr>
      <w:r w:rsidRPr="00C678AC">
        <w:rPr>
          <w:rFonts w:ascii="Times New Roman" w:eastAsia="Times New Roman" w:hAnsi="Times New Roman" w:cs="Times New Roman"/>
          <w:sz w:val="26"/>
          <w:szCs w:val="26"/>
          <w:lang w:val="uk-UA" w:eastAsia="ru-RU"/>
        </w:rPr>
        <w:t>Створення кластерів не вимагає значного фінансування, а базується перш за все на організаційних зрушеннях. Варто зазначити, що від створення кластерів виграє не лише конкретний учасник, а й галузь сільського господарства в цілому завдяки більш злагодженій роботі всіх ланок.</w:t>
      </w:r>
    </w:p>
    <w:p w:rsidR="00911147" w:rsidRPr="00C678AC" w:rsidRDefault="00911147" w:rsidP="00911147">
      <w:pPr>
        <w:shd w:val="clear" w:color="auto" w:fill="FFFFFF"/>
        <w:spacing w:before="0" w:beforeAutospacing="0" w:after="0" w:afterAutospacing="0"/>
        <w:jc w:val="both"/>
        <w:rPr>
          <w:rFonts w:ascii="Times New Roman" w:eastAsia="Times New Roman" w:hAnsi="Times New Roman" w:cs="Times New Roman"/>
          <w:sz w:val="26"/>
          <w:szCs w:val="26"/>
          <w:lang w:val="uk-UA" w:eastAsia="ru-RU"/>
        </w:rPr>
      </w:pPr>
      <w:r w:rsidRPr="00C678AC">
        <w:rPr>
          <w:rFonts w:ascii="Times New Roman" w:eastAsia="Times New Roman" w:hAnsi="Times New Roman" w:cs="Times New Roman"/>
          <w:sz w:val="26"/>
          <w:szCs w:val="26"/>
          <w:lang w:val="uk-UA" w:eastAsia="ru-RU"/>
        </w:rPr>
        <w:t>Перш за все йдеться про ефективну та координовану співпрацю з органами влади; по-друге, можливість економити на масштабі, спільно закуповуючи великі партії необхідних ресурсів чи замовляючи дослідження ринків або наукові розробки; третьою перевагою є можливість подаватися на гранти для вирішення колективних проблем; по-четверте, розбудова спільної логістичної інфраструктури та спільна промоція продукції учасників кластеру на внутрішньому і зовнішньому ринках. Серед інших переваг для фермерів також розробка разом із вищими навчальними закладами навчальних програм для підготовки кваліфікованих фахівців в аграрному секторі, спільні навчальні поїздки, стажування, замовлення послуг експертів тощо.</w:t>
      </w:r>
    </w:p>
    <w:p w:rsidR="00911147" w:rsidRPr="00C678AC" w:rsidRDefault="00911147" w:rsidP="00911147">
      <w:pPr>
        <w:spacing w:before="0" w:beforeAutospacing="0" w:after="0" w:afterAutospacing="0"/>
        <w:jc w:val="both"/>
        <w:rPr>
          <w:rFonts w:ascii="Times New Roman" w:eastAsia="Times New Roman" w:hAnsi="Times New Roman" w:cs="Times New Roman"/>
          <w:sz w:val="26"/>
          <w:szCs w:val="26"/>
          <w:lang w:val="uk-UA" w:eastAsia="ru-RU"/>
        </w:rPr>
      </w:pPr>
      <w:r w:rsidRPr="00C678AC">
        <w:rPr>
          <w:rFonts w:ascii="Times New Roman" w:hAnsi="Times New Roman" w:cs="Times New Roman"/>
          <w:sz w:val="26"/>
          <w:szCs w:val="26"/>
          <w:shd w:val="clear" w:color="auto" w:fill="FFFFFF"/>
          <w:lang w:val="uk-UA"/>
        </w:rPr>
        <w:t xml:space="preserve">Кластерна форма організації добре зарекомендувала себе у багатьох країнах, в тому числі і в Україні цей напрям також почав розвиватися і набирати обертів. Приклади застосування цієї моделі є </w:t>
      </w:r>
      <w:r w:rsidR="00556AC3">
        <w:rPr>
          <w:rFonts w:ascii="Times New Roman" w:eastAsia="Times New Roman" w:hAnsi="Times New Roman" w:cs="Times New Roman"/>
          <w:sz w:val="26"/>
          <w:szCs w:val="26"/>
          <w:lang w:val="uk-UA" w:eastAsia="ru-RU"/>
        </w:rPr>
        <w:t> у Хмельницькій області, де</w:t>
      </w:r>
      <w:r w:rsidRPr="00C678AC">
        <w:rPr>
          <w:rFonts w:ascii="Times New Roman" w:eastAsia="Times New Roman" w:hAnsi="Times New Roman" w:cs="Times New Roman"/>
          <w:sz w:val="26"/>
          <w:szCs w:val="26"/>
          <w:lang w:val="uk-UA" w:eastAsia="ru-RU"/>
        </w:rPr>
        <w:t xml:space="preserve"> створено кластер сільського зеленого туризму «Оберіг», який об’єднує 10 агроосель; на Полтавщині реалізовують проект кластеру виробників екологічної продукції; у Чернівецькій області створено українсько-румунський «Перший аграрний кластер» з вирощування плодово-ягідної продукції та розвитку садівництва;  в м. Рівне - регіональний агропромисловий інноваційний кластер «Агроінновації»; на Вінниччині утворено переробно-харчовий кластер.</w:t>
      </w:r>
    </w:p>
    <w:p w:rsidR="00911147" w:rsidRPr="00C678AC" w:rsidRDefault="00911147" w:rsidP="00911147">
      <w:pPr>
        <w:spacing w:before="0" w:beforeAutospacing="0" w:after="0" w:afterAutospacing="0"/>
        <w:jc w:val="both"/>
        <w:rPr>
          <w:rFonts w:ascii="Times New Roman" w:eastAsia="Times New Roman" w:hAnsi="Times New Roman" w:cs="Times New Roman"/>
          <w:sz w:val="26"/>
          <w:szCs w:val="26"/>
          <w:lang w:val="uk-UA" w:eastAsia="ru-RU"/>
        </w:rPr>
      </w:pPr>
      <w:r w:rsidRPr="00C678AC">
        <w:rPr>
          <w:rFonts w:ascii="Times New Roman" w:eastAsia="Times New Roman" w:hAnsi="Times New Roman" w:cs="Times New Roman"/>
          <w:sz w:val="26"/>
          <w:szCs w:val="26"/>
          <w:lang w:val="uk-UA" w:eastAsia="ru-RU"/>
        </w:rPr>
        <w:t xml:space="preserve">В Одеській області діють Агро-еколого-рекреаційний кластер «Фрумушика Нова» та </w:t>
      </w:r>
      <w:r w:rsidRPr="00C678AC">
        <w:rPr>
          <w:rFonts w:ascii="Times New Roman" w:hAnsi="Times New Roman" w:cs="Times New Roman"/>
          <w:sz w:val="26"/>
          <w:szCs w:val="26"/>
          <w:shd w:val="clear" w:color="auto" w:fill="FFFFFF"/>
          <w:lang w:val="uk-UA"/>
        </w:rPr>
        <w:t>«Агропромисловий кластер з питань розвитку бджільництва».</w:t>
      </w:r>
      <w:r w:rsidRPr="00C678AC">
        <w:rPr>
          <w:rFonts w:ascii="Times New Roman" w:eastAsia="Times New Roman" w:hAnsi="Times New Roman" w:cs="Times New Roman"/>
          <w:sz w:val="26"/>
          <w:szCs w:val="26"/>
          <w:lang w:val="uk-UA" w:eastAsia="ru-RU"/>
        </w:rPr>
        <w:t xml:space="preserve"> Передбачається, що кластерні утворення відіграватимуть важливу роль в ході реалізації завдань, спрямованих на досягнення стратегічної цілі, визначеної на засадах смарт-спеціалізації.</w:t>
      </w:r>
    </w:p>
    <w:p w:rsidR="00911147" w:rsidRPr="00C678AC" w:rsidRDefault="00911147" w:rsidP="00911147">
      <w:pPr>
        <w:spacing w:before="0" w:beforeAutospacing="0" w:after="0" w:afterAutospacing="0"/>
        <w:jc w:val="both"/>
        <w:rPr>
          <w:rFonts w:ascii="Times New Roman" w:eastAsia="Times New Roman" w:hAnsi="Times New Roman" w:cs="Times New Roman"/>
          <w:sz w:val="26"/>
          <w:szCs w:val="26"/>
          <w:lang w:val="uk-UA" w:eastAsia="ru-RU"/>
        </w:rPr>
      </w:pPr>
      <w:r w:rsidRPr="00C678AC">
        <w:rPr>
          <w:rFonts w:ascii="Times New Roman" w:eastAsia="Times New Roman" w:hAnsi="Times New Roman" w:cs="Times New Roman"/>
          <w:sz w:val="26"/>
          <w:szCs w:val="26"/>
          <w:lang w:val="uk-UA" w:eastAsia="ru-RU"/>
        </w:rPr>
        <w:t>Наявність сировини високої якості сприятиме переходу виробничих потужностей підприємств переробної промисловості регіону на інноваційний тип розвитку.</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Особливо важливою є реалізація інновацій у харчовій переробній промисловості, яка потребує впровадження новостворених або вдосконалених інноваційних технологій і випуску на їхній основі харчових продуктів із якісно новими споживчими та функціональними властивостями.</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 На таких технологіях мають ґрунтуватися і виробничі потужності у сегменті перероблення овочів, фруктів та ягід.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Головною ціллю виробництва  таких продуктів є поліпшення стану здоров’я споживачів, підвищення якості їхнього життя, оскільки стан здоров’я людини безпосередньо залежить від структури та якості харчування.</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Потреба у виробництві харчових продуктів нової якості обумовлена: </w:t>
      </w:r>
    </w:p>
    <w:p w:rsidR="00911147" w:rsidRPr="00C678AC" w:rsidRDefault="00911147" w:rsidP="00855524">
      <w:pPr>
        <w:pStyle w:val="a5"/>
        <w:numPr>
          <w:ilvl w:val="0"/>
          <w:numId w:val="11"/>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зростанням культури харчування у світі;</w:t>
      </w:r>
    </w:p>
    <w:p w:rsidR="00911147" w:rsidRPr="00C678AC" w:rsidRDefault="00911147" w:rsidP="00855524">
      <w:pPr>
        <w:pStyle w:val="a5"/>
        <w:numPr>
          <w:ilvl w:val="0"/>
          <w:numId w:val="11"/>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зміною уподобань і вимог споживачів до продуктів; </w:t>
      </w:r>
    </w:p>
    <w:p w:rsidR="00911147" w:rsidRPr="00C678AC" w:rsidRDefault="00911147" w:rsidP="00855524">
      <w:pPr>
        <w:pStyle w:val="a5"/>
        <w:numPr>
          <w:ilvl w:val="0"/>
          <w:numId w:val="11"/>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потребою гарантованої якості та безпечності харчових продуктів;</w:t>
      </w:r>
    </w:p>
    <w:p w:rsidR="00911147" w:rsidRPr="00C678AC" w:rsidRDefault="00911147" w:rsidP="00855524">
      <w:pPr>
        <w:pStyle w:val="a5"/>
        <w:numPr>
          <w:ilvl w:val="0"/>
          <w:numId w:val="11"/>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посиленням конкуренції та необхідністю підвищення ефективності виробництва.</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lastRenderedPageBreak/>
        <w:t>У сфері виробництва нових харчових продуктів зараз позиціонуються такі категорії як: оздоровчі, функціональні, збагачені, пробіотичні та органічні продукти.</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Із зазначених категорій продуктів найбільш популярними на світовому ринку є органічні продукти, що характеризуються поліпшеною якістю та безпечністю, відсутністю ризику забруднення ксенобіотиками, збереженням корисних властивостей сировини на етапі виробництва продукції.</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Одним із інструментів популяризації вживання органічної продукції є формування у споживачів так званих правильних стереотипів харчової поведінки. Стереотип харчової поведінки являє собою комплекс харчових звичок і уподобань людини до вибіркового чи переважаючого споживання тих чи інших харчових продуктів. Основними чинниками, що його формують, є національні та культурні традиції харчування, ступінь інформованості щодо проблем харчування, якості та їх безпеки. </w:t>
      </w:r>
    </w:p>
    <w:p w:rsidR="00911147" w:rsidRPr="00C678AC" w:rsidRDefault="00556AC3" w:rsidP="00911147">
      <w:pPr>
        <w:spacing w:before="0" w:beforeAutospacing="0" w:after="0" w:afterAutospacing="0"/>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Доцільно популяризувати </w:t>
      </w:r>
      <w:r w:rsidR="00911147" w:rsidRPr="00C678AC">
        <w:rPr>
          <w:rFonts w:ascii="Times New Roman" w:hAnsi="Times New Roman" w:cs="Times New Roman"/>
          <w:sz w:val="26"/>
          <w:szCs w:val="26"/>
          <w:lang w:val="uk-UA"/>
        </w:rPr>
        <w:t xml:space="preserve">органічні продукти та виготовлені з них, з урахуванням місцевих національних кулінарних традицій, страви, овочеві та фруктові соки, фруктові пюре, десерти, продукти для дитячого, дієтичного харчування, в рамках гастрономічних турів, у тому числі організованих на базі виробничих комплексів і підприємств, агросадиб та сидиб сільського туризму. При цьому витрати іноземних туристів в рамках зазначених гастрономічних турів – це додатковий внесок в загальний обсяг експорту туристичних послуг на регіональному ринку. Також, на цьому напрямку доречно впроваджувати сучасні канали реалізації продуктів харчування по типу  HORECA /on-trade тощо. </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Базовою складовою розвитку інновацій є інтелектуальний потенціал і  у цьому контексті Одещина є одним  із небагатьох регіонів України, який має потужну науко-практичну базу в сфері розвитку харчових технологій, яка десятиліттями формувалася в Одеській національній академії харчових технологій (ОНАХТ). </w:t>
      </w:r>
    </w:p>
    <w:p w:rsidR="00911147" w:rsidRPr="00C678AC" w:rsidRDefault="00911147" w:rsidP="00911147">
      <w:pPr>
        <w:pStyle w:val="ad"/>
        <w:ind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Згідно з Концепцією розвитку науково-дослідної та інноваційної діяльності в Одеській національній академії харчових технологій на період до 2020 року основними завданнями закладу у цьому напрямку є: </w:t>
      </w:r>
    </w:p>
    <w:p w:rsidR="00911147" w:rsidRPr="00C678AC" w:rsidRDefault="00911147" w:rsidP="00855524">
      <w:pPr>
        <w:pStyle w:val="ad"/>
        <w:numPr>
          <w:ilvl w:val="0"/>
          <w:numId w:val="16"/>
        </w:numPr>
        <w:ind w:left="0" w:firstLine="720"/>
        <w:jc w:val="both"/>
        <w:rPr>
          <w:rFonts w:ascii="Times New Roman" w:hAnsi="Times New Roman" w:cs="Times New Roman"/>
          <w:sz w:val="26"/>
          <w:szCs w:val="26"/>
          <w:lang w:val="uk-UA"/>
        </w:rPr>
      </w:pPr>
      <w:r w:rsidRPr="00C678AC">
        <w:rPr>
          <w:rStyle w:val="tlid-translation"/>
          <w:rFonts w:ascii="Times New Roman" w:hAnsi="Times New Roman" w:cs="Times New Roman"/>
          <w:sz w:val="26"/>
          <w:szCs w:val="26"/>
          <w:lang w:val="uk-UA"/>
        </w:rPr>
        <w:t>розвиток фундаментальних досліджень в області розвитку пріоритетних напрямів науки і техніки, суспільного розвитку економіки країни;</w:t>
      </w:r>
    </w:p>
    <w:p w:rsidR="00911147" w:rsidRPr="00C678AC" w:rsidRDefault="00911147" w:rsidP="00855524">
      <w:pPr>
        <w:pStyle w:val="ad"/>
        <w:numPr>
          <w:ilvl w:val="0"/>
          <w:numId w:val="16"/>
        </w:numPr>
        <w:ind w:left="0" w:firstLine="720"/>
        <w:jc w:val="both"/>
        <w:rPr>
          <w:rFonts w:ascii="Times New Roman" w:hAnsi="Times New Roman" w:cs="Times New Roman"/>
          <w:sz w:val="26"/>
          <w:szCs w:val="26"/>
          <w:lang w:val="uk-UA"/>
        </w:rPr>
      </w:pPr>
      <w:r w:rsidRPr="00C678AC">
        <w:rPr>
          <w:rStyle w:val="tlid-translation"/>
          <w:rFonts w:ascii="Times New Roman" w:hAnsi="Times New Roman" w:cs="Times New Roman"/>
          <w:sz w:val="26"/>
          <w:szCs w:val="26"/>
          <w:lang w:val="uk-UA"/>
        </w:rPr>
        <w:t>виконання прикладних досліджень і розробок харчових технологій з метою ефективного використання і розвитку наукового потенціалу;</w:t>
      </w:r>
    </w:p>
    <w:p w:rsidR="00911147" w:rsidRPr="00C678AC" w:rsidRDefault="00911147" w:rsidP="00855524">
      <w:pPr>
        <w:pStyle w:val="ad"/>
        <w:numPr>
          <w:ilvl w:val="0"/>
          <w:numId w:val="16"/>
        </w:numPr>
        <w:ind w:left="0" w:firstLine="720"/>
        <w:jc w:val="both"/>
        <w:rPr>
          <w:rFonts w:ascii="Times New Roman" w:hAnsi="Times New Roman" w:cs="Times New Roman"/>
          <w:sz w:val="26"/>
          <w:szCs w:val="26"/>
          <w:lang w:val="uk-UA"/>
        </w:rPr>
      </w:pPr>
      <w:r w:rsidRPr="00C678AC">
        <w:rPr>
          <w:rStyle w:val="tlid-translation"/>
          <w:rFonts w:ascii="Times New Roman" w:hAnsi="Times New Roman" w:cs="Times New Roman"/>
          <w:sz w:val="26"/>
          <w:szCs w:val="26"/>
          <w:lang w:val="uk-UA"/>
        </w:rPr>
        <w:t>забезпечення підготовки в ОНАХТ кваліфікованих фахівців, наукових та науково - педагогічних кадрів вищої кваліфікації на підставі новітніх досягнень науково - технічного прогресу;</w:t>
      </w:r>
    </w:p>
    <w:p w:rsidR="00911147" w:rsidRPr="00C678AC" w:rsidRDefault="00911147" w:rsidP="00855524">
      <w:pPr>
        <w:pStyle w:val="ad"/>
        <w:numPr>
          <w:ilvl w:val="0"/>
          <w:numId w:val="16"/>
        </w:numPr>
        <w:ind w:left="0" w:firstLine="720"/>
        <w:jc w:val="both"/>
        <w:rPr>
          <w:rStyle w:val="tlid-translation"/>
          <w:rFonts w:ascii="Times New Roman" w:hAnsi="Times New Roman" w:cs="Times New Roman"/>
          <w:sz w:val="26"/>
          <w:szCs w:val="26"/>
          <w:lang w:val="uk-UA"/>
        </w:rPr>
      </w:pPr>
      <w:r w:rsidRPr="00C678AC">
        <w:rPr>
          <w:rStyle w:val="tlid-translation"/>
          <w:rFonts w:ascii="Times New Roman" w:hAnsi="Times New Roman" w:cs="Times New Roman"/>
          <w:sz w:val="26"/>
          <w:szCs w:val="26"/>
          <w:lang w:val="uk-UA"/>
        </w:rPr>
        <w:t>ефективне використання наукового і науково-технічного потенціалу академії для вирішення пріоритетних завдань оновлення виробництва та проведення соціально - економічних перетворень в Україні тощо.</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Для виконання завдань в ОНАХТ створено: науково-дослідний інститут; </w:t>
      </w:r>
      <w:r w:rsidRPr="00C678AC">
        <w:rPr>
          <w:rFonts w:ascii="Times New Roman" w:hAnsi="Times New Roman" w:cs="Times New Roman"/>
          <w:sz w:val="26"/>
          <w:szCs w:val="26"/>
          <w:lang w:val="uk-UA"/>
        </w:rPr>
        <w:br/>
        <w:t xml:space="preserve">4 навчально-наукових інститути; проблемну науково-дослідну лабораторію комплексної переробки рослинної сировини в харчові і кормові продукти; проблемну науково-дослідну лабораторію з холодильної техніки; навчально-наукову лабораторію сенсорного аналізу; науково-дослідну лабораторію мікробіологічних досліджень ім. О.О. Кириленко; корпоративну науково-дослідну лабораторію «Харчові нанотехнології»; консалтингову лабораторію «ТЕРМА»; науково-дослідну лабораторію технології сушіння, оцінки якості зерна та хлібопродуктів; науково-дослідну лабораторію технології фітопрепаратів; науково-дослідну лабораторію стерилізації, оцінки якості та безпеки консервованих продуктів; науково-дослідну лабораторію автоматизації виробничих процесів; науково-дослідну лабораторію технології зберігання зерна. </w:t>
      </w:r>
    </w:p>
    <w:p w:rsidR="00911147" w:rsidRPr="00C678AC" w:rsidRDefault="00911147" w:rsidP="00911147">
      <w:pPr>
        <w:pStyle w:val="ad"/>
        <w:ind w:firstLine="720"/>
        <w:jc w:val="both"/>
        <w:rPr>
          <w:rStyle w:val="tlid-translation"/>
          <w:rFonts w:ascii="Times New Roman" w:hAnsi="Times New Roman" w:cs="Times New Roman"/>
          <w:sz w:val="26"/>
          <w:szCs w:val="26"/>
          <w:lang w:val="uk-UA"/>
        </w:rPr>
      </w:pPr>
      <w:r w:rsidRPr="00C678AC">
        <w:rPr>
          <w:rStyle w:val="tlid-translation"/>
          <w:rFonts w:ascii="Times New Roman" w:hAnsi="Times New Roman" w:cs="Times New Roman"/>
          <w:sz w:val="26"/>
          <w:szCs w:val="26"/>
          <w:lang w:val="uk-UA"/>
        </w:rPr>
        <w:lastRenderedPageBreak/>
        <w:t xml:space="preserve">Науковцями ОНАХТ ведуться розробки по ряду напрямків наукових досліджень. Найбільш вагомий з них - це розробка нових технологій отримання харчових речовин, біологічно активних добавок та продуктів для функціонального, лікувального і профілактичного харчування, заснованих на хімічної модифікації і біотрансформації сировини. </w:t>
      </w:r>
    </w:p>
    <w:p w:rsidR="00911147" w:rsidRPr="00C678AC" w:rsidRDefault="00911147" w:rsidP="00911147">
      <w:pPr>
        <w:pStyle w:val="ad"/>
        <w:ind w:firstLine="720"/>
        <w:jc w:val="both"/>
        <w:rPr>
          <w:rFonts w:ascii="Times New Roman" w:hAnsi="Times New Roman" w:cs="Times New Roman"/>
          <w:sz w:val="26"/>
          <w:szCs w:val="26"/>
          <w:lang w:val="uk-UA"/>
        </w:rPr>
      </w:pPr>
      <w:r w:rsidRPr="00C678AC">
        <w:rPr>
          <w:rStyle w:val="tlid-translation"/>
          <w:rFonts w:ascii="Times New Roman" w:hAnsi="Times New Roman" w:cs="Times New Roman"/>
          <w:sz w:val="26"/>
          <w:szCs w:val="26"/>
          <w:lang w:val="uk-UA"/>
        </w:rPr>
        <w:t>Метою цих досліджень є створення асортименту добавок і продуктів, які дозволяють формувати раціони харчування, адекватні індивідуальним особливостям організму людини з урахуванням віку, професійної приналежності, стану здоров'я. З різноманітної сировини розробляються препарати нового покоління, які містять фізіологічні речовини: ферменти, вітаміни, фосфоліпіди, ферменти і бактерії. Препарати не мають аналогів у світовій практиці, вони захищені авторськими свідоцтвами і патентами; на їх виробництво розроблена і затверджена нормативно-технічна документація. Паралельно створені технології виробництва продуктів харчування з включенням добавок різного походження.</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Ось тільки деякі із запатентованих розробок у сфері харчових технологій:</w:t>
      </w:r>
    </w:p>
    <w:p w:rsidR="00911147" w:rsidRPr="00C678AC" w:rsidRDefault="00911147" w:rsidP="00855524">
      <w:pPr>
        <w:pStyle w:val="a5"/>
        <w:numPr>
          <w:ilvl w:val="0"/>
          <w:numId w:val="15"/>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«Покращення якості напоїв за допомогою електромагнітної обробки»;</w:t>
      </w:r>
    </w:p>
    <w:p w:rsidR="00911147" w:rsidRPr="00C678AC" w:rsidRDefault="00911147" w:rsidP="00855524">
      <w:pPr>
        <w:pStyle w:val="a5"/>
        <w:numPr>
          <w:ilvl w:val="0"/>
          <w:numId w:val="15"/>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«Розробка технології вітамінізованих купажованих рослинних олій»;</w:t>
      </w:r>
    </w:p>
    <w:p w:rsidR="00911147" w:rsidRPr="00C678AC" w:rsidRDefault="00911147" w:rsidP="00855524">
      <w:pPr>
        <w:pStyle w:val="a5"/>
        <w:numPr>
          <w:ilvl w:val="0"/>
          <w:numId w:val="15"/>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«Розробка технології фруктово-ягідних сиропів»;</w:t>
      </w:r>
    </w:p>
    <w:p w:rsidR="00911147" w:rsidRPr="00C678AC" w:rsidRDefault="00911147" w:rsidP="00855524">
      <w:pPr>
        <w:pStyle w:val="a5"/>
        <w:numPr>
          <w:ilvl w:val="0"/>
          <w:numId w:val="15"/>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«Приготування ядра волоського горіха для використання в композиції </w:t>
      </w:r>
      <w:r w:rsidRPr="00C678AC">
        <w:rPr>
          <w:rStyle w:val="ae"/>
          <w:rFonts w:ascii="Times New Roman" w:hAnsi="Times New Roman" w:cs="Times New Roman"/>
          <w:sz w:val="26"/>
          <w:szCs w:val="26"/>
          <w:lang w:val="uk-UA"/>
        </w:rPr>
        <w:t>безалкогольних</w:t>
      </w:r>
      <w:r w:rsidRPr="00C678AC">
        <w:rPr>
          <w:rFonts w:ascii="Times New Roman" w:hAnsi="Times New Roman" w:cs="Times New Roman"/>
          <w:i/>
          <w:sz w:val="26"/>
          <w:szCs w:val="26"/>
          <w:lang w:val="uk-UA"/>
        </w:rPr>
        <w:t xml:space="preserve"> </w:t>
      </w:r>
      <w:r w:rsidRPr="00C678AC">
        <w:rPr>
          <w:rFonts w:ascii="Times New Roman" w:hAnsi="Times New Roman" w:cs="Times New Roman"/>
          <w:sz w:val="26"/>
          <w:szCs w:val="26"/>
          <w:lang w:val="uk-UA"/>
        </w:rPr>
        <w:t>напоїв»;</w:t>
      </w:r>
    </w:p>
    <w:p w:rsidR="00911147" w:rsidRPr="00C678AC" w:rsidRDefault="00911147" w:rsidP="00855524">
      <w:pPr>
        <w:pStyle w:val="a5"/>
        <w:numPr>
          <w:ilvl w:val="0"/>
          <w:numId w:val="15"/>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«Розробка технології плодово-ягідного вина типу малаги»;</w:t>
      </w:r>
    </w:p>
    <w:p w:rsidR="00911147" w:rsidRPr="00C678AC" w:rsidRDefault="00911147" w:rsidP="00855524">
      <w:pPr>
        <w:pStyle w:val="a5"/>
        <w:numPr>
          <w:ilvl w:val="0"/>
          <w:numId w:val="15"/>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«Розробка технології екстрактів з рослинної сировини»;</w:t>
      </w:r>
    </w:p>
    <w:p w:rsidR="00911147" w:rsidRPr="00C678AC" w:rsidRDefault="00911147" w:rsidP="00855524">
      <w:pPr>
        <w:pStyle w:val="a5"/>
        <w:numPr>
          <w:ilvl w:val="0"/>
          <w:numId w:val="15"/>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«Розробка нового методу визначення фальсифікації антоціанозабарвлених соків»;</w:t>
      </w:r>
    </w:p>
    <w:p w:rsidR="00911147" w:rsidRPr="00C678AC" w:rsidRDefault="00911147" w:rsidP="00855524">
      <w:pPr>
        <w:pStyle w:val="a5"/>
        <w:numPr>
          <w:ilvl w:val="0"/>
          <w:numId w:val="15"/>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«Розробка кулінарної продукції на основі пюреподібних мас із зерен сочевиці»;</w:t>
      </w:r>
    </w:p>
    <w:p w:rsidR="00911147" w:rsidRPr="00C678AC" w:rsidRDefault="00911147" w:rsidP="00855524">
      <w:pPr>
        <w:pStyle w:val="a5"/>
        <w:numPr>
          <w:ilvl w:val="0"/>
          <w:numId w:val="15"/>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«Режими стерилізації і пастеризації для широкого асортименту консервів в різних видах споживчої тари»;</w:t>
      </w:r>
    </w:p>
    <w:p w:rsidR="00911147" w:rsidRPr="00C678AC" w:rsidRDefault="00911147" w:rsidP="00855524">
      <w:pPr>
        <w:pStyle w:val="a5"/>
        <w:numPr>
          <w:ilvl w:val="0"/>
          <w:numId w:val="15"/>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«Розробка технології страв з йодовмістною сировиною для закладів ресторанного господарства»;</w:t>
      </w:r>
    </w:p>
    <w:p w:rsidR="00911147" w:rsidRPr="00C678AC" w:rsidRDefault="00911147" w:rsidP="00855524">
      <w:pPr>
        <w:pStyle w:val="a5"/>
        <w:numPr>
          <w:ilvl w:val="0"/>
          <w:numId w:val="15"/>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«Сироп з гребенів винограду «Здоровіт»;</w:t>
      </w:r>
    </w:p>
    <w:p w:rsidR="00911147" w:rsidRPr="00C678AC" w:rsidRDefault="00911147" w:rsidP="00855524">
      <w:pPr>
        <w:pStyle w:val="a5"/>
        <w:numPr>
          <w:ilvl w:val="0"/>
          <w:numId w:val="15"/>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«Розробка раціонів харчування для хворих на цукровий діабет ІІ типу»;</w:t>
      </w:r>
    </w:p>
    <w:p w:rsidR="00911147" w:rsidRPr="00C678AC" w:rsidRDefault="00911147" w:rsidP="00855524">
      <w:pPr>
        <w:pStyle w:val="a5"/>
        <w:numPr>
          <w:ilvl w:val="0"/>
          <w:numId w:val="15"/>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«Удосконалення технології двошарового мармеладу без або зі зниженим вмістом цукру» тощо.</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Основними перевагами впровадження інноваційних технологій є:</w:t>
      </w:r>
    </w:p>
    <w:p w:rsidR="00911147" w:rsidRPr="00C678AC" w:rsidRDefault="00911147" w:rsidP="00855524">
      <w:pPr>
        <w:pStyle w:val="a5"/>
        <w:numPr>
          <w:ilvl w:val="0"/>
          <w:numId w:val="12"/>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зацікавленість виробників у створенні якісної продукції, що забезпечує високу рентабельність виробництва;</w:t>
      </w:r>
    </w:p>
    <w:p w:rsidR="00911147" w:rsidRPr="00C678AC" w:rsidRDefault="00911147" w:rsidP="00855524">
      <w:pPr>
        <w:pStyle w:val="a5"/>
        <w:numPr>
          <w:ilvl w:val="0"/>
          <w:numId w:val="12"/>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зацікавленість споживачів в отриманні продукції високої якості, безпечної для здоров’я з досягненням оптимального співвідношення між показниками ціна-якість;</w:t>
      </w:r>
    </w:p>
    <w:p w:rsidR="00911147" w:rsidRPr="00C678AC" w:rsidRDefault="00911147" w:rsidP="00855524">
      <w:pPr>
        <w:pStyle w:val="a5"/>
        <w:numPr>
          <w:ilvl w:val="0"/>
          <w:numId w:val="12"/>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можливість розширення внутрішніх і зовнішніх ринків харчової переробної промисловості;</w:t>
      </w:r>
    </w:p>
    <w:p w:rsidR="00911147" w:rsidRPr="00C678AC" w:rsidRDefault="00911147" w:rsidP="00855524">
      <w:pPr>
        <w:pStyle w:val="a5"/>
        <w:numPr>
          <w:ilvl w:val="0"/>
          <w:numId w:val="12"/>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додаткові надходження до місцевих бюджетів;</w:t>
      </w:r>
    </w:p>
    <w:p w:rsidR="00911147" w:rsidRPr="00C678AC" w:rsidRDefault="00911147" w:rsidP="00855524">
      <w:pPr>
        <w:pStyle w:val="a5"/>
        <w:numPr>
          <w:ilvl w:val="0"/>
          <w:numId w:val="12"/>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зростання інвестиційної привабливості для вітчизняних та іноземних інвесторів;</w:t>
      </w:r>
    </w:p>
    <w:p w:rsidR="00911147" w:rsidRPr="00C678AC" w:rsidRDefault="00911147" w:rsidP="00855524">
      <w:pPr>
        <w:pStyle w:val="a5"/>
        <w:numPr>
          <w:ilvl w:val="0"/>
          <w:numId w:val="12"/>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зростання конкурентоспроможності продукції харчової переробної промисловості;</w:t>
      </w:r>
    </w:p>
    <w:p w:rsidR="00911147" w:rsidRPr="00C678AC" w:rsidRDefault="00911147" w:rsidP="00855524">
      <w:pPr>
        <w:pStyle w:val="a5"/>
        <w:numPr>
          <w:ilvl w:val="0"/>
          <w:numId w:val="12"/>
        </w:numPr>
        <w:spacing w:before="0" w:beforeAutospacing="0" w:after="0" w:afterAutospacing="0"/>
        <w:ind w:left="0" w:firstLine="72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ефективне використання науково-технічного потенціалу у сфері харчових технологій.</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 xml:space="preserve">Реалізація завдань за стратегічною ціллю  «Формування на засадах інновацій експортно-орієнтованої індустрії харчування» сприятиме переходу від експорту </w:t>
      </w:r>
      <w:r w:rsidRPr="00C678AC">
        <w:rPr>
          <w:rFonts w:ascii="Times New Roman" w:hAnsi="Times New Roman" w:cs="Times New Roman"/>
          <w:sz w:val="26"/>
          <w:szCs w:val="26"/>
          <w:lang w:val="uk-UA"/>
        </w:rPr>
        <w:lastRenderedPageBreak/>
        <w:t>сировини і агропромислової продукції з низьким ступенем переробки до інноваційної, експортно-орієнтованої моделі виробництва.</w:t>
      </w:r>
    </w:p>
    <w:p w:rsidR="00911147" w:rsidRPr="00C678AC" w:rsidRDefault="00911147" w:rsidP="00911147">
      <w:pPr>
        <w:spacing w:before="0" w:beforeAutospacing="0" w:after="0" w:afterAutospacing="0"/>
        <w:jc w:val="both"/>
        <w:rPr>
          <w:rFonts w:ascii="Times New Roman" w:hAnsi="Times New Roman" w:cs="Times New Roman"/>
          <w:sz w:val="26"/>
          <w:szCs w:val="26"/>
          <w:lang w:val="uk-UA"/>
        </w:rPr>
      </w:pPr>
      <w:r w:rsidRPr="00C678AC">
        <w:rPr>
          <w:rFonts w:ascii="Times New Roman" w:hAnsi="Times New Roman" w:cs="Times New Roman"/>
          <w:sz w:val="26"/>
          <w:szCs w:val="26"/>
          <w:lang w:val="uk-UA"/>
        </w:rPr>
        <w:t>Впровадження інновацій у сфері харчових технологій сприятиме  підвищенню рівня продуктивності праці та доданої вартості, структурному оновленню регіональної економіки, збільшенню наукоємних галузей у структурі виробництва та експорту, підвищенню якості продукції, і, як наслідок – в розширенні ринків збуту.</w:t>
      </w:r>
    </w:p>
    <w:p w:rsidR="00911147" w:rsidRDefault="00C678AC" w:rsidP="00911147">
      <w:pPr>
        <w:spacing w:before="0" w:beforeAutospacing="0" w:after="0" w:afterAutospacing="0"/>
        <w:jc w:val="both"/>
        <w:rPr>
          <w:rFonts w:cstheme="minorHAnsi"/>
          <w:b/>
          <w:sz w:val="28"/>
          <w:szCs w:val="28"/>
          <w:lang w:val="uk-UA"/>
        </w:rPr>
      </w:pPr>
      <w:r>
        <w:rPr>
          <w:rFonts w:cstheme="minorHAnsi"/>
          <w:b/>
          <w:sz w:val="28"/>
          <w:szCs w:val="28"/>
          <w:lang w:val="uk-UA"/>
        </w:rPr>
        <w:t>2.5</w:t>
      </w:r>
      <w:r w:rsidR="00911147">
        <w:rPr>
          <w:rFonts w:cstheme="minorHAnsi"/>
          <w:b/>
          <w:sz w:val="28"/>
          <w:szCs w:val="28"/>
          <w:lang w:val="uk-UA"/>
        </w:rPr>
        <w:t>.2. П</w:t>
      </w:r>
      <w:r w:rsidR="00911147" w:rsidRPr="000B75E6">
        <w:rPr>
          <w:rFonts w:cstheme="minorHAnsi"/>
          <w:b/>
          <w:sz w:val="28"/>
          <w:szCs w:val="28"/>
          <w:lang w:val="uk-UA"/>
        </w:rPr>
        <w:t>ерелік технічних завдань на проєкти р</w:t>
      </w:r>
      <w:r>
        <w:rPr>
          <w:rFonts w:cstheme="minorHAnsi"/>
          <w:b/>
          <w:sz w:val="28"/>
          <w:szCs w:val="28"/>
          <w:lang w:val="uk-UA"/>
        </w:rPr>
        <w:t>егіонального розвитку Програми 5</w:t>
      </w:r>
      <w:r w:rsidR="00911147" w:rsidRPr="000B75E6">
        <w:rPr>
          <w:rFonts w:cstheme="minorHAnsi"/>
          <w:b/>
          <w:sz w:val="28"/>
          <w:szCs w:val="28"/>
          <w:lang w:val="uk-UA"/>
        </w:rPr>
        <w:t>.</w:t>
      </w:r>
    </w:p>
    <w:tbl>
      <w:tblPr>
        <w:tblStyle w:val="a4"/>
        <w:tblW w:w="98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4"/>
        <w:gridCol w:w="5670"/>
        <w:gridCol w:w="3493"/>
      </w:tblGrid>
      <w:tr w:rsidR="00911147" w:rsidRPr="00C64479" w:rsidTr="00375247">
        <w:tc>
          <w:tcPr>
            <w:tcW w:w="704" w:type="dxa"/>
            <w:vAlign w:val="center"/>
          </w:tcPr>
          <w:p w:rsidR="00911147" w:rsidRPr="00C64479" w:rsidRDefault="00911147" w:rsidP="00745B9A">
            <w:pPr>
              <w:spacing w:beforeAutospacing="0" w:afterAutospacing="0"/>
              <w:ind w:firstLine="0"/>
              <w:jc w:val="center"/>
              <w:rPr>
                <w:rFonts w:cstheme="minorHAnsi"/>
                <w:b/>
                <w:sz w:val="26"/>
                <w:szCs w:val="26"/>
                <w:lang w:val="uk-UA"/>
              </w:rPr>
            </w:pPr>
            <w:r w:rsidRPr="00C64479">
              <w:rPr>
                <w:rFonts w:cstheme="minorHAnsi"/>
                <w:b/>
                <w:sz w:val="26"/>
                <w:szCs w:val="26"/>
                <w:lang w:val="uk-UA"/>
              </w:rPr>
              <w:t>№</w:t>
            </w:r>
          </w:p>
        </w:tc>
        <w:tc>
          <w:tcPr>
            <w:tcW w:w="5670" w:type="dxa"/>
            <w:vAlign w:val="center"/>
          </w:tcPr>
          <w:p w:rsidR="00911147" w:rsidRPr="00C64479" w:rsidRDefault="00911147" w:rsidP="00745B9A">
            <w:pPr>
              <w:spacing w:beforeAutospacing="0" w:afterAutospacing="0"/>
              <w:ind w:firstLine="0"/>
              <w:jc w:val="center"/>
              <w:rPr>
                <w:rFonts w:cstheme="minorHAnsi"/>
                <w:b/>
                <w:sz w:val="26"/>
                <w:szCs w:val="26"/>
                <w:lang w:val="uk-UA"/>
              </w:rPr>
            </w:pPr>
            <w:r w:rsidRPr="00C64479">
              <w:rPr>
                <w:rFonts w:cstheme="minorHAnsi"/>
                <w:b/>
                <w:sz w:val="26"/>
                <w:szCs w:val="26"/>
                <w:lang w:val="uk-UA"/>
              </w:rPr>
              <w:t>Технічні завдання (ТЗ)</w:t>
            </w:r>
          </w:p>
        </w:tc>
        <w:tc>
          <w:tcPr>
            <w:tcW w:w="3493" w:type="dxa"/>
            <w:vAlign w:val="center"/>
          </w:tcPr>
          <w:p w:rsidR="00911147" w:rsidRPr="00C64479" w:rsidRDefault="00911147" w:rsidP="00745B9A">
            <w:pPr>
              <w:spacing w:beforeAutospacing="0" w:afterAutospacing="0"/>
              <w:ind w:firstLine="0"/>
              <w:jc w:val="center"/>
              <w:rPr>
                <w:rFonts w:cstheme="minorHAnsi"/>
                <w:b/>
                <w:sz w:val="26"/>
                <w:szCs w:val="26"/>
                <w:lang w:val="uk-UA"/>
              </w:rPr>
            </w:pPr>
            <w:r w:rsidRPr="00C64479">
              <w:rPr>
                <w:rFonts w:cstheme="minorHAnsi"/>
                <w:b/>
                <w:sz w:val="26"/>
                <w:szCs w:val="26"/>
                <w:lang w:val="uk-UA"/>
              </w:rPr>
              <w:t>Територіальне спрямування ТЗ</w:t>
            </w:r>
          </w:p>
        </w:tc>
      </w:tr>
      <w:tr w:rsidR="00911147" w:rsidRPr="0063592B" w:rsidTr="00375247">
        <w:tc>
          <w:tcPr>
            <w:tcW w:w="9867" w:type="dxa"/>
            <w:gridSpan w:val="3"/>
          </w:tcPr>
          <w:p w:rsidR="00911147" w:rsidRPr="00C64479" w:rsidRDefault="00375247" w:rsidP="00745B9A">
            <w:pPr>
              <w:spacing w:beforeAutospacing="0" w:afterAutospacing="0"/>
              <w:ind w:firstLine="0"/>
              <w:jc w:val="both"/>
              <w:rPr>
                <w:rFonts w:cstheme="minorHAnsi"/>
                <w:b/>
                <w:color w:val="0070C0"/>
                <w:sz w:val="26"/>
                <w:szCs w:val="26"/>
                <w:lang w:val="uk-UA"/>
              </w:rPr>
            </w:pPr>
            <w:r w:rsidRPr="00C64479">
              <w:rPr>
                <w:rFonts w:cstheme="minorHAnsi"/>
                <w:b/>
                <w:color w:val="808080" w:themeColor="background1" w:themeShade="80"/>
                <w:sz w:val="26"/>
                <w:szCs w:val="26"/>
                <w:lang w:val="uk-UA"/>
              </w:rPr>
              <w:t>Напрямок 2.5.1.Впровадження новітніх технологій у виробництво сільськогосподарської продукції та продуктів її переробки, у тому числі через мережу агропродовольчих кластерів</w:t>
            </w:r>
          </w:p>
        </w:tc>
      </w:tr>
      <w:tr w:rsidR="00911147" w:rsidRPr="0063592B" w:rsidTr="00375247">
        <w:tc>
          <w:tcPr>
            <w:tcW w:w="704" w:type="dxa"/>
          </w:tcPr>
          <w:p w:rsidR="00911147" w:rsidRPr="00C64479" w:rsidRDefault="00556AC3" w:rsidP="00745B9A">
            <w:pPr>
              <w:spacing w:beforeAutospacing="0" w:afterAutospacing="0"/>
              <w:ind w:firstLine="0"/>
              <w:jc w:val="center"/>
              <w:rPr>
                <w:rFonts w:cstheme="minorHAnsi"/>
                <w:sz w:val="26"/>
                <w:szCs w:val="26"/>
                <w:lang w:val="uk-UA"/>
              </w:rPr>
            </w:pPr>
            <w:r>
              <w:rPr>
                <w:rFonts w:cstheme="minorHAnsi"/>
                <w:sz w:val="26"/>
                <w:szCs w:val="26"/>
                <w:lang w:val="uk-UA"/>
              </w:rPr>
              <w:t>1.</w:t>
            </w:r>
          </w:p>
        </w:tc>
        <w:tc>
          <w:tcPr>
            <w:tcW w:w="5670" w:type="dxa"/>
          </w:tcPr>
          <w:p w:rsidR="00911147" w:rsidRPr="00C64479" w:rsidRDefault="00556AC3" w:rsidP="00745B9A">
            <w:pPr>
              <w:spacing w:beforeAutospacing="0" w:afterAutospacing="0"/>
              <w:ind w:firstLine="0"/>
              <w:jc w:val="both"/>
              <w:rPr>
                <w:rFonts w:cstheme="minorHAnsi"/>
                <w:sz w:val="26"/>
                <w:szCs w:val="26"/>
                <w:lang w:val="uk-UA"/>
              </w:rPr>
            </w:pPr>
            <w:r w:rsidRPr="008332AA">
              <w:rPr>
                <w:rFonts w:ascii="Times New Roman" w:eastAsia="Times New Roman" w:hAnsi="Times New Roman" w:cs="Times New Roman"/>
                <w:color w:val="000000"/>
                <w:sz w:val="24"/>
                <w:szCs w:val="24"/>
                <w:lang w:val="ru-RU" w:eastAsia="uk-UA"/>
              </w:rPr>
              <w:t>Знакування еногастрономічного туристичного маршруту «Дороги вина та смаку Української Бессарабії»</w:t>
            </w:r>
          </w:p>
        </w:tc>
        <w:tc>
          <w:tcPr>
            <w:tcW w:w="3493" w:type="dxa"/>
          </w:tcPr>
          <w:p w:rsidR="00911147" w:rsidRPr="00C64479" w:rsidRDefault="00556AC3" w:rsidP="00745B9A">
            <w:pPr>
              <w:spacing w:beforeAutospacing="0" w:afterAutospacing="0"/>
              <w:ind w:firstLine="0"/>
              <w:jc w:val="both"/>
              <w:rPr>
                <w:rFonts w:cstheme="minorHAnsi"/>
                <w:sz w:val="26"/>
                <w:szCs w:val="26"/>
                <w:lang w:val="uk-UA"/>
              </w:rPr>
            </w:pPr>
            <w:r w:rsidRPr="00556AC3">
              <w:rPr>
                <w:rFonts w:cstheme="minorHAnsi"/>
                <w:sz w:val="26"/>
                <w:szCs w:val="26"/>
                <w:lang w:val="uk-UA"/>
              </w:rPr>
              <w:t xml:space="preserve">Географічна територія «Українська Бессарабія», з умовними кордонами в межах Біляївського, Білгород-Дністровського, Тарутинського, Саратського, Миколаївського, Арцизького, Болградського, Ізмаїльського, Кілійського, Овідіопольського, Ренійського, Татарбунарського районів Одеської області, включаючи міста Одеса, Ізмаїл, Болград, Вілково, та Білгород-Дністровськ із умовними крайніми точками на півдні –місто Вилкове, на сході – </w:t>
            </w:r>
            <w:r>
              <w:rPr>
                <w:rFonts w:cstheme="minorHAnsi"/>
                <w:sz w:val="26"/>
                <w:szCs w:val="26"/>
                <w:lang w:val="uk-UA"/>
              </w:rPr>
              <w:br/>
            </w:r>
            <w:r w:rsidRPr="00556AC3">
              <w:rPr>
                <w:rFonts w:cstheme="minorHAnsi"/>
                <w:sz w:val="26"/>
                <w:szCs w:val="26"/>
                <w:lang w:val="uk-UA"/>
              </w:rPr>
              <w:t xml:space="preserve">смт Затока, на заході – </w:t>
            </w:r>
            <w:r>
              <w:rPr>
                <w:rFonts w:cstheme="minorHAnsi"/>
                <w:sz w:val="26"/>
                <w:szCs w:val="26"/>
                <w:lang w:val="uk-UA"/>
              </w:rPr>
              <w:br/>
            </w:r>
            <w:r w:rsidRPr="00556AC3">
              <w:rPr>
                <w:rFonts w:cstheme="minorHAnsi"/>
                <w:sz w:val="26"/>
                <w:szCs w:val="26"/>
                <w:lang w:val="uk-UA"/>
              </w:rPr>
              <w:t>смт Тарутине</w:t>
            </w:r>
          </w:p>
        </w:tc>
      </w:tr>
      <w:tr w:rsidR="00911147" w:rsidRPr="0063592B" w:rsidTr="00375247">
        <w:tc>
          <w:tcPr>
            <w:tcW w:w="9867" w:type="dxa"/>
            <w:gridSpan w:val="3"/>
          </w:tcPr>
          <w:p w:rsidR="00911147" w:rsidRPr="00C64479" w:rsidRDefault="00375247" w:rsidP="00745B9A">
            <w:pPr>
              <w:spacing w:beforeAutospacing="0" w:afterAutospacing="0"/>
              <w:ind w:firstLine="0"/>
              <w:jc w:val="both"/>
              <w:rPr>
                <w:rFonts w:cstheme="minorHAnsi"/>
                <w:b/>
                <w:sz w:val="26"/>
                <w:szCs w:val="26"/>
                <w:lang w:val="uk-UA"/>
              </w:rPr>
            </w:pPr>
            <w:r w:rsidRPr="00C64479">
              <w:rPr>
                <w:rFonts w:cstheme="minorHAnsi"/>
                <w:b/>
                <w:color w:val="808080" w:themeColor="background1" w:themeShade="80"/>
                <w:sz w:val="26"/>
                <w:szCs w:val="26"/>
                <w:lang w:val="uk-UA"/>
              </w:rPr>
              <w:t>Напрямок 2.5</w:t>
            </w:r>
            <w:r w:rsidR="00911147" w:rsidRPr="00C64479">
              <w:rPr>
                <w:rFonts w:cstheme="minorHAnsi"/>
                <w:b/>
                <w:color w:val="808080" w:themeColor="background1" w:themeShade="80"/>
                <w:sz w:val="26"/>
                <w:szCs w:val="26"/>
                <w:lang w:val="uk-UA"/>
              </w:rPr>
              <w:t>.2.</w:t>
            </w:r>
            <w:r w:rsidRPr="00C64479">
              <w:rPr>
                <w:rFonts w:cstheme="minorHAnsi"/>
                <w:b/>
                <w:color w:val="808080" w:themeColor="background1" w:themeShade="80"/>
                <w:sz w:val="26"/>
                <w:szCs w:val="26"/>
                <w:lang w:val="uk-UA"/>
              </w:rPr>
              <w:t>Зростання конкурентоздатності підприємств харчової переробної промисловості за рахунок впровадження інноваційних технологій</w:t>
            </w:r>
          </w:p>
        </w:tc>
      </w:tr>
      <w:tr w:rsidR="00911147" w:rsidRPr="00C64479" w:rsidTr="00375247">
        <w:tc>
          <w:tcPr>
            <w:tcW w:w="704" w:type="dxa"/>
          </w:tcPr>
          <w:p w:rsidR="00911147" w:rsidRPr="00C64479" w:rsidRDefault="00911147" w:rsidP="00745B9A">
            <w:pPr>
              <w:spacing w:beforeAutospacing="0" w:afterAutospacing="0"/>
              <w:ind w:firstLine="0"/>
              <w:jc w:val="center"/>
              <w:rPr>
                <w:rFonts w:cstheme="minorHAnsi"/>
                <w:sz w:val="26"/>
                <w:szCs w:val="26"/>
                <w:lang w:val="uk-UA"/>
              </w:rPr>
            </w:pPr>
          </w:p>
        </w:tc>
        <w:tc>
          <w:tcPr>
            <w:tcW w:w="5670" w:type="dxa"/>
          </w:tcPr>
          <w:p w:rsidR="00911147" w:rsidRPr="00C64479" w:rsidRDefault="00B70F94" w:rsidP="00745B9A">
            <w:pPr>
              <w:spacing w:beforeAutospacing="0" w:afterAutospacing="0"/>
              <w:ind w:firstLine="0"/>
              <w:jc w:val="both"/>
              <w:rPr>
                <w:rFonts w:cstheme="minorHAnsi"/>
                <w:sz w:val="26"/>
                <w:szCs w:val="26"/>
                <w:lang w:val="uk-UA"/>
              </w:rPr>
            </w:pPr>
            <w:r w:rsidRPr="00C64479">
              <w:rPr>
                <w:rFonts w:cstheme="minorHAnsi"/>
                <w:sz w:val="26"/>
                <w:szCs w:val="26"/>
                <w:lang w:val="uk-UA"/>
              </w:rPr>
              <w:t>-</w:t>
            </w:r>
          </w:p>
        </w:tc>
        <w:tc>
          <w:tcPr>
            <w:tcW w:w="3493" w:type="dxa"/>
          </w:tcPr>
          <w:p w:rsidR="00911147" w:rsidRPr="00C64479" w:rsidRDefault="00911147" w:rsidP="00745B9A">
            <w:pPr>
              <w:spacing w:beforeAutospacing="0" w:afterAutospacing="0"/>
              <w:ind w:firstLine="0"/>
              <w:jc w:val="both"/>
              <w:rPr>
                <w:rFonts w:cstheme="minorHAnsi"/>
                <w:sz w:val="26"/>
                <w:szCs w:val="26"/>
                <w:lang w:val="uk-UA"/>
              </w:rPr>
            </w:pPr>
          </w:p>
        </w:tc>
      </w:tr>
      <w:tr w:rsidR="00911147" w:rsidRPr="00C64479" w:rsidTr="00375247">
        <w:tc>
          <w:tcPr>
            <w:tcW w:w="9867" w:type="dxa"/>
            <w:gridSpan w:val="3"/>
          </w:tcPr>
          <w:p w:rsidR="00911147" w:rsidRPr="00C64479" w:rsidRDefault="00375247" w:rsidP="00745B9A">
            <w:pPr>
              <w:spacing w:beforeAutospacing="0" w:afterAutospacing="0"/>
              <w:ind w:firstLine="0"/>
              <w:jc w:val="both"/>
              <w:rPr>
                <w:rFonts w:cstheme="minorHAnsi"/>
                <w:b/>
                <w:sz w:val="26"/>
                <w:szCs w:val="26"/>
                <w:lang w:val="uk-UA"/>
              </w:rPr>
            </w:pPr>
            <w:r w:rsidRPr="00C64479">
              <w:rPr>
                <w:rFonts w:cstheme="minorHAnsi"/>
                <w:b/>
                <w:color w:val="808080" w:themeColor="background1" w:themeShade="80"/>
                <w:sz w:val="26"/>
                <w:szCs w:val="26"/>
                <w:lang w:val="uk-UA"/>
              </w:rPr>
              <w:t>Напрямок 2.5.3.Сприяння розширенню ринків збуту органічної продукції та харчових продуктів, виготовлених з використанням інноваційних технологій</w:t>
            </w:r>
          </w:p>
        </w:tc>
      </w:tr>
      <w:tr w:rsidR="00911147" w:rsidRPr="00C64479" w:rsidTr="00375247">
        <w:tc>
          <w:tcPr>
            <w:tcW w:w="704" w:type="dxa"/>
          </w:tcPr>
          <w:p w:rsidR="00911147" w:rsidRPr="00C64479" w:rsidRDefault="00556AC3" w:rsidP="00745B9A">
            <w:pPr>
              <w:spacing w:beforeAutospacing="0" w:afterAutospacing="0"/>
              <w:ind w:firstLine="0"/>
              <w:jc w:val="center"/>
              <w:rPr>
                <w:rFonts w:cstheme="minorHAnsi"/>
                <w:sz w:val="26"/>
                <w:szCs w:val="26"/>
                <w:lang w:val="uk-UA"/>
              </w:rPr>
            </w:pPr>
            <w:r>
              <w:rPr>
                <w:rFonts w:cstheme="minorHAnsi"/>
                <w:sz w:val="26"/>
                <w:szCs w:val="26"/>
                <w:lang w:val="uk-UA"/>
              </w:rPr>
              <w:t>2</w:t>
            </w:r>
            <w:r w:rsidR="00B70F94" w:rsidRPr="00C64479">
              <w:rPr>
                <w:rFonts w:cstheme="minorHAnsi"/>
                <w:sz w:val="26"/>
                <w:szCs w:val="26"/>
                <w:lang w:val="uk-UA"/>
              </w:rPr>
              <w:t>.</w:t>
            </w:r>
          </w:p>
        </w:tc>
        <w:tc>
          <w:tcPr>
            <w:tcW w:w="5670" w:type="dxa"/>
          </w:tcPr>
          <w:p w:rsidR="00911147" w:rsidRPr="00C64479" w:rsidRDefault="00B70F94" w:rsidP="00745B9A">
            <w:pPr>
              <w:spacing w:beforeAutospacing="0" w:afterAutospacing="0"/>
              <w:ind w:firstLine="0"/>
              <w:jc w:val="both"/>
              <w:rPr>
                <w:rFonts w:cstheme="minorHAnsi"/>
                <w:sz w:val="26"/>
                <w:szCs w:val="26"/>
                <w:lang w:val="uk-UA"/>
              </w:rPr>
            </w:pPr>
            <w:r w:rsidRPr="00C64479">
              <w:rPr>
                <w:rFonts w:cstheme="minorHAnsi"/>
                <w:sz w:val="26"/>
                <w:szCs w:val="26"/>
                <w:lang w:val="uk-UA"/>
              </w:rPr>
              <w:t>Сприяння експорту органічної та інноваційної харчової продукції (пр</w:t>
            </w:r>
            <w:r w:rsidR="0056291C">
              <w:rPr>
                <w:rFonts w:cstheme="minorHAnsi"/>
                <w:sz w:val="26"/>
                <w:szCs w:val="26"/>
                <w:lang w:val="uk-UA"/>
              </w:rPr>
              <w:t xml:space="preserve">одуктів), як чинника зростання </w:t>
            </w:r>
            <w:r w:rsidRPr="00C64479">
              <w:rPr>
                <w:rFonts w:cstheme="minorHAnsi"/>
                <w:sz w:val="26"/>
                <w:szCs w:val="26"/>
                <w:lang w:val="uk-UA"/>
              </w:rPr>
              <w:t>технологічності регіональної економіки</w:t>
            </w:r>
          </w:p>
        </w:tc>
        <w:tc>
          <w:tcPr>
            <w:tcW w:w="3493" w:type="dxa"/>
          </w:tcPr>
          <w:p w:rsidR="00911147" w:rsidRPr="00C64479" w:rsidRDefault="00B70F94" w:rsidP="00745B9A">
            <w:pPr>
              <w:spacing w:beforeAutospacing="0" w:afterAutospacing="0"/>
              <w:ind w:firstLine="0"/>
              <w:jc w:val="both"/>
              <w:rPr>
                <w:rFonts w:cstheme="minorHAnsi"/>
                <w:sz w:val="26"/>
                <w:szCs w:val="26"/>
                <w:lang w:val="uk-UA"/>
              </w:rPr>
            </w:pPr>
            <w:r w:rsidRPr="00C64479">
              <w:rPr>
                <w:rFonts w:cstheme="minorHAnsi"/>
                <w:sz w:val="26"/>
                <w:szCs w:val="26"/>
                <w:lang w:val="uk-UA"/>
              </w:rPr>
              <w:t>Одеська область</w:t>
            </w:r>
          </w:p>
        </w:tc>
      </w:tr>
    </w:tbl>
    <w:p w:rsidR="00911147" w:rsidRDefault="00911147" w:rsidP="00911147">
      <w:pPr>
        <w:spacing w:before="0" w:beforeAutospacing="0" w:after="0" w:afterAutospacing="0"/>
        <w:jc w:val="both"/>
        <w:rPr>
          <w:rFonts w:cstheme="minorHAnsi"/>
          <w:sz w:val="28"/>
          <w:szCs w:val="28"/>
          <w:lang w:val="uk-UA"/>
        </w:rPr>
      </w:pPr>
    </w:p>
    <w:p w:rsidR="00911147" w:rsidRDefault="00911147" w:rsidP="00911147">
      <w:pPr>
        <w:spacing w:before="0" w:beforeAutospacing="0" w:after="0" w:afterAutospacing="0"/>
        <w:jc w:val="both"/>
        <w:rPr>
          <w:rFonts w:cstheme="minorHAnsi"/>
          <w:b/>
          <w:sz w:val="28"/>
          <w:lang w:val="uk-UA"/>
        </w:rPr>
      </w:pPr>
    </w:p>
    <w:p w:rsidR="00B70F94" w:rsidRDefault="00B70F94">
      <w:pPr>
        <w:rPr>
          <w:rFonts w:cstheme="minorHAnsi"/>
          <w:b/>
          <w:sz w:val="28"/>
          <w:lang w:val="uk-UA"/>
        </w:rPr>
      </w:pPr>
      <w:r>
        <w:rPr>
          <w:rFonts w:cstheme="minorHAnsi"/>
          <w:b/>
          <w:sz w:val="28"/>
          <w:lang w:val="uk-UA"/>
        </w:rPr>
        <w:br w:type="page"/>
      </w:r>
    </w:p>
    <w:p w:rsidR="00B70F94" w:rsidRDefault="00B70F94" w:rsidP="00911147">
      <w:pPr>
        <w:spacing w:before="0" w:beforeAutospacing="0" w:after="0" w:afterAutospacing="0"/>
        <w:jc w:val="both"/>
        <w:rPr>
          <w:rFonts w:cstheme="minorHAnsi"/>
          <w:b/>
          <w:sz w:val="28"/>
          <w:lang w:val="uk-UA"/>
        </w:rPr>
        <w:sectPr w:rsidR="00B70F94" w:rsidSect="00003206">
          <w:pgSz w:w="11906" w:h="16838" w:code="9"/>
          <w:pgMar w:top="851" w:right="851" w:bottom="567" w:left="1418" w:header="709" w:footer="0" w:gutter="0"/>
          <w:cols w:space="708"/>
          <w:docGrid w:linePitch="360"/>
        </w:sectPr>
      </w:pPr>
    </w:p>
    <w:p w:rsidR="00911147" w:rsidRPr="00B70F94" w:rsidRDefault="00C678AC" w:rsidP="00911147">
      <w:pPr>
        <w:spacing w:before="0" w:beforeAutospacing="0" w:after="0" w:afterAutospacing="0"/>
        <w:jc w:val="both"/>
        <w:rPr>
          <w:rFonts w:cstheme="minorHAnsi"/>
          <w:b/>
          <w:sz w:val="28"/>
          <w:lang w:val="uk-UA"/>
        </w:rPr>
      </w:pPr>
      <w:r>
        <w:rPr>
          <w:rFonts w:cstheme="minorHAnsi"/>
          <w:b/>
          <w:sz w:val="28"/>
          <w:lang w:val="uk-UA"/>
        </w:rPr>
        <w:lastRenderedPageBreak/>
        <w:t>2.5</w:t>
      </w:r>
      <w:r w:rsidR="00911147">
        <w:rPr>
          <w:rFonts w:cstheme="minorHAnsi"/>
          <w:b/>
          <w:sz w:val="28"/>
          <w:lang w:val="uk-UA"/>
        </w:rPr>
        <w:t>.4. О</w:t>
      </w:r>
      <w:r w:rsidR="00911147" w:rsidRPr="0079694D">
        <w:rPr>
          <w:rFonts w:cstheme="minorHAnsi"/>
          <w:b/>
          <w:sz w:val="28"/>
          <w:lang w:val="uk-UA"/>
        </w:rPr>
        <w:t>рієнт</w:t>
      </w:r>
      <w:r w:rsidR="00911147">
        <w:rPr>
          <w:rFonts w:cstheme="minorHAnsi"/>
          <w:b/>
          <w:sz w:val="28"/>
          <w:lang w:val="uk-UA"/>
        </w:rPr>
        <w:t>овний фінан</w:t>
      </w:r>
      <w:r>
        <w:rPr>
          <w:rFonts w:cstheme="minorHAnsi"/>
          <w:b/>
          <w:sz w:val="28"/>
          <w:lang w:val="uk-UA"/>
        </w:rPr>
        <w:t>совий план Програми 5</w:t>
      </w:r>
      <w:r w:rsidR="00911147" w:rsidRPr="0079694D">
        <w:rPr>
          <w:rFonts w:cstheme="minorHAnsi"/>
          <w:b/>
          <w:sz w:val="28"/>
          <w:lang w:val="uk-UA"/>
        </w:rPr>
        <w:t xml:space="preserve"> </w:t>
      </w:r>
      <w:r w:rsidRPr="00B70F94">
        <w:rPr>
          <w:rFonts w:cstheme="minorHAnsi"/>
          <w:b/>
          <w:color w:val="808080" w:themeColor="background1" w:themeShade="80"/>
          <w:sz w:val="28"/>
          <w:szCs w:val="28"/>
          <w:lang w:val="uk-UA"/>
        </w:rPr>
        <w:t>«Формування на засадах інновацій експортно-орієнтованої харчової індустрії»</w:t>
      </w:r>
    </w:p>
    <w:p w:rsidR="00911147" w:rsidRDefault="00911147" w:rsidP="00911147">
      <w:pPr>
        <w:spacing w:before="0" w:beforeAutospacing="0" w:after="0" w:afterAutospacing="0"/>
        <w:jc w:val="right"/>
        <w:rPr>
          <w:rFonts w:ascii="Times New Roman" w:hAnsi="Times New Roman" w:cs="Times New Roman"/>
          <w:i/>
          <w:sz w:val="24"/>
          <w:lang w:val="uk-UA"/>
        </w:rPr>
      </w:pPr>
      <w:r>
        <w:rPr>
          <w:rFonts w:ascii="Times New Roman" w:hAnsi="Times New Roman" w:cs="Times New Roman"/>
          <w:i/>
          <w:sz w:val="24"/>
          <w:lang w:val="uk-UA"/>
        </w:rPr>
        <w:t>тис. грн.</w:t>
      </w:r>
    </w:p>
    <w:tbl>
      <w:tblPr>
        <w:tblStyle w:val="a8"/>
        <w:tblW w:w="15826" w:type="dxa"/>
        <w:tblInd w:w="-43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622"/>
        <w:gridCol w:w="1356"/>
        <w:gridCol w:w="1236"/>
        <w:gridCol w:w="1176"/>
        <w:gridCol w:w="1176"/>
        <w:gridCol w:w="1358"/>
        <w:gridCol w:w="1167"/>
        <w:gridCol w:w="1435"/>
        <w:gridCol w:w="1558"/>
        <w:gridCol w:w="1742"/>
      </w:tblGrid>
      <w:tr w:rsidR="00B70F94" w:rsidRPr="0012228B" w:rsidTr="00B70F94">
        <w:trPr>
          <w:tblHeader/>
        </w:trPr>
        <w:tc>
          <w:tcPr>
            <w:tcW w:w="3622" w:type="dxa"/>
            <w:vMerge w:val="restart"/>
            <w:vAlign w:val="center"/>
          </w:tcPr>
          <w:p w:rsidR="00B70F94" w:rsidRPr="000F3064" w:rsidRDefault="00B70F94" w:rsidP="00B82D89">
            <w:pPr>
              <w:spacing w:before="0" w:beforeAutospacing="0" w:afterAutospacing="0"/>
              <w:ind w:firstLine="0"/>
              <w:jc w:val="center"/>
              <w:rPr>
                <w:rFonts w:cstheme="minorHAnsi"/>
                <w:b/>
                <w:sz w:val="24"/>
                <w:szCs w:val="24"/>
                <w:lang w:val="uk-UA"/>
              </w:rPr>
            </w:pPr>
            <w:r w:rsidRPr="000F3064">
              <w:rPr>
                <w:rFonts w:cstheme="minorHAnsi"/>
                <w:b/>
                <w:sz w:val="24"/>
                <w:szCs w:val="24"/>
                <w:lang w:val="uk-UA"/>
              </w:rPr>
              <w:t>Номер і назва технічного завдання</w:t>
            </w:r>
          </w:p>
        </w:tc>
        <w:tc>
          <w:tcPr>
            <w:tcW w:w="7469" w:type="dxa"/>
            <w:gridSpan w:val="6"/>
            <w:vAlign w:val="center"/>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Обсяг фінансування</w:t>
            </w:r>
          </w:p>
        </w:tc>
        <w:tc>
          <w:tcPr>
            <w:tcW w:w="2993" w:type="dxa"/>
            <w:gridSpan w:val="2"/>
            <w:vAlign w:val="center"/>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Обсяг фінансування за весь період</w:t>
            </w:r>
          </w:p>
        </w:tc>
        <w:tc>
          <w:tcPr>
            <w:tcW w:w="1742" w:type="dxa"/>
            <w:vMerge w:val="restart"/>
            <w:vAlign w:val="center"/>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Загальний обсяг фінансування</w:t>
            </w:r>
          </w:p>
        </w:tc>
      </w:tr>
      <w:tr w:rsidR="00B70F94" w:rsidRPr="0012228B" w:rsidTr="00B70F94">
        <w:trPr>
          <w:tblHeader/>
        </w:trPr>
        <w:tc>
          <w:tcPr>
            <w:tcW w:w="3622" w:type="dxa"/>
            <w:vMerge/>
          </w:tcPr>
          <w:p w:rsidR="00B70F94" w:rsidRPr="000F3064" w:rsidRDefault="00B70F94" w:rsidP="00B82D89">
            <w:pPr>
              <w:spacing w:before="0" w:beforeAutospacing="0" w:afterAutospacing="0"/>
              <w:ind w:firstLine="0"/>
              <w:jc w:val="center"/>
              <w:rPr>
                <w:rFonts w:cstheme="minorHAnsi"/>
                <w:b/>
                <w:sz w:val="24"/>
                <w:szCs w:val="24"/>
                <w:lang w:val="uk-UA"/>
              </w:rPr>
            </w:pPr>
          </w:p>
        </w:tc>
        <w:tc>
          <w:tcPr>
            <w:tcW w:w="2592" w:type="dxa"/>
            <w:gridSpan w:val="2"/>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2021 рік</w:t>
            </w:r>
          </w:p>
        </w:tc>
        <w:tc>
          <w:tcPr>
            <w:tcW w:w="2352" w:type="dxa"/>
            <w:gridSpan w:val="2"/>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2022 рік</w:t>
            </w:r>
          </w:p>
        </w:tc>
        <w:tc>
          <w:tcPr>
            <w:tcW w:w="2525" w:type="dxa"/>
            <w:gridSpan w:val="2"/>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2023 рік</w:t>
            </w:r>
          </w:p>
        </w:tc>
        <w:tc>
          <w:tcPr>
            <w:tcW w:w="1435" w:type="dxa"/>
            <w:vMerge w:val="restart"/>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Приватні інвестори</w:t>
            </w:r>
          </w:p>
        </w:tc>
        <w:tc>
          <w:tcPr>
            <w:tcW w:w="1558" w:type="dxa"/>
            <w:vMerge w:val="restart"/>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Міжнародна допомога</w:t>
            </w:r>
          </w:p>
        </w:tc>
        <w:tc>
          <w:tcPr>
            <w:tcW w:w="1742" w:type="dxa"/>
            <w:vMerge/>
          </w:tcPr>
          <w:p w:rsidR="00B70F94" w:rsidRPr="0012228B" w:rsidRDefault="00B70F94" w:rsidP="00B82D89">
            <w:pPr>
              <w:spacing w:before="0" w:beforeAutospacing="0" w:afterAutospacing="0"/>
              <w:ind w:firstLine="0"/>
              <w:jc w:val="center"/>
              <w:rPr>
                <w:rFonts w:ascii="Times New Roman" w:hAnsi="Times New Roman" w:cs="Times New Roman"/>
                <w:sz w:val="24"/>
                <w:szCs w:val="24"/>
                <w:lang w:val="uk-UA"/>
              </w:rPr>
            </w:pPr>
          </w:p>
        </w:tc>
      </w:tr>
      <w:tr w:rsidR="00B70F94" w:rsidRPr="0012228B" w:rsidTr="00B70F94">
        <w:trPr>
          <w:tblHeader/>
        </w:trPr>
        <w:tc>
          <w:tcPr>
            <w:tcW w:w="3622" w:type="dxa"/>
            <w:vMerge/>
          </w:tcPr>
          <w:p w:rsidR="00B70F94" w:rsidRPr="000F3064" w:rsidRDefault="00B70F94" w:rsidP="00B82D89">
            <w:pPr>
              <w:spacing w:before="0" w:beforeAutospacing="0" w:afterAutospacing="0"/>
              <w:ind w:firstLine="0"/>
              <w:jc w:val="center"/>
              <w:rPr>
                <w:rFonts w:cstheme="minorHAnsi"/>
                <w:b/>
                <w:sz w:val="24"/>
                <w:szCs w:val="24"/>
                <w:lang w:val="uk-UA"/>
              </w:rPr>
            </w:pPr>
          </w:p>
        </w:tc>
        <w:tc>
          <w:tcPr>
            <w:tcW w:w="1356" w:type="dxa"/>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236" w:type="dxa"/>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176" w:type="dxa"/>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176" w:type="dxa"/>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358" w:type="dxa"/>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ДБ</w:t>
            </w:r>
            <w:r>
              <w:rPr>
                <w:rFonts w:cstheme="minorHAnsi"/>
                <w:b/>
                <w:sz w:val="24"/>
                <w:szCs w:val="24"/>
                <w:lang w:val="uk-UA"/>
              </w:rPr>
              <w:t>*</w:t>
            </w:r>
          </w:p>
        </w:tc>
        <w:tc>
          <w:tcPr>
            <w:tcW w:w="1167" w:type="dxa"/>
          </w:tcPr>
          <w:p w:rsidR="00B70F94" w:rsidRPr="0012228B" w:rsidRDefault="00B70F94" w:rsidP="00B82D89">
            <w:pPr>
              <w:spacing w:before="0" w:beforeAutospacing="0" w:afterAutospacing="0"/>
              <w:ind w:firstLine="0"/>
              <w:jc w:val="center"/>
              <w:rPr>
                <w:rFonts w:cstheme="minorHAnsi"/>
                <w:b/>
                <w:sz w:val="24"/>
                <w:szCs w:val="24"/>
                <w:lang w:val="uk-UA"/>
              </w:rPr>
            </w:pPr>
            <w:r w:rsidRPr="0012228B">
              <w:rPr>
                <w:rFonts w:cstheme="minorHAnsi"/>
                <w:b/>
                <w:sz w:val="24"/>
                <w:szCs w:val="24"/>
                <w:lang w:val="uk-UA"/>
              </w:rPr>
              <w:t>МБ</w:t>
            </w:r>
            <w:r>
              <w:rPr>
                <w:rFonts w:cstheme="minorHAnsi"/>
                <w:b/>
                <w:sz w:val="24"/>
                <w:szCs w:val="24"/>
                <w:lang w:val="uk-UA"/>
              </w:rPr>
              <w:t>*</w:t>
            </w:r>
          </w:p>
        </w:tc>
        <w:tc>
          <w:tcPr>
            <w:tcW w:w="1435" w:type="dxa"/>
            <w:vMerge/>
          </w:tcPr>
          <w:p w:rsidR="00B70F94" w:rsidRPr="0012228B" w:rsidRDefault="00B70F94" w:rsidP="00B82D89">
            <w:pPr>
              <w:spacing w:before="0" w:beforeAutospacing="0" w:afterAutospacing="0"/>
              <w:ind w:firstLine="0"/>
              <w:jc w:val="center"/>
              <w:rPr>
                <w:rFonts w:ascii="Times New Roman" w:hAnsi="Times New Roman" w:cs="Times New Roman"/>
                <w:sz w:val="24"/>
                <w:szCs w:val="24"/>
                <w:lang w:val="uk-UA"/>
              </w:rPr>
            </w:pPr>
          </w:p>
        </w:tc>
        <w:tc>
          <w:tcPr>
            <w:tcW w:w="1558" w:type="dxa"/>
            <w:vMerge/>
          </w:tcPr>
          <w:p w:rsidR="00B70F94" w:rsidRPr="0012228B" w:rsidRDefault="00B70F94" w:rsidP="00B82D89">
            <w:pPr>
              <w:spacing w:before="0" w:beforeAutospacing="0" w:afterAutospacing="0"/>
              <w:ind w:firstLine="0"/>
              <w:jc w:val="center"/>
              <w:rPr>
                <w:rFonts w:ascii="Times New Roman" w:hAnsi="Times New Roman" w:cs="Times New Roman"/>
                <w:sz w:val="24"/>
                <w:szCs w:val="24"/>
                <w:lang w:val="uk-UA"/>
              </w:rPr>
            </w:pPr>
          </w:p>
        </w:tc>
        <w:tc>
          <w:tcPr>
            <w:tcW w:w="1742" w:type="dxa"/>
            <w:vMerge/>
          </w:tcPr>
          <w:p w:rsidR="00B70F94" w:rsidRPr="0012228B" w:rsidRDefault="00B70F94" w:rsidP="00B82D89">
            <w:pPr>
              <w:spacing w:before="0" w:beforeAutospacing="0" w:afterAutospacing="0"/>
              <w:ind w:firstLine="0"/>
              <w:jc w:val="center"/>
              <w:rPr>
                <w:rFonts w:ascii="Times New Roman" w:hAnsi="Times New Roman" w:cs="Times New Roman"/>
                <w:sz w:val="24"/>
                <w:szCs w:val="24"/>
                <w:lang w:val="uk-UA"/>
              </w:rPr>
            </w:pPr>
          </w:p>
        </w:tc>
      </w:tr>
      <w:tr w:rsidR="008332AA" w:rsidRPr="008332AA" w:rsidTr="00B70F94">
        <w:tc>
          <w:tcPr>
            <w:tcW w:w="3622" w:type="dxa"/>
          </w:tcPr>
          <w:p w:rsidR="008332AA" w:rsidRPr="008332AA" w:rsidRDefault="008332AA" w:rsidP="00B82D89">
            <w:pPr>
              <w:spacing w:before="0" w:beforeAutospacing="0" w:afterAutospacing="0"/>
              <w:ind w:firstLine="0"/>
              <w:jc w:val="both"/>
              <w:rPr>
                <w:rFonts w:ascii="Times New Roman" w:hAnsi="Times New Roman" w:cs="Times New Roman"/>
                <w:sz w:val="24"/>
                <w:szCs w:val="24"/>
                <w:lang w:val="ru-RU"/>
              </w:rPr>
            </w:pPr>
            <w:r>
              <w:rPr>
                <w:rFonts w:ascii="Times New Roman" w:eastAsia="Times New Roman" w:hAnsi="Times New Roman" w:cs="Times New Roman"/>
                <w:color w:val="000000"/>
                <w:sz w:val="24"/>
                <w:szCs w:val="24"/>
                <w:lang w:val="ru-RU" w:eastAsia="uk-UA"/>
              </w:rPr>
              <w:t>1.</w:t>
            </w:r>
            <w:r w:rsidRPr="008332AA">
              <w:rPr>
                <w:rFonts w:ascii="Times New Roman" w:eastAsia="Times New Roman" w:hAnsi="Times New Roman" w:cs="Times New Roman"/>
                <w:color w:val="000000"/>
                <w:sz w:val="24"/>
                <w:szCs w:val="24"/>
                <w:lang w:val="ru-RU" w:eastAsia="uk-UA"/>
              </w:rPr>
              <w:t>Знакування еногастрономічного туристичного маршруту «Дороги вина та смаку Української Бессарабії»</w:t>
            </w:r>
          </w:p>
        </w:tc>
        <w:tc>
          <w:tcPr>
            <w:tcW w:w="1356" w:type="dxa"/>
          </w:tcPr>
          <w:p w:rsidR="008332AA" w:rsidRPr="008332AA" w:rsidRDefault="008332AA" w:rsidP="00B82D89">
            <w:pPr>
              <w:spacing w:before="0" w:beforeAutospacing="0" w:afterAutospacing="0"/>
              <w:ind w:firstLine="0"/>
              <w:jc w:val="center"/>
              <w:rPr>
                <w:rFonts w:ascii="Times New Roman" w:eastAsia="Times New Roman" w:hAnsi="Times New Roman" w:cs="Times New Roman"/>
                <w:color w:val="000000"/>
                <w:sz w:val="24"/>
                <w:szCs w:val="24"/>
                <w:lang w:val="ru-RU" w:eastAsia="uk-UA"/>
              </w:rPr>
            </w:pPr>
            <w:r>
              <w:rPr>
                <w:rFonts w:ascii="Times New Roman" w:eastAsia="Times New Roman" w:hAnsi="Times New Roman" w:cs="Times New Roman"/>
                <w:color w:val="000000"/>
                <w:sz w:val="24"/>
                <w:szCs w:val="24"/>
                <w:lang w:val="ru-RU" w:eastAsia="uk-UA"/>
              </w:rPr>
              <w:t>-</w:t>
            </w:r>
          </w:p>
        </w:tc>
        <w:tc>
          <w:tcPr>
            <w:tcW w:w="1236" w:type="dxa"/>
          </w:tcPr>
          <w:p w:rsidR="008332AA" w:rsidRPr="008332AA" w:rsidRDefault="008332AA" w:rsidP="00B82D89">
            <w:pPr>
              <w:spacing w:before="0" w:beforeAutospacing="0" w:afterAutospacing="0"/>
              <w:ind w:firstLine="0"/>
              <w:jc w:val="center"/>
              <w:rPr>
                <w:rFonts w:ascii="Times New Roman" w:eastAsia="Times New Roman" w:hAnsi="Times New Roman" w:cs="Times New Roman"/>
                <w:color w:val="000000"/>
                <w:sz w:val="24"/>
                <w:szCs w:val="24"/>
                <w:lang w:val="ru-RU" w:eastAsia="uk-UA"/>
              </w:rPr>
            </w:pPr>
            <w:r>
              <w:rPr>
                <w:rFonts w:ascii="Times New Roman" w:eastAsia="Times New Roman" w:hAnsi="Times New Roman" w:cs="Times New Roman"/>
                <w:color w:val="000000"/>
                <w:sz w:val="24"/>
                <w:szCs w:val="24"/>
                <w:lang w:val="ru-RU" w:eastAsia="uk-UA"/>
              </w:rPr>
              <w:t>140,0</w:t>
            </w:r>
          </w:p>
        </w:tc>
        <w:tc>
          <w:tcPr>
            <w:tcW w:w="1176" w:type="dxa"/>
          </w:tcPr>
          <w:p w:rsidR="008332AA" w:rsidRPr="008332AA" w:rsidRDefault="008332AA" w:rsidP="00B82D89">
            <w:pPr>
              <w:spacing w:before="0" w:beforeAutospacing="0" w:afterAutospacing="0"/>
              <w:ind w:firstLine="0"/>
              <w:jc w:val="center"/>
              <w:rPr>
                <w:rFonts w:ascii="Times New Roman" w:eastAsia="Times New Roman" w:hAnsi="Times New Roman" w:cs="Times New Roman"/>
                <w:color w:val="000000"/>
                <w:sz w:val="24"/>
                <w:szCs w:val="24"/>
                <w:lang w:val="ru-RU" w:eastAsia="uk-UA"/>
              </w:rPr>
            </w:pPr>
            <w:r>
              <w:rPr>
                <w:rFonts w:ascii="Times New Roman" w:eastAsia="Times New Roman" w:hAnsi="Times New Roman" w:cs="Times New Roman"/>
                <w:color w:val="000000"/>
                <w:sz w:val="24"/>
                <w:szCs w:val="24"/>
                <w:lang w:val="ru-RU" w:eastAsia="uk-UA"/>
              </w:rPr>
              <w:t>-</w:t>
            </w:r>
          </w:p>
        </w:tc>
        <w:tc>
          <w:tcPr>
            <w:tcW w:w="1176" w:type="dxa"/>
          </w:tcPr>
          <w:p w:rsidR="008332AA" w:rsidRPr="008332AA" w:rsidRDefault="008332AA" w:rsidP="00B82D89">
            <w:pPr>
              <w:spacing w:before="0" w:beforeAutospacing="0" w:afterAutospacing="0"/>
              <w:ind w:firstLine="0"/>
              <w:jc w:val="center"/>
              <w:rPr>
                <w:rFonts w:ascii="Times New Roman" w:eastAsia="Times New Roman" w:hAnsi="Times New Roman" w:cs="Times New Roman"/>
                <w:color w:val="000000"/>
                <w:sz w:val="24"/>
                <w:szCs w:val="24"/>
                <w:lang w:val="ru-RU" w:eastAsia="uk-UA"/>
              </w:rPr>
            </w:pPr>
            <w:r>
              <w:rPr>
                <w:rFonts w:ascii="Times New Roman" w:eastAsia="Times New Roman" w:hAnsi="Times New Roman" w:cs="Times New Roman"/>
                <w:color w:val="000000"/>
                <w:sz w:val="24"/>
                <w:szCs w:val="24"/>
                <w:lang w:val="ru-RU" w:eastAsia="uk-UA"/>
              </w:rPr>
              <w:t>140,0</w:t>
            </w:r>
          </w:p>
        </w:tc>
        <w:tc>
          <w:tcPr>
            <w:tcW w:w="1358" w:type="dxa"/>
          </w:tcPr>
          <w:p w:rsidR="008332AA" w:rsidRPr="008332AA" w:rsidRDefault="008332AA" w:rsidP="00B82D89">
            <w:pPr>
              <w:spacing w:before="0" w:beforeAutospacing="0" w:afterAutospacing="0"/>
              <w:ind w:firstLine="0"/>
              <w:jc w:val="center"/>
              <w:rPr>
                <w:rFonts w:ascii="Times New Roman" w:eastAsia="Times New Roman" w:hAnsi="Times New Roman" w:cs="Times New Roman"/>
                <w:color w:val="000000"/>
                <w:sz w:val="24"/>
                <w:szCs w:val="24"/>
                <w:lang w:val="ru-RU" w:eastAsia="uk-UA"/>
              </w:rPr>
            </w:pPr>
            <w:r>
              <w:rPr>
                <w:rFonts w:ascii="Times New Roman" w:eastAsia="Times New Roman" w:hAnsi="Times New Roman" w:cs="Times New Roman"/>
                <w:color w:val="000000"/>
                <w:sz w:val="24"/>
                <w:szCs w:val="24"/>
                <w:lang w:val="ru-RU" w:eastAsia="uk-UA"/>
              </w:rPr>
              <w:t>-</w:t>
            </w:r>
          </w:p>
        </w:tc>
        <w:tc>
          <w:tcPr>
            <w:tcW w:w="1167" w:type="dxa"/>
          </w:tcPr>
          <w:p w:rsidR="008332AA" w:rsidRPr="008332AA" w:rsidRDefault="008332AA" w:rsidP="00B82D89">
            <w:pPr>
              <w:spacing w:before="0" w:beforeAutospacing="0" w:afterAutospacing="0"/>
              <w:ind w:firstLine="0"/>
              <w:jc w:val="center"/>
              <w:rPr>
                <w:rFonts w:ascii="Times New Roman" w:eastAsia="Times New Roman" w:hAnsi="Times New Roman" w:cs="Times New Roman"/>
                <w:color w:val="000000"/>
                <w:sz w:val="24"/>
                <w:szCs w:val="24"/>
                <w:lang w:val="ru-RU" w:eastAsia="uk-UA"/>
              </w:rPr>
            </w:pPr>
          </w:p>
        </w:tc>
        <w:tc>
          <w:tcPr>
            <w:tcW w:w="1435" w:type="dxa"/>
          </w:tcPr>
          <w:p w:rsidR="008332AA" w:rsidRDefault="008332AA" w:rsidP="00B82D89">
            <w:pPr>
              <w:spacing w:before="0" w:beforeAutospacing="0" w:afterAutospacing="0"/>
              <w:ind w:firstLine="0"/>
              <w:jc w:val="center"/>
              <w:rPr>
                <w:rFonts w:ascii="Times New Roman" w:hAnsi="Times New Roman" w:cs="Times New Roman"/>
                <w:sz w:val="24"/>
                <w:szCs w:val="24"/>
                <w:lang w:val="ru-RU" w:eastAsia="uk-UA"/>
              </w:rPr>
            </w:pPr>
            <w:r>
              <w:rPr>
                <w:rFonts w:ascii="Times New Roman" w:hAnsi="Times New Roman" w:cs="Times New Roman"/>
                <w:sz w:val="24"/>
                <w:szCs w:val="24"/>
                <w:lang w:val="ru-RU" w:eastAsia="uk-UA"/>
              </w:rPr>
              <w:t>100,0</w:t>
            </w:r>
          </w:p>
        </w:tc>
        <w:tc>
          <w:tcPr>
            <w:tcW w:w="1558" w:type="dxa"/>
          </w:tcPr>
          <w:p w:rsidR="008332AA" w:rsidRPr="00B70F94" w:rsidRDefault="008332AA" w:rsidP="00B82D89">
            <w:pPr>
              <w:spacing w:before="0" w:beforeAutospacing="0" w:afterAutospacing="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230,0</w:t>
            </w:r>
          </w:p>
        </w:tc>
        <w:tc>
          <w:tcPr>
            <w:tcW w:w="1742" w:type="dxa"/>
          </w:tcPr>
          <w:p w:rsidR="008332AA" w:rsidRPr="008332AA" w:rsidRDefault="008332AA" w:rsidP="00B82D89">
            <w:pPr>
              <w:spacing w:before="0" w:beforeAutospacing="0" w:afterAutospacing="0"/>
              <w:ind w:firstLine="0"/>
              <w:jc w:val="center"/>
              <w:rPr>
                <w:rFonts w:ascii="Times New Roman" w:eastAsia="Times New Roman" w:hAnsi="Times New Roman" w:cs="Times New Roman"/>
                <w:b/>
                <w:color w:val="000000"/>
                <w:sz w:val="24"/>
                <w:szCs w:val="24"/>
                <w:lang w:val="ru-RU" w:eastAsia="uk-UA"/>
              </w:rPr>
            </w:pPr>
            <w:r>
              <w:rPr>
                <w:rFonts w:ascii="Times New Roman" w:eastAsia="Times New Roman" w:hAnsi="Times New Roman" w:cs="Times New Roman"/>
                <w:b/>
                <w:color w:val="000000"/>
                <w:sz w:val="24"/>
                <w:szCs w:val="24"/>
                <w:lang w:val="ru-RU" w:eastAsia="uk-UA"/>
              </w:rPr>
              <w:t>610,0</w:t>
            </w:r>
          </w:p>
        </w:tc>
      </w:tr>
      <w:tr w:rsidR="00B70F94" w:rsidRPr="00A35C22" w:rsidTr="00B70F94">
        <w:tc>
          <w:tcPr>
            <w:tcW w:w="3622" w:type="dxa"/>
          </w:tcPr>
          <w:p w:rsidR="00B70F94" w:rsidRPr="00285C52" w:rsidRDefault="008332AA" w:rsidP="00B82D89">
            <w:pPr>
              <w:spacing w:before="0" w:beforeAutospacing="0" w:afterAutospacing="0"/>
              <w:ind w:firstLine="0"/>
              <w:jc w:val="both"/>
              <w:rPr>
                <w:rFonts w:ascii="Times New Roman" w:hAnsi="Times New Roman" w:cs="Times New Roman"/>
                <w:color w:val="000000"/>
                <w:sz w:val="24"/>
                <w:szCs w:val="24"/>
                <w:lang w:eastAsia="uk-UA"/>
              </w:rPr>
            </w:pPr>
            <w:r>
              <w:rPr>
                <w:rFonts w:ascii="Times New Roman" w:hAnsi="Times New Roman" w:cs="Times New Roman"/>
                <w:sz w:val="24"/>
                <w:szCs w:val="24"/>
                <w:lang w:val="uk-UA"/>
              </w:rPr>
              <w:t>2</w:t>
            </w:r>
            <w:r w:rsidR="00B70F94" w:rsidRPr="00B70F94">
              <w:rPr>
                <w:rFonts w:ascii="Times New Roman" w:hAnsi="Times New Roman" w:cs="Times New Roman"/>
                <w:sz w:val="24"/>
                <w:szCs w:val="24"/>
                <w:lang w:val="uk-UA"/>
              </w:rPr>
              <w:t>.</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Сприяння</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експорту</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органічної</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та</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інноваційної</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харчової</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продукції</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продуктів</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як</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чинника</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зростання</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технологічності</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регіональної</w:t>
            </w:r>
            <w:r w:rsidR="00C64479" w:rsidRPr="00285C52">
              <w:rPr>
                <w:rFonts w:ascii="Times New Roman" w:eastAsia="Times New Roman" w:hAnsi="Times New Roman" w:cs="Times New Roman"/>
                <w:color w:val="000000"/>
                <w:sz w:val="24"/>
                <w:szCs w:val="24"/>
                <w:lang w:eastAsia="uk-UA"/>
              </w:rPr>
              <w:t xml:space="preserve"> </w:t>
            </w:r>
            <w:r w:rsidR="00C64479" w:rsidRPr="008332AA">
              <w:rPr>
                <w:rFonts w:ascii="Times New Roman" w:eastAsia="Times New Roman" w:hAnsi="Times New Roman" w:cs="Times New Roman"/>
                <w:color w:val="000000"/>
                <w:sz w:val="24"/>
                <w:szCs w:val="24"/>
                <w:lang w:val="ru-RU" w:eastAsia="uk-UA"/>
              </w:rPr>
              <w:t>економіки</w:t>
            </w:r>
          </w:p>
        </w:tc>
        <w:tc>
          <w:tcPr>
            <w:tcW w:w="1356" w:type="dxa"/>
          </w:tcPr>
          <w:p w:rsidR="00B70F94" w:rsidRPr="00003206" w:rsidRDefault="00C64479" w:rsidP="00B82D89">
            <w:pPr>
              <w:spacing w:before="0" w:beforeAutospacing="0" w:afterAutospacing="0"/>
              <w:ind w:firstLine="0"/>
              <w:jc w:val="center"/>
              <w:rPr>
                <w:rFonts w:ascii="Times New Roman" w:hAnsi="Times New Roman" w:cs="Times New Roman"/>
                <w:sz w:val="24"/>
                <w:szCs w:val="24"/>
                <w:highlight w:val="yellow"/>
                <w:lang w:val="uk-UA"/>
              </w:rPr>
            </w:pPr>
            <w:r w:rsidRPr="001D18EF">
              <w:rPr>
                <w:rFonts w:ascii="Times New Roman" w:eastAsia="Times New Roman" w:hAnsi="Times New Roman" w:cs="Times New Roman"/>
                <w:color w:val="000000"/>
                <w:sz w:val="24"/>
                <w:szCs w:val="24"/>
                <w:lang w:eastAsia="uk-UA"/>
              </w:rPr>
              <w:t>6</w:t>
            </w:r>
            <w:r>
              <w:rPr>
                <w:rFonts w:ascii="Times New Roman" w:eastAsia="Times New Roman" w:hAnsi="Times New Roman" w:cs="Times New Roman"/>
                <w:color w:val="000000"/>
                <w:sz w:val="24"/>
                <w:szCs w:val="24"/>
                <w:lang w:val="uk-UA" w:eastAsia="uk-UA"/>
              </w:rPr>
              <w:t xml:space="preserve"> </w:t>
            </w:r>
            <w:r w:rsidRPr="001D18EF">
              <w:rPr>
                <w:rFonts w:ascii="Times New Roman" w:eastAsia="Times New Roman" w:hAnsi="Times New Roman" w:cs="Times New Roman"/>
                <w:color w:val="000000"/>
                <w:sz w:val="24"/>
                <w:szCs w:val="24"/>
                <w:lang w:eastAsia="uk-UA"/>
              </w:rPr>
              <w:t>0</w:t>
            </w:r>
            <w:r>
              <w:rPr>
                <w:rFonts w:ascii="Times New Roman" w:eastAsia="Times New Roman" w:hAnsi="Times New Roman" w:cs="Times New Roman"/>
                <w:color w:val="000000"/>
                <w:sz w:val="24"/>
                <w:szCs w:val="24"/>
                <w:lang w:eastAsia="uk-UA"/>
              </w:rPr>
              <w:t>00,0</w:t>
            </w:r>
          </w:p>
        </w:tc>
        <w:tc>
          <w:tcPr>
            <w:tcW w:w="1236" w:type="dxa"/>
          </w:tcPr>
          <w:p w:rsidR="00B70F94" w:rsidRPr="00003206" w:rsidRDefault="00C64479" w:rsidP="00B82D89">
            <w:pPr>
              <w:spacing w:before="0" w:beforeAutospacing="0" w:afterAutospacing="0"/>
              <w:ind w:firstLine="0"/>
              <w:jc w:val="center"/>
              <w:rPr>
                <w:rFonts w:ascii="Times New Roman" w:hAnsi="Times New Roman" w:cs="Times New Roman"/>
                <w:sz w:val="24"/>
                <w:szCs w:val="24"/>
                <w:highlight w:val="yellow"/>
                <w:lang w:val="uk-UA"/>
              </w:rPr>
            </w:pPr>
            <w:r w:rsidRPr="001D18EF">
              <w:rPr>
                <w:rFonts w:ascii="Times New Roman" w:eastAsia="Times New Roman" w:hAnsi="Times New Roman" w:cs="Times New Roman"/>
                <w:color w:val="000000"/>
                <w:sz w:val="24"/>
                <w:szCs w:val="24"/>
                <w:lang w:eastAsia="uk-UA"/>
              </w:rPr>
              <w:t>600</w:t>
            </w:r>
            <w:r>
              <w:rPr>
                <w:rFonts w:ascii="Times New Roman" w:eastAsia="Times New Roman" w:hAnsi="Times New Roman" w:cs="Times New Roman"/>
                <w:color w:val="000000"/>
                <w:sz w:val="24"/>
                <w:szCs w:val="24"/>
                <w:lang w:eastAsia="uk-UA"/>
              </w:rPr>
              <w:t>,0</w:t>
            </w:r>
          </w:p>
        </w:tc>
        <w:tc>
          <w:tcPr>
            <w:tcW w:w="1176" w:type="dxa"/>
          </w:tcPr>
          <w:p w:rsidR="00B70F94" w:rsidRPr="00003206" w:rsidRDefault="00C64479" w:rsidP="00B82D89">
            <w:pPr>
              <w:spacing w:before="0" w:beforeAutospacing="0" w:afterAutospacing="0"/>
              <w:ind w:firstLine="0"/>
              <w:jc w:val="center"/>
              <w:rPr>
                <w:rFonts w:ascii="Times New Roman" w:hAnsi="Times New Roman" w:cs="Times New Roman"/>
                <w:sz w:val="24"/>
                <w:szCs w:val="24"/>
                <w:highlight w:val="yellow"/>
                <w:lang w:val="uk-UA"/>
              </w:rPr>
            </w:pPr>
            <w:r w:rsidRPr="001D18EF">
              <w:rPr>
                <w:rFonts w:ascii="Times New Roman" w:eastAsia="Times New Roman" w:hAnsi="Times New Roman" w:cs="Times New Roman"/>
                <w:color w:val="000000"/>
                <w:sz w:val="24"/>
                <w:szCs w:val="24"/>
                <w:lang w:eastAsia="uk-UA"/>
              </w:rPr>
              <w:t>6</w:t>
            </w:r>
            <w:r>
              <w:rPr>
                <w:rFonts w:ascii="Times New Roman" w:eastAsia="Times New Roman" w:hAnsi="Times New Roman" w:cs="Times New Roman"/>
                <w:color w:val="000000"/>
                <w:sz w:val="24"/>
                <w:szCs w:val="24"/>
                <w:lang w:val="uk-UA" w:eastAsia="uk-UA"/>
              </w:rPr>
              <w:t xml:space="preserve"> </w:t>
            </w:r>
            <w:r w:rsidRPr="001D18EF">
              <w:rPr>
                <w:rFonts w:ascii="Times New Roman" w:eastAsia="Times New Roman" w:hAnsi="Times New Roman" w:cs="Times New Roman"/>
                <w:color w:val="000000"/>
                <w:sz w:val="24"/>
                <w:szCs w:val="24"/>
                <w:lang w:eastAsia="uk-UA"/>
              </w:rPr>
              <w:t>0</w:t>
            </w:r>
            <w:r>
              <w:rPr>
                <w:rFonts w:ascii="Times New Roman" w:eastAsia="Times New Roman" w:hAnsi="Times New Roman" w:cs="Times New Roman"/>
                <w:color w:val="000000"/>
                <w:sz w:val="24"/>
                <w:szCs w:val="24"/>
                <w:lang w:eastAsia="uk-UA"/>
              </w:rPr>
              <w:t>00,0</w:t>
            </w:r>
          </w:p>
        </w:tc>
        <w:tc>
          <w:tcPr>
            <w:tcW w:w="1176" w:type="dxa"/>
          </w:tcPr>
          <w:p w:rsidR="00B70F94" w:rsidRPr="00003206" w:rsidRDefault="00C64479" w:rsidP="00B82D89">
            <w:pPr>
              <w:spacing w:before="0" w:beforeAutospacing="0" w:afterAutospacing="0"/>
              <w:ind w:firstLine="0"/>
              <w:jc w:val="center"/>
              <w:rPr>
                <w:rFonts w:ascii="Times New Roman" w:hAnsi="Times New Roman" w:cs="Times New Roman"/>
                <w:sz w:val="24"/>
                <w:szCs w:val="24"/>
                <w:highlight w:val="yellow"/>
                <w:lang w:val="uk-UA"/>
              </w:rPr>
            </w:pPr>
            <w:r w:rsidRPr="001D18EF">
              <w:rPr>
                <w:rFonts w:ascii="Times New Roman" w:eastAsia="Times New Roman" w:hAnsi="Times New Roman" w:cs="Times New Roman"/>
                <w:color w:val="000000"/>
                <w:sz w:val="24"/>
                <w:szCs w:val="24"/>
                <w:lang w:eastAsia="uk-UA"/>
              </w:rPr>
              <w:t>600</w:t>
            </w:r>
            <w:r>
              <w:rPr>
                <w:rFonts w:ascii="Times New Roman" w:eastAsia="Times New Roman" w:hAnsi="Times New Roman" w:cs="Times New Roman"/>
                <w:color w:val="000000"/>
                <w:sz w:val="24"/>
                <w:szCs w:val="24"/>
                <w:lang w:eastAsia="uk-UA"/>
              </w:rPr>
              <w:t>,0</w:t>
            </w:r>
          </w:p>
        </w:tc>
        <w:tc>
          <w:tcPr>
            <w:tcW w:w="1358" w:type="dxa"/>
          </w:tcPr>
          <w:p w:rsidR="00B70F94" w:rsidRPr="00003206" w:rsidRDefault="00C64479" w:rsidP="00B82D89">
            <w:pPr>
              <w:spacing w:before="0" w:beforeAutospacing="0" w:afterAutospacing="0"/>
              <w:ind w:firstLine="0"/>
              <w:jc w:val="center"/>
              <w:rPr>
                <w:rFonts w:ascii="Times New Roman" w:hAnsi="Times New Roman" w:cs="Times New Roman"/>
                <w:sz w:val="24"/>
                <w:szCs w:val="24"/>
                <w:highlight w:val="yellow"/>
                <w:lang w:val="uk-UA"/>
              </w:rPr>
            </w:pPr>
            <w:r w:rsidRPr="001D18EF">
              <w:rPr>
                <w:rFonts w:ascii="Times New Roman" w:eastAsia="Times New Roman" w:hAnsi="Times New Roman" w:cs="Times New Roman"/>
                <w:color w:val="000000"/>
                <w:sz w:val="24"/>
                <w:szCs w:val="24"/>
                <w:lang w:eastAsia="uk-UA"/>
              </w:rPr>
              <w:t>6</w:t>
            </w:r>
            <w:r>
              <w:rPr>
                <w:rFonts w:ascii="Times New Roman" w:eastAsia="Times New Roman" w:hAnsi="Times New Roman" w:cs="Times New Roman"/>
                <w:color w:val="000000"/>
                <w:sz w:val="24"/>
                <w:szCs w:val="24"/>
                <w:lang w:val="uk-UA" w:eastAsia="uk-UA"/>
              </w:rPr>
              <w:t xml:space="preserve"> </w:t>
            </w:r>
            <w:r w:rsidRPr="001D18EF">
              <w:rPr>
                <w:rFonts w:ascii="Times New Roman" w:eastAsia="Times New Roman" w:hAnsi="Times New Roman" w:cs="Times New Roman"/>
                <w:color w:val="000000"/>
                <w:sz w:val="24"/>
                <w:szCs w:val="24"/>
                <w:lang w:eastAsia="uk-UA"/>
              </w:rPr>
              <w:t>0</w:t>
            </w:r>
            <w:r>
              <w:rPr>
                <w:rFonts w:ascii="Times New Roman" w:eastAsia="Times New Roman" w:hAnsi="Times New Roman" w:cs="Times New Roman"/>
                <w:color w:val="000000"/>
                <w:sz w:val="24"/>
                <w:szCs w:val="24"/>
                <w:lang w:eastAsia="uk-UA"/>
              </w:rPr>
              <w:t>00,0</w:t>
            </w:r>
          </w:p>
        </w:tc>
        <w:tc>
          <w:tcPr>
            <w:tcW w:w="1167" w:type="dxa"/>
          </w:tcPr>
          <w:p w:rsidR="00B70F94" w:rsidRPr="00B70F94" w:rsidRDefault="00C64479" w:rsidP="00B82D89">
            <w:pPr>
              <w:spacing w:before="0" w:beforeAutospacing="0" w:afterAutospacing="0"/>
              <w:ind w:firstLine="0"/>
              <w:jc w:val="center"/>
              <w:rPr>
                <w:rFonts w:ascii="Times New Roman" w:hAnsi="Times New Roman" w:cs="Times New Roman"/>
                <w:sz w:val="24"/>
                <w:szCs w:val="24"/>
                <w:highlight w:val="yellow"/>
                <w:lang w:val="uk-UA"/>
              </w:rPr>
            </w:pPr>
            <w:r w:rsidRPr="001D18EF">
              <w:rPr>
                <w:rFonts w:ascii="Times New Roman" w:eastAsia="Times New Roman" w:hAnsi="Times New Roman" w:cs="Times New Roman"/>
                <w:color w:val="000000"/>
                <w:sz w:val="24"/>
                <w:szCs w:val="24"/>
                <w:lang w:eastAsia="uk-UA"/>
              </w:rPr>
              <w:t>600</w:t>
            </w:r>
            <w:r>
              <w:rPr>
                <w:rFonts w:ascii="Times New Roman" w:eastAsia="Times New Roman" w:hAnsi="Times New Roman" w:cs="Times New Roman"/>
                <w:color w:val="000000"/>
                <w:sz w:val="24"/>
                <w:szCs w:val="24"/>
                <w:lang w:eastAsia="uk-UA"/>
              </w:rPr>
              <w:t>,0</w:t>
            </w:r>
          </w:p>
        </w:tc>
        <w:tc>
          <w:tcPr>
            <w:tcW w:w="1435" w:type="dxa"/>
          </w:tcPr>
          <w:p w:rsidR="00B70F94" w:rsidRPr="00C64479" w:rsidRDefault="008332AA" w:rsidP="00B82D89">
            <w:pPr>
              <w:spacing w:before="0" w:beforeAutospacing="0" w:afterAutospacing="0"/>
              <w:ind w:firstLine="0"/>
              <w:jc w:val="center"/>
              <w:rPr>
                <w:rFonts w:ascii="Times New Roman" w:hAnsi="Times New Roman" w:cs="Times New Roman"/>
                <w:sz w:val="24"/>
                <w:szCs w:val="24"/>
                <w:highlight w:val="yellow"/>
                <w:lang w:val="uk-UA"/>
              </w:rPr>
            </w:pPr>
            <w:r>
              <w:rPr>
                <w:rFonts w:ascii="Times New Roman" w:hAnsi="Times New Roman" w:cs="Times New Roman"/>
                <w:sz w:val="24"/>
                <w:szCs w:val="24"/>
                <w:lang w:val="ru-RU" w:eastAsia="uk-UA"/>
              </w:rPr>
              <w:t>-</w:t>
            </w:r>
          </w:p>
        </w:tc>
        <w:tc>
          <w:tcPr>
            <w:tcW w:w="1558" w:type="dxa"/>
          </w:tcPr>
          <w:p w:rsidR="00B70F94" w:rsidRPr="00003206" w:rsidRDefault="00B70F94" w:rsidP="00B82D89">
            <w:pPr>
              <w:spacing w:before="0" w:beforeAutospacing="0" w:afterAutospacing="0"/>
              <w:ind w:firstLine="0"/>
              <w:jc w:val="center"/>
              <w:rPr>
                <w:rFonts w:ascii="Times New Roman" w:hAnsi="Times New Roman" w:cs="Times New Roman"/>
                <w:sz w:val="24"/>
                <w:szCs w:val="24"/>
                <w:highlight w:val="yellow"/>
                <w:lang w:val="uk-UA"/>
              </w:rPr>
            </w:pPr>
            <w:r w:rsidRPr="00B70F94">
              <w:rPr>
                <w:rFonts w:ascii="Times New Roman" w:hAnsi="Times New Roman" w:cs="Times New Roman"/>
                <w:sz w:val="24"/>
                <w:szCs w:val="24"/>
                <w:lang w:val="uk-UA"/>
              </w:rPr>
              <w:t>-</w:t>
            </w:r>
          </w:p>
        </w:tc>
        <w:tc>
          <w:tcPr>
            <w:tcW w:w="1742" w:type="dxa"/>
          </w:tcPr>
          <w:p w:rsidR="00B70F94" w:rsidRPr="00003206" w:rsidRDefault="00C64479" w:rsidP="00B82D89">
            <w:pPr>
              <w:spacing w:before="0" w:beforeAutospacing="0" w:afterAutospacing="0"/>
              <w:ind w:firstLine="0"/>
              <w:jc w:val="center"/>
              <w:rPr>
                <w:rFonts w:ascii="Times New Roman" w:hAnsi="Times New Roman" w:cs="Times New Roman"/>
                <w:b/>
                <w:sz w:val="24"/>
                <w:szCs w:val="24"/>
                <w:highlight w:val="yellow"/>
                <w:lang w:val="uk-UA"/>
              </w:rPr>
            </w:pPr>
            <w:r>
              <w:rPr>
                <w:rFonts w:ascii="Times New Roman" w:eastAsia="Times New Roman" w:hAnsi="Times New Roman" w:cs="Times New Roman"/>
                <w:b/>
                <w:color w:val="000000"/>
                <w:sz w:val="24"/>
                <w:szCs w:val="24"/>
                <w:lang w:eastAsia="uk-UA"/>
              </w:rPr>
              <w:t>19 800,0</w:t>
            </w:r>
          </w:p>
        </w:tc>
      </w:tr>
      <w:tr w:rsidR="00B70F94" w:rsidRPr="00BB1949" w:rsidTr="00B70F94">
        <w:tc>
          <w:tcPr>
            <w:tcW w:w="3622" w:type="dxa"/>
          </w:tcPr>
          <w:p w:rsidR="00B70F94" w:rsidRPr="000F3064" w:rsidRDefault="00B70F94" w:rsidP="00B82D89">
            <w:pPr>
              <w:spacing w:before="0" w:beforeAutospacing="0" w:afterAutospacing="0"/>
              <w:ind w:firstLine="0"/>
              <w:jc w:val="both"/>
              <w:rPr>
                <w:rFonts w:ascii="Times New Roman" w:hAnsi="Times New Roman" w:cs="Times New Roman"/>
                <w:b/>
                <w:sz w:val="24"/>
                <w:szCs w:val="24"/>
                <w:lang w:val="uk-UA"/>
              </w:rPr>
            </w:pPr>
            <w:r>
              <w:rPr>
                <w:rFonts w:ascii="Times New Roman" w:hAnsi="Times New Roman" w:cs="Times New Roman"/>
                <w:b/>
                <w:sz w:val="24"/>
                <w:szCs w:val="24"/>
                <w:lang w:val="uk-UA"/>
              </w:rPr>
              <w:t>Всього за Програмою 5</w:t>
            </w:r>
          </w:p>
        </w:tc>
        <w:tc>
          <w:tcPr>
            <w:tcW w:w="1356" w:type="dxa"/>
          </w:tcPr>
          <w:p w:rsidR="00B70F94" w:rsidRPr="00C64479" w:rsidRDefault="00C64479" w:rsidP="00B82D89">
            <w:pPr>
              <w:spacing w:before="0" w:beforeAutospacing="0" w:afterAutospacing="0"/>
              <w:ind w:firstLine="0"/>
              <w:jc w:val="center"/>
              <w:rPr>
                <w:rFonts w:ascii="Times New Roman" w:hAnsi="Times New Roman" w:cs="Times New Roman"/>
                <w:b/>
                <w:sz w:val="24"/>
                <w:szCs w:val="24"/>
                <w:lang w:val="ru-RU"/>
              </w:rPr>
            </w:pPr>
            <w:r w:rsidRPr="00C64479">
              <w:rPr>
                <w:rFonts w:ascii="Times New Roman" w:eastAsia="Times New Roman" w:hAnsi="Times New Roman" w:cs="Times New Roman"/>
                <w:b/>
                <w:color w:val="000000"/>
                <w:sz w:val="24"/>
                <w:szCs w:val="24"/>
                <w:lang w:eastAsia="uk-UA"/>
              </w:rPr>
              <w:t>6</w:t>
            </w:r>
            <w:r w:rsidRPr="00C64479">
              <w:rPr>
                <w:rFonts w:ascii="Times New Roman" w:eastAsia="Times New Roman" w:hAnsi="Times New Roman" w:cs="Times New Roman"/>
                <w:b/>
                <w:color w:val="000000"/>
                <w:sz w:val="24"/>
                <w:szCs w:val="24"/>
                <w:lang w:val="uk-UA" w:eastAsia="uk-UA"/>
              </w:rPr>
              <w:t xml:space="preserve"> </w:t>
            </w:r>
            <w:r w:rsidRPr="00C64479">
              <w:rPr>
                <w:rFonts w:ascii="Times New Roman" w:eastAsia="Times New Roman" w:hAnsi="Times New Roman" w:cs="Times New Roman"/>
                <w:b/>
                <w:color w:val="000000"/>
                <w:sz w:val="24"/>
                <w:szCs w:val="24"/>
                <w:lang w:eastAsia="uk-UA"/>
              </w:rPr>
              <w:t>000,0</w:t>
            </w:r>
          </w:p>
        </w:tc>
        <w:tc>
          <w:tcPr>
            <w:tcW w:w="1236" w:type="dxa"/>
          </w:tcPr>
          <w:p w:rsidR="00B70F94" w:rsidRPr="00C64479" w:rsidRDefault="00556AC3" w:rsidP="00B82D89">
            <w:pPr>
              <w:spacing w:before="0" w:beforeAutospacing="0" w:afterAutospacing="0"/>
              <w:ind w:firstLine="0"/>
              <w:jc w:val="center"/>
              <w:rPr>
                <w:rFonts w:ascii="Times New Roman" w:hAnsi="Times New Roman" w:cs="Times New Roman"/>
                <w:b/>
                <w:sz w:val="24"/>
                <w:szCs w:val="24"/>
                <w:lang w:val="uk-UA"/>
              </w:rPr>
            </w:pPr>
            <w:r>
              <w:rPr>
                <w:rFonts w:ascii="Times New Roman" w:eastAsia="Times New Roman" w:hAnsi="Times New Roman" w:cs="Times New Roman"/>
                <w:b/>
                <w:color w:val="000000"/>
                <w:sz w:val="24"/>
                <w:szCs w:val="24"/>
                <w:lang w:eastAsia="uk-UA"/>
              </w:rPr>
              <w:t>74</w:t>
            </w:r>
            <w:r w:rsidR="00C64479" w:rsidRPr="00C64479">
              <w:rPr>
                <w:rFonts w:ascii="Times New Roman" w:eastAsia="Times New Roman" w:hAnsi="Times New Roman" w:cs="Times New Roman"/>
                <w:b/>
                <w:color w:val="000000"/>
                <w:sz w:val="24"/>
                <w:szCs w:val="24"/>
                <w:lang w:eastAsia="uk-UA"/>
              </w:rPr>
              <w:t>0,0</w:t>
            </w:r>
          </w:p>
        </w:tc>
        <w:tc>
          <w:tcPr>
            <w:tcW w:w="1176" w:type="dxa"/>
          </w:tcPr>
          <w:p w:rsidR="00B70F94" w:rsidRPr="00C64479" w:rsidRDefault="00C64479" w:rsidP="00B82D89">
            <w:pPr>
              <w:spacing w:before="0" w:beforeAutospacing="0" w:afterAutospacing="0"/>
              <w:ind w:firstLine="0"/>
              <w:jc w:val="center"/>
              <w:rPr>
                <w:rFonts w:ascii="Times New Roman" w:hAnsi="Times New Roman" w:cs="Times New Roman"/>
                <w:b/>
                <w:sz w:val="24"/>
                <w:szCs w:val="24"/>
                <w:lang w:val="uk-UA"/>
              </w:rPr>
            </w:pPr>
            <w:r w:rsidRPr="00C64479">
              <w:rPr>
                <w:rFonts w:ascii="Times New Roman" w:eastAsia="Times New Roman" w:hAnsi="Times New Roman" w:cs="Times New Roman"/>
                <w:b/>
                <w:color w:val="000000"/>
                <w:sz w:val="24"/>
                <w:szCs w:val="24"/>
                <w:lang w:eastAsia="uk-UA"/>
              </w:rPr>
              <w:t>6</w:t>
            </w:r>
            <w:r w:rsidRPr="00C64479">
              <w:rPr>
                <w:rFonts w:ascii="Times New Roman" w:eastAsia="Times New Roman" w:hAnsi="Times New Roman" w:cs="Times New Roman"/>
                <w:b/>
                <w:color w:val="000000"/>
                <w:sz w:val="24"/>
                <w:szCs w:val="24"/>
                <w:lang w:val="uk-UA" w:eastAsia="uk-UA"/>
              </w:rPr>
              <w:t xml:space="preserve"> </w:t>
            </w:r>
            <w:r w:rsidRPr="00C64479">
              <w:rPr>
                <w:rFonts w:ascii="Times New Roman" w:eastAsia="Times New Roman" w:hAnsi="Times New Roman" w:cs="Times New Roman"/>
                <w:b/>
                <w:color w:val="000000"/>
                <w:sz w:val="24"/>
                <w:szCs w:val="24"/>
                <w:lang w:eastAsia="uk-UA"/>
              </w:rPr>
              <w:t>000,0</w:t>
            </w:r>
          </w:p>
        </w:tc>
        <w:tc>
          <w:tcPr>
            <w:tcW w:w="1176" w:type="dxa"/>
          </w:tcPr>
          <w:p w:rsidR="00B70F94" w:rsidRPr="00C64479" w:rsidRDefault="00556AC3" w:rsidP="00B82D89">
            <w:pPr>
              <w:spacing w:before="0" w:beforeAutospacing="0" w:afterAutospacing="0"/>
              <w:ind w:firstLine="0"/>
              <w:jc w:val="center"/>
              <w:rPr>
                <w:rFonts w:ascii="Times New Roman" w:hAnsi="Times New Roman" w:cs="Times New Roman"/>
                <w:b/>
                <w:sz w:val="24"/>
                <w:szCs w:val="24"/>
                <w:lang w:val="uk-UA"/>
              </w:rPr>
            </w:pPr>
            <w:r>
              <w:rPr>
                <w:rFonts w:ascii="Times New Roman" w:eastAsia="Times New Roman" w:hAnsi="Times New Roman" w:cs="Times New Roman"/>
                <w:b/>
                <w:color w:val="000000"/>
                <w:sz w:val="24"/>
                <w:szCs w:val="24"/>
                <w:lang w:eastAsia="uk-UA"/>
              </w:rPr>
              <w:t>74</w:t>
            </w:r>
            <w:r w:rsidR="00C64479" w:rsidRPr="00C64479">
              <w:rPr>
                <w:rFonts w:ascii="Times New Roman" w:eastAsia="Times New Roman" w:hAnsi="Times New Roman" w:cs="Times New Roman"/>
                <w:b/>
                <w:color w:val="000000"/>
                <w:sz w:val="24"/>
                <w:szCs w:val="24"/>
                <w:lang w:eastAsia="uk-UA"/>
              </w:rPr>
              <w:t>0,0</w:t>
            </w:r>
          </w:p>
        </w:tc>
        <w:tc>
          <w:tcPr>
            <w:tcW w:w="1358" w:type="dxa"/>
          </w:tcPr>
          <w:p w:rsidR="00B70F94" w:rsidRPr="00C64479" w:rsidRDefault="00C64479" w:rsidP="00B82D89">
            <w:pPr>
              <w:spacing w:before="0" w:beforeAutospacing="0" w:afterAutospacing="0"/>
              <w:ind w:firstLine="0"/>
              <w:jc w:val="center"/>
              <w:rPr>
                <w:rFonts w:ascii="Times New Roman" w:hAnsi="Times New Roman" w:cs="Times New Roman"/>
                <w:b/>
                <w:sz w:val="24"/>
                <w:szCs w:val="24"/>
                <w:lang w:val="uk-UA"/>
              </w:rPr>
            </w:pPr>
            <w:r w:rsidRPr="00C64479">
              <w:rPr>
                <w:rFonts w:ascii="Times New Roman" w:eastAsia="Times New Roman" w:hAnsi="Times New Roman" w:cs="Times New Roman"/>
                <w:b/>
                <w:color w:val="000000"/>
                <w:sz w:val="24"/>
                <w:szCs w:val="24"/>
                <w:lang w:eastAsia="uk-UA"/>
              </w:rPr>
              <w:t>6</w:t>
            </w:r>
            <w:r w:rsidRPr="00C64479">
              <w:rPr>
                <w:rFonts w:ascii="Times New Roman" w:eastAsia="Times New Roman" w:hAnsi="Times New Roman" w:cs="Times New Roman"/>
                <w:b/>
                <w:color w:val="000000"/>
                <w:sz w:val="24"/>
                <w:szCs w:val="24"/>
                <w:lang w:val="uk-UA" w:eastAsia="uk-UA"/>
              </w:rPr>
              <w:t xml:space="preserve"> </w:t>
            </w:r>
            <w:r w:rsidRPr="00C64479">
              <w:rPr>
                <w:rFonts w:ascii="Times New Roman" w:eastAsia="Times New Roman" w:hAnsi="Times New Roman" w:cs="Times New Roman"/>
                <w:b/>
                <w:color w:val="000000"/>
                <w:sz w:val="24"/>
                <w:szCs w:val="24"/>
                <w:lang w:eastAsia="uk-UA"/>
              </w:rPr>
              <w:t>000,0</w:t>
            </w:r>
          </w:p>
        </w:tc>
        <w:tc>
          <w:tcPr>
            <w:tcW w:w="1167" w:type="dxa"/>
          </w:tcPr>
          <w:p w:rsidR="00B70F94" w:rsidRPr="00C64479" w:rsidRDefault="00C64479" w:rsidP="00B82D89">
            <w:pPr>
              <w:spacing w:before="0" w:beforeAutospacing="0" w:afterAutospacing="0"/>
              <w:ind w:firstLine="0"/>
              <w:jc w:val="center"/>
              <w:rPr>
                <w:rFonts w:ascii="Times New Roman" w:hAnsi="Times New Roman" w:cs="Times New Roman"/>
                <w:b/>
                <w:sz w:val="24"/>
                <w:szCs w:val="24"/>
                <w:lang w:val="uk-UA"/>
              </w:rPr>
            </w:pPr>
            <w:r w:rsidRPr="00C64479">
              <w:rPr>
                <w:rFonts w:ascii="Times New Roman" w:eastAsia="Times New Roman" w:hAnsi="Times New Roman" w:cs="Times New Roman"/>
                <w:b/>
                <w:color w:val="000000"/>
                <w:sz w:val="24"/>
                <w:szCs w:val="24"/>
                <w:lang w:eastAsia="uk-UA"/>
              </w:rPr>
              <w:t>600,0</w:t>
            </w:r>
          </w:p>
        </w:tc>
        <w:tc>
          <w:tcPr>
            <w:tcW w:w="1435" w:type="dxa"/>
          </w:tcPr>
          <w:p w:rsidR="00B70F94" w:rsidRPr="00C64479" w:rsidRDefault="008332AA" w:rsidP="00B82D89">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100,0</w:t>
            </w:r>
          </w:p>
        </w:tc>
        <w:tc>
          <w:tcPr>
            <w:tcW w:w="1558" w:type="dxa"/>
          </w:tcPr>
          <w:p w:rsidR="00B70F94" w:rsidRPr="00C64479" w:rsidRDefault="008332AA" w:rsidP="00B82D89">
            <w:pPr>
              <w:spacing w:before="0" w:beforeAutospacing="0" w:afterAutospacing="0"/>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230,0</w:t>
            </w:r>
          </w:p>
        </w:tc>
        <w:tc>
          <w:tcPr>
            <w:tcW w:w="1742" w:type="dxa"/>
          </w:tcPr>
          <w:p w:rsidR="00B70F94" w:rsidRPr="008332AA" w:rsidRDefault="008332AA" w:rsidP="00B82D89">
            <w:pPr>
              <w:spacing w:before="0" w:beforeAutospacing="0" w:afterAutospacing="0"/>
              <w:ind w:firstLine="0"/>
              <w:jc w:val="center"/>
              <w:rPr>
                <w:rFonts w:ascii="Times New Roman" w:hAnsi="Times New Roman" w:cs="Times New Roman"/>
                <w:sz w:val="24"/>
                <w:szCs w:val="24"/>
                <w:lang w:val="uk-UA"/>
              </w:rPr>
            </w:pPr>
            <w:r>
              <w:rPr>
                <w:rFonts w:ascii="Times New Roman" w:eastAsia="Times New Roman" w:hAnsi="Times New Roman" w:cs="Times New Roman"/>
                <w:b/>
                <w:color w:val="000000"/>
                <w:sz w:val="24"/>
                <w:szCs w:val="24"/>
                <w:lang w:val="uk-UA" w:eastAsia="uk-UA"/>
              </w:rPr>
              <w:t>20 410,0</w:t>
            </w:r>
          </w:p>
        </w:tc>
      </w:tr>
    </w:tbl>
    <w:p w:rsidR="00911147" w:rsidRPr="00E01A1B" w:rsidRDefault="00911147" w:rsidP="00911147">
      <w:pPr>
        <w:spacing w:before="0" w:beforeAutospacing="0" w:after="0" w:afterAutospacing="0"/>
        <w:jc w:val="both"/>
        <w:rPr>
          <w:rFonts w:ascii="Times New Roman" w:hAnsi="Times New Roman" w:cs="Times New Roman"/>
          <w:sz w:val="24"/>
          <w:lang w:val="uk-UA"/>
        </w:rPr>
      </w:pPr>
      <w:r w:rsidRPr="00E01A1B">
        <w:rPr>
          <w:rFonts w:ascii="Times New Roman" w:hAnsi="Times New Roman" w:cs="Times New Roman"/>
          <w:sz w:val="24"/>
          <w:lang w:val="uk-UA"/>
        </w:rPr>
        <w:t>ДБ* - державний бюджет</w:t>
      </w:r>
    </w:p>
    <w:p w:rsidR="00911147" w:rsidRDefault="00911147" w:rsidP="00911147">
      <w:pPr>
        <w:spacing w:before="0" w:beforeAutospacing="0" w:after="0" w:afterAutospacing="0"/>
        <w:jc w:val="both"/>
        <w:rPr>
          <w:rFonts w:ascii="Times New Roman" w:hAnsi="Times New Roman" w:cs="Times New Roman"/>
          <w:sz w:val="24"/>
          <w:lang w:val="uk-UA"/>
        </w:rPr>
      </w:pPr>
      <w:r w:rsidRPr="00E01A1B">
        <w:rPr>
          <w:rFonts w:ascii="Times New Roman" w:hAnsi="Times New Roman" w:cs="Times New Roman"/>
          <w:sz w:val="24"/>
          <w:lang w:val="uk-UA"/>
        </w:rPr>
        <w:t>МБ* - місцевий бюджет</w:t>
      </w:r>
    </w:p>
    <w:p w:rsidR="00030D1A" w:rsidRDefault="00030D1A">
      <w:pPr>
        <w:rPr>
          <w:rFonts w:ascii="Times New Roman" w:eastAsia="Times New Roman" w:hAnsi="Times New Roman" w:cs="Times New Roman"/>
          <w:sz w:val="28"/>
          <w:szCs w:val="26"/>
          <w:lang w:val="uk-UA"/>
        </w:rPr>
      </w:pPr>
      <w:r>
        <w:rPr>
          <w:rFonts w:ascii="Times New Roman" w:eastAsia="Times New Roman" w:hAnsi="Times New Roman" w:cs="Times New Roman"/>
          <w:sz w:val="28"/>
          <w:szCs w:val="26"/>
          <w:lang w:val="uk-UA"/>
        </w:rPr>
        <w:br w:type="page"/>
      </w:r>
    </w:p>
    <w:p w:rsidR="00030D1A" w:rsidRDefault="00030D1A" w:rsidP="00375247">
      <w:pPr>
        <w:spacing w:before="0" w:beforeAutospacing="0" w:after="0" w:afterAutospacing="0"/>
        <w:ind w:firstLine="0"/>
        <w:jc w:val="both"/>
        <w:rPr>
          <w:rFonts w:ascii="Times New Roman" w:eastAsia="Times New Roman" w:hAnsi="Times New Roman" w:cs="Times New Roman"/>
          <w:sz w:val="28"/>
          <w:szCs w:val="26"/>
          <w:lang w:val="uk-UA"/>
        </w:rPr>
        <w:sectPr w:rsidR="00030D1A" w:rsidSect="00B70F94">
          <w:pgSz w:w="16838" w:h="11906" w:orient="landscape" w:code="9"/>
          <w:pgMar w:top="851" w:right="851" w:bottom="567" w:left="1134" w:header="709" w:footer="0" w:gutter="0"/>
          <w:cols w:space="708"/>
          <w:docGrid w:linePitch="360"/>
        </w:sectPr>
      </w:pPr>
    </w:p>
    <w:p w:rsidR="00030D1A" w:rsidRPr="00030D1A" w:rsidRDefault="00030D1A" w:rsidP="008933BB">
      <w:pPr>
        <w:spacing w:before="0" w:beforeAutospacing="0" w:after="0" w:afterAutospacing="0"/>
        <w:ind w:firstLine="0"/>
        <w:jc w:val="center"/>
        <w:outlineLvl w:val="0"/>
        <w:rPr>
          <w:rFonts w:asciiTheme="majorHAnsi" w:eastAsia="Times New Roman" w:hAnsiTheme="majorHAnsi" w:cstheme="majorHAnsi"/>
          <w:b/>
          <w:bCs/>
          <w:sz w:val="32"/>
          <w:szCs w:val="26"/>
          <w:lang w:val="ru-RU"/>
        </w:rPr>
      </w:pPr>
      <w:bookmarkStart w:id="63" w:name="_Toc32244511"/>
      <w:r w:rsidRPr="00030D1A">
        <w:rPr>
          <w:rFonts w:asciiTheme="majorHAnsi" w:eastAsia="Times New Roman" w:hAnsiTheme="majorHAnsi" w:cstheme="majorHAnsi"/>
          <w:b/>
          <w:sz w:val="32"/>
          <w:szCs w:val="26"/>
          <w:lang w:val="uk-UA"/>
        </w:rPr>
        <w:lastRenderedPageBreak/>
        <w:t xml:space="preserve">3. Каталог </w:t>
      </w:r>
      <w:r w:rsidRPr="00030D1A">
        <w:rPr>
          <w:rFonts w:asciiTheme="majorHAnsi" w:eastAsia="Times New Roman" w:hAnsiTheme="majorHAnsi" w:cstheme="majorHAnsi"/>
          <w:b/>
          <w:bCs/>
          <w:sz w:val="32"/>
          <w:szCs w:val="26"/>
          <w:lang w:val="ru-RU"/>
        </w:rPr>
        <w:t>технічних завдань на проєкти регіонального розвитку</w:t>
      </w:r>
      <w:bookmarkEnd w:id="63"/>
    </w:p>
    <w:p w:rsidR="00030D1A" w:rsidRPr="00030D1A" w:rsidRDefault="00030D1A" w:rsidP="00030D1A">
      <w:pPr>
        <w:spacing w:before="0" w:beforeAutospacing="0" w:after="0" w:afterAutospacing="0"/>
        <w:ind w:firstLine="0"/>
        <w:jc w:val="both"/>
        <w:rPr>
          <w:rFonts w:ascii="Times New Roman" w:eastAsia="Times New Roman" w:hAnsi="Times New Roman" w:cs="Times New Roman"/>
          <w:b/>
          <w:sz w:val="28"/>
          <w:szCs w:val="26"/>
          <w:lang w:val="ru-RU"/>
        </w:rPr>
      </w:pPr>
    </w:p>
    <w:p w:rsidR="00133633" w:rsidRDefault="00030D1A" w:rsidP="008933BB">
      <w:pPr>
        <w:spacing w:before="0" w:beforeAutospacing="0" w:after="0" w:afterAutospacing="0"/>
        <w:ind w:firstLine="0"/>
        <w:jc w:val="both"/>
        <w:outlineLvl w:val="1"/>
        <w:rPr>
          <w:rFonts w:cstheme="minorHAnsi"/>
          <w:b/>
          <w:color w:val="C00000"/>
          <w:sz w:val="28"/>
          <w:szCs w:val="28"/>
          <w:lang w:val="uk-UA"/>
        </w:rPr>
      </w:pPr>
      <w:bookmarkStart w:id="64" w:name="_Toc32244512"/>
      <w:r w:rsidRPr="000323EA">
        <w:rPr>
          <w:rFonts w:ascii="Times New Roman" w:eastAsia="Times New Roman" w:hAnsi="Times New Roman" w:cs="Times New Roman"/>
          <w:b/>
          <w:bCs/>
          <w:sz w:val="28"/>
          <w:szCs w:val="26"/>
          <w:lang w:val="ru-RU"/>
        </w:rPr>
        <w:t>Технічні завдання до Програми 1.</w:t>
      </w:r>
      <w:r w:rsidR="000323EA">
        <w:rPr>
          <w:rFonts w:ascii="Times New Roman" w:eastAsia="Times New Roman" w:hAnsi="Times New Roman" w:cs="Times New Roman"/>
          <w:b/>
          <w:bCs/>
          <w:sz w:val="28"/>
          <w:szCs w:val="26"/>
          <w:lang w:val="uk-UA"/>
        </w:rPr>
        <w:t xml:space="preserve"> </w:t>
      </w:r>
      <w:r w:rsidR="000323EA">
        <w:rPr>
          <w:rFonts w:cstheme="minorHAnsi"/>
          <w:b/>
          <w:color w:val="C00000"/>
          <w:sz w:val="28"/>
          <w:szCs w:val="28"/>
          <w:lang w:val="uk-UA"/>
        </w:rPr>
        <w:t>«</w:t>
      </w:r>
      <w:r w:rsidR="000323EA" w:rsidRPr="00571A27">
        <w:rPr>
          <w:rFonts w:cstheme="minorHAnsi"/>
          <w:b/>
          <w:color w:val="C00000"/>
          <w:sz w:val="28"/>
          <w:szCs w:val="28"/>
          <w:lang w:val="uk-UA"/>
        </w:rPr>
        <w:t>Новий соціально-гуманітарний розквіт</w:t>
      </w:r>
      <w:r w:rsidR="000323EA">
        <w:rPr>
          <w:rFonts w:cstheme="minorHAnsi"/>
          <w:b/>
          <w:color w:val="C00000"/>
          <w:sz w:val="28"/>
          <w:szCs w:val="28"/>
          <w:lang w:val="uk-UA"/>
        </w:rPr>
        <w:t>»</w:t>
      </w:r>
      <w:bookmarkEnd w:id="64"/>
    </w:p>
    <w:p w:rsidR="00B82D89" w:rsidRDefault="00B82D89" w:rsidP="00030D1A">
      <w:pPr>
        <w:spacing w:before="0" w:beforeAutospacing="0" w:after="0" w:afterAutospacing="0"/>
        <w:ind w:firstLine="0"/>
        <w:jc w:val="both"/>
        <w:rPr>
          <w:rFonts w:cstheme="minorHAnsi"/>
          <w:b/>
          <w:color w:val="C00000"/>
          <w:sz w:val="28"/>
          <w:szCs w:val="28"/>
          <w:lang w:val="uk-UA"/>
        </w:rPr>
      </w:pPr>
    </w:p>
    <w:p w:rsidR="000323EA" w:rsidRPr="00205270" w:rsidRDefault="000323EA" w:rsidP="008933BB">
      <w:pPr>
        <w:spacing w:before="0" w:beforeAutospacing="0" w:after="0" w:afterAutospacing="0"/>
        <w:ind w:firstLine="0"/>
        <w:jc w:val="both"/>
        <w:outlineLvl w:val="2"/>
        <w:rPr>
          <w:rFonts w:cstheme="minorHAnsi"/>
          <w:b/>
          <w:color w:val="C00000"/>
          <w:sz w:val="28"/>
          <w:szCs w:val="28"/>
          <w:lang w:val="uk-UA"/>
        </w:rPr>
      </w:pPr>
      <w:bookmarkStart w:id="65" w:name="_Toc32244513"/>
      <w:r w:rsidRPr="00205270">
        <w:rPr>
          <w:rFonts w:cstheme="minorHAnsi"/>
          <w:b/>
          <w:color w:val="C00000"/>
          <w:sz w:val="28"/>
          <w:szCs w:val="28"/>
          <w:lang w:val="uk-UA"/>
        </w:rPr>
        <w:t>Технічні завдання напрямку 1.1. «Сучасна високоякісна освіта»</w:t>
      </w:r>
      <w:bookmarkEnd w:id="65"/>
    </w:p>
    <w:tbl>
      <w:tblPr>
        <w:tblStyle w:val="a4"/>
        <w:tblW w:w="10065" w:type="dxa"/>
        <w:tblInd w:w="108" w:type="dxa"/>
        <w:tblLayout w:type="fixed"/>
        <w:tblLook w:val="04A0" w:firstRow="1" w:lastRow="0" w:firstColumn="1" w:lastColumn="0" w:noHBand="0" w:noVBand="1"/>
      </w:tblPr>
      <w:tblGrid>
        <w:gridCol w:w="3828"/>
        <w:gridCol w:w="1446"/>
        <w:gridCol w:w="1417"/>
        <w:gridCol w:w="1418"/>
        <w:gridCol w:w="1956"/>
      </w:tblGrid>
      <w:tr w:rsidR="00B82D89" w:rsidRPr="00205270" w:rsidTr="00B82D89">
        <w:tc>
          <w:tcPr>
            <w:tcW w:w="3828" w:type="dxa"/>
          </w:tcPr>
          <w:p w:rsidR="00B82D89" w:rsidRPr="00205270" w:rsidRDefault="00B82D89" w:rsidP="00205270">
            <w:pPr>
              <w:spacing w:beforeAutospacing="0" w:afterAutospacing="0"/>
              <w:ind w:firstLine="0"/>
              <w:jc w:val="both"/>
              <w:rPr>
                <w:rFonts w:ascii="Times New Roman" w:eastAsia="Calibri" w:hAnsi="Times New Roman" w:cs="Times New Roman"/>
                <w:sz w:val="24"/>
                <w:szCs w:val="24"/>
                <w:lang w:val="uk-UA" w:eastAsia="uk-UA"/>
              </w:rPr>
            </w:pPr>
            <w:r w:rsidRPr="00205270">
              <w:rPr>
                <w:rFonts w:ascii="Times New Roman" w:eastAsia="Calibri" w:hAnsi="Times New Roman" w:cs="Times New Roman"/>
                <w:sz w:val="24"/>
                <w:szCs w:val="24"/>
                <w:lang w:val="uk-UA" w:eastAsia="uk-UA"/>
              </w:rPr>
              <w:t>1. Номер технічного завдання</w:t>
            </w:r>
          </w:p>
        </w:tc>
        <w:tc>
          <w:tcPr>
            <w:tcW w:w="6237" w:type="dxa"/>
            <w:gridSpan w:val="4"/>
          </w:tcPr>
          <w:p w:rsidR="00B82D89" w:rsidRPr="00205270" w:rsidRDefault="00B82D89" w:rsidP="00205270">
            <w:pPr>
              <w:spacing w:beforeAutospacing="0" w:afterAutospacing="0"/>
              <w:ind w:firstLine="0"/>
              <w:jc w:val="both"/>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1.1.</w:t>
            </w:r>
          </w:p>
        </w:tc>
      </w:tr>
      <w:tr w:rsidR="00B82D89" w:rsidRPr="0063592B" w:rsidTr="00B82D89">
        <w:trPr>
          <w:trHeight w:val="684"/>
        </w:trPr>
        <w:tc>
          <w:tcPr>
            <w:tcW w:w="3828" w:type="dxa"/>
          </w:tcPr>
          <w:p w:rsidR="00B82D89" w:rsidRPr="00205270" w:rsidRDefault="00B82D89" w:rsidP="00205270">
            <w:pPr>
              <w:spacing w:beforeAutospacing="0" w:afterAutospacing="0"/>
              <w:ind w:firstLine="0"/>
              <w:jc w:val="both"/>
              <w:rPr>
                <w:rFonts w:ascii="Times New Roman" w:eastAsia="Calibri" w:hAnsi="Times New Roman" w:cs="Times New Roman"/>
                <w:sz w:val="24"/>
                <w:szCs w:val="24"/>
                <w:lang w:val="uk-UA" w:eastAsia="uk-UA"/>
              </w:rPr>
            </w:pPr>
            <w:r w:rsidRPr="00205270">
              <w:rPr>
                <w:rFonts w:ascii="Times New Roman" w:eastAsia="Calibri" w:hAnsi="Times New Roman" w:cs="Times New Roman"/>
                <w:sz w:val="24"/>
                <w:szCs w:val="24"/>
                <w:lang w:val="uk-UA" w:eastAsia="uk-UA"/>
              </w:rPr>
              <w:t>2. Назва технічного завдання</w:t>
            </w:r>
          </w:p>
        </w:tc>
        <w:tc>
          <w:tcPr>
            <w:tcW w:w="6237" w:type="dxa"/>
            <w:gridSpan w:val="4"/>
          </w:tcPr>
          <w:p w:rsidR="00B82D89" w:rsidRPr="00205270" w:rsidRDefault="00B82D89" w:rsidP="00205270">
            <w:pPr>
              <w:spacing w:beforeAutospacing="0" w:afterAutospacing="0"/>
              <w:ind w:firstLine="0"/>
              <w:jc w:val="both"/>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Будівництво Центру розвитку дітей та соціальних допомог</w:t>
            </w:r>
          </w:p>
        </w:tc>
      </w:tr>
      <w:tr w:rsidR="00B82D89" w:rsidRPr="0063592B" w:rsidTr="00B82D89">
        <w:trPr>
          <w:trHeight w:val="978"/>
        </w:trPr>
        <w:tc>
          <w:tcPr>
            <w:tcW w:w="3828" w:type="dxa"/>
          </w:tcPr>
          <w:p w:rsidR="00B82D89" w:rsidRPr="00205270" w:rsidRDefault="00B82D89" w:rsidP="00205270">
            <w:pPr>
              <w:spacing w:beforeAutospacing="0" w:afterAutospacing="0"/>
              <w:ind w:firstLine="0"/>
              <w:jc w:val="both"/>
              <w:rPr>
                <w:rFonts w:ascii="Times New Roman" w:eastAsia="Calibri" w:hAnsi="Times New Roman" w:cs="Times New Roman"/>
                <w:sz w:val="24"/>
                <w:szCs w:val="24"/>
                <w:lang w:val="uk-UA" w:eastAsia="uk-UA"/>
              </w:rPr>
            </w:pPr>
            <w:r w:rsidRPr="00205270">
              <w:rPr>
                <w:rFonts w:ascii="Times New Roman" w:eastAsia="Calibri" w:hAnsi="Times New Roman" w:cs="Times New Roman"/>
                <w:sz w:val="24"/>
                <w:szCs w:val="24"/>
                <w:lang w:val="uk-UA" w:eastAsia="uk-UA"/>
              </w:rPr>
              <w:t xml:space="preserve">3. Номер і назва завдання з </w:t>
            </w:r>
            <w:hyperlink r:id="rId42" w:anchor="n11" w:tgtFrame="_blank" w:history="1">
              <w:r w:rsidRPr="00205270">
                <w:rPr>
                  <w:rFonts w:ascii="Times New Roman" w:eastAsia="Calibri" w:hAnsi="Times New Roman" w:cs="Times New Roman"/>
                  <w:sz w:val="24"/>
                  <w:szCs w:val="24"/>
                  <w:lang w:val="uk-UA" w:eastAsia="uk-UA"/>
                </w:rPr>
                <w:t>Державної стратегії регіонального розвитку</w:t>
              </w:r>
            </w:hyperlink>
            <w:r w:rsidRPr="00205270">
              <w:rPr>
                <w:rFonts w:ascii="Times New Roman" w:eastAsia="Calibri" w:hAnsi="Times New Roman" w:cs="Times New Roman"/>
                <w:sz w:val="24"/>
                <w:szCs w:val="24"/>
                <w:lang w:val="uk-UA" w:eastAsia="uk-UA"/>
              </w:rPr>
              <w:t>, якому відповідає технічне завдання</w:t>
            </w:r>
          </w:p>
        </w:tc>
        <w:tc>
          <w:tcPr>
            <w:tcW w:w="6237" w:type="dxa"/>
            <w:gridSpan w:val="4"/>
          </w:tcPr>
          <w:p w:rsidR="00B82D89" w:rsidRPr="00205270" w:rsidRDefault="00B82D89" w:rsidP="00205270">
            <w:pPr>
              <w:spacing w:beforeAutospacing="0" w:afterAutospacing="0"/>
              <w:ind w:firstLine="0"/>
              <w:jc w:val="both"/>
              <w:rPr>
                <w:rFonts w:ascii="Times New Roman" w:eastAsia="Calibri" w:hAnsi="Times New Roman" w:cs="Times New Roman"/>
                <w:sz w:val="24"/>
                <w:szCs w:val="24"/>
                <w:lang w:val="uk-UA" w:eastAsia="it-IT"/>
              </w:rPr>
            </w:pPr>
            <w:r w:rsidRPr="00205270">
              <w:rPr>
                <w:rFonts w:ascii="Times New Roman" w:eastAsia="Calibri" w:hAnsi="Times New Roman" w:cs="Times New Roman"/>
                <w:sz w:val="24"/>
                <w:szCs w:val="24"/>
                <w:lang w:val="uk-UA" w:eastAsia="it-IT"/>
              </w:rPr>
              <w:t>1.3.3. Розвиток соціальної інфраструктури</w:t>
            </w:r>
          </w:p>
          <w:p w:rsidR="00B82D89" w:rsidRPr="00205270" w:rsidRDefault="00B82D89" w:rsidP="00205270">
            <w:pPr>
              <w:spacing w:beforeAutospacing="0" w:afterAutospacing="0"/>
              <w:ind w:firstLine="0"/>
              <w:jc w:val="both"/>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sz w:val="24"/>
                <w:szCs w:val="24"/>
                <w:lang w:val="uk-UA" w:eastAsia="it-IT"/>
              </w:rPr>
              <w:t>2.1.4. Розвиток дошкільної і шкільної освіти</w:t>
            </w:r>
          </w:p>
        </w:tc>
      </w:tr>
      <w:tr w:rsidR="00B82D89" w:rsidRPr="0063592B" w:rsidTr="00B82D89">
        <w:tc>
          <w:tcPr>
            <w:tcW w:w="3828" w:type="dxa"/>
          </w:tcPr>
          <w:p w:rsidR="00B82D89" w:rsidRPr="00205270" w:rsidRDefault="00B82D89" w:rsidP="00205270">
            <w:pPr>
              <w:spacing w:beforeAutospacing="0" w:afterAutospacing="0"/>
              <w:ind w:firstLine="0"/>
              <w:jc w:val="both"/>
              <w:rPr>
                <w:rFonts w:ascii="Times New Roman" w:eastAsia="Calibri" w:hAnsi="Times New Roman" w:cs="Times New Roman"/>
                <w:sz w:val="24"/>
                <w:szCs w:val="24"/>
                <w:lang w:val="uk-UA" w:eastAsia="uk-UA"/>
              </w:rPr>
            </w:pPr>
            <w:r w:rsidRPr="00205270">
              <w:rPr>
                <w:rFonts w:ascii="Times New Roman" w:eastAsia="Calibri" w:hAnsi="Times New Roman" w:cs="Times New Roman"/>
                <w:sz w:val="24"/>
                <w:szCs w:val="24"/>
                <w:lang w:val="uk-UA" w:eastAsia="uk-UA"/>
              </w:rPr>
              <w:t>4. Номер і назва завдання Стратегії розвитку Одеської області на 2021-2027 роки, якому відповідає технічне завдання</w:t>
            </w:r>
          </w:p>
        </w:tc>
        <w:tc>
          <w:tcPr>
            <w:tcW w:w="6237" w:type="dxa"/>
            <w:gridSpan w:val="4"/>
          </w:tcPr>
          <w:p w:rsidR="00B82D89" w:rsidRPr="00205270" w:rsidRDefault="00B82D89" w:rsidP="00205270">
            <w:pPr>
              <w:spacing w:beforeAutospacing="0" w:afterAutospacing="0"/>
              <w:ind w:firstLine="0"/>
              <w:jc w:val="both"/>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sz w:val="24"/>
                <w:szCs w:val="24"/>
                <w:lang w:val="uk-UA" w:eastAsia="it-IT"/>
              </w:rPr>
              <w:t>1.1.1. Забезпечити доступність якісного дошкільного розвитку для всіх дітей</w:t>
            </w:r>
          </w:p>
        </w:tc>
      </w:tr>
      <w:tr w:rsidR="00B82D89" w:rsidRPr="0063592B" w:rsidTr="00B82D89">
        <w:trPr>
          <w:trHeight w:val="796"/>
        </w:trPr>
        <w:tc>
          <w:tcPr>
            <w:tcW w:w="3828" w:type="dxa"/>
          </w:tcPr>
          <w:p w:rsidR="00B82D89" w:rsidRPr="00205270" w:rsidRDefault="00B82D89" w:rsidP="00205270">
            <w:pPr>
              <w:spacing w:beforeAutospacing="0" w:afterAutospacing="0"/>
              <w:ind w:firstLine="0"/>
              <w:jc w:val="both"/>
              <w:rPr>
                <w:rFonts w:ascii="Times New Roman" w:eastAsia="Calibri" w:hAnsi="Times New Roman" w:cs="Times New Roman"/>
                <w:sz w:val="24"/>
                <w:szCs w:val="24"/>
                <w:lang w:val="uk-UA" w:eastAsia="uk-UA"/>
              </w:rPr>
            </w:pPr>
            <w:r w:rsidRPr="00205270">
              <w:rPr>
                <w:rFonts w:ascii="Times New Roman" w:eastAsia="Calibri" w:hAnsi="Times New Roman" w:cs="Times New Roman"/>
                <w:sz w:val="24"/>
                <w:szCs w:val="24"/>
                <w:lang w:val="uk-UA" w:eastAsia="uk-UA"/>
              </w:rPr>
              <w:t>5. Територія, на яку реалізація проєктів за технічним завданням матиме вплив</w:t>
            </w:r>
          </w:p>
        </w:tc>
        <w:tc>
          <w:tcPr>
            <w:tcW w:w="6237" w:type="dxa"/>
            <w:gridSpan w:val="4"/>
          </w:tcPr>
          <w:p w:rsidR="00B82D89" w:rsidRPr="00205270" w:rsidRDefault="00B82D89" w:rsidP="00205270">
            <w:pPr>
              <w:spacing w:beforeAutospacing="0" w:afterAutospacing="0"/>
              <w:ind w:firstLine="0"/>
              <w:jc w:val="both"/>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sz w:val="24"/>
                <w:szCs w:val="24"/>
                <w:lang w:val="uk-UA" w:eastAsia="it-IT"/>
              </w:rPr>
              <w:t xml:space="preserve">Територія реалізації проєкту охопить 3 населених пункти: </w:t>
            </w:r>
            <w:r w:rsidRPr="00205270">
              <w:rPr>
                <w:rFonts w:ascii="Times New Roman" w:eastAsia="Calibri" w:hAnsi="Times New Roman" w:cs="Times New Roman"/>
                <w:sz w:val="24"/>
                <w:szCs w:val="24"/>
                <w:lang w:val="uk-UA" w:eastAsia="it-IT"/>
              </w:rPr>
              <w:br/>
              <w:t>с. Прилиманське, с. Нова Долина, смт Авангард</w:t>
            </w:r>
          </w:p>
        </w:tc>
      </w:tr>
      <w:tr w:rsidR="00B82D89" w:rsidRPr="0063592B" w:rsidTr="00B82D89">
        <w:tc>
          <w:tcPr>
            <w:tcW w:w="3828" w:type="dxa"/>
          </w:tcPr>
          <w:p w:rsidR="00B82D89" w:rsidRPr="00205270" w:rsidRDefault="00B82D89" w:rsidP="00205270">
            <w:pPr>
              <w:spacing w:beforeAutospacing="0" w:afterAutospacing="0"/>
              <w:ind w:firstLine="0"/>
              <w:jc w:val="both"/>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sz w:val="24"/>
                <w:szCs w:val="24"/>
                <w:lang w:val="uk-UA" w:eastAsia="uk-UA"/>
              </w:rPr>
              <w:t>6. Опис проблеми, на вирішення якої спрямовано технічне завдання</w:t>
            </w:r>
          </w:p>
        </w:tc>
        <w:tc>
          <w:tcPr>
            <w:tcW w:w="6237" w:type="dxa"/>
            <w:gridSpan w:val="4"/>
          </w:tcPr>
          <w:p w:rsidR="00B82D89" w:rsidRPr="00205270" w:rsidRDefault="00B82D89" w:rsidP="00205270">
            <w:pPr>
              <w:spacing w:beforeAutospacing="0" w:afterAutospacing="0"/>
              <w:ind w:firstLine="0"/>
              <w:jc w:val="both"/>
              <w:rPr>
                <w:rFonts w:ascii="Times New Roman" w:eastAsia="Calibri" w:hAnsi="Times New Roman" w:cs="Times New Roman"/>
                <w:sz w:val="24"/>
                <w:szCs w:val="24"/>
                <w:lang w:val="uk-UA" w:eastAsia="it-IT"/>
              </w:rPr>
            </w:pPr>
            <w:r w:rsidRPr="00205270">
              <w:rPr>
                <w:rFonts w:ascii="Times New Roman" w:eastAsia="Calibri" w:hAnsi="Times New Roman" w:cs="Times New Roman"/>
                <w:sz w:val="24"/>
                <w:szCs w:val="24"/>
                <w:lang w:val="uk-UA" w:eastAsia="it-IT"/>
              </w:rPr>
              <w:t xml:space="preserve">На території Авангардівської селищної ради проживає </w:t>
            </w:r>
            <w:r w:rsidRPr="00205270">
              <w:rPr>
                <w:rFonts w:ascii="Times New Roman" w:eastAsia="Calibri" w:hAnsi="Times New Roman" w:cs="Times New Roman"/>
                <w:sz w:val="24"/>
                <w:szCs w:val="24"/>
                <w:lang w:val="uk-UA" w:eastAsia="it-IT"/>
              </w:rPr>
              <w:br/>
              <w:t xml:space="preserve">25 000 населення, з яких близько 1000 осіб, які потребують соціальної підтримки. Серед вразливих категорій, які перебувають у складних життєвих обставинах та потребують сторонньої допомоги: діти сироти, діти під опікою, діти з багатодітних не повних родин, учасники ліквідації на ЧАЕС, воїни інтернаціоналісти та воїни антитерористичної операції, інваліди, люди похилого віку. </w:t>
            </w:r>
          </w:p>
          <w:p w:rsidR="00B82D89" w:rsidRPr="00205270" w:rsidRDefault="00B82D89" w:rsidP="00205270">
            <w:pPr>
              <w:spacing w:beforeAutospacing="0" w:afterAutospacing="0"/>
              <w:ind w:firstLine="0"/>
              <w:jc w:val="both"/>
              <w:rPr>
                <w:rFonts w:ascii="Times New Roman" w:eastAsia="Calibri" w:hAnsi="Times New Roman" w:cs="Times New Roman"/>
                <w:sz w:val="24"/>
                <w:szCs w:val="24"/>
                <w:lang w:val="uk-UA" w:eastAsia="it-IT"/>
              </w:rPr>
            </w:pPr>
            <w:r w:rsidRPr="00205270">
              <w:rPr>
                <w:rFonts w:ascii="Times New Roman" w:eastAsia="Calibri" w:hAnsi="Times New Roman" w:cs="Times New Roman"/>
                <w:sz w:val="24"/>
                <w:szCs w:val="24"/>
                <w:lang w:val="uk-UA" w:eastAsia="it-IT"/>
              </w:rPr>
              <w:t xml:space="preserve">Щодня люди, які опинилися в життєвих складних умовах потребують допомоги, яку необхідно сконцентрувати в одному Центрі зі спеціалістами для якісного та кількісного вирішення проблеми, а саме надання соціальної підтримки та допомог. </w:t>
            </w:r>
          </w:p>
          <w:p w:rsidR="00B82D89" w:rsidRPr="00205270" w:rsidRDefault="00B82D89" w:rsidP="00205270">
            <w:pPr>
              <w:spacing w:beforeAutospacing="0" w:afterAutospacing="0"/>
              <w:ind w:firstLine="0"/>
              <w:jc w:val="both"/>
              <w:rPr>
                <w:rFonts w:ascii="Times New Roman" w:eastAsia="Calibri" w:hAnsi="Times New Roman" w:cs="Times New Roman"/>
                <w:sz w:val="24"/>
                <w:szCs w:val="24"/>
                <w:lang w:val="uk-UA" w:eastAsia="it-IT"/>
              </w:rPr>
            </w:pPr>
            <w:r w:rsidRPr="00205270">
              <w:rPr>
                <w:rFonts w:ascii="Times New Roman" w:eastAsia="Calibri" w:hAnsi="Times New Roman" w:cs="Times New Roman"/>
                <w:sz w:val="24"/>
                <w:szCs w:val="24"/>
                <w:lang w:val="uk-UA" w:eastAsia="it-IT"/>
              </w:rPr>
              <w:t xml:space="preserve">Також в селі Прилиманське відсутній заклад дошкільної освіти. Авангардівської селищною радою розроблений проєкт будівництва дитячого садка на 240 місць в селі Прилиманське на новій земельній ділянці. Стару будівлю існуючого дитячого садка можливо реконструювати та використати для підготовки дітей 5-річного віку до школи. </w:t>
            </w:r>
          </w:p>
          <w:p w:rsidR="00B82D89" w:rsidRPr="00205270" w:rsidRDefault="00B82D89" w:rsidP="00205270">
            <w:pPr>
              <w:spacing w:beforeAutospacing="0" w:afterAutospacing="0"/>
              <w:ind w:firstLine="0"/>
              <w:jc w:val="both"/>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sz w:val="24"/>
                <w:szCs w:val="24"/>
                <w:lang w:val="uk-UA" w:eastAsia="it-IT"/>
              </w:rPr>
              <w:t xml:space="preserve">Крім того, необхідно створити структурний підрозділ соціального захисту населення та забезпечити приміщенням з комфортними умовами праці для співробітників селищної ради для обслуговування громадян.  </w:t>
            </w:r>
          </w:p>
        </w:tc>
      </w:tr>
      <w:tr w:rsidR="00B82D89" w:rsidRPr="00205270" w:rsidTr="00B82D89">
        <w:tc>
          <w:tcPr>
            <w:tcW w:w="3828" w:type="dxa"/>
          </w:tcPr>
          <w:p w:rsidR="00B82D89" w:rsidRPr="00205270" w:rsidRDefault="00B82D89" w:rsidP="00205270">
            <w:pPr>
              <w:spacing w:beforeAutospacing="0" w:afterAutospacing="0"/>
              <w:ind w:firstLine="0"/>
              <w:jc w:val="both"/>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sz w:val="24"/>
                <w:szCs w:val="24"/>
                <w:lang w:val="uk-UA" w:eastAsia="uk-UA"/>
              </w:rPr>
              <w:t>7. Очікувані кількісні результати від реалізації проектів на виконання технічного завдання</w:t>
            </w:r>
          </w:p>
        </w:tc>
        <w:tc>
          <w:tcPr>
            <w:tcW w:w="6237" w:type="dxa"/>
            <w:gridSpan w:val="4"/>
          </w:tcPr>
          <w:p w:rsidR="00B82D89" w:rsidRPr="00205270" w:rsidRDefault="00B82D89" w:rsidP="00205270">
            <w:pPr>
              <w:spacing w:beforeAutospacing="0" w:afterAutospacing="0"/>
              <w:ind w:firstLine="0"/>
              <w:jc w:val="both"/>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sz w:val="24"/>
                <w:szCs w:val="24"/>
                <w:lang w:val="uk-UA" w:eastAsia="ru-RU"/>
              </w:rPr>
              <w:t xml:space="preserve">При реалізації проєкту зможемо забезпечити дошкільною освітою дітей 5-річного віку – 60 осіб. Крім того, при створенні Центру соціальних допомог близько 1000 жителів громади зможуть отримувати послуги. Забезпечимо дітей сиріт кімнатами для тимчасового проживання (3 кімнати). Збільшиться чисельність зайнятого населення у віці 25-47 років в області, зменшено рівень безробіття серед жінок у віці 45-50 років. Охопимо дітей дошкільною освітою 60-100 осіб. </w:t>
            </w:r>
          </w:p>
        </w:tc>
      </w:tr>
      <w:tr w:rsidR="00B82D89" w:rsidRPr="0063592B" w:rsidTr="00B82D89">
        <w:tc>
          <w:tcPr>
            <w:tcW w:w="3828" w:type="dxa"/>
          </w:tcPr>
          <w:p w:rsidR="00B82D89" w:rsidRPr="00205270" w:rsidRDefault="00B82D89" w:rsidP="00205270">
            <w:pPr>
              <w:spacing w:beforeAutospacing="0" w:afterAutospacing="0"/>
              <w:ind w:firstLine="0"/>
              <w:jc w:val="both"/>
              <w:rPr>
                <w:rFonts w:ascii="Times New Roman" w:eastAsia="Calibri" w:hAnsi="Times New Roman" w:cs="Times New Roman"/>
                <w:sz w:val="24"/>
                <w:szCs w:val="24"/>
                <w:lang w:val="uk-UA" w:eastAsia="uk-UA"/>
              </w:rPr>
            </w:pPr>
            <w:r w:rsidRPr="00205270">
              <w:rPr>
                <w:rFonts w:ascii="Times New Roman" w:eastAsia="Calibri" w:hAnsi="Times New Roman" w:cs="Times New Roman"/>
                <w:sz w:val="24"/>
                <w:szCs w:val="24"/>
                <w:lang w:val="uk-UA" w:eastAsia="uk-UA"/>
              </w:rPr>
              <w:lastRenderedPageBreak/>
              <w:t>8. Очікувані якісні</w:t>
            </w:r>
            <w:r w:rsidRPr="00205270">
              <w:rPr>
                <w:rFonts w:ascii="Times New Roman" w:eastAsia="Calibri" w:hAnsi="Times New Roman" w:cs="Times New Roman"/>
                <w:color w:val="FF0000"/>
                <w:sz w:val="24"/>
                <w:szCs w:val="24"/>
                <w:lang w:val="uk-UA" w:eastAsia="uk-UA"/>
              </w:rPr>
              <w:t xml:space="preserve"> </w:t>
            </w:r>
            <w:r w:rsidRPr="00205270">
              <w:rPr>
                <w:rFonts w:ascii="Times New Roman" w:eastAsia="Calibri" w:hAnsi="Times New Roman" w:cs="Times New Roman"/>
                <w:sz w:val="24"/>
                <w:szCs w:val="24"/>
                <w:lang w:val="uk-UA" w:eastAsia="uk-UA"/>
              </w:rPr>
              <w:t>результати від реалізації проектів на виконання технічного завдання</w:t>
            </w:r>
          </w:p>
        </w:tc>
        <w:tc>
          <w:tcPr>
            <w:tcW w:w="6237" w:type="dxa"/>
            <w:gridSpan w:val="4"/>
          </w:tcPr>
          <w:p w:rsidR="00B82D89" w:rsidRPr="00205270" w:rsidRDefault="00B82D89" w:rsidP="00205270">
            <w:pPr>
              <w:spacing w:beforeAutospacing="0" w:afterAutospacing="0"/>
              <w:ind w:firstLine="0"/>
              <w:jc w:val="both"/>
              <w:rPr>
                <w:rFonts w:ascii="Times New Roman" w:eastAsia="Calibri" w:hAnsi="Times New Roman" w:cs="Times New Roman"/>
                <w:sz w:val="24"/>
                <w:szCs w:val="24"/>
                <w:lang w:val="uk-UA" w:eastAsia="ru-RU"/>
              </w:rPr>
            </w:pPr>
            <w:r w:rsidRPr="00205270">
              <w:rPr>
                <w:rFonts w:ascii="Times New Roman" w:eastAsia="Calibri" w:hAnsi="Times New Roman" w:cs="Times New Roman"/>
                <w:sz w:val="24"/>
                <w:szCs w:val="24"/>
                <w:lang w:val="uk-UA" w:eastAsia="ru-RU"/>
              </w:rPr>
              <w:t xml:space="preserve">Реконструйовано стару будівлю дитячого садка,  побудовано Центр надання соціальних допомог та двосекційний 4-поверховий житловий будинок. </w:t>
            </w:r>
          </w:p>
        </w:tc>
      </w:tr>
      <w:tr w:rsidR="00B82D89" w:rsidRPr="0063592B" w:rsidTr="00B82D89">
        <w:tc>
          <w:tcPr>
            <w:tcW w:w="3828" w:type="dxa"/>
          </w:tcPr>
          <w:p w:rsidR="00B82D89" w:rsidRPr="00205270" w:rsidRDefault="00B82D89" w:rsidP="00205270">
            <w:pPr>
              <w:spacing w:beforeAutospacing="0" w:afterAutospacing="0"/>
              <w:ind w:firstLine="0"/>
              <w:jc w:val="both"/>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sz w:val="24"/>
                <w:szCs w:val="24"/>
                <w:lang w:val="uk-UA" w:eastAsia="uk-UA"/>
              </w:rPr>
              <w:t>9. Основні заходи технічного завдання</w:t>
            </w:r>
          </w:p>
        </w:tc>
        <w:tc>
          <w:tcPr>
            <w:tcW w:w="6237" w:type="dxa"/>
            <w:gridSpan w:val="4"/>
          </w:tcPr>
          <w:p w:rsidR="00B82D89" w:rsidRPr="00205270" w:rsidRDefault="00B82D89" w:rsidP="00205270">
            <w:pPr>
              <w:spacing w:beforeAutospacing="0" w:afterAutospacing="0"/>
              <w:ind w:firstLine="0"/>
              <w:jc w:val="both"/>
              <w:rPr>
                <w:rFonts w:ascii="Times New Roman" w:eastAsia="Calibri" w:hAnsi="Times New Roman" w:cs="Times New Roman"/>
                <w:sz w:val="24"/>
                <w:szCs w:val="24"/>
                <w:lang w:val="uk-UA" w:eastAsia="it-IT"/>
              </w:rPr>
            </w:pPr>
            <w:r w:rsidRPr="00205270">
              <w:rPr>
                <w:rFonts w:ascii="Times New Roman" w:eastAsia="Calibri" w:hAnsi="Times New Roman" w:cs="Times New Roman"/>
                <w:sz w:val="24"/>
                <w:szCs w:val="24"/>
                <w:lang w:val="uk-UA" w:eastAsia="it-IT"/>
              </w:rPr>
              <w:t xml:space="preserve">Проєктно-кошторисною документацією передбачено: </w:t>
            </w:r>
          </w:p>
          <w:p w:rsidR="00B82D89" w:rsidRPr="00205270" w:rsidRDefault="00B82D89" w:rsidP="00205270">
            <w:pPr>
              <w:spacing w:beforeAutospacing="0" w:afterAutospacing="0"/>
              <w:ind w:firstLine="0"/>
              <w:jc w:val="both"/>
              <w:rPr>
                <w:rFonts w:ascii="Times New Roman" w:eastAsia="Calibri" w:hAnsi="Times New Roman" w:cs="Times New Roman"/>
                <w:sz w:val="24"/>
                <w:szCs w:val="24"/>
                <w:lang w:val="uk-UA" w:eastAsia="it-IT"/>
              </w:rPr>
            </w:pPr>
            <w:r w:rsidRPr="00205270">
              <w:rPr>
                <w:rFonts w:ascii="Times New Roman" w:eastAsia="Calibri" w:hAnsi="Times New Roman" w:cs="Times New Roman"/>
                <w:sz w:val="24"/>
                <w:szCs w:val="24"/>
                <w:lang w:val="uk-UA" w:eastAsia="it-IT"/>
              </w:rPr>
              <w:t xml:space="preserve">демонтаж старої будівлі дитячого садка, демонтаж котельні, встановлення 2 водонапірних башт «Рожновського», будівництво автономних очисних споруд, будівництво електричної підстанції, будівництво Центру соціальних допомог та </w:t>
            </w:r>
            <w:r w:rsidRPr="00205270">
              <w:rPr>
                <w:rFonts w:ascii="Times New Roman" w:eastAsia="Calibri" w:hAnsi="Times New Roman" w:cs="Times New Roman"/>
                <w:sz w:val="24"/>
                <w:szCs w:val="24"/>
                <w:lang w:val="uk-UA" w:eastAsia="ru-RU"/>
              </w:rPr>
              <w:t xml:space="preserve">двосекційного </w:t>
            </w:r>
            <w:r w:rsidRPr="00205270">
              <w:rPr>
                <w:rFonts w:ascii="Times New Roman" w:eastAsia="Calibri" w:hAnsi="Times New Roman" w:cs="Times New Roman"/>
                <w:sz w:val="24"/>
                <w:szCs w:val="24"/>
                <w:lang w:val="uk-UA" w:eastAsia="ru-RU"/>
              </w:rPr>
              <w:br/>
              <w:t xml:space="preserve">4-поверхового житлового будинку, інженерні мережі, оснащення мереж водовідведення та водозабезпечення, опалення, благоустрій території. </w:t>
            </w:r>
          </w:p>
        </w:tc>
      </w:tr>
      <w:tr w:rsidR="00B82D89" w:rsidRPr="00205270" w:rsidTr="006530E0">
        <w:tc>
          <w:tcPr>
            <w:tcW w:w="3828" w:type="dxa"/>
          </w:tcPr>
          <w:p w:rsidR="00B82D89" w:rsidRPr="00205270" w:rsidRDefault="00B82D89" w:rsidP="00205270">
            <w:pPr>
              <w:spacing w:beforeAutospacing="0" w:afterAutospacing="0"/>
              <w:ind w:firstLine="0"/>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sz w:val="24"/>
                <w:szCs w:val="24"/>
                <w:lang w:val="uk-UA" w:eastAsia="uk-UA"/>
              </w:rPr>
              <w:t>10. Обсяг фінансування технічного завдання, тис. грн</w:t>
            </w:r>
            <w:r w:rsidRPr="00205270">
              <w:rPr>
                <w:rFonts w:ascii="Times New Roman" w:eastAsia="Calibri" w:hAnsi="Times New Roman" w:cs="Times New Roman"/>
                <w:b/>
                <w:sz w:val="24"/>
                <w:szCs w:val="24"/>
                <w:lang w:val="uk-UA" w:eastAsia="uk-UA"/>
              </w:rPr>
              <w:t>*</w:t>
            </w:r>
            <w:r w:rsidRPr="00205270">
              <w:rPr>
                <w:rFonts w:ascii="Times New Roman" w:eastAsia="Calibri" w:hAnsi="Times New Roman" w:cs="Times New Roman"/>
                <w:sz w:val="24"/>
                <w:szCs w:val="24"/>
                <w:lang w:val="uk-UA" w:eastAsia="uk-UA"/>
              </w:rPr>
              <w:t>. на 2021-2023 роки</w:t>
            </w:r>
          </w:p>
        </w:tc>
        <w:tc>
          <w:tcPr>
            <w:tcW w:w="144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2021</w:t>
            </w:r>
          </w:p>
        </w:tc>
        <w:tc>
          <w:tcPr>
            <w:tcW w:w="1417" w:type="dxa"/>
          </w:tcPr>
          <w:p w:rsidR="00B82D89" w:rsidRPr="00205270" w:rsidRDefault="00B82D89" w:rsidP="00205270">
            <w:pPr>
              <w:spacing w:beforeAutospacing="0" w:afterAutospacing="0"/>
              <w:ind w:firstLine="0"/>
              <w:jc w:val="center"/>
              <w:rPr>
                <w:rFonts w:ascii="Times New Roman" w:eastAsia="Calibri" w:hAnsi="Times New Roman" w:cs="Times New Roman"/>
                <w:sz w:val="24"/>
                <w:szCs w:val="24"/>
                <w:lang w:val="uk-UA"/>
              </w:rPr>
            </w:pPr>
            <w:r w:rsidRPr="00205270">
              <w:rPr>
                <w:rFonts w:ascii="Times New Roman" w:eastAsia="Calibri" w:hAnsi="Times New Roman" w:cs="Times New Roman"/>
                <w:color w:val="000000"/>
                <w:sz w:val="24"/>
                <w:szCs w:val="24"/>
                <w:lang w:val="uk-UA" w:eastAsia="uk-UA"/>
              </w:rPr>
              <w:t>2022</w:t>
            </w:r>
          </w:p>
        </w:tc>
        <w:tc>
          <w:tcPr>
            <w:tcW w:w="1418" w:type="dxa"/>
          </w:tcPr>
          <w:p w:rsidR="00B82D89" w:rsidRPr="00205270" w:rsidRDefault="00B82D89" w:rsidP="00205270">
            <w:pPr>
              <w:spacing w:beforeAutospacing="0" w:afterAutospacing="0"/>
              <w:ind w:firstLine="0"/>
              <w:jc w:val="center"/>
              <w:rPr>
                <w:rFonts w:ascii="Times New Roman" w:eastAsia="Calibri" w:hAnsi="Times New Roman" w:cs="Times New Roman"/>
                <w:sz w:val="24"/>
                <w:szCs w:val="24"/>
                <w:lang w:val="uk-UA"/>
              </w:rPr>
            </w:pPr>
            <w:r w:rsidRPr="00205270">
              <w:rPr>
                <w:rFonts w:ascii="Times New Roman" w:eastAsia="Calibri" w:hAnsi="Times New Roman" w:cs="Times New Roman"/>
                <w:color w:val="000000"/>
                <w:sz w:val="24"/>
                <w:szCs w:val="24"/>
                <w:lang w:val="uk-UA" w:eastAsia="uk-UA"/>
              </w:rPr>
              <w:t>2023</w:t>
            </w:r>
          </w:p>
        </w:tc>
        <w:tc>
          <w:tcPr>
            <w:tcW w:w="195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Усього</w:t>
            </w:r>
          </w:p>
        </w:tc>
      </w:tr>
      <w:tr w:rsidR="00B82D89" w:rsidRPr="00205270" w:rsidTr="006530E0">
        <w:tc>
          <w:tcPr>
            <w:tcW w:w="3828" w:type="dxa"/>
          </w:tcPr>
          <w:p w:rsidR="00B82D89" w:rsidRPr="00205270" w:rsidRDefault="00B82D89" w:rsidP="00205270">
            <w:pPr>
              <w:spacing w:beforeAutospacing="0" w:afterAutospacing="0"/>
              <w:ind w:firstLine="0"/>
              <w:rPr>
                <w:rFonts w:ascii="Times New Roman" w:eastAsia="Calibri" w:hAnsi="Times New Roman" w:cs="Times New Roman"/>
                <w:sz w:val="24"/>
                <w:szCs w:val="24"/>
                <w:lang w:val="uk-UA" w:eastAsia="uk-UA"/>
              </w:rPr>
            </w:pPr>
            <w:r w:rsidRPr="00205270">
              <w:rPr>
                <w:rFonts w:ascii="Times New Roman" w:eastAsia="Calibri" w:hAnsi="Times New Roman" w:cs="Times New Roman"/>
                <w:sz w:val="24"/>
                <w:szCs w:val="24"/>
                <w:lang w:val="uk-UA" w:eastAsia="uk-UA"/>
              </w:rPr>
              <w:t>державний бюджет:</w:t>
            </w:r>
          </w:p>
        </w:tc>
        <w:tc>
          <w:tcPr>
            <w:tcW w:w="144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c>
          <w:tcPr>
            <w:tcW w:w="1417"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c>
          <w:tcPr>
            <w:tcW w:w="1418"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c>
          <w:tcPr>
            <w:tcW w:w="195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r>
      <w:tr w:rsidR="00B82D89" w:rsidRPr="00205270" w:rsidTr="006530E0">
        <w:tc>
          <w:tcPr>
            <w:tcW w:w="3828" w:type="dxa"/>
          </w:tcPr>
          <w:p w:rsidR="00B82D89" w:rsidRPr="00205270" w:rsidRDefault="00B82D89" w:rsidP="00205270">
            <w:pPr>
              <w:spacing w:beforeAutospacing="0" w:afterAutospacing="0"/>
              <w:ind w:firstLine="0"/>
              <w:rPr>
                <w:rFonts w:ascii="Times New Roman" w:eastAsia="Calibri" w:hAnsi="Times New Roman" w:cs="Times New Roman"/>
                <w:sz w:val="24"/>
                <w:szCs w:val="24"/>
                <w:lang w:val="uk-UA" w:eastAsia="uk-UA"/>
              </w:rPr>
            </w:pPr>
            <w:r w:rsidRPr="00205270">
              <w:rPr>
                <w:rFonts w:ascii="Times New Roman" w:eastAsia="Calibri" w:hAnsi="Times New Roman" w:cs="Times New Roman"/>
                <w:sz w:val="24"/>
                <w:szCs w:val="24"/>
                <w:lang w:val="uk-UA" w:eastAsia="uk-UA"/>
              </w:rPr>
              <w:t xml:space="preserve">         державний фонд регіонального розвитку</w:t>
            </w:r>
          </w:p>
        </w:tc>
        <w:tc>
          <w:tcPr>
            <w:tcW w:w="144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20 000,0</w:t>
            </w:r>
          </w:p>
        </w:tc>
        <w:tc>
          <w:tcPr>
            <w:tcW w:w="1417"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20 000,0</w:t>
            </w:r>
          </w:p>
        </w:tc>
        <w:tc>
          <w:tcPr>
            <w:tcW w:w="1418"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c>
          <w:tcPr>
            <w:tcW w:w="195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40 000,0</w:t>
            </w:r>
          </w:p>
        </w:tc>
      </w:tr>
      <w:tr w:rsidR="00B82D89" w:rsidRPr="00205270" w:rsidTr="006530E0">
        <w:tc>
          <w:tcPr>
            <w:tcW w:w="3828" w:type="dxa"/>
          </w:tcPr>
          <w:p w:rsidR="00B82D89" w:rsidRPr="00205270" w:rsidRDefault="00B82D89" w:rsidP="00205270">
            <w:pPr>
              <w:spacing w:beforeAutospacing="0" w:afterAutospacing="0"/>
              <w:ind w:firstLine="0"/>
              <w:rPr>
                <w:rFonts w:ascii="Times New Roman" w:eastAsia="Calibri" w:hAnsi="Times New Roman" w:cs="Times New Roman"/>
                <w:sz w:val="24"/>
                <w:szCs w:val="24"/>
                <w:lang w:val="uk-UA" w:eastAsia="uk-UA"/>
              </w:rPr>
            </w:pPr>
            <w:r w:rsidRPr="00205270">
              <w:rPr>
                <w:rFonts w:ascii="Times New Roman" w:eastAsia="Calibri" w:hAnsi="Times New Roman" w:cs="Times New Roman"/>
                <w:sz w:val="24"/>
                <w:szCs w:val="24"/>
                <w:lang w:val="uk-UA" w:eastAsia="uk-UA"/>
              </w:rPr>
              <w:t xml:space="preserve">         інші джерела (зазначити) </w:t>
            </w:r>
          </w:p>
        </w:tc>
        <w:tc>
          <w:tcPr>
            <w:tcW w:w="144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c>
          <w:tcPr>
            <w:tcW w:w="1417"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c>
          <w:tcPr>
            <w:tcW w:w="1418"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c>
          <w:tcPr>
            <w:tcW w:w="195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r>
      <w:tr w:rsidR="00B82D89" w:rsidRPr="00205270" w:rsidTr="006530E0">
        <w:tc>
          <w:tcPr>
            <w:tcW w:w="3828" w:type="dxa"/>
          </w:tcPr>
          <w:p w:rsidR="00B82D89" w:rsidRPr="00205270" w:rsidRDefault="00B82D89" w:rsidP="00205270">
            <w:pPr>
              <w:spacing w:beforeAutospacing="0" w:afterAutospacing="0"/>
              <w:ind w:firstLine="0"/>
              <w:rPr>
                <w:rFonts w:ascii="Times New Roman" w:eastAsia="Calibri" w:hAnsi="Times New Roman" w:cs="Times New Roman"/>
                <w:sz w:val="24"/>
                <w:szCs w:val="24"/>
                <w:lang w:val="uk-UA" w:eastAsia="uk-UA"/>
              </w:rPr>
            </w:pPr>
            <w:r w:rsidRPr="00205270">
              <w:rPr>
                <w:rFonts w:ascii="Times New Roman" w:eastAsia="Calibri" w:hAnsi="Times New Roman" w:cs="Times New Roman"/>
                <w:sz w:val="24"/>
                <w:szCs w:val="24"/>
                <w:lang w:val="uk-UA" w:eastAsia="uk-UA"/>
              </w:rPr>
              <w:t>місцевий бюджет (всього), в т.ч.:</w:t>
            </w:r>
          </w:p>
        </w:tc>
        <w:tc>
          <w:tcPr>
            <w:tcW w:w="144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20 000,0</w:t>
            </w:r>
          </w:p>
        </w:tc>
        <w:tc>
          <w:tcPr>
            <w:tcW w:w="1417"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20 000,0</w:t>
            </w:r>
          </w:p>
        </w:tc>
        <w:tc>
          <w:tcPr>
            <w:tcW w:w="1418"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c>
          <w:tcPr>
            <w:tcW w:w="195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40 000,0</w:t>
            </w:r>
          </w:p>
        </w:tc>
      </w:tr>
      <w:tr w:rsidR="00B82D89" w:rsidRPr="00205270" w:rsidTr="006530E0">
        <w:tc>
          <w:tcPr>
            <w:tcW w:w="3828" w:type="dxa"/>
          </w:tcPr>
          <w:p w:rsidR="00B82D89" w:rsidRPr="00205270" w:rsidRDefault="00B82D89" w:rsidP="00205270">
            <w:pPr>
              <w:spacing w:beforeAutospacing="0" w:afterAutospacing="0"/>
              <w:ind w:firstLine="0"/>
              <w:rPr>
                <w:rFonts w:ascii="Times New Roman" w:eastAsia="Calibri" w:hAnsi="Times New Roman" w:cs="Times New Roman"/>
                <w:i/>
                <w:sz w:val="24"/>
                <w:szCs w:val="24"/>
                <w:lang w:val="uk-UA" w:eastAsia="uk-UA"/>
              </w:rPr>
            </w:pPr>
            <w:r w:rsidRPr="00205270">
              <w:rPr>
                <w:rFonts w:ascii="Times New Roman" w:eastAsia="Calibri" w:hAnsi="Times New Roman" w:cs="Times New Roman"/>
                <w:i/>
                <w:sz w:val="24"/>
                <w:szCs w:val="24"/>
                <w:lang w:val="uk-UA" w:eastAsia="uk-UA"/>
              </w:rPr>
              <w:t>обласний бюджет</w:t>
            </w:r>
          </w:p>
        </w:tc>
        <w:tc>
          <w:tcPr>
            <w:tcW w:w="144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c>
          <w:tcPr>
            <w:tcW w:w="1417"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c>
          <w:tcPr>
            <w:tcW w:w="1418"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c>
          <w:tcPr>
            <w:tcW w:w="195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r>
      <w:tr w:rsidR="00B82D89" w:rsidRPr="00205270" w:rsidTr="006530E0">
        <w:tc>
          <w:tcPr>
            <w:tcW w:w="3828" w:type="dxa"/>
          </w:tcPr>
          <w:p w:rsidR="00B82D89" w:rsidRPr="00205270" w:rsidRDefault="00B82D89" w:rsidP="00205270">
            <w:pPr>
              <w:spacing w:beforeAutospacing="0" w:afterAutospacing="0"/>
              <w:ind w:firstLine="0"/>
              <w:rPr>
                <w:rFonts w:ascii="Times New Roman" w:eastAsia="Calibri" w:hAnsi="Times New Roman" w:cs="Times New Roman"/>
                <w:i/>
                <w:sz w:val="24"/>
                <w:szCs w:val="24"/>
                <w:lang w:val="uk-UA" w:eastAsia="uk-UA"/>
              </w:rPr>
            </w:pPr>
            <w:r w:rsidRPr="00205270">
              <w:rPr>
                <w:rFonts w:ascii="Times New Roman" w:eastAsia="Calibri" w:hAnsi="Times New Roman" w:cs="Times New Roman"/>
                <w:i/>
                <w:sz w:val="24"/>
                <w:szCs w:val="24"/>
                <w:lang w:val="uk-UA" w:eastAsia="uk-UA"/>
              </w:rPr>
              <w:t>районний бюджет</w:t>
            </w:r>
          </w:p>
        </w:tc>
        <w:tc>
          <w:tcPr>
            <w:tcW w:w="1446" w:type="dxa"/>
          </w:tcPr>
          <w:p w:rsidR="00B82D89" w:rsidRPr="00205270" w:rsidRDefault="00B82D89" w:rsidP="00205270">
            <w:pPr>
              <w:spacing w:beforeAutospacing="0" w:afterAutospacing="0"/>
              <w:ind w:firstLine="0"/>
              <w:jc w:val="center"/>
              <w:rPr>
                <w:rFonts w:ascii="Calibri" w:eastAsia="Calibri" w:hAnsi="Calibri" w:cs="Times New Roman"/>
                <w:lang w:val="uk-UA"/>
              </w:rPr>
            </w:pPr>
            <w:r w:rsidRPr="00205270">
              <w:rPr>
                <w:rFonts w:ascii="Times New Roman" w:eastAsia="Calibri" w:hAnsi="Times New Roman" w:cs="Times New Roman"/>
                <w:color w:val="000000"/>
                <w:sz w:val="24"/>
                <w:szCs w:val="24"/>
                <w:lang w:val="uk-UA" w:eastAsia="uk-UA"/>
              </w:rPr>
              <w:t>-</w:t>
            </w:r>
          </w:p>
        </w:tc>
        <w:tc>
          <w:tcPr>
            <w:tcW w:w="1417" w:type="dxa"/>
          </w:tcPr>
          <w:p w:rsidR="00B82D89" w:rsidRPr="00205270" w:rsidRDefault="00B82D89" w:rsidP="00205270">
            <w:pPr>
              <w:spacing w:beforeAutospacing="0" w:afterAutospacing="0"/>
              <w:ind w:firstLine="0"/>
              <w:jc w:val="center"/>
              <w:rPr>
                <w:rFonts w:ascii="Calibri" w:eastAsia="Calibri" w:hAnsi="Calibri" w:cs="Times New Roman"/>
                <w:lang w:val="uk-UA"/>
              </w:rPr>
            </w:pPr>
            <w:r w:rsidRPr="00205270">
              <w:rPr>
                <w:rFonts w:ascii="Times New Roman" w:eastAsia="Calibri" w:hAnsi="Times New Roman" w:cs="Times New Roman"/>
                <w:color w:val="000000"/>
                <w:sz w:val="24"/>
                <w:szCs w:val="24"/>
                <w:lang w:val="uk-UA" w:eastAsia="uk-UA"/>
              </w:rPr>
              <w:t>-</w:t>
            </w:r>
          </w:p>
        </w:tc>
        <w:tc>
          <w:tcPr>
            <w:tcW w:w="1418" w:type="dxa"/>
          </w:tcPr>
          <w:p w:rsidR="00B82D89" w:rsidRPr="00205270" w:rsidRDefault="00B82D89" w:rsidP="00205270">
            <w:pPr>
              <w:spacing w:beforeAutospacing="0" w:afterAutospacing="0"/>
              <w:ind w:firstLine="0"/>
              <w:jc w:val="center"/>
              <w:rPr>
                <w:rFonts w:ascii="Calibri" w:eastAsia="Calibri" w:hAnsi="Calibri" w:cs="Times New Roman"/>
                <w:lang w:val="uk-UA"/>
              </w:rPr>
            </w:pPr>
            <w:r w:rsidRPr="00205270">
              <w:rPr>
                <w:rFonts w:ascii="Times New Roman" w:eastAsia="Calibri" w:hAnsi="Times New Roman" w:cs="Times New Roman"/>
                <w:color w:val="000000"/>
                <w:sz w:val="24"/>
                <w:szCs w:val="24"/>
                <w:lang w:val="uk-UA" w:eastAsia="uk-UA"/>
              </w:rPr>
              <w:t>-</w:t>
            </w:r>
          </w:p>
        </w:tc>
        <w:tc>
          <w:tcPr>
            <w:tcW w:w="1956" w:type="dxa"/>
          </w:tcPr>
          <w:p w:rsidR="00B82D89" w:rsidRPr="00205270" w:rsidRDefault="00B82D89" w:rsidP="00205270">
            <w:pPr>
              <w:spacing w:beforeAutospacing="0" w:afterAutospacing="0"/>
              <w:ind w:firstLine="0"/>
              <w:jc w:val="center"/>
              <w:rPr>
                <w:rFonts w:ascii="Calibri" w:eastAsia="Calibri" w:hAnsi="Calibri" w:cs="Times New Roman"/>
                <w:lang w:val="uk-UA"/>
              </w:rPr>
            </w:pPr>
            <w:r w:rsidRPr="00205270">
              <w:rPr>
                <w:rFonts w:ascii="Times New Roman" w:eastAsia="Calibri" w:hAnsi="Times New Roman" w:cs="Times New Roman"/>
                <w:color w:val="000000"/>
                <w:sz w:val="24"/>
                <w:szCs w:val="24"/>
                <w:lang w:val="uk-UA" w:eastAsia="uk-UA"/>
              </w:rPr>
              <w:t>-</w:t>
            </w:r>
          </w:p>
        </w:tc>
      </w:tr>
      <w:tr w:rsidR="00B82D89" w:rsidRPr="00205270" w:rsidTr="006530E0">
        <w:tc>
          <w:tcPr>
            <w:tcW w:w="3828" w:type="dxa"/>
          </w:tcPr>
          <w:p w:rsidR="00B82D89" w:rsidRPr="00205270" w:rsidRDefault="00B82D89" w:rsidP="00205270">
            <w:pPr>
              <w:spacing w:beforeAutospacing="0" w:afterAutospacing="0"/>
              <w:ind w:firstLine="0"/>
              <w:rPr>
                <w:rFonts w:ascii="Times New Roman" w:eastAsia="Calibri" w:hAnsi="Times New Roman" w:cs="Times New Roman"/>
                <w:i/>
                <w:sz w:val="24"/>
                <w:szCs w:val="24"/>
                <w:lang w:val="uk-UA" w:eastAsia="uk-UA"/>
              </w:rPr>
            </w:pPr>
            <w:r w:rsidRPr="00205270">
              <w:rPr>
                <w:rFonts w:ascii="Times New Roman" w:eastAsia="Calibri" w:hAnsi="Times New Roman" w:cs="Times New Roman"/>
                <w:i/>
                <w:sz w:val="24"/>
                <w:szCs w:val="24"/>
                <w:lang w:val="uk-UA" w:eastAsia="uk-UA"/>
              </w:rPr>
              <w:t>міський бюджет</w:t>
            </w:r>
          </w:p>
        </w:tc>
        <w:tc>
          <w:tcPr>
            <w:tcW w:w="1446" w:type="dxa"/>
          </w:tcPr>
          <w:p w:rsidR="00B82D89" w:rsidRPr="00205270" w:rsidRDefault="00B82D89" w:rsidP="00205270">
            <w:pPr>
              <w:spacing w:beforeAutospacing="0" w:afterAutospacing="0"/>
              <w:ind w:firstLine="0"/>
              <w:jc w:val="center"/>
              <w:rPr>
                <w:rFonts w:ascii="Calibri" w:eastAsia="Calibri" w:hAnsi="Calibri" w:cs="Times New Roman"/>
                <w:lang w:val="uk-UA"/>
              </w:rPr>
            </w:pPr>
            <w:r w:rsidRPr="00205270">
              <w:rPr>
                <w:rFonts w:ascii="Times New Roman" w:eastAsia="Calibri" w:hAnsi="Times New Roman" w:cs="Times New Roman"/>
                <w:color w:val="000000"/>
                <w:sz w:val="24"/>
                <w:szCs w:val="24"/>
                <w:lang w:val="uk-UA" w:eastAsia="uk-UA"/>
              </w:rPr>
              <w:t>-</w:t>
            </w:r>
          </w:p>
        </w:tc>
        <w:tc>
          <w:tcPr>
            <w:tcW w:w="1417" w:type="dxa"/>
          </w:tcPr>
          <w:p w:rsidR="00B82D89" w:rsidRPr="00205270" w:rsidRDefault="00B82D89" w:rsidP="00205270">
            <w:pPr>
              <w:spacing w:beforeAutospacing="0" w:afterAutospacing="0"/>
              <w:ind w:firstLine="0"/>
              <w:jc w:val="center"/>
              <w:rPr>
                <w:rFonts w:ascii="Calibri" w:eastAsia="Calibri" w:hAnsi="Calibri" w:cs="Times New Roman"/>
                <w:lang w:val="uk-UA"/>
              </w:rPr>
            </w:pPr>
            <w:r w:rsidRPr="00205270">
              <w:rPr>
                <w:rFonts w:ascii="Times New Roman" w:eastAsia="Calibri" w:hAnsi="Times New Roman" w:cs="Times New Roman"/>
                <w:color w:val="000000"/>
                <w:sz w:val="24"/>
                <w:szCs w:val="24"/>
                <w:lang w:val="uk-UA" w:eastAsia="uk-UA"/>
              </w:rPr>
              <w:t>-</w:t>
            </w:r>
          </w:p>
        </w:tc>
        <w:tc>
          <w:tcPr>
            <w:tcW w:w="1418" w:type="dxa"/>
          </w:tcPr>
          <w:p w:rsidR="00B82D89" w:rsidRPr="00205270" w:rsidRDefault="00B82D89" w:rsidP="00205270">
            <w:pPr>
              <w:spacing w:beforeAutospacing="0" w:afterAutospacing="0"/>
              <w:ind w:firstLine="0"/>
              <w:jc w:val="center"/>
              <w:rPr>
                <w:rFonts w:ascii="Calibri" w:eastAsia="Calibri" w:hAnsi="Calibri" w:cs="Times New Roman"/>
                <w:lang w:val="uk-UA"/>
              </w:rPr>
            </w:pPr>
            <w:r w:rsidRPr="00205270">
              <w:rPr>
                <w:rFonts w:ascii="Times New Roman" w:eastAsia="Calibri" w:hAnsi="Times New Roman" w:cs="Times New Roman"/>
                <w:color w:val="000000"/>
                <w:sz w:val="24"/>
                <w:szCs w:val="24"/>
                <w:lang w:val="uk-UA" w:eastAsia="uk-UA"/>
              </w:rPr>
              <w:t>-</w:t>
            </w:r>
          </w:p>
        </w:tc>
        <w:tc>
          <w:tcPr>
            <w:tcW w:w="1956" w:type="dxa"/>
          </w:tcPr>
          <w:p w:rsidR="00B82D89" w:rsidRPr="00205270" w:rsidRDefault="00B82D89" w:rsidP="00205270">
            <w:pPr>
              <w:spacing w:beforeAutospacing="0" w:afterAutospacing="0"/>
              <w:ind w:firstLine="0"/>
              <w:jc w:val="center"/>
              <w:rPr>
                <w:rFonts w:ascii="Calibri" w:eastAsia="Calibri" w:hAnsi="Calibri" w:cs="Times New Roman"/>
                <w:lang w:val="uk-UA"/>
              </w:rPr>
            </w:pPr>
            <w:r w:rsidRPr="00205270">
              <w:rPr>
                <w:rFonts w:ascii="Times New Roman" w:eastAsia="Calibri" w:hAnsi="Times New Roman" w:cs="Times New Roman"/>
                <w:color w:val="000000"/>
                <w:sz w:val="24"/>
                <w:szCs w:val="24"/>
                <w:lang w:val="uk-UA" w:eastAsia="uk-UA"/>
              </w:rPr>
              <w:t>-</w:t>
            </w:r>
          </w:p>
        </w:tc>
      </w:tr>
      <w:tr w:rsidR="00B82D89" w:rsidRPr="00205270" w:rsidTr="006530E0">
        <w:tc>
          <w:tcPr>
            <w:tcW w:w="3828" w:type="dxa"/>
          </w:tcPr>
          <w:p w:rsidR="00B82D89" w:rsidRPr="00205270" w:rsidRDefault="00B82D89" w:rsidP="00205270">
            <w:pPr>
              <w:spacing w:beforeAutospacing="0" w:afterAutospacing="0"/>
              <w:ind w:firstLine="0"/>
              <w:rPr>
                <w:rFonts w:ascii="Times New Roman" w:eastAsia="Calibri" w:hAnsi="Times New Roman" w:cs="Times New Roman"/>
                <w:sz w:val="24"/>
                <w:szCs w:val="24"/>
                <w:lang w:val="uk-UA" w:eastAsia="uk-UA"/>
              </w:rPr>
            </w:pPr>
            <w:r w:rsidRPr="00205270">
              <w:rPr>
                <w:rFonts w:ascii="Times New Roman" w:eastAsia="Calibri" w:hAnsi="Times New Roman" w:cs="Times New Roman"/>
                <w:sz w:val="24"/>
                <w:szCs w:val="24"/>
                <w:lang w:val="uk-UA" w:eastAsia="uk-UA"/>
              </w:rPr>
              <w:t xml:space="preserve">інвестор  </w:t>
            </w:r>
          </w:p>
        </w:tc>
        <w:tc>
          <w:tcPr>
            <w:tcW w:w="144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40 000,0</w:t>
            </w:r>
          </w:p>
        </w:tc>
        <w:tc>
          <w:tcPr>
            <w:tcW w:w="1417"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40 000,0</w:t>
            </w:r>
          </w:p>
        </w:tc>
        <w:tc>
          <w:tcPr>
            <w:tcW w:w="1418"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w:t>
            </w:r>
          </w:p>
        </w:tc>
        <w:tc>
          <w:tcPr>
            <w:tcW w:w="1956" w:type="dxa"/>
          </w:tcPr>
          <w:p w:rsidR="00B82D89" w:rsidRPr="00205270" w:rsidRDefault="00B82D89" w:rsidP="00205270">
            <w:pPr>
              <w:spacing w:beforeAutospacing="0" w:afterAutospacing="0"/>
              <w:ind w:firstLine="0"/>
              <w:jc w:val="center"/>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color w:val="000000"/>
                <w:sz w:val="24"/>
                <w:szCs w:val="24"/>
                <w:lang w:val="uk-UA" w:eastAsia="uk-UA"/>
              </w:rPr>
              <w:t>80 000,0</w:t>
            </w:r>
          </w:p>
        </w:tc>
      </w:tr>
      <w:tr w:rsidR="00B82D89" w:rsidRPr="00205270" w:rsidTr="006530E0">
        <w:tc>
          <w:tcPr>
            <w:tcW w:w="3828" w:type="dxa"/>
          </w:tcPr>
          <w:p w:rsidR="00B82D89" w:rsidRPr="00205270" w:rsidRDefault="00B82D89" w:rsidP="00205270">
            <w:pPr>
              <w:spacing w:beforeAutospacing="0" w:afterAutospacing="0"/>
              <w:ind w:firstLine="0"/>
              <w:rPr>
                <w:rFonts w:ascii="Times New Roman" w:eastAsia="Calibri" w:hAnsi="Times New Roman" w:cs="Times New Roman"/>
                <w:b/>
                <w:sz w:val="24"/>
                <w:szCs w:val="24"/>
                <w:lang w:val="uk-UA" w:eastAsia="uk-UA"/>
              </w:rPr>
            </w:pPr>
            <w:r w:rsidRPr="00205270">
              <w:rPr>
                <w:rFonts w:ascii="Times New Roman" w:eastAsia="Calibri" w:hAnsi="Times New Roman" w:cs="Times New Roman"/>
                <w:b/>
                <w:sz w:val="24"/>
                <w:szCs w:val="24"/>
                <w:lang w:val="uk-UA" w:eastAsia="uk-UA"/>
              </w:rPr>
              <w:t>РАЗОМ</w:t>
            </w:r>
          </w:p>
        </w:tc>
        <w:tc>
          <w:tcPr>
            <w:tcW w:w="1446" w:type="dxa"/>
          </w:tcPr>
          <w:p w:rsidR="00B82D89" w:rsidRPr="00205270" w:rsidRDefault="00B82D89" w:rsidP="00205270">
            <w:pPr>
              <w:spacing w:beforeAutospacing="0" w:afterAutospacing="0"/>
              <w:ind w:firstLine="0"/>
              <w:jc w:val="center"/>
              <w:rPr>
                <w:rFonts w:ascii="Times New Roman" w:eastAsia="Calibri" w:hAnsi="Times New Roman" w:cs="Times New Roman"/>
                <w:b/>
                <w:color w:val="000000"/>
                <w:sz w:val="24"/>
                <w:szCs w:val="24"/>
                <w:lang w:val="uk-UA" w:eastAsia="uk-UA"/>
              </w:rPr>
            </w:pPr>
            <w:r w:rsidRPr="00205270">
              <w:rPr>
                <w:rFonts w:ascii="Times New Roman" w:eastAsia="Calibri" w:hAnsi="Times New Roman" w:cs="Times New Roman"/>
                <w:b/>
                <w:color w:val="000000"/>
                <w:sz w:val="24"/>
                <w:szCs w:val="24"/>
                <w:lang w:val="uk-UA" w:eastAsia="uk-UA"/>
              </w:rPr>
              <w:t>80 000,0</w:t>
            </w:r>
          </w:p>
        </w:tc>
        <w:tc>
          <w:tcPr>
            <w:tcW w:w="1417" w:type="dxa"/>
          </w:tcPr>
          <w:p w:rsidR="00B82D89" w:rsidRPr="00205270" w:rsidRDefault="00B82D89" w:rsidP="00205270">
            <w:pPr>
              <w:spacing w:beforeAutospacing="0" w:afterAutospacing="0"/>
              <w:ind w:firstLine="0"/>
              <w:jc w:val="center"/>
              <w:rPr>
                <w:rFonts w:ascii="Times New Roman" w:eastAsia="Calibri" w:hAnsi="Times New Roman" w:cs="Times New Roman"/>
                <w:b/>
                <w:color w:val="000000"/>
                <w:sz w:val="24"/>
                <w:szCs w:val="24"/>
                <w:lang w:val="uk-UA" w:eastAsia="uk-UA"/>
              </w:rPr>
            </w:pPr>
            <w:r w:rsidRPr="00205270">
              <w:rPr>
                <w:rFonts w:ascii="Times New Roman" w:eastAsia="Calibri" w:hAnsi="Times New Roman" w:cs="Times New Roman"/>
                <w:b/>
                <w:color w:val="000000"/>
                <w:sz w:val="24"/>
                <w:szCs w:val="24"/>
                <w:lang w:val="uk-UA" w:eastAsia="uk-UA"/>
              </w:rPr>
              <w:t>80 000,0</w:t>
            </w:r>
          </w:p>
        </w:tc>
        <w:tc>
          <w:tcPr>
            <w:tcW w:w="1418" w:type="dxa"/>
          </w:tcPr>
          <w:p w:rsidR="00B82D89" w:rsidRPr="00205270" w:rsidRDefault="00B82D89" w:rsidP="00205270">
            <w:pPr>
              <w:spacing w:beforeAutospacing="0" w:afterAutospacing="0"/>
              <w:ind w:firstLine="0"/>
              <w:jc w:val="center"/>
              <w:rPr>
                <w:rFonts w:ascii="Times New Roman" w:eastAsia="Calibri" w:hAnsi="Times New Roman" w:cs="Times New Roman"/>
                <w:b/>
                <w:color w:val="000000"/>
                <w:sz w:val="24"/>
                <w:szCs w:val="24"/>
                <w:lang w:val="uk-UA" w:eastAsia="uk-UA"/>
              </w:rPr>
            </w:pPr>
          </w:p>
        </w:tc>
        <w:tc>
          <w:tcPr>
            <w:tcW w:w="1956" w:type="dxa"/>
          </w:tcPr>
          <w:p w:rsidR="00B82D89" w:rsidRPr="00205270" w:rsidRDefault="00B82D89" w:rsidP="00205270">
            <w:pPr>
              <w:spacing w:beforeAutospacing="0" w:afterAutospacing="0"/>
              <w:ind w:firstLine="0"/>
              <w:jc w:val="center"/>
              <w:rPr>
                <w:rFonts w:ascii="Times New Roman" w:eastAsia="Calibri" w:hAnsi="Times New Roman" w:cs="Times New Roman"/>
                <w:b/>
                <w:color w:val="000000"/>
                <w:sz w:val="24"/>
                <w:szCs w:val="24"/>
                <w:lang w:val="uk-UA" w:eastAsia="uk-UA"/>
              </w:rPr>
            </w:pPr>
            <w:r w:rsidRPr="00205270">
              <w:rPr>
                <w:rFonts w:ascii="Times New Roman" w:eastAsia="Calibri" w:hAnsi="Times New Roman" w:cs="Times New Roman"/>
                <w:b/>
                <w:color w:val="000000"/>
                <w:sz w:val="24"/>
                <w:szCs w:val="24"/>
                <w:lang w:val="uk-UA" w:eastAsia="uk-UA"/>
              </w:rPr>
              <w:t>160 000,0</w:t>
            </w:r>
          </w:p>
        </w:tc>
      </w:tr>
      <w:tr w:rsidR="00B82D89" w:rsidRPr="00205270" w:rsidTr="00B82D89">
        <w:tc>
          <w:tcPr>
            <w:tcW w:w="3828" w:type="dxa"/>
          </w:tcPr>
          <w:p w:rsidR="00B82D89" w:rsidRPr="00205270" w:rsidRDefault="00B82D89" w:rsidP="00205270">
            <w:pPr>
              <w:spacing w:beforeAutospacing="0" w:afterAutospacing="0"/>
              <w:ind w:firstLine="0"/>
              <w:jc w:val="both"/>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sz w:val="24"/>
                <w:szCs w:val="24"/>
                <w:lang w:val="uk-UA" w:eastAsia="uk-UA"/>
              </w:rPr>
              <w:t>11. Інша інформація щодо технічного завдання (за потреби)</w:t>
            </w:r>
          </w:p>
        </w:tc>
        <w:tc>
          <w:tcPr>
            <w:tcW w:w="6237" w:type="dxa"/>
            <w:gridSpan w:val="4"/>
          </w:tcPr>
          <w:p w:rsidR="00B82D89" w:rsidRPr="00205270" w:rsidRDefault="00B82D89" w:rsidP="00205270">
            <w:pPr>
              <w:spacing w:beforeAutospacing="0" w:afterAutospacing="0"/>
              <w:ind w:firstLine="0"/>
              <w:jc w:val="both"/>
              <w:rPr>
                <w:rFonts w:ascii="Times New Roman" w:eastAsia="Calibri" w:hAnsi="Times New Roman" w:cs="Times New Roman"/>
                <w:color w:val="000000"/>
                <w:sz w:val="24"/>
                <w:szCs w:val="24"/>
                <w:lang w:val="uk-UA" w:eastAsia="uk-UA"/>
              </w:rPr>
            </w:pPr>
            <w:r w:rsidRPr="00205270">
              <w:rPr>
                <w:rFonts w:ascii="Times New Roman" w:eastAsia="Calibri" w:hAnsi="Times New Roman" w:cs="Times New Roman"/>
                <w:sz w:val="24"/>
                <w:szCs w:val="24"/>
                <w:lang w:val="uk-UA" w:eastAsia="it-IT"/>
              </w:rPr>
              <w:t xml:space="preserve">Будь-яка інша важлива інформація щодо ідеї проєкту, у тому чи підпадає проєкт під дію Закону України </w:t>
            </w:r>
            <w:r w:rsidRPr="00205270">
              <w:rPr>
                <w:rFonts w:ascii="Times New Roman" w:eastAsia="Calibri" w:hAnsi="Times New Roman" w:cs="Times New Roman"/>
                <w:sz w:val="24"/>
                <w:szCs w:val="24"/>
                <w:lang w:val="uk-UA" w:eastAsia="it-IT"/>
              </w:rPr>
              <w:br/>
              <w:t>«Про стратегічну екологічну оцінку»</w:t>
            </w:r>
          </w:p>
        </w:tc>
      </w:tr>
    </w:tbl>
    <w:p w:rsidR="00B82D89" w:rsidRPr="004E0485" w:rsidRDefault="00B82D89" w:rsidP="004E0485">
      <w:pPr>
        <w:spacing w:before="0" w:beforeAutospacing="0" w:after="0" w:afterAutospacing="0"/>
        <w:ind w:firstLine="0"/>
        <w:jc w:val="center"/>
        <w:rPr>
          <w:rFonts w:ascii="Times New Roman" w:eastAsia="Times New Roman" w:hAnsi="Times New Roman" w:cs="Times New Roman"/>
          <w:b/>
          <w:sz w:val="28"/>
          <w:szCs w:val="28"/>
          <w:lang w:eastAsia="uk-UA"/>
        </w:rPr>
      </w:pPr>
    </w:p>
    <w:tbl>
      <w:tblPr>
        <w:tblW w:w="5077" w:type="pct"/>
        <w:tblInd w:w="137" w:type="dxa"/>
        <w:tblBorders>
          <w:top w:val="outset" w:sz="2" w:space="0" w:color="auto"/>
          <w:left w:val="outset" w:sz="2" w:space="0" w:color="auto"/>
          <w:bottom w:val="outset" w:sz="2" w:space="0" w:color="auto"/>
          <w:right w:val="outset" w:sz="2" w:space="0" w:color="auto"/>
        </w:tblBorders>
        <w:tblLayout w:type="fixed"/>
        <w:tblCellMar>
          <w:top w:w="12" w:type="dxa"/>
          <w:left w:w="12" w:type="dxa"/>
          <w:bottom w:w="12" w:type="dxa"/>
          <w:right w:w="12" w:type="dxa"/>
        </w:tblCellMar>
        <w:tblLook w:val="0000" w:firstRow="0" w:lastRow="0" w:firstColumn="0" w:lastColumn="0" w:noHBand="0" w:noVBand="0"/>
      </w:tblPr>
      <w:tblGrid>
        <w:gridCol w:w="3768"/>
        <w:gridCol w:w="1533"/>
        <w:gridCol w:w="1531"/>
        <w:gridCol w:w="1531"/>
        <w:gridCol w:w="1701"/>
      </w:tblGrid>
      <w:tr w:rsidR="00B82D89" w:rsidRPr="006A7739"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1. Номер технічного завдання</w:t>
            </w:r>
          </w:p>
        </w:tc>
        <w:tc>
          <w:tcPr>
            <w:tcW w:w="6296" w:type="dxa"/>
            <w:gridSpan w:val="4"/>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1.2.</w:t>
            </w:r>
          </w:p>
        </w:tc>
      </w:tr>
      <w:tr w:rsidR="00B82D89" w:rsidRPr="0063592B"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bookmarkStart w:id="66" w:name="n56"/>
            <w:bookmarkEnd w:id="66"/>
            <w:r w:rsidRPr="006A7739">
              <w:rPr>
                <w:rFonts w:ascii="Times New Roman" w:hAnsi="Times New Roman" w:cs="Times New Roman"/>
                <w:sz w:val="24"/>
                <w:szCs w:val="24"/>
                <w:lang w:eastAsia="uk-UA"/>
              </w:rPr>
              <w:t>2. Назва технічного завдання</w:t>
            </w:r>
          </w:p>
        </w:tc>
        <w:tc>
          <w:tcPr>
            <w:tcW w:w="6296" w:type="dxa"/>
            <w:gridSpan w:val="4"/>
            <w:tcBorders>
              <w:top w:val="outset" w:sz="4" w:space="0" w:color="000000"/>
              <w:left w:val="outset" w:sz="4" w:space="0" w:color="000000"/>
              <w:bottom w:val="outset" w:sz="4" w:space="0" w:color="000000"/>
              <w:right w:val="outset" w:sz="4" w:space="0" w:color="000000"/>
            </w:tcBorders>
          </w:tcPr>
          <w:p w:rsidR="00B82D89" w:rsidRPr="006A7739" w:rsidRDefault="00B82D89" w:rsidP="005E1441">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it-IT"/>
              </w:rPr>
              <w:t>Реконструкція дошкільного навчального закладу 17 по вул.Світла, 5 в селищі Олександрівка, м. Чорноморськ, Одеської області</w:t>
            </w:r>
          </w:p>
        </w:tc>
      </w:tr>
      <w:tr w:rsidR="00B82D89" w:rsidRPr="0063592B"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 xml:space="preserve">3. Номер і назва завдання з </w:t>
            </w:r>
            <w:hyperlink r:id="rId43" w:anchor="n11" w:history="1">
              <w:r w:rsidRPr="006A7739">
                <w:rPr>
                  <w:rFonts w:ascii="Times New Roman" w:hAnsi="Times New Roman" w:cs="Times New Roman"/>
                  <w:sz w:val="24"/>
                  <w:szCs w:val="24"/>
                  <w:lang w:eastAsia="uk-UA"/>
                </w:rPr>
                <w:t>Державної стратегії регіонального</w:t>
              </w:r>
            </w:hyperlink>
            <w:r w:rsidRPr="006A7739">
              <w:rPr>
                <w:rFonts w:ascii="Times New Roman" w:hAnsi="Times New Roman" w:cs="Times New Roman"/>
                <w:sz w:val="24"/>
                <w:szCs w:val="24"/>
                <w:lang w:eastAsia="uk-UA"/>
              </w:rPr>
              <w:t xml:space="preserve"> </w:t>
            </w:r>
            <w:hyperlink r:id="rId44" w:anchor="n11" w:history="1">
              <w:r w:rsidRPr="006A7739">
                <w:rPr>
                  <w:rFonts w:ascii="Times New Roman" w:hAnsi="Times New Roman" w:cs="Times New Roman"/>
                  <w:sz w:val="24"/>
                  <w:szCs w:val="24"/>
                  <w:lang w:eastAsia="uk-UA"/>
                </w:rPr>
                <w:t>розвитку,</w:t>
              </w:r>
            </w:hyperlink>
            <w:r w:rsidRPr="006A7739">
              <w:rPr>
                <w:rFonts w:ascii="Times New Roman" w:hAnsi="Times New Roman" w:cs="Times New Roman"/>
                <w:sz w:val="24"/>
                <w:szCs w:val="24"/>
                <w:lang w:eastAsia="uk-UA"/>
              </w:rPr>
              <w:t xml:space="preserve"> якому відповідає технічне завдання</w:t>
            </w:r>
          </w:p>
        </w:tc>
        <w:tc>
          <w:tcPr>
            <w:tcW w:w="6296" w:type="dxa"/>
            <w:gridSpan w:val="4"/>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2.1.4. Розвиток дошкільної і шкільної освіти</w:t>
            </w:r>
          </w:p>
        </w:tc>
      </w:tr>
      <w:tr w:rsidR="00B82D89" w:rsidRPr="0063592B"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296" w:type="dxa"/>
            <w:gridSpan w:val="4"/>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it-IT"/>
              </w:rPr>
              <w:t>1.1.1. Забезпечити доступність якісного дошкільного розвитку для всіх дітей</w:t>
            </w:r>
          </w:p>
        </w:tc>
      </w:tr>
      <w:tr w:rsidR="00B82D89" w:rsidRPr="0063592B"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5. Територія, на яку реалізація проєктів за технічним завданням матиме вплив</w:t>
            </w:r>
          </w:p>
        </w:tc>
        <w:tc>
          <w:tcPr>
            <w:tcW w:w="6296" w:type="dxa"/>
            <w:gridSpan w:val="4"/>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it-IT"/>
              </w:rPr>
              <w:t>сел. Олександрівка м. Чорноморська Одеської області</w:t>
            </w:r>
          </w:p>
        </w:tc>
      </w:tr>
      <w:tr w:rsidR="00B82D89" w:rsidRPr="0063592B"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6. Опис проблеми, на вирішення якої спрямовано технічне завдання</w:t>
            </w:r>
          </w:p>
        </w:tc>
        <w:tc>
          <w:tcPr>
            <w:tcW w:w="6296" w:type="dxa"/>
            <w:gridSpan w:val="4"/>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Існуюча будівля (приміщення колишньої житлової садиби) дитячого садка площею 426 м</w:t>
            </w:r>
            <w:r w:rsidRPr="006A7739">
              <w:rPr>
                <w:rFonts w:ascii="Times New Roman" w:hAnsi="Times New Roman" w:cs="Times New Roman"/>
                <w:sz w:val="24"/>
                <w:szCs w:val="24"/>
                <w:vertAlign w:val="superscript"/>
                <w:lang w:eastAsia="uk-UA"/>
              </w:rPr>
              <w:t>2</w:t>
            </w:r>
            <w:r>
              <w:rPr>
                <w:rFonts w:ascii="Times New Roman" w:hAnsi="Times New Roman" w:cs="Times New Roman"/>
                <w:sz w:val="24"/>
                <w:szCs w:val="24"/>
                <w:lang w:eastAsia="uk-UA"/>
              </w:rPr>
              <w:t xml:space="preserve"> </w:t>
            </w:r>
            <w:r w:rsidRPr="006A7739">
              <w:rPr>
                <w:rFonts w:ascii="Times New Roman" w:hAnsi="Times New Roman" w:cs="Times New Roman"/>
                <w:sz w:val="24"/>
                <w:szCs w:val="24"/>
                <w:lang w:eastAsia="uk-UA"/>
              </w:rPr>
              <w:t>на 28 місць збудована більше 100 років тому. В зв’язку з зростанням дітей дошкільного віку в сільський місцевості</w:t>
            </w:r>
            <w:r>
              <w:rPr>
                <w:rFonts w:ascii="Times New Roman" w:hAnsi="Times New Roman" w:cs="Times New Roman"/>
                <w:sz w:val="24"/>
                <w:szCs w:val="24"/>
                <w:lang w:eastAsia="uk-UA"/>
              </w:rPr>
              <w:t xml:space="preserve"> </w:t>
            </w:r>
            <w:r w:rsidRPr="006A7739">
              <w:rPr>
                <w:rFonts w:ascii="Times New Roman" w:hAnsi="Times New Roman" w:cs="Times New Roman"/>
                <w:sz w:val="24"/>
                <w:szCs w:val="24"/>
                <w:lang w:eastAsia="uk-UA"/>
              </w:rPr>
              <w:t>виникає необхідність в реконструкції діючого дошкільного закладу із збільшенням місць до 80 місць.</w:t>
            </w:r>
          </w:p>
        </w:tc>
      </w:tr>
      <w:tr w:rsidR="00B82D89" w:rsidRPr="0063592B"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296" w:type="dxa"/>
            <w:gridSpan w:val="4"/>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it-IT"/>
              </w:rPr>
              <w:t>Підвищення рівня охоплення дітей відповідного віку дошкільною освітою додатковими 80 місцями</w:t>
            </w:r>
          </w:p>
        </w:tc>
      </w:tr>
      <w:tr w:rsidR="00B82D89" w:rsidRPr="0063592B"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lastRenderedPageBreak/>
              <w:t>8. Очікувані якісні результати від реалізації проектів на виконання технічного завдання</w:t>
            </w:r>
          </w:p>
        </w:tc>
        <w:tc>
          <w:tcPr>
            <w:tcW w:w="6296" w:type="dxa"/>
            <w:gridSpan w:val="4"/>
            <w:tcBorders>
              <w:top w:val="outset" w:sz="4" w:space="0" w:color="000000"/>
              <w:left w:val="outset" w:sz="4" w:space="0" w:color="000000"/>
              <w:bottom w:val="outset" w:sz="4" w:space="0" w:color="000000"/>
              <w:right w:val="outset" w:sz="4" w:space="0" w:color="000000"/>
            </w:tcBorders>
          </w:tcPr>
          <w:p w:rsidR="00B82D89" w:rsidRPr="004C3870" w:rsidRDefault="00B82D89" w:rsidP="00205270">
            <w:pPr>
              <w:pStyle w:val="ad"/>
              <w:jc w:val="both"/>
              <w:rPr>
                <w:rFonts w:ascii="Times New Roman" w:hAnsi="Times New Roman" w:cs="Times New Roman"/>
                <w:iCs/>
                <w:sz w:val="24"/>
                <w:szCs w:val="24"/>
                <w:lang w:eastAsia="ru-RU"/>
              </w:rPr>
            </w:pPr>
            <w:r w:rsidRPr="004C3870">
              <w:rPr>
                <w:rFonts w:ascii="Times New Roman" w:hAnsi="Times New Roman" w:cs="Times New Roman"/>
                <w:sz w:val="24"/>
                <w:szCs w:val="24"/>
                <w:lang w:eastAsia="ru-RU"/>
              </w:rPr>
              <w:t>Реконструйовано будівлю діючого ДНЗ площею  2341,5 м</w:t>
            </w:r>
            <w:r w:rsidRPr="004C3870">
              <w:rPr>
                <w:rFonts w:ascii="Times New Roman" w:hAnsi="Times New Roman" w:cs="Times New Roman"/>
                <w:sz w:val="24"/>
                <w:szCs w:val="24"/>
                <w:vertAlign w:val="superscript"/>
                <w:lang w:eastAsia="ru-RU"/>
              </w:rPr>
              <w:t xml:space="preserve">2 </w:t>
            </w:r>
            <w:r w:rsidRPr="004C3870">
              <w:rPr>
                <w:rFonts w:ascii="Times New Roman" w:hAnsi="Times New Roman" w:cs="Times New Roman"/>
                <w:sz w:val="24"/>
                <w:szCs w:val="24"/>
                <w:lang w:eastAsia="ru-RU"/>
              </w:rPr>
              <w:t xml:space="preserve"> </w:t>
            </w:r>
          </w:p>
        </w:tc>
      </w:tr>
      <w:tr w:rsidR="00B82D89" w:rsidRPr="006A7739"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9. Основні заходи технічного завдання</w:t>
            </w:r>
          </w:p>
        </w:tc>
        <w:tc>
          <w:tcPr>
            <w:tcW w:w="6296" w:type="dxa"/>
            <w:gridSpan w:val="4"/>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 xml:space="preserve"> Реконструкція діючої дитячої установи без припинення її  діяльності, яка передбачає формування  4-ох вікових груп дітей та трьох зон: </w:t>
            </w:r>
          </w:p>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 групова зона;</w:t>
            </w:r>
          </w:p>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 учбово-розважальна зона;</w:t>
            </w:r>
          </w:p>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 xml:space="preserve">- технічно-допоміжна зона.  </w:t>
            </w:r>
          </w:p>
        </w:tc>
      </w:tr>
      <w:tr w:rsidR="00B82D89" w:rsidRPr="006A7739"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rPr>
                <w:rFonts w:ascii="Times New Roman" w:hAnsi="Times New Roman" w:cs="Times New Roman"/>
                <w:sz w:val="24"/>
                <w:szCs w:val="24"/>
                <w:lang w:eastAsia="ru-RU"/>
              </w:rPr>
            </w:pPr>
            <w:r w:rsidRPr="006A7739">
              <w:rPr>
                <w:rFonts w:ascii="Times New Roman" w:hAnsi="Times New Roman" w:cs="Times New Roman"/>
                <w:sz w:val="24"/>
                <w:szCs w:val="24"/>
                <w:lang w:eastAsia="ru-RU"/>
              </w:rPr>
              <w:t>10. Обсяг фінансування технічного завдання, тис. грн</w:t>
            </w:r>
            <w:r w:rsidRPr="006A7739">
              <w:rPr>
                <w:rFonts w:ascii="Times New Roman" w:hAnsi="Times New Roman" w:cs="Times New Roman"/>
                <w:b/>
                <w:bCs/>
                <w:sz w:val="24"/>
                <w:szCs w:val="24"/>
                <w:lang w:eastAsia="ru-RU"/>
              </w:rPr>
              <w:t>*</w:t>
            </w:r>
            <w:r w:rsidRPr="006A7739">
              <w:rPr>
                <w:rFonts w:ascii="Times New Roman" w:hAnsi="Times New Roman" w:cs="Times New Roman"/>
                <w:sz w:val="24"/>
                <w:szCs w:val="24"/>
                <w:lang w:eastAsia="ru-RU"/>
              </w:rPr>
              <w:t>. на 2021-2023 роки</w:t>
            </w:r>
          </w:p>
        </w:tc>
        <w:tc>
          <w:tcPr>
            <w:tcW w:w="1533"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2021</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2022</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2023</w:t>
            </w:r>
          </w:p>
        </w:tc>
        <w:tc>
          <w:tcPr>
            <w:tcW w:w="170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Усього</w:t>
            </w:r>
          </w:p>
        </w:tc>
      </w:tr>
      <w:tr w:rsidR="00B82D89" w:rsidRPr="006A7739"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rPr>
                <w:rFonts w:ascii="Times New Roman" w:hAnsi="Times New Roman" w:cs="Times New Roman"/>
                <w:sz w:val="24"/>
                <w:szCs w:val="24"/>
                <w:lang w:eastAsia="ru-RU"/>
              </w:rPr>
            </w:pPr>
            <w:r w:rsidRPr="006A7739">
              <w:rPr>
                <w:rFonts w:ascii="Times New Roman" w:hAnsi="Times New Roman" w:cs="Times New Roman"/>
                <w:sz w:val="24"/>
                <w:szCs w:val="24"/>
                <w:lang w:eastAsia="ru-RU"/>
              </w:rPr>
              <w:t>-</w:t>
            </w:r>
            <w:r w:rsidRPr="006A7739">
              <w:rPr>
                <w:rFonts w:ascii="Times New Roman" w:hAnsi="Times New Roman" w:cs="Times New Roman"/>
                <w:sz w:val="24"/>
                <w:szCs w:val="24"/>
                <w:lang w:eastAsia="ru-RU"/>
              </w:rPr>
              <w:tab/>
              <w:t>державний</w:t>
            </w:r>
            <w:r w:rsidRPr="006A7739">
              <w:rPr>
                <w:rFonts w:ascii="Times New Roman" w:hAnsi="Times New Roman" w:cs="Times New Roman"/>
                <w:spacing w:val="-4"/>
                <w:sz w:val="24"/>
                <w:szCs w:val="24"/>
                <w:lang w:eastAsia="ru-RU"/>
              </w:rPr>
              <w:t xml:space="preserve"> </w:t>
            </w:r>
            <w:r w:rsidRPr="006A7739">
              <w:rPr>
                <w:rFonts w:ascii="Times New Roman" w:hAnsi="Times New Roman" w:cs="Times New Roman"/>
                <w:sz w:val="24"/>
                <w:szCs w:val="24"/>
                <w:lang w:eastAsia="ru-RU"/>
              </w:rPr>
              <w:t>бюджет:</w:t>
            </w:r>
          </w:p>
        </w:tc>
        <w:tc>
          <w:tcPr>
            <w:tcW w:w="1533"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14 800,0</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14 800,0</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14 604,2</w:t>
            </w:r>
          </w:p>
        </w:tc>
        <w:tc>
          <w:tcPr>
            <w:tcW w:w="170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44 204,2</w:t>
            </w:r>
          </w:p>
        </w:tc>
      </w:tr>
      <w:tr w:rsidR="00B82D89" w:rsidRPr="006A7739"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rPr>
                <w:rFonts w:ascii="Times New Roman" w:hAnsi="Times New Roman" w:cs="Times New Roman"/>
                <w:sz w:val="24"/>
                <w:szCs w:val="24"/>
                <w:lang w:eastAsia="ru-RU"/>
              </w:rPr>
            </w:pPr>
            <w:r w:rsidRPr="006A7739">
              <w:rPr>
                <w:rFonts w:ascii="Times New Roman" w:hAnsi="Times New Roman" w:cs="Times New Roman"/>
                <w:sz w:val="24"/>
                <w:szCs w:val="24"/>
                <w:lang w:eastAsia="ru-RU"/>
              </w:rPr>
              <w:t>державний фонд регіонального розвитку</w:t>
            </w:r>
          </w:p>
        </w:tc>
        <w:tc>
          <w:tcPr>
            <w:tcW w:w="1533"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14 800,0</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14 800,0</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14 604,2</w:t>
            </w:r>
          </w:p>
        </w:tc>
        <w:tc>
          <w:tcPr>
            <w:tcW w:w="170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44 204,2</w:t>
            </w:r>
          </w:p>
        </w:tc>
      </w:tr>
      <w:tr w:rsidR="00B82D89" w:rsidRPr="006A7739"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rPr>
                <w:rFonts w:ascii="Times New Roman" w:hAnsi="Times New Roman" w:cs="Times New Roman"/>
                <w:sz w:val="24"/>
                <w:szCs w:val="24"/>
                <w:lang w:eastAsia="ru-RU"/>
              </w:rPr>
            </w:pPr>
            <w:r w:rsidRPr="006A7739">
              <w:rPr>
                <w:rFonts w:ascii="Times New Roman" w:hAnsi="Times New Roman" w:cs="Times New Roman"/>
                <w:sz w:val="24"/>
                <w:szCs w:val="24"/>
                <w:lang w:eastAsia="ru-RU"/>
              </w:rPr>
              <w:t>інші джерела (зазначити)</w:t>
            </w:r>
          </w:p>
        </w:tc>
        <w:tc>
          <w:tcPr>
            <w:tcW w:w="1533"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w:t>
            </w:r>
          </w:p>
        </w:tc>
        <w:tc>
          <w:tcPr>
            <w:tcW w:w="170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w:t>
            </w:r>
          </w:p>
        </w:tc>
      </w:tr>
      <w:tr w:rsidR="00B82D89" w:rsidRPr="006A7739"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rPr>
                <w:rFonts w:ascii="Times New Roman" w:hAnsi="Times New Roman" w:cs="Times New Roman"/>
                <w:sz w:val="24"/>
                <w:szCs w:val="24"/>
                <w:lang w:eastAsia="ru-RU"/>
              </w:rPr>
            </w:pPr>
            <w:r w:rsidRPr="006A7739">
              <w:rPr>
                <w:rFonts w:ascii="Times New Roman" w:hAnsi="Times New Roman" w:cs="Times New Roman"/>
                <w:sz w:val="24"/>
                <w:szCs w:val="24"/>
                <w:lang w:eastAsia="ru-RU"/>
              </w:rPr>
              <w:t>-</w:t>
            </w:r>
            <w:r w:rsidRPr="006A7739">
              <w:rPr>
                <w:rFonts w:ascii="Times New Roman" w:hAnsi="Times New Roman" w:cs="Times New Roman"/>
                <w:sz w:val="24"/>
                <w:szCs w:val="24"/>
                <w:lang w:eastAsia="ru-RU"/>
              </w:rPr>
              <w:tab/>
              <w:t>місцевий бюджет</w:t>
            </w:r>
            <w:r w:rsidRPr="006A7739">
              <w:rPr>
                <w:rFonts w:ascii="Times New Roman" w:hAnsi="Times New Roman" w:cs="Times New Roman"/>
                <w:spacing w:val="-4"/>
                <w:sz w:val="24"/>
                <w:szCs w:val="24"/>
                <w:lang w:eastAsia="ru-RU"/>
              </w:rPr>
              <w:t xml:space="preserve"> </w:t>
            </w:r>
            <w:r w:rsidRPr="006A7739">
              <w:rPr>
                <w:rFonts w:ascii="Times New Roman" w:hAnsi="Times New Roman" w:cs="Times New Roman"/>
                <w:sz w:val="24"/>
                <w:szCs w:val="24"/>
                <w:lang w:eastAsia="ru-RU"/>
              </w:rPr>
              <w:t>(всього),</w:t>
            </w:r>
            <w:r w:rsidRPr="006A7739">
              <w:rPr>
                <w:rFonts w:ascii="Times New Roman" w:hAnsi="Times New Roman" w:cs="Times New Roman"/>
                <w:spacing w:val="-2"/>
                <w:sz w:val="24"/>
                <w:szCs w:val="24"/>
                <w:lang w:eastAsia="ru-RU"/>
              </w:rPr>
              <w:t xml:space="preserve"> </w:t>
            </w:r>
            <w:r w:rsidRPr="006A7739">
              <w:rPr>
                <w:rFonts w:ascii="Times New Roman" w:hAnsi="Times New Roman" w:cs="Times New Roman"/>
                <w:sz w:val="24"/>
                <w:szCs w:val="24"/>
                <w:lang w:eastAsia="ru-RU"/>
              </w:rPr>
              <w:t>в</w:t>
            </w:r>
            <w:r w:rsidRPr="006A7739">
              <w:rPr>
                <w:rFonts w:ascii="Times New Roman" w:hAnsi="Times New Roman" w:cs="Times New Roman"/>
                <w:w w:val="99"/>
                <w:sz w:val="24"/>
                <w:szCs w:val="24"/>
                <w:lang w:eastAsia="ru-RU"/>
              </w:rPr>
              <w:t xml:space="preserve"> </w:t>
            </w:r>
            <w:r w:rsidRPr="006A7739">
              <w:rPr>
                <w:rFonts w:ascii="Times New Roman" w:hAnsi="Times New Roman" w:cs="Times New Roman"/>
                <w:sz w:val="24"/>
                <w:szCs w:val="24"/>
                <w:lang w:eastAsia="ru-RU"/>
              </w:rPr>
              <w:t>т.ч.:</w:t>
            </w:r>
          </w:p>
        </w:tc>
        <w:tc>
          <w:tcPr>
            <w:tcW w:w="1533"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3 700,0</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3 700,0</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3 651,0</w:t>
            </w:r>
          </w:p>
        </w:tc>
        <w:tc>
          <w:tcPr>
            <w:tcW w:w="170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11 051,0</w:t>
            </w:r>
          </w:p>
        </w:tc>
      </w:tr>
      <w:tr w:rsidR="00B82D89" w:rsidRPr="006A7739"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rPr>
                <w:rFonts w:ascii="Times New Roman" w:hAnsi="Times New Roman" w:cs="Times New Roman"/>
                <w:i/>
                <w:sz w:val="24"/>
                <w:szCs w:val="24"/>
                <w:lang w:eastAsia="ru-RU"/>
              </w:rPr>
            </w:pPr>
            <w:r w:rsidRPr="006A7739">
              <w:rPr>
                <w:rFonts w:ascii="Times New Roman" w:hAnsi="Times New Roman" w:cs="Times New Roman"/>
                <w:i/>
                <w:iCs/>
                <w:sz w:val="24"/>
                <w:szCs w:val="24"/>
                <w:lang w:eastAsia="ru-RU"/>
              </w:rPr>
              <w:t>обласний бюджет</w:t>
            </w:r>
          </w:p>
        </w:tc>
        <w:tc>
          <w:tcPr>
            <w:tcW w:w="1533"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1 850,0</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1 850,0</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1 825,5</w:t>
            </w:r>
          </w:p>
        </w:tc>
        <w:tc>
          <w:tcPr>
            <w:tcW w:w="170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5 525,5</w:t>
            </w:r>
          </w:p>
        </w:tc>
      </w:tr>
      <w:tr w:rsidR="00B82D89" w:rsidRPr="006A7739"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rPr>
                <w:rFonts w:ascii="Times New Roman" w:hAnsi="Times New Roman" w:cs="Times New Roman"/>
                <w:i/>
                <w:sz w:val="24"/>
                <w:szCs w:val="24"/>
                <w:lang w:eastAsia="ru-RU"/>
              </w:rPr>
            </w:pPr>
            <w:r w:rsidRPr="006A7739">
              <w:rPr>
                <w:rFonts w:ascii="Times New Roman" w:hAnsi="Times New Roman" w:cs="Times New Roman"/>
                <w:i/>
                <w:iCs/>
                <w:sz w:val="24"/>
                <w:szCs w:val="24"/>
                <w:lang w:eastAsia="ru-RU"/>
              </w:rPr>
              <w:t>районний бюджет</w:t>
            </w:r>
          </w:p>
        </w:tc>
        <w:tc>
          <w:tcPr>
            <w:tcW w:w="1533"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w:t>
            </w:r>
          </w:p>
        </w:tc>
        <w:tc>
          <w:tcPr>
            <w:tcW w:w="170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w:t>
            </w:r>
          </w:p>
        </w:tc>
      </w:tr>
      <w:tr w:rsidR="00B82D89" w:rsidRPr="006A7739"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rPr>
                <w:rFonts w:ascii="Times New Roman" w:hAnsi="Times New Roman" w:cs="Times New Roman"/>
                <w:i/>
                <w:sz w:val="24"/>
                <w:szCs w:val="24"/>
                <w:lang w:eastAsia="ru-RU"/>
              </w:rPr>
            </w:pPr>
            <w:r w:rsidRPr="006A7739">
              <w:rPr>
                <w:rFonts w:ascii="Times New Roman" w:hAnsi="Times New Roman" w:cs="Times New Roman"/>
                <w:i/>
                <w:iCs/>
                <w:sz w:val="24"/>
                <w:szCs w:val="24"/>
                <w:lang w:eastAsia="ru-RU"/>
              </w:rPr>
              <w:t>міський бюджет</w:t>
            </w:r>
          </w:p>
        </w:tc>
        <w:tc>
          <w:tcPr>
            <w:tcW w:w="1533"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1 850,0</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1 850,0</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1 825,5</w:t>
            </w:r>
          </w:p>
        </w:tc>
        <w:tc>
          <w:tcPr>
            <w:tcW w:w="170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5 525,5</w:t>
            </w:r>
          </w:p>
        </w:tc>
      </w:tr>
      <w:tr w:rsidR="00B82D89" w:rsidRPr="006A7739"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rPr>
                <w:rFonts w:ascii="Times New Roman" w:hAnsi="Times New Roman" w:cs="Times New Roman"/>
                <w:sz w:val="24"/>
                <w:szCs w:val="24"/>
                <w:lang w:eastAsia="ru-RU"/>
              </w:rPr>
            </w:pPr>
            <w:r w:rsidRPr="006A7739">
              <w:rPr>
                <w:rFonts w:ascii="Times New Roman" w:hAnsi="Times New Roman" w:cs="Times New Roman"/>
                <w:sz w:val="24"/>
                <w:szCs w:val="24"/>
                <w:lang w:eastAsia="ru-RU"/>
              </w:rPr>
              <w:t>-</w:t>
            </w:r>
            <w:r w:rsidRPr="006A7739">
              <w:rPr>
                <w:rFonts w:ascii="Times New Roman" w:hAnsi="Times New Roman" w:cs="Times New Roman"/>
                <w:sz w:val="24"/>
                <w:szCs w:val="24"/>
                <w:lang w:eastAsia="ru-RU"/>
              </w:rPr>
              <w:tab/>
              <w:t>інші джерела</w:t>
            </w:r>
            <w:r w:rsidRPr="006A7739">
              <w:rPr>
                <w:rFonts w:ascii="Times New Roman" w:hAnsi="Times New Roman" w:cs="Times New Roman"/>
                <w:spacing w:val="-9"/>
                <w:sz w:val="24"/>
                <w:szCs w:val="24"/>
                <w:lang w:eastAsia="ru-RU"/>
              </w:rPr>
              <w:t xml:space="preserve"> </w:t>
            </w:r>
            <w:r w:rsidRPr="006A7739">
              <w:rPr>
                <w:rFonts w:ascii="Times New Roman" w:hAnsi="Times New Roman" w:cs="Times New Roman"/>
                <w:sz w:val="24"/>
                <w:szCs w:val="24"/>
                <w:lang w:eastAsia="ru-RU"/>
              </w:rPr>
              <w:t>(зазначити)</w:t>
            </w:r>
          </w:p>
        </w:tc>
        <w:tc>
          <w:tcPr>
            <w:tcW w:w="1533"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w:t>
            </w:r>
          </w:p>
        </w:tc>
        <w:tc>
          <w:tcPr>
            <w:tcW w:w="170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sz w:val="24"/>
                <w:szCs w:val="24"/>
                <w:lang w:eastAsia="uk-UA"/>
              </w:rPr>
            </w:pPr>
            <w:r w:rsidRPr="006A7739">
              <w:rPr>
                <w:rFonts w:ascii="Times New Roman" w:hAnsi="Times New Roman" w:cs="Times New Roman"/>
                <w:sz w:val="24"/>
                <w:szCs w:val="24"/>
                <w:lang w:eastAsia="uk-UA"/>
              </w:rPr>
              <w:t>-</w:t>
            </w:r>
          </w:p>
        </w:tc>
      </w:tr>
      <w:tr w:rsidR="00B82D89" w:rsidRPr="006A7739"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rPr>
                <w:rFonts w:ascii="Times New Roman" w:hAnsi="Times New Roman" w:cs="Times New Roman"/>
                <w:b/>
                <w:sz w:val="24"/>
                <w:szCs w:val="24"/>
                <w:lang w:eastAsia="ru-RU"/>
              </w:rPr>
            </w:pPr>
            <w:r w:rsidRPr="006A7739">
              <w:rPr>
                <w:rFonts w:ascii="Times New Roman" w:hAnsi="Times New Roman" w:cs="Times New Roman"/>
                <w:b/>
                <w:sz w:val="24"/>
                <w:szCs w:val="24"/>
                <w:lang w:eastAsia="ru-RU"/>
              </w:rPr>
              <w:t>РАЗОМ</w:t>
            </w:r>
          </w:p>
        </w:tc>
        <w:tc>
          <w:tcPr>
            <w:tcW w:w="1533"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b/>
                <w:sz w:val="24"/>
                <w:szCs w:val="24"/>
                <w:lang w:eastAsia="uk-UA"/>
              </w:rPr>
            </w:pPr>
            <w:r w:rsidRPr="006A7739">
              <w:rPr>
                <w:rFonts w:ascii="Times New Roman" w:hAnsi="Times New Roman" w:cs="Times New Roman"/>
                <w:b/>
                <w:sz w:val="24"/>
                <w:szCs w:val="24"/>
                <w:lang w:eastAsia="uk-UA"/>
              </w:rPr>
              <w:t>18 500,0</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b/>
                <w:sz w:val="24"/>
                <w:szCs w:val="24"/>
                <w:lang w:eastAsia="uk-UA"/>
              </w:rPr>
            </w:pPr>
            <w:r w:rsidRPr="006A7739">
              <w:rPr>
                <w:rFonts w:ascii="Times New Roman" w:hAnsi="Times New Roman" w:cs="Times New Roman"/>
                <w:b/>
                <w:sz w:val="24"/>
                <w:szCs w:val="24"/>
                <w:lang w:eastAsia="uk-UA"/>
              </w:rPr>
              <w:t>18 500,0</w:t>
            </w:r>
          </w:p>
        </w:tc>
        <w:tc>
          <w:tcPr>
            <w:tcW w:w="153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b/>
                <w:sz w:val="24"/>
                <w:szCs w:val="24"/>
                <w:lang w:eastAsia="uk-UA"/>
              </w:rPr>
            </w:pPr>
            <w:r w:rsidRPr="006A7739">
              <w:rPr>
                <w:rFonts w:ascii="Times New Roman" w:hAnsi="Times New Roman" w:cs="Times New Roman"/>
                <w:b/>
                <w:sz w:val="24"/>
                <w:szCs w:val="24"/>
                <w:lang w:eastAsia="uk-UA"/>
              </w:rPr>
              <w:t>18 255,2</w:t>
            </w:r>
          </w:p>
        </w:tc>
        <w:tc>
          <w:tcPr>
            <w:tcW w:w="1701"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center"/>
              <w:rPr>
                <w:rFonts w:ascii="Times New Roman" w:hAnsi="Times New Roman" w:cs="Times New Roman"/>
                <w:b/>
                <w:sz w:val="24"/>
                <w:szCs w:val="24"/>
                <w:lang w:eastAsia="uk-UA"/>
              </w:rPr>
            </w:pPr>
            <w:r w:rsidRPr="006A7739">
              <w:rPr>
                <w:rFonts w:ascii="Times New Roman" w:hAnsi="Times New Roman" w:cs="Times New Roman"/>
                <w:b/>
                <w:sz w:val="24"/>
                <w:szCs w:val="24"/>
                <w:lang w:eastAsia="uk-UA"/>
              </w:rPr>
              <w:t>55 255,2</w:t>
            </w:r>
          </w:p>
        </w:tc>
      </w:tr>
      <w:tr w:rsidR="00B82D89" w:rsidRPr="0063592B" w:rsidTr="005E1441">
        <w:tc>
          <w:tcPr>
            <w:tcW w:w="3768" w:type="dxa"/>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rPr>
                <w:rFonts w:ascii="Times New Roman" w:hAnsi="Times New Roman" w:cs="Times New Roman"/>
                <w:sz w:val="24"/>
                <w:szCs w:val="24"/>
                <w:lang w:eastAsia="uk-UA"/>
              </w:rPr>
            </w:pPr>
            <w:r w:rsidRPr="006A7739">
              <w:rPr>
                <w:rFonts w:ascii="Times New Roman" w:hAnsi="Times New Roman" w:cs="Times New Roman"/>
                <w:sz w:val="24"/>
                <w:szCs w:val="24"/>
                <w:lang w:eastAsia="uk-UA"/>
              </w:rPr>
              <w:t>11. Інша інформація щодо технічного завдання (за потреби)</w:t>
            </w:r>
          </w:p>
        </w:tc>
        <w:tc>
          <w:tcPr>
            <w:tcW w:w="6296" w:type="dxa"/>
            <w:gridSpan w:val="4"/>
            <w:tcBorders>
              <w:top w:val="outset" w:sz="4" w:space="0" w:color="000000"/>
              <w:left w:val="outset" w:sz="4" w:space="0" w:color="000000"/>
              <w:bottom w:val="outset" w:sz="4" w:space="0" w:color="000000"/>
              <w:right w:val="outset" w:sz="4" w:space="0" w:color="000000"/>
            </w:tcBorders>
          </w:tcPr>
          <w:p w:rsidR="00B82D89" w:rsidRPr="006A7739" w:rsidRDefault="00B82D89" w:rsidP="00205270">
            <w:pPr>
              <w:pStyle w:val="ad"/>
              <w:jc w:val="both"/>
              <w:rPr>
                <w:rFonts w:ascii="Times New Roman" w:hAnsi="Times New Roman" w:cs="Times New Roman"/>
                <w:sz w:val="24"/>
                <w:szCs w:val="24"/>
                <w:lang w:eastAsia="uk-UA"/>
              </w:rPr>
            </w:pPr>
            <w:r w:rsidRPr="006A7739">
              <w:rPr>
                <w:rFonts w:ascii="Times New Roman" w:hAnsi="Times New Roman" w:cs="Times New Roman"/>
                <w:sz w:val="24"/>
                <w:szCs w:val="24"/>
                <w:lang w:eastAsia="uk-UA"/>
              </w:rPr>
              <w:t xml:space="preserve">Реалізацію проєкту розпочато в жовтні 2017 року. Кошторисна вартість об’єкта в цінах 2019 року  складає 58 519,04 тис. грн. Станом на 01.01.2020 освоєно </w:t>
            </w:r>
            <w:r>
              <w:rPr>
                <w:rFonts w:ascii="Times New Roman" w:hAnsi="Times New Roman" w:cs="Times New Roman"/>
                <w:sz w:val="24"/>
                <w:szCs w:val="24"/>
                <w:lang w:eastAsia="uk-UA"/>
              </w:rPr>
              <w:br/>
            </w:r>
            <w:r w:rsidRPr="006A7739">
              <w:rPr>
                <w:rFonts w:ascii="Times New Roman" w:hAnsi="Times New Roman" w:cs="Times New Roman"/>
                <w:sz w:val="24"/>
                <w:szCs w:val="24"/>
                <w:lang w:eastAsia="uk-UA"/>
              </w:rPr>
              <w:t>3 263,8 тис. грн. (проектні ті підготовчі роботи)  Залишок фінансування складає 55 255,2 тис. грн.</w:t>
            </w:r>
          </w:p>
        </w:tc>
      </w:tr>
    </w:tbl>
    <w:p w:rsidR="00B82D89" w:rsidRDefault="00B82D89" w:rsidP="00205270">
      <w:pPr>
        <w:spacing w:before="0" w:beforeAutospacing="0" w:after="0" w:afterAutospacing="0"/>
        <w:ind w:firstLine="0"/>
        <w:rPr>
          <w:rFonts w:ascii="Times New Roman" w:eastAsia="Times New Roman" w:hAnsi="Times New Roman" w:cs="Times New Roman"/>
          <w:color w:val="000000"/>
          <w:sz w:val="26"/>
          <w:szCs w:val="26"/>
          <w:lang w:val="ru-RU" w:eastAsia="uk-UA"/>
        </w:rPr>
      </w:pPr>
    </w:p>
    <w:tbl>
      <w:tblPr>
        <w:tblStyle w:val="TableNormal"/>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133"/>
        <w:gridCol w:w="994"/>
        <w:gridCol w:w="1133"/>
        <w:gridCol w:w="2977"/>
      </w:tblGrid>
      <w:tr w:rsidR="00F21212" w:rsidRPr="00F21212" w:rsidTr="00F21212">
        <w:trPr>
          <w:trHeight w:val="214"/>
        </w:trPr>
        <w:tc>
          <w:tcPr>
            <w:tcW w:w="3828"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numPr>
                <w:ilvl w:val="0"/>
                <w:numId w:val="54"/>
              </w:numPr>
              <w:tabs>
                <w:tab w:val="left" w:pos="425"/>
              </w:tabs>
              <w:ind w:left="141" w:firstLine="0"/>
              <w:rPr>
                <w:sz w:val="24"/>
                <w:szCs w:val="24"/>
                <w:lang w:val="ru-RU"/>
              </w:rPr>
            </w:pPr>
            <w:r w:rsidRPr="00F21212">
              <w:rPr>
                <w:sz w:val="24"/>
                <w:szCs w:val="24"/>
                <w:lang w:val="ru-RU"/>
              </w:rPr>
              <w:t>Номер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left="105" w:right="81" w:firstLine="4"/>
              <w:rPr>
                <w:sz w:val="24"/>
                <w:szCs w:val="24"/>
                <w:lang w:eastAsia="it-IT"/>
              </w:rPr>
            </w:pPr>
            <w:r>
              <w:rPr>
                <w:sz w:val="24"/>
                <w:szCs w:val="24"/>
                <w:lang w:eastAsia="it-IT"/>
              </w:rPr>
              <w:t>1.3.</w:t>
            </w:r>
          </w:p>
        </w:tc>
      </w:tr>
      <w:tr w:rsidR="00F21212" w:rsidRPr="0063592B" w:rsidTr="00F21212">
        <w:trPr>
          <w:trHeight w:val="487"/>
        </w:trPr>
        <w:tc>
          <w:tcPr>
            <w:tcW w:w="3828" w:type="dxa"/>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numPr>
                <w:ilvl w:val="0"/>
                <w:numId w:val="54"/>
              </w:numPr>
              <w:tabs>
                <w:tab w:val="left" w:pos="425"/>
              </w:tabs>
              <w:ind w:left="141" w:firstLine="0"/>
              <w:rPr>
                <w:sz w:val="24"/>
                <w:szCs w:val="24"/>
              </w:rPr>
            </w:pPr>
            <w:r w:rsidRPr="00F21212">
              <w:rPr>
                <w:sz w:val="24"/>
                <w:szCs w:val="24"/>
              </w:rPr>
              <w:t>Назва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left="105" w:right="81" w:firstLine="4"/>
              <w:jc w:val="both"/>
              <w:rPr>
                <w:sz w:val="24"/>
                <w:szCs w:val="24"/>
              </w:rPr>
            </w:pPr>
            <w:r w:rsidRPr="00F21212">
              <w:rPr>
                <w:sz w:val="24"/>
                <w:szCs w:val="24"/>
                <w:lang w:eastAsia="it-IT"/>
              </w:rPr>
              <w:t>Будівництво дитячого садка в межах вулиць Маршала Говорова, Сегедської, Зоопаркової, Армійської в м. Одесі</w:t>
            </w:r>
          </w:p>
        </w:tc>
      </w:tr>
      <w:tr w:rsidR="00F21212" w:rsidRPr="0063592B" w:rsidTr="00F21212">
        <w:trPr>
          <w:trHeight w:val="948"/>
        </w:trPr>
        <w:tc>
          <w:tcPr>
            <w:tcW w:w="3828"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numPr>
                <w:ilvl w:val="0"/>
                <w:numId w:val="54"/>
              </w:numPr>
              <w:tabs>
                <w:tab w:val="left" w:pos="425"/>
              </w:tabs>
              <w:ind w:left="141" w:right="132" w:firstLine="0"/>
              <w:jc w:val="both"/>
              <w:rPr>
                <w:sz w:val="24"/>
                <w:szCs w:val="24"/>
              </w:rPr>
            </w:pPr>
            <w:r w:rsidRPr="00F21212">
              <w:rPr>
                <w:sz w:val="24"/>
                <w:szCs w:val="24"/>
              </w:rPr>
              <w:t>Номер і назва завдання з Державної стратегії регіонального розвитку, якому відповідає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ind w:left="105" w:right="81" w:firstLine="4"/>
              <w:rPr>
                <w:sz w:val="24"/>
                <w:szCs w:val="24"/>
                <w:lang w:eastAsia="it-IT"/>
              </w:rPr>
            </w:pPr>
            <w:r w:rsidRPr="00F21212">
              <w:rPr>
                <w:sz w:val="24"/>
                <w:szCs w:val="24"/>
                <w:lang w:eastAsia="it-IT"/>
              </w:rPr>
              <w:t>2.1.4. Розвиток дошкільної і шкільної освіти</w:t>
            </w:r>
          </w:p>
        </w:tc>
      </w:tr>
      <w:tr w:rsidR="00F21212" w:rsidRPr="0063592B" w:rsidTr="00F21212">
        <w:trPr>
          <w:trHeight w:val="948"/>
        </w:trPr>
        <w:tc>
          <w:tcPr>
            <w:tcW w:w="3828"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numPr>
                <w:ilvl w:val="0"/>
                <w:numId w:val="54"/>
              </w:numPr>
              <w:tabs>
                <w:tab w:val="left" w:pos="425"/>
              </w:tabs>
              <w:ind w:left="141" w:right="132" w:firstLine="0"/>
              <w:jc w:val="both"/>
              <w:rPr>
                <w:sz w:val="24"/>
                <w:szCs w:val="24"/>
              </w:rPr>
            </w:pPr>
            <w:r w:rsidRPr="00F21212">
              <w:rPr>
                <w:sz w:val="24"/>
                <w:szCs w:val="24"/>
              </w:rPr>
              <w:t>Номер і назва завдання Стратегії розвитку Одеської області на 2021-2027 роки, якому відповідає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numPr>
                <w:ilvl w:val="2"/>
                <w:numId w:val="55"/>
              </w:numPr>
              <w:ind w:left="140" w:right="81" w:firstLine="0"/>
              <w:jc w:val="both"/>
              <w:rPr>
                <w:sz w:val="24"/>
                <w:szCs w:val="24"/>
                <w:lang w:eastAsia="it-IT"/>
              </w:rPr>
            </w:pPr>
            <w:r w:rsidRPr="00F21212">
              <w:rPr>
                <w:sz w:val="24"/>
                <w:szCs w:val="24"/>
                <w:lang w:eastAsia="it-IT"/>
              </w:rPr>
              <w:t>Забезпечити доступність дошкільного розвитку для всіх дітей</w:t>
            </w:r>
          </w:p>
        </w:tc>
      </w:tr>
      <w:tr w:rsidR="00F21212" w:rsidRPr="00F21212" w:rsidTr="00F21212">
        <w:trPr>
          <w:trHeight w:val="948"/>
        </w:trPr>
        <w:tc>
          <w:tcPr>
            <w:tcW w:w="3828" w:type="dxa"/>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numPr>
                <w:ilvl w:val="0"/>
                <w:numId w:val="54"/>
              </w:numPr>
              <w:tabs>
                <w:tab w:val="left" w:pos="425"/>
              </w:tabs>
              <w:ind w:left="141" w:firstLine="0"/>
              <w:jc w:val="both"/>
              <w:rPr>
                <w:sz w:val="24"/>
                <w:szCs w:val="24"/>
              </w:rPr>
            </w:pPr>
            <w:r w:rsidRPr="00F21212">
              <w:rPr>
                <w:sz w:val="24"/>
                <w:szCs w:val="24"/>
                <w:lang w:val="ru-RU"/>
              </w:rPr>
              <w:t>Т</w:t>
            </w:r>
            <w:r w:rsidRPr="00F21212">
              <w:rPr>
                <w:sz w:val="24"/>
                <w:szCs w:val="24"/>
              </w:rPr>
              <w:t>ериторія, на яку реалізація проєктів за технічним завданням матиме вплив</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ind w:left="105" w:right="81" w:firstLine="4"/>
              <w:rPr>
                <w:sz w:val="24"/>
                <w:szCs w:val="24"/>
              </w:rPr>
            </w:pPr>
            <w:r w:rsidRPr="00F21212">
              <w:rPr>
                <w:sz w:val="24"/>
                <w:szCs w:val="24"/>
                <w:lang w:eastAsia="it-IT"/>
              </w:rPr>
              <w:t>місто Одеса</w:t>
            </w:r>
          </w:p>
        </w:tc>
      </w:tr>
      <w:tr w:rsidR="00F21212" w:rsidRPr="0063592B" w:rsidTr="00F21212">
        <w:trPr>
          <w:trHeight w:val="671"/>
        </w:trPr>
        <w:tc>
          <w:tcPr>
            <w:tcW w:w="3828" w:type="dxa"/>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numPr>
                <w:ilvl w:val="0"/>
                <w:numId w:val="54"/>
              </w:numPr>
              <w:tabs>
                <w:tab w:val="left" w:pos="425"/>
              </w:tabs>
              <w:ind w:left="141" w:firstLine="0"/>
              <w:rPr>
                <w:sz w:val="24"/>
                <w:szCs w:val="24"/>
              </w:rPr>
            </w:pPr>
            <w:r w:rsidRPr="00F21212">
              <w:rPr>
                <w:sz w:val="24"/>
                <w:szCs w:val="24"/>
              </w:rPr>
              <w:t>Опис проблеми, на вирішення</w:t>
            </w:r>
          </w:p>
          <w:p w:rsidR="00F21212" w:rsidRPr="00F21212" w:rsidRDefault="00F21212" w:rsidP="00F21212">
            <w:pPr>
              <w:pStyle w:val="TableParagraph"/>
              <w:tabs>
                <w:tab w:val="left" w:pos="425"/>
              </w:tabs>
              <w:ind w:left="141"/>
              <w:rPr>
                <w:sz w:val="24"/>
                <w:szCs w:val="24"/>
              </w:rPr>
            </w:pPr>
            <w:r w:rsidRPr="00F21212">
              <w:rPr>
                <w:sz w:val="24"/>
                <w:szCs w:val="24"/>
              </w:rPr>
              <w:t>якої спрямовано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left="105" w:right="81" w:firstLine="4"/>
              <w:jc w:val="both"/>
              <w:rPr>
                <w:sz w:val="24"/>
                <w:szCs w:val="24"/>
              </w:rPr>
            </w:pPr>
            <w:r w:rsidRPr="00F21212">
              <w:rPr>
                <w:sz w:val="24"/>
                <w:szCs w:val="24"/>
              </w:rPr>
              <w:t>Однією з важливих проблем міста сьогодні є проблема забезпеченості дітей дошкільного віку місцями в закладах дошкільної освіти.</w:t>
            </w:r>
          </w:p>
          <w:p w:rsidR="00F21212" w:rsidRPr="00F21212" w:rsidRDefault="00F21212" w:rsidP="00F21212">
            <w:pPr>
              <w:pStyle w:val="TableParagraph"/>
              <w:ind w:left="105" w:right="81" w:firstLine="4"/>
              <w:jc w:val="both"/>
              <w:rPr>
                <w:sz w:val="24"/>
                <w:szCs w:val="24"/>
              </w:rPr>
            </w:pPr>
            <w:r w:rsidRPr="00F21212">
              <w:rPr>
                <w:sz w:val="24"/>
                <w:szCs w:val="24"/>
              </w:rPr>
              <w:t xml:space="preserve">Діючих дошкільних закладів у м. Одесі недостатньо для забезпечення наявної потреби у місцях. Особливо проблема з браком місць у дитячих садках відчувається у новозбудованих районах. За останні роки в місті приділяється значна увага покращенню умов надання дошкільної освіти: проводиться капітальний ремонт в діючих закладах, відновлюється робота закладів, які </w:t>
            </w:r>
            <w:r w:rsidRPr="00F21212">
              <w:rPr>
                <w:sz w:val="24"/>
                <w:szCs w:val="24"/>
              </w:rPr>
              <w:lastRenderedPageBreak/>
              <w:t xml:space="preserve">тривалий час не функціонували. Разом з тим, вирішення проблеми забезпеченості місцями у дитячих садках </w:t>
            </w:r>
            <w:r w:rsidRPr="00F21212">
              <w:rPr>
                <w:sz w:val="24"/>
                <w:szCs w:val="24"/>
                <w:lang w:val="ru-RU"/>
              </w:rPr>
              <w:t xml:space="preserve">також </w:t>
            </w:r>
            <w:r w:rsidRPr="00F21212">
              <w:rPr>
                <w:sz w:val="24"/>
                <w:szCs w:val="24"/>
              </w:rPr>
              <w:t xml:space="preserve">полягає у будівництві нових закладів, особливо в мікрорайонах нової багатоповерхової забудови.  </w:t>
            </w:r>
          </w:p>
          <w:p w:rsidR="00F21212" w:rsidRPr="00F21212" w:rsidRDefault="00F21212" w:rsidP="00F21212">
            <w:pPr>
              <w:pStyle w:val="TableParagraph"/>
              <w:ind w:left="105" w:right="81" w:firstLine="4"/>
              <w:jc w:val="both"/>
              <w:rPr>
                <w:sz w:val="24"/>
                <w:szCs w:val="24"/>
              </w:rPr>
            </w:pPr>
            <w:r w:rsidRPr="00F21212">
              <w:rPr>
                <w:sz w:val="24"/>
                <w:szCs w:val="24"/>
              </w:rPr>
              <w:t>Мікрорайон в межах вулиць Зоопаркової, Маршала Говорова, Армійської та Сегедської забудований переважно новими багатоповерховими будинками. Даний мікрорайон не забезпечений дошкільними закладами. Дошкільні заклади в сусідніх мікрорайонах перевантажені в середньому на 60%.</w:t>
            </w:r>
          </w:p>
        </w:tc>
      </w:tr>
      <w:tr w:rsidR="00F21212" w:rsidRPr="0063592B" w:rsidTr="00F21212">
        <w:trPr>
          <w:trHeight w:val="947"/>
        </w:trPr>
        <w:tc>
          <w:tcPr>
            <w:tcW w:w="3828" w:type="dxa"/>
            <w:tcBorders>
              <w:top w:val="single" w:sz="4" w:space="0" w:color="000000"/>
              <w:left w:val="single" w:sz="4" w:space="0" w:color="000000"/>
              <w:bottom w:val="single" w:sz="4" w:space="0" w:color="000000"/>
              <w:right w:val="single" w:sz="4" w:space="0" w:color="000000"/>
            </w:tcBorders>
            <w:hideMark/>
          </w:tcPr>
          <w:p w:rsidR="00F21212" w:rsidRPr="00F21212" w:rsidRDefault="00F21212" w:rsidP="00D8649D">
            <w:pPr>
              <w:pStyle w:val="TableParagraph"/>
              <w:numPr>
                <w:ilvl w:val="0"/>
                <w:numId w:val="54"/>
              </w:numPr>
              <w:tabs>
                <w:tab w:val="left" w:pos="425"/>
              </w:tabs>
              <w:ind w:left="141" w:right="132" w:firstLine="0"/>
              <w:jc w:val="both"/>
              <w:rPr>
                <w:sz w:val="24"/>
                <w:szCs w:val="24"/>
              </w:rPr>
            </w:pPr>
            <w:r w:rsidRPr="00F21212">
              <w:rPr>
                <w:sz w:val="24"/>
                <w:szCs w:val="24"/>
              </w:rPr>
              <w:lastRenderedPageBreak/>
              <w:t xml:space="preserve"> Очікувані кількісні результати від реалізації проєктів на виконання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ind w:left="105" w:right="81" w:firstLine="4"/>
              <w:jc w:val="both"/>
              <w:rPr>
                <w:sz w:val="24"/>
                <w:szCs w:val="24"/>
                <w:lang w:eastAsia="it-IT"/>
              </w:rPr>
            </w:pPr>
            <w:r w:rsidRPr="00F21212">
              <w:rPr>
                <w:sz w:val="24"/>
                <w:szCs w:val="24"/>
                <w:lang w:eastAsia="it-IT"/>
              </w:rPr>
              <w:t xml:space="preserve">Будівництво 2-поверхової будівлі загальною площею </w:t>
            </w:r>
            <w:r>
              <w:rPr>
                <w:sz w:val="24"/>
                <w:szCs w:val="24"/>
                <w:lang w:eastAsia="it-IT"/>
              </w:rPr>
              <w:t xml:space="preserve">3023,58 </w:t>
            </w:r>
            <w:r w:rsidRPr="00F21212">
              <w:rPr>
                <w:sz w:val="24"/>
                <w:szCs w:val="24"/>
                <w:lang w:eastAsia="it-IT"/>
              </w:rPr>
              <w:t>м</w:t>
            </w:r>
            <w:r>
              <w:rPr>
                <w:sz w:val="24"/>
                <w:szCs w:val="24"/>
                <w:vertAlign w:val="superscript"/>
                <w:lang w:eastAsia="it-IT"/>
              </w:rPr>
              <w:t>2</w:t>
            </w:r>
            <w:r w:rsidRPr="00F21212">
              <w:rPr>
                <w:sz w:val="24"/>
                <w:szCs w:val="24"/>
                <w:lang w:eastAsia="it-IT"/>
              </w:rPr>
              <w:t xml:space="preserve"> на земельній ділянці площею 0,5258 га.</w:t>
            </w:r>
          </w:p>
          <w:p w:rsidR="00F21212" w:rsidRPr="00F21212" w:rsidRDefault="00F21212" w:rsidP="00F21212">
            <w:pPr>
              <w:pStyle w:val="TableParagraph"/>
              <w:ind w:left="105" w:right="81" w:firstLine="4"/>
              <w:jc w:val="both"/>
              <w:rPr>
                <w:sz w:val="24"/>
                <w:szCs w:val="24"/>
                <w:lang w:eastAsia="it-IT"/>
              </w:rPr>
            </w:pPr>
            <w:r w:rsidRPr="00F21212">
              <w:rPr>
                <w:sz w:val="24"/>
                <w:szCs w:val="24"/>
                <w:lang w:eastAsia="it-IT"/>
              </w:rPr>
              <w:t>Забезпечення додатково 110 місць (6 груп) у закладі дошкільної освіти.</w:t>
            </w:r>
          </w:p>
          <w:p w:rsidR="00F21212" w:rsidRPr="00F21212" w:rsidRDefault="00F21212" w:rsidP="00F21212">
            <w:pPr>
              <w:pStyle w:val="TableParagraph"/>
              <w:ind w:left="105" w:right="81" w:firstLine="4"/>
              <w:jc w:val="both"/>
              <w:rPr>
                <w:sz w:val="24"/>
                <w:szCs w:val="24"/>
              </w:rPr>
            </w:pPr>
            <w:r w:rsidRPr="00F21212">
              <w:rPr>
                <w:sz w:val="24"/>
                <w:szCs w:val="24"/>
                <w:lang w:eastAsia="it-IT"/>
              </w:rPr>
              <w:t>Створення не менш ніж 40 робочих місць.</w:t>
            </w:r>
          </w:p>
        </w:tc>
      </w:tr>
      <w:tr w:rsidR="00F21212" w:rsidRPr="00F21212" w:rsidTr="00F21212">
        <w:trPr>
          <w:trHeight w:val="947"/>
        </w:trPr>
        <w:tc>
          <w:tcPr>
            <w:tcW w:w="3828" w:type="dxa"/>
            <w:tcBorders>
              <w:top w:val="single" w:sz="4" w:space="0" w:color="000000"/>
              <w:left w:val="single" w:sz="4" w:space="0" w:color="000000"/>
              <w:bottom w:val="single" w:sz="4" w:space="0" w:color="000000"/>
              <w:right w:val="single" w:sz="4" w:space="0" w:color="000000"/>
            </w:tcBorders>
            <w:hideMark/>
          </w:tcPr>
          <w:p w:rsidR="00F21212" w:rsidRPr="00F21212" w:rsidRDefault="00F21212" w:rsidP="00D8649D">
            <w:pPr>
              <w:pStyle w:val="TableParagraph"/>
              <w:numPr>
                <w:ilvl w:val="0"/>
                <w:numId w:val="54"/>
              </w:numPr>
              <w:tabs>
                <w:tab w:val="left" w:pos="425"/>
              </w:tabs>
              <w:ind w:left="141" w:firstLine="0"/>
              <w:jc w:val="both"/>
              <w:rPr>
                <w:sz w:val="24"/>
                <w:szCs w:val="24"/>
              </w:rPr>
            </w:pPr>
            <w:r w:rsidRPr="00F21212">
              <w:rPr>
                <w:sz w:val="24"/>
                <w:szCs w:val="24"/>
              </w:rPr>
              <w:t xml:space="preserve"> Очікувані якісні результати від реалізації проєктів на виконання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ind w:left="105" w:right="81"/>
              <w:jc w:val="both"/>
              <w:rPr>
                <w:sz w:val="24"/>
                <w:szCs w:val="24"/>
                <w:lang w:eastAsia="it-IT"/>
              </w:rPr>
            </w:pPr>
            <w:r w:rsidRPr="00F21212">
              <w:rPr>
                <w:sz w:val="24"/>
                <w:szCs w:val="24"/>
                <w:shd w:val="clear" w:color="auto" w:fill="FFFFFF"/>
              </w:rPr>
              <w:t>Інноваційність: використання енергозберігаючих технологій та матеріалів в будівництві.</w:t>
            </w:r>
            <w:r w:rsidRPr="00F21212">
              <w:rPr>
                <w:sz w:val="24"/>
                <w:szCs w:val="24"/>
                <w:lang w:eastAsia="it-IT"/>
              </w:rPr>
              <w:t xml:space="preserve"> </w:t>
            </w:r>
          </w:p>
          <w:p w:rsidR="00F21212" w:rsidRPr="00F21212" w:rsidRDefault="00F21212" w:rsidP="00F21212">
            <w:pPr>
              <w:pStyle w:val="TableParagraph"/>
              <w:ind w:left="105" w:right="81"/>
              <w:jc w:val="both"/>
              <w:rPr>
                <w:sz w:val="24"/>
                <w:szCs w:val="24"/>
              </w:rPr>
            </w:pPr>
            <w:r w:rsidRPr="00F21212">
              <w:rPr>
                <w:sz w:val="24"/>
                <w:szCs w:val="24"/>
                <w:lang w:eastAsia="it-IT"/>
              </w:rPr>
              <w:t xml:space="preserve">Введення в експлуатацію  дитячого садка в межах вулиць Маршала Говорова, Сегедської, Зоопаркової, Армійської </w:t>
            </w:r>
            <w:r>
              <w:rPr>
                <w:sz w:val="24"/>
                <w:szCs w:val="24"/>
                <w:lang w:eastAsia="it-IT"/>
              </w:rPr>
              <w:t xml:space="preserve"> </w:t>
            </w:r>
            <w:r w:rsidRPr="00F21212">
              <w:rPr>
                <w:sz w:val="24"/>
                <w:szCs w:val="24"/>
                <w:lang w:eastAsia="it-IT"/>
              </w:rPr>
              <w:t>в м. Одесі.</w:t>
            </w:r>
            <w:r>
              <w:rPr>
                <w:sz w:val="24"/>
                <w:szCs w:val="24"/>
                <w:lang w:eastAsia="it-IT"/>
              </w:rPr>
              <w:t xml:space="preserve"> </w:t>
            </w:r>
            <w:r w:rsidRPr="00F21212">
              <w:rPr>
                <w:sz w:val="24"/>
                <w:szCs w:val="24"/>
                <w:lang w:eastAsia="it-IT"/>
              </w:rPr>
              <w:t>Зменшення завантаженості існуючих дитячих садків.</w:t>
            </w:r>
          </w:p>
        </w:tc>
      </w:tr>
      <w:tr w:rsidR="00F21212" w:rsidRPr="0063592B" w:rsidTr="00F21212">
        <w:trPr>
          <w:trHeight w:val="542"/>
        </w:trPr>
        <w:tc>
          <w:tcPr>
            <w:tcW w:w="3828" w:type="dxa"/>
            <w:tcBorders>
              <w:top w:val="single" w:sz="4" w:space="0" w:color="000000"/>
              <w:left w:val="single" w:sz="4" w:space="0" w:color="000000"/>
              <w:bottom w:val="single" w:sz="4" w:space="0" w:color="000000"/>
              <w:right w:val="single" w:sz="4" w:space="0" w:color="000000"/>
            </w:tcBorders>
            <w:hideMark/>
          </w:tcPr>
          <w:p w:rsidR="00F21212" w:rsidRPr="00F21212" w:rsidRDefault="00F21212" w:rsidP="00D8649D">
            <w:pPr>
              <w:pStyle w:val="TableParagraph"/>
              <w:numPr>
                <w:ilvl w:val="0"/>
                <w:numId w:val="54"/>
              </w:numPr>
              <w:tabs>
                <w:tab w:val="left" w:pos="425"/>
              </w:tabs>
              <w:ind w:left="141" w:right="132" w:firstLine="0"/>
              <w:jc w:val="both"/>
              <w:rPr>
                <w:sz w:val="24"/>
                <w:szCs w:val="24"/>
              </w:rPr>
            </w:pPr>
            <w:r w:rsidRPr="00F21212">
              <w:rPr>
                <w:sz w:val="24"/>
                <w:szCs w:val="24"/>
              </w:rPr>
              <w:t xml:space="preserve"> Основні заходи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ind w:left="105" w:right="81"/>
              <w:rPr>
                <w:sz w:val="24"/>
                <w:szCs w:val="24"/>
              </w:rPr>
            </w:pPr>
            <w:r w:rsidRPr="00F21212">
              <w:rPr>
                <w:sz w:val="24"/>
                <w:szCs w:val="24"/>
                <w:lang w:eastAsia="it-IT"/>
              </w:rPr>
              <w:t>Будівництво дитячого садка в межах вулиць Маршала Говорова, Сегедської, Зоопаркової, Армійської в м. Одесі</w:t>
            </w:r>
          </w:p>
        </w:tc>
      </w:tr>
      <w:tr w:rsidR="00F21212" w:rsidRPr="00F21212" w:rsidTr="001E2948">
        <w:trPr>
          <w:trHeight w:val="678"/>
        </w:trPr>
        <w:tc>
          <w:tcPr>
            <w:tcW w:w="3828" w:type="dxa"/>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numPr>
                <w:ilvl w:val="0"/>
                <w:numId w:val="54"/>
              </w:numPr>
              <w:tabs>
                <w:tab w:val="left" w:pos="425"/>
              </w:tabs>
              <w:ind w:left="141" w:firstLine="0"/>
              <w:jc w:val="both"/>
              <w:rPr>
                <w:sz w:val="24"/>
                <w:szCs w:val="24"/>
              </w:rPr>
            </w:pPr>
            <w:r w:rsidRPr="00F21212">
              <w:rPr>
                <w:sz w:val="24"/>
                <w:szCs w:val="24"/>
              </w:rPr>
              <w:t xml:space="preserve"> Обсяг фінансування</w:t>
            </w:r>
            <w:r>
              <w:rPr>
                <w:sz w:val="24"/>
                <w:szCs w:val="24"/>
              </w:rPr>
              <w:t xml:space="preserve"> т</w:t>
            </w:r>
            <w:r w:rsidRPr="00F21212">
              <w:rPr>
                <w:sz w:val="24"/>
                <w:szCs w:val="24"/>
              </w:rPr>
              <w:t>ехнічного завдання, тис. грн на 2021-2023 роки</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left="105" w:right="81"/>
              <w:jc w:val="center"/>
              <w:rPr>
                <w:sz w:val="24"/>
                <w:szCs w:val="24"/>
              </w:rPr>
            </w:pPr>
            <w:r w:rsidRPr="00F21212">
              <w:rPr>
                <w:sz w:val="24"/>
                <w:szCs w:val="24"/>
              </w:rPr>
              <w:t>2021</w:t>
            </w:r>
          </w:p>
        </w:tc>
        <w:tc>
          <w:tcPr>
            <w:tcW w:w="994"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left="107" w:right="81"/>
              <w:jc w:val="center"/>
              <w:rPr>
                <w:sz w:val="24"/>
                <w:szCs w:val="24"/>
              </w:rPr>
            </w:pPr>
            <w:r w:rsidRPr="00F21212">
              <w:rPr>
                <w:sz w:val="24"/>
                <w:szCs w:val="24"/>
              </w:rPr>
              <w:t>2022</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left="105" w:right="81"/>
              <w:jc w:val="center"/>
              <w:rPr>
                <w:sz w:val="24"/>
                <w:szCs w:val="24"/>
              </w:rPr>
            </w:pPr>
            <w:r w:rsidRPr="00F21212">
              <w:rPr>
                <w:sz w:val="24"/>
                <w:szCs w:val="24"/>
              </w:rPr>
              <w:t>2023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right="81"/>
              <w:jc w:val="center"/>
              <w:rPr>
                <w:sz w:val="24"/>
                <w:szCs w:val="24"/>
              </w:rPr>
            </w:pPr>
            <w:r w:rsidRPr="00F21212">
              <w:rPr>
                <w:sz w:val="24"/>
                <w:szCs w:val="24"/>
              </w:rPr>
              <w:t>Усього</w:t>
            </w:r>
          </w:p>
        </w:tc>
      </w:tr>
      <w:tr w:rsidR="00F21212" w:rsidRPr="00F21212" w:rsidTr="00F21212">
        <w:trPr>
          <w:trHeight w:val="395"/>
        </w:trPr>
        <w:tc>
          <w:tcPr>
            <w:tcW w:w="3828" w:type="dxa"/>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tabs>
                <w:tab w:val="left" w:pos="425"/>
                <w:tab w:val="left" w:pos="782"/>
              </w:tabs>
              <w:ind w:left="141"/>
              <w:rPr>
                <w:sz w:val="24"/>
                <w:szCs w:val="24"/>
              </w:rPr>
            </w:pPr>
            <w:r w:rsidRPr="00F21212">
              <w:rPr>
                <w:sz w:val="24"/>
                <w:szCs w:val="24"/>
              </w:rPr>
              <w:t>-</w:t>
            </w:r>
            <w:r w:rsidRPr="00F21212">
              <w:rPr>
                <w:sz w:val="24"/>
                <w:szCs w:val="24"/>
              </w:rPr>
              <w:tab/>
              <w:t>державний</w:t>
            </w:r>
            <w:r w:rsidRPr="00F21212">
              <w:rPr>
                <w:spacing w:val="-1"/>
                <w:sz w:val="24"/>
                <w:szCs w:val="24"/>
              </w:rPr>
              <w:t xml:space="preserve"> </w:t>
            </w:r>
            <w:r w:rsidRPr="00F21212">
              <w:rPr>
                <w:sz w:val="24"/>
                <w:szCs w:val="24"/>
              </w:rPr>
              <w:t>бюджет:</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55 120,0</w:t>
            </w:r>
          </w:p>
        </w:tc>
        <w:tc>
          <w:tcPr>
            <w:tcW w:w="994"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55 120,0</w:t>
            </w:r>
          </w:p>
        </w:tc>
      </w:tr>
      <w:tr w:rsidR="00F21212" w:rsidRPr="00F21212" w:rsidTr="002221E0">
        <w:trPr>
          <w:trHeight w:val="599"/>
        </w:trPr>
        <w:tc>
          <w:tcPr>
            <w:tcW w:w="3828" w:type="dxa"/>
            <w:tcBorders>
              <w:top w:val="single" w:sz="4" w:space="0" w:color="000000"/>
              <w:left w:val="single" w:sz="4" w:space="0" w:color="000000"/>
              <w:bottom w:val="single" w:sz="4" w:space="0" w:color="000000"/>
              <w:right w:val="single" w:sz="4" w:space="0" w:color="000000"/>
            </w:tcBorders>
            <w:hideMark/>
          </w:tcPr>
          <w:p w:rsidR="00F21212" w:rsidRPr="00F21212" w:rsidRDefault="00F21212" w:rsidP="002221E0">
            <w:pPr>
              <w:pStyle w:val="TableParagraph"/>
              <w:tabs>
                <w:tab w:val="left" w:pos="425"/>
              </w:tabs>
              <w:ind w:left="141"/>
              <w:jc w:val="both"/>
              <w:rPr>
                <w:sz w:val="24"/>
                <w:szCs w:val="24"/>
              </w:rPr>
            </w:pPr>
            <w:r w:rsidRPr="00F21212">
              <w:rPr>
                <w:sz w:val="24"/>
                <w:szCs w:val="24"/>
              </w:rPr>
              <w:t>державний фонд регіонального розвитку</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right="81"/>
              <w:jc w:val="center"/>
              <w:rPr>
                <w:sz w:val="24"/>
                <w:szCs w:val="24"/>
              </w:rPr>
            </w:pPr>
            <w:r w:rsidRPr="00F21212">
              <w:rPr>
                <w:sz w:val="24"/>
                <w:szCs w:val="24"/>
              </w:rPr>
              <w:t>55 120,0</w:t>
            </w:r>
          </w:p>
        </w:tc>
        <w:tc>
          <w:tcPr>
            <w:tcW w:w="994"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right="81"/>
              <w:jc w:val="center"/>
              <w:rPr>
                <w:sz w:val="24"/>
                <w:szCs w:val="24"/>
              </w:rPr>
            </w:pPr>
            <w:r w:rsidRPr="00F21212">
              <w:rPr>
                <w:sz w:val="24"/>
                <w:szCs w:val="24"/>
              </w:rPr>
              <w:t>55 120,0</w:t>
            </w:r>
          </w:p>
        </w:tc>
      </w:tr>
      <w:tr w:rsidR="00F21212" w:rsidRPr="00F21212" w:rsidTr="002221E0">
        <w:trPr>
          <w:trHeight w:val="281"/>
        </w:trPr>
        <w:tc>
          <w:tcPr>
            <w:tcW w:w="3828" w:type="dxa"/>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tabs>
                <w:tab w:val="left" w:pos="425"/>
              </w:tabs>
              <w:ind w:left="141"/>
              <w:rPr>
                <w:sz w:val="24"/>
                <w:szCs w:val="24"/>
              </w:rPr>
            </w:pPr>
            <w:r w:rsidRPr="00F21212">
              <w:rPr>
                <w:sz w:val="24"/>
                <w:szCs w:val="24"/>
              </w:rPr>
              <w:t>інші джерела (зазначити)</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right="81"/>
              <w:jc w:val="center"/>
              <w:rPr>
                <w:sz w:val="24"/>
                <w:szCs w:val="24"/>
                <w:lang w:val="ru-RU"/>
              </w:rPr>
            </w:pPr>
            <w:r w:rsidRPr="00F21212">
              <w:rPr>
                <w:sz w:val="24"/>
                <w:szCs w:val="24"/>
                <w:lang w:val="ru-RU"/>
              </w:rPr>
              <w:t>-</w:t>
            </w:r>
          </w:p>
        </w:tc>
        <w:tc>
          <w:tcPr>
            <w:tcW w:w="994"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right="81"/>
              <w:jc w:val="center"/>
              <w:rPr>
                <w:sz w:val="24"/>
                <w:szCs w:val="24"/>
                <w:lang w:val="ru-RU"/>
              </w:rPr>
            </w:pPr>
            <w:r w:rsidRPr="00F21212">
              <w:rPr>
                <w:sz w:val="24"/>
                <w:szCs w:val="24"/>
                <w:lang w:val="ru-RU"/>
              </w:rPr>
              <w:t>-</w:t>
            </w:r>
          </w:p>
        </w:tc>
      </w:tr>
      <w:tr w:rsidR="00F21212" w:rsidRPr="00F21212" w:rsidTr="002221E0">
        <w:trPr>
          <w:trHeight w:val="540"/>
        </w:trPr>
        <w:tc>
          <w:tcPr>
            <w:tcW w:w="3828" w:type="dxa"/>
            <w:tcBorders>
              <w:top w:val="single" w:sz="4" w:space="0" w:color="000000"/>
              <w:left w:val="single" w:sz="4" w:space="0" w:color="000000"/>
              <w:bottom w:val="single" w:sz="4" w:space="0" w:color="000000"/>
              <w:right w:val="single" w:sz="4" w:space="0" w:color="000000"/>
            </w:tcBorders>
            <w:hideMark/>
          </w:tcPr>
          <w:p w:rsidR="00F21212" w:rsidRPr="00F21212" w:rsidRDefault="00F21212" w:rsidP="002221E0">
            <w:pPr>
              <w:pStyle w:val="TableParagraph"/>
              <w:tabs>
                <w:tab w:val="left" w:pos="425"/>
                <w:tab w:val="left" w:pos="782"/>
              </w:tabs>
              <w:ind w:left="141" w:right="122"/>
              <w:jc w:val="both"/>
              <w:rPr>
                <w:sz w:val="24"/>
                <w:szCs w:val="24"/>
              </w:rPr>
            </w:pPr>
            <w:r w:rsidRPr="00F21212">
              <w:rPr>
                <w:sz w:val="24"/>
                <w:szCs w:val="24"/>
              </w:rPr>
              <w:t>-</w:t>
            </w:r>
            <w:r w:rsidRPr="00F21212">
              <w:rPr>
                <w:sz w:val="24"/>
                <w:szCs w:val="24"/>
              </w:rPr>
              <w:tab/>
              <w:t>місцевий бюджет (всього), в т.ч.:</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13 780,0</w:t>
            </w:r>
          </w:p>
        </w:tc>
        <w:tc>
          <w:tcPr>
            <w:tcW w:w="994"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13 780,0</w:t>
            </w:r>
          </w:p>
        </w:tc>
      </w:tr>
      <w:tr w:rsidR="00F21212" w:rsidRPr="00F21212" w:rsidTr="002221E0">
        <w:trPr>
          <w:trHeight w:val="279"/>
        </w:trPr>
        <w:tc>
          <w:tcPr>
            <w:tcW w:w="3828" w:type="dxa"/>
            <w:tcBorders>
              <w:top w:val="single" w:sz="4" w:space="0" w:color="000000"/>
              <w:left w:val="single" w:sz="4" w:space="0" w:color="000000"/>
              <w:bottom w:val="single" w:sz="4" w:space="0" w:color="000000"/>
              <w:right w:val="single" w:sz="4" w:space="0" w:color="000000"/>
            </w:tcBorders>
            <w:hideMark/>
          </w:tcPr>
          <w:p w:rsidR="00F21212" w:rsidRPr="002221E0" w:rsidRDefault="00F21212" w:rsidP="00F21212">
            <w:pPr>
              <w:pStyle w:val="TableParagraph"/>
              <w:tabs>
                <w:tab w:val="left" w:pos="425"/>
              </w:tabs>
              <w:ind w:left="141"/>
              <w:rPr>
                <w:i/>
                <w:sz w:val="24"/>
                <w:szCs w:val="24"/>
              </w:rPr>
            </w:pPr>
            <w:r w:rsidRPr="002221E0">
              <w:rPr>
                <w:i/>
                <w:sz w:val="24"/>
                <w:szCs w:val="24"/>
              </w:rPr>
              <w:t>обласний бюджет</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994"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r>
      <w:tr w:rsidR="00F21212" w:rsidRPr="00F21212" w:rsidTr="002221E0">
        <w:trPr>
          <w:trHeight w:val="269"/>
        </w:trPr>
        <w:tc>
          <w:tcPr>
            <w:tcW w:w="3828" w:type="dxa"/>
            <w:tcBorders>
              <w:top w:val="single" w:sz="4" w:space="0" w:color="000000"/>
              <w:left w:val="single" w:sz="4" w:space="0" w:color="000000"/>
              <w:bottom w:val="single" w:sz="4" w:space="0" w:color="000000"/>
              <w:right w:val="single" w:sz="4" w:space="0" w:color="000000"/>
            </w:tcBorders>
            <w:hideMark/>
          </w:tcPr>
          <w:p w:rsidR="00F21212" w:rsidRPr="002221E0" w:rsidRDefault="00F21212" w:rsidP="00F21212">
            <w:pPr>
              <w:pStyle w:val="TableParagraph"/>
              <w:tabs>
                <w:tab w:val="left" w:pos="425"/>
              </w:tabs>
              <w:ind w:left="141"/>
              <w:rPr>
                <w:i/>
                <w:sz w:val="24"/>
                <w:szCs w:val="24"/>
              </w:rPr>
            </w:pPr>
            <w:r w:rsidRPr="002221E0">
              <w:rPr>
                <w:i/>
                <w:sz w:val="24"/>
                <w:szCs w:val="24"/>
              </w:rPr>
              <w:t>районний бюджет</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994"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r>
      <w:tr w:rsidR="00F21212" w:rsidRPr="00F21212" w:rsidTr="002221E0">
        <w:trPr>
          <w:trHeight w:val="273"/>
        </w:trPr>
        <w:tc>
          <w:tcPr>
            <w:tcW w:w="3828" w:type="dxa"/>
            <w:tcBorders>
              <w:top w:val="single" w:sz="4" w:space="0" w:color="000000"/>
              <w:left w:val="single" w:sz="4" w:space="0" w:color="000000"/>
              <w:bottom w:val="single" w:sz="4" w:space="0" w:color="000000"/>
              <w:right w:val="single" w:sz="4" w:space="0" w:color="000000"/>
            </w:tcBorders>
            <w:hideMark/>
          </w:tcPr>
          <w:p w:rsidR="00F21212" w:rsidRPr="002221E0" w:rsidRDefault="00F21212" w:rsidP="00F21212">
            <w:pPr>
              <w:pStyle w:val="TableParagraph"/>
              <w:tabs>
                <w:tab w:val="left" w:pos="425"/>
              </w:tabs>
              <w:ind w:left="141"/>
              <w:rPr>
                <w:i/>
                <w:sz w:val="24"/>
                <w:szCs w:val="24"/>
              </w:rPr>
            </w:pPr>
            <w:r w:rsidRPr="002221E0">
              <w:rPr>
                <w:i/>
                <w:sz w:val="24"/>
                <w:szCs w:val="24"/>
              </w:rPr>
              <w:t>міський бюджет</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right="81"/>
              <w:jc w:val="center"/>
              <w:rPr>
                <w:sz w:val="24"/>
                <w:szCs w:val="24"/>
              </w:rPr>
            </w:pPr>
            <w:r w:rsidRPr="00F21212">
              <w:rPr>
                <w:sz w:val="24"/>
                <w:szCs w:val="24"/>
              </w:rPr>
              <w:t>13 780,0</w:t>
            </w:r>
          </w:p>
        </w:tc>
        <w:tc>
          <w:tcPr>
            <w:tcW w:w="994"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right="81"/>
              <w:jc w:val="center"/>
              <w:rPr>
                <w:sz w:val="24"/>
                <w:szCs w:val="24"/>
              </w:rPr>
            </w:pPr>
            <w:r w:rsidRPr="00F21212">
              <w:rPr>
                <w:sz w:val="24"/>
                <w:szCs w:val="24"/>
              </w:rPr>
              <w:t>13 780,0</w:t>
            </w:r>
          </w:p>
        </w:tc>
      </w:tr>
      <w:tr w:rsidR="00F21212" w:rsidRPr="00F21212" w:rsidTr="00F21212">
        <w:trPr>
          <w:trHeight w:val="395"/>
        </w:trPr>
        <w:tc>
          <w:tcPr>
            <w:tcW w:w="3828" w:type="dxa"/>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tabs>
                <w:tab w:val="left" w:pos="425"/>
                <w:tab w:val="left" w:pos="782"/>
              </w:tabs>
              <w:ind w:left="141"/>
              <w:rPr>
                <w:sz w:val="24"/>
                <w:szCs w:val="24"/>
              </w:rPr>
            </w:pPr>
            <w:r w:rsidRPr="00F21212">
              <w:rPr>
                <w:sz w:val="24"/>
                <w:szCs w:val="24"/>
              </w:rPr>
              <w:t>-</w:t>
            </w:r>
            <w:r w:rsidRPr="00F21212">
              <w:rPr>
                <w:sz w:val="24"/>
                <w:szCs w:val="24"/>
              </w:rPr>
              <w:tab/>
              <w:t>інші джерела</w:t>
            </w:r>
            <w:r w:rsidRPr="00F21212">
              <w:rPr>
                <w:spacing w:val="-3"/>
                <w:sz w:val="24"/>
                <w:szCs w:val="24"/>
              </w:rPr>
              <w:t xml:space="preserve"> </w:t>
            </w:r>
            <w:r w:rsidRPr="00F21212">
              <w:rPr>
                <w:sz w:val="24"/>
                <w:szCs w:val="24"/>
              </w:rPr>
              <w:t>(зазначити)</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right="81"/>
              <w:jc w:val="center"/>
              <w:rPr>
                <w:sz w:val="24"/>
                <w:szCs w:val="24"/>
                <w:lang w:val="ru-RU"/>
              </w:rPr>
            </w:pPr>
            <w:r w:rsidRPr="00F21212">
              <w:rPr>
                <w:sz w:val="24"/>
                <w:szCs w:val="24"/>
                <w:lang w:val="ru-RU"/>
              </w:rPr>
              <w:t>-</w:t>
            </w:r>
          </w:p>
        </w:tc>
        <w:tc>
          <w:tcPr>
            <w:tcW w:w="994"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sz w:val="24"/>
                <w:szCs w:val="24"/>
              </w:rPr>
            </w:pPr>
            <w:r w:rsidRPr="00F21212">
              <w:rPr>
                <w:sz w:val="24"/>
                <w:szCs w:val="24"/>
              </w:rPr>
              <w:t>-</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F21212" w:rsidRPr="00F21212" w:rsidRDefault="00F21212" w:rsidP="00F21212">
            <w:pPr>
              <w:pStyle w:val="TableParagraph"/>
              <w:ind w:right="81"/>
              <w:jc w:val="center"/>
              <w:rPr>
                <w:sz w:val="24"/>
                <w:szCs w:val="24"/>
                <w:lang w:val="ru-RU"/>
              </w:rPr>
            </w:pPr>
            <w:r w:rsidRPr="00F21212">
              <w:rPr>
                <w:sz w:val="24"/>
                <w:szCs w:val="24"/>
                <w:lang w:val="ru-RU"/>
              </w:rPr>
              <w:t>-</w:t>
            </w:r>
          </w:p>
        </w:tc>
      </w:tr>
      <w:tr w:rsidR="00F21212" w:rsidRPr="00F21212" w:rsidTr="00F21212">
        <w:trPr>
          <w:trHeight w:val="395"/>
        </w:trPr>
        <w:tc>
          <w:tcPr>
            <w:tcW w:w="3828"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tabs>
                <w:tab w:val="left" w:pos="425"/>
                <w:tab w:val="left" w:pos="782"/>
              </w:tabs>
              <w:ind w:left="141"/>
              <w:jc w:val="center"/>
              <w:rPr>
                <w:b/>
                <w:sz w:val="24"/>
                <w:szCs w:val="24"/>
              </w:rPr>
            </w:pPr>
            <w:r>
              <w:rPr>
                <w:b/>
                <w:sz w:val="24"/>
                <w:szCs w:val="24"/>
              </w:rPr>
              <w:t>РАЗОМ</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b/>
                <w:sz w:val="24"/>
                <w:szCs w:val="24"/>
                <w:lang w:val="ru-RU"/>
              </w:rPr>
            </w:pPr>
            <w:r w:rsidRPr="00F21212">
              <w:rPr>
                <w:b/>
                <w:sz w:val="24"/>
                <w:szCs w:val="24"/>
                <w:lang w:val="ru-RU"/>
              </w:rPr>
              <w:t>68 900,0</w:t>
            </w:r>
          </w:p>
        </w:tc>
        <w:tc>
          <w:tcPr>
            <w:tcW w:w="994"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b/>
                <w:sz w:val="24"/>
                <w:szCs w:val="24"/>
              </w:rPr>
            </w:pPr>
            <w:r>
              <w:rPr>
                <w:b/>
                <w:sz w:val="24"/>
                <w:szCs w:val="24"/>
              </w:rPr>
              <w:t>-</w:t>
            </w:r>
          </w:p>
        </w:tc>
        <w:tc>
          <w:tcPr>
            <w:tcW w:w="1133"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b/>
                <w:sz w:val="24"/>
                <w:szCs w:val="24"/>
              </w:rPr>
            </w:pPr>
            <w:r>
              <w:rPr>
                <w:b/>
                <w:sz w:val="24"/>
                <w:szCs w:val="24"/>
              </w:rPr>
              <w:t>-</w:t>
            </w:r>
          </w:p>
        </w:tc>
        <w:tc>
          <w:tcPr>
            <w:tcW w:w="2977" w:type="dxa"/>
            <w:tcBorders>
              <w:top w:val="single" w:sz="4" w:space="0" w:color="000000"/>
              <w:left w:val="single" w:sz="4" w:space="0" w:color="000000"/>
              <w:bottom w:val="single" w:sz="4" w:space="0" w:color="000000"/>
              <w:right w:val="single" w:sz="4" w:space="0" w:color="000000"/>
            </w:tcBorders>
            <w:vAlign w:val="center"/>
          </w:tcPr>
          <w:p w:rsidR="00F21212" w:rsidRPr="00F21212" w:rsidRDefault="00F21212" w:rsidP="00F21212">
            <w:pPr>
              <w:pStyle w:val="TableParagraph"/>
              <w:ind w:right="81"/>
              <w:jc w:val="center"/>
              <w:rPr>
                <w:b/>
                <w:sz w:val="24"/>
                <w:szCs w:val="24"/>
                <w:lang w:val="ru-RU"/>
              </w:rPr>
            </w:pPr>
            <w:r w:rsidRPr="00F21212">
              <w:rPr>
                <w:b/>
                <w:sz w:val="24"/>
                <w:szCs w:val="24"/>
                <w:lang w:val="ru-RU"/>
              </w:rPr>
              <w:t>68 900,0</w:t>
            </w:r>
          </w:p>
        </w:tc>
      </w:tr>
      <w:tr w:rsidR="00F21212" w:rsidRPr="00F21212" w:rsidTr="00F21212">
        <w:trPr>
          <w:trHeight w:val="465"/>
        </w:trPr>
        <w:tc>
          <w:tcPr>
            <w:tcW w:w="3828" w:type="dxa"/>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numPr>
                <w:ilvl w:val="0"/>
                <w:numId w:val="54"/>
              </w:numPr>
              <w:tabs>
                <w:tab w:val="left" w:pos="425"/>
              </w:tabs>
              <w:ind w:left="141" w:firstLine="0"/>
              <w:rPr>
                <w:sz w:val="24"/>
                <w:szCs w:val="24"/>
              </w:rPr>
            </w:pPr>
            <w:r w:rsidRPr="00F21212">
              <w:rPr>
                <w:sz w:val="24"/>
                <w:szCs w:val="24"/>
              </w:rPr>
              <w:t xml:space="preserve"> Інша інформація щодо</w:t>
            </w:r>
            <w:r>
              <w:rPr>
                <w:sz w:val="24"/>
                <w:szCs w:val="24"/>
              </w:rPr>
              <w:t xml:space="preserve"> </w:t>
            </w:r>
            <w:r w:rsidRPr="00F21212">
              <w:rPr>
                <w:sz w:val="24"/>
                <w:szCs w:val="24"/>
              </w:rPr>
              <w:t>Технічного завдання (за потреби)</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F21212" w:rsidRPr="00F21212" w:rsidRDefault="00F21212" w:rsidP="00F21212">
            <w:pPr>
              <w:pStyle w:val="TableParagraph"/>
              <w:ind w:left="105" w:right="81" w:firstLine="4"/>
              <w:rPr>
                <w:sz w:val="24"/>
                <w:szCs w:val="24"/>
                <w:lang w:val="ru-RU"/>
              </w:rPr>
            </w:pPr>
            <w:r w:rsidRPr="00F21212">
              <w:rPr>
                <w:sz w:val="24"/>
                <w:szCs w:val="24"/>
                <w:lang w:val="ru-RU"/>
              </w:rPr>
              <w:t>-</w:t>
            </w:r>
          </w:p>
        </w:tc>
      </w:tr>
    </w:tbl>
    <w:p w:rsidR="00F21212" w:rsidRDefault="00F21212" w:rsidP="00205270">
      <w:pPr>
        <w:spacing w:before="0" w:beforeAutospacing="0" w:after="0" w:afterAutospacing="0"/>
        <w:ind w:firstLine="0"/>
        <w:rPr>
          <w:rFonts w:ascii="Times New Roman" w:eastAsia="Times New Roman" w:hAnsi="Times New Roman" w:cs="Times New Roman"/>
          <w:color w:val="000000"/>
          <w:sz w:val="26"/>
          <w:szCs w:val="26"/>
          <w:lang w:val="ru-RU" w:eastAsia="uk-UA"/>
        </w:rPr>
      </w:pPr>
    </w:p>
    <w:tbl>
      <w:tblPr>
        <w:tblStyle w:val="TableNormal11"/>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275"/>
        <w:gridCol w:w="1276"/>
        <w:gridCol w:w="1134"/>
        <w:gridCol w:w="2552"/>
      </w:tblGrid>
      <w:tr w:rsidR="004B26BE" w:rsidRPr="004B26BE" w:rsidTr="004B26BE">
        <w:trPr>
          <w:trHeight w:val="214"/>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numPr>
                <w:ilvl w:val="0"/>
                <w:numId w:val="57"/>
              </w:numPr>
              <w:tabs>
                <w:tab w:val="left" w:pos="425"/>
              </w:tabs>
              <w:ind w:hanging="219"/>
              <w:rPr>
                <w:rFonts w:ascii="Times New Roman" w:eastAsia="Times New Roman" w:hAnsi="Times New Roman"/>
                <w:sz w:val="24"/>
                <w:szCs w:val="24"/>
              </w:rPr>
            </w:pPr>
            <w:r w:rsidRPr="004B26BE">
              <w:rPr>
                <w:rFonts w:ascii="Times New Roman" w:eastAsia="Times New Roman" w:hAnsi="Times New Roman"/>
                <w:sz w:val="24"/>
                <w:szCs w:val="24"/>
              </w:rPr>
              <w:t>Номер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ind w:left="105" w:right="81" w:firstLine="4"/>
              <w:rPr>
                <w:rFonts w:ascii="Times New Roman" w:eastAsia="Times New Roman" w:hAnsi="Times New Roman"/>
                <w:sz w:val="24"/>
                <w:szCs w:val="24"/>
                <w:lang w:val="uk-UA" w:eastAsia="it-IT"/>
              </w:rPr>
            </w:pPr>
            <w:r w:rsidRPr="004B26BE">
              <w:rPr>
                <w:rFonts w:ascii="Times New Roman" w:eastAsia="Times New Roman" w:hAnsi="Times New Roman"/>
                <w:sz w:val="24"/>
                <w:szCs w:val="24"/>
                <w:lang w:val="uk-UA" w:eastAsia="it-IT"/>
              </w:rPr>
              <w:t>1.4</w:t>
            </w:r>
          </w:p>
        </w:tc>
      </w:tr>
      <w:tr w:rsidR="004B26BE" w:rsidRPr="004B26BE" w:rsidTr="004B26BE">
        <w:trPr>
          <w:trHeight w:val="459"/>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numPr>
                <w:ilvl w:val="0"/>
                <w:numId w:val="57"/>
              </w:numPr>
              <w:tabs>
                <w:tab w:val="left" w:pos="425"/>
              </w:tabs>
              <w:ind w:left="141" w:firstLine="0"/>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Назва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ind w:left="105" w:right="81" w:firstLine="4"/>
              <w:rPr>
                <w:rFonts w:ascii="Times New Roman" w:eastAsia="Times New Roman" w:hAnsi="Times New Roman"/>
                <w:sz w:val="24"/>
                <w:szCs w:val="24"/>
                <w:lang w:val="uk-UA"/>
              </w:rPr>
            </w:pPr>
            <w:r w:rsidRPr="004B26BE">
              <w:rPr>
                <w:rFonts w:ascii="Times New Roman" w:eastAsia="Times New Roman" w:hAnsi="Times New Roman"/>
                <w:sz w:val="24"/>
                <w:szCs w:val="24"/>
                <w:lang w:val="uk-UA" w:eastAsia="it-IT"/>
              </w:rPr>
              <w:t xml:space="preserve">Реконструкція дитячого садка №39  за адресою: м. Одеса, </w:t>
            </w:r>
            <w:r w:rsidRPr="004B26BE">
              <w:rPr>
                <w:rFonts w:ascii="Times New Roman" w:eastAsia="Times New Roman" w:hAnsi="Times New Roman"/>
                <w:sz w:val="24"/>
                <w:szCs w:val="24"/>
                <w:lang w:val="uk-UA" w:eastAsia="it-IT"/>
              </w:rPr>
              <w:br/>
              <w:t>пров. Каркашадзе, 4</w:t>
            </w:r>
          </w:p>
        </w:tc>
      </w:tr>
      <w:tr w:rsidR="004B26BE" w:rsidRPr="0063592B" w:rsidTr="004B26BE">
        <w:trPr>
          <w:trHeight w:val="948"/>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numPr>
                <w:ilvl w:val="0"/>
                <w:numId w:val="57"/>
              </w:numPr>
              <w:tabs>
                <w:tab w:val="left" w:pos="425"/>
              </w:tabs>
              <w:ind w:left="141" w:right="139" w:firstLine="0"/>
              <w:jc w:val="both"/>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Номер і назва завдання з Державної стратегії регіонального розвитку, якому відповідає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ind w:left="105" w:right="81" w:firstLine="4"/>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2.1.4. Розвиток дошкільної і шкільної освіти</w:t>
            </w:r>
          </w:p>
        </w:tc>
      </w:tr>
      <w:tr w:rsidR="004B26BE" w:rsidRPr="0063592B" w:rsidTr="004B26BE">
        <w:trPr>
          <w:trHeight w:val="948"/>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numPr>
                <w:ilvl w:val="0"/>
                <w:numId w:val="57"/>
              </w:numPr>
              <w:tabs>
                <w:tab w:val="left" w:pos="425"/>
              </w:tabs>
              <w:ind w:left="141" w:firstLine="0"/>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Номер і назва завдання Стратегії розвитку Одеської області на 2021-2027 роки, якому відповідає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numPr>
                <w:ilvl w:val="2"/>
                <w:numId w:val="56"/>
              </w:numPr>
              <w:ind w:left="140" w:right="81" w:firstLine="0"/>
              <w:rPr>
                <w:rFonts w:ascii="Times New Roman" w:eastAsia="Times New Roman" w:hAnsi="Times New Roman"/>
                <w:sz w:val="24"/>
                <w:szCs w:val="24"/>
                <w:lang w:val="uk-UA"/>
              </w:rPr>
            </w:pPr>
            <w:r w:rsidRPr="004B26BE">
              <w:rPr>
                <w:rFonts w:ascii="Times New Roman" w:eastAsia="Times New Roman" w:hAnsi="Times New Roman"/>
                <w:sz w:val="24"/>
                <w:szCs w:val="24"/>
                <w:lang w:val="uk-UA" w:eastAsia="it-IT"/>
              </w:rPr>
              <w:t>Забезпечити доступність дошкільного розвитку для всіх дітей</w:t>
            </w:r>
          </w:p>
        </w:tc>
      </w:tr>
      <w:tr w:rsidR="004B26BE" w:rsidRPr="004B26BE" w:rsidTr="004B26BE">
        <w:trPr>
          <w:trHeight w:val="650"/>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numPr>
                <w:ilvl w:val="0"/>
                <w:numId w:val="57"/>
              </w:numPr>
              <w:tabs>
                <w:tab w:val="left" w:pos="425"/>
              </w:tabs>
              <w:ind w:left="141" w:right="321" w:firstLine="0"/>
              <w:rPr>
                <w:rFonts w:ascii="Times New Roman" w:eastAsia="Times New Roman" w:hAnsi="Times New Roman"/>
                <w:sz w:val="24"/>
                <w:szCs w:val="24"/>
                <w:lang w:val="uk-UA"/>
              </w:rPr>
            </w:pPr>
            <w:r w:rsidRPr="004B26BE">
              <w:rPr>
                <w:rFonts w:ascii="Times New Roman" w:eastAsia="Times New Roman" w:hAnsi="Times New Roman"/>
                <w:sz w:val="24"/>
                <w:szCs w:val="24"/>
                <w:lang w:val="ru-RU"/>
              </w:rPr>
              <w:t>Т</w:t>
            </w:r>
            <w:r w:rsidRPr="004B26BE">
              <w:rPr>
                <w:rFonts w:ascii="Times New Roman" w:eastAsia="Times New Roman" w:hAnsi="Times New Roman"/>
                <w:sz w:val="24"/>
                <w:szCs w:val="24"/>
                <w:lang w:val="uk-UA"/>
              </w:rPr>
              <w:t xml:space="preserve">ериторія, на яку реалізація проєктів за технічним </w:t>
            </w:r>
            <w:r w:rsidRPr="004B26BE">
              <w:rPr>
                <w:rFonts w:ascii="Times New Roman" w:eastAsia="Times New Roman" w:hAnsi="Times New Roman"/>
                <w:sz w:val="24"/>
                <w:szCs w:val="24"/>
                <w:lang w:val="uk-UA"/>
              </w:rPr>
              <w:lastRenderedPageBreak/>
              <w:t>завданням матиме вплив</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ind w:left="105" w:right="81" w:firstLine="4"/>
              <w:rPr>
                <w:rFonts w:ascii="Times New Roman" w:eastAsia="Times New Roman" w:hAnsi="Times New Roman"/>
                <w:sz w:val="24"/>
                <w:szCs w:val="24"/>
                <w:lang w:val="uk-UA"/>
              </w:rPr>
            </w:pPr>
            <w:r w:rsidRPr="004B26BE">
              <w:rPr>
                <w:rFonts w:ascii="Times New Roman" w:eastAsia="Times New Roman" w:hAnsi="Times New Roman"/>
                <w:sz w:val="24"/>
                <w:szCs w:val="24"/>
                <w:lang w:val="uk-UA"/>
              </w:rPr>
              <w:lastRenderedPageBreak/>
              <w:t>місто Одеса</w:t>
            </w:r>
          </w:p>
        </w:tc>
      </w:tr>
      <w:tr w:rsidR="004B26BE" w:rsidRPr="004B26BE" w:rsidTr="004B26BE">
        <w:trPr>
          <w:trHeight w:val="671"/>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numPr>
                <w:ilvl w:val="0"/>
                <w:numId w:val="57"/>
              </w:numPr>
              <w:tabs>
                <w:tab w:val="left" w:pos="425"/>
              </w:tabs>
              <w:ind w:left="141" w:firstLine="0"/>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Опис проблеми, на вирішення</w:t>
            </w:r>
          </w:p>
          <w:p w:rsidR="004B26BE" w:rsidRPr="004B26BE" w:rsidRDefault="004B26BE" w:rsidP="004B26BE">
            <w:pPr>
              <w:tabs>
                <w:tab w:val="left" w:pos="425"/>
              </w:tabs>
              <w:ind w:left="141"/>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якої спрямовано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ind w:left="105" w:right="81" w:firstLine="4"/>
              <w:jc w:val="both"/>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Однією з важливих проблем міста сьогодні є проблема забезпеченості дітей дошкільного віку місцями в закладах дошкільної освіти.</w:t>
            </w:r>
          </w:p>
          <w:p w:rsidR="004B26BE" w:rsidRPr="004B26BE" w:rsidRDefault="004B26BE" w:rsidP="004B26BE">
            <w:pPr>
              <w:ind w:left="105" w:right="81" w:firstLine="4"/>
              <w:jc w:val="both"/>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 xml:space="preserve">Діючих дошкільних закладів у м. Одесі недостатньо для забезпечення наявної потреби у місцях. Особливо проблема з браком місць у дитячих садках відчувається у новозбудованих районах. За останні роки в місті приділяється значна увага покращенню умов надання дошкільної освіти: проводиться капітальний ремонт в діючих закладах, відновлюється робота закладів, які тривалий час не функціонували. </w:t>
            </w:r>
          </w:p>
          <w:p w:rsidR="004B26BE" w:rsidRPr="004B26BE" w:rsidRDefault="004B26BE" w:rsidP="004B26BE">
            <w:pPr>
              <w:ind w:left="105" w:right="81" w:firstLine="4"/>
              <w:jc w:val="both"/>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Мікрорайони вздовж Французького бульвару, забудовані переважно новими багатоповерховими будинками і не забезпечені дошкільними закладами. Дошкільні заклади в сусідніх мікрорайонах перевантажені в середньому на 60%.</w:t>
            </w:r>
          </w:p>
        </w:tc>
      </w:tr>
      <w:tr w:rsidR="004B26BE" w:rsidRPr="0063592B" w:rsidTr="004B26BE">
        <w:trPr>
          <w:trHeight w:val="699"/>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numPr>
                <w:ilvl w:val="0"/>
                <w:numId w:val="57"/>
              </w:numPr>
              <w:tabs>
                <w:tab w:val="left" w:pos="425"/>
              </w:tabs>
              <w:ind w:left="141" w:right="139" w:firstLine="0"/>
              <w:jc w:val="both"/>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 xml:space="preserve"> Очікувані кількісні результати від реалізації проєктів на виконання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ind w:left="105" w:right="81" w:firstLine="4"/>
              <w:rPr>
                <w:rFonts w:ascii="Times New Roman" w:eastAsia="Times New Roman" w:hAnsi="Times New Roman"/>
                <w:sz w:val="24"/>
                <w:szCs w:val="24"/>
                <w:lang w:val="uk-UA" w:eastAsia="it-IT"/>
              </w:rPr>
            </w:pPr>
            <w:r w:rsidRPr="004B26BE">
              <w:rPr>
                <w:rFonts w:ascii="Times New Roman" w:eastAsia="Times New Roman" w:hAnsi="Times New Roman"/>
                <w:sz w:val="24"/>
                <w:szCs w:val="24"/>
                <w:lang w:val="ru-RU" w:eastAsia="it-IT"/>
              </w:rPr>
              <w:t xml:space="preserve">Забезпечення додатково 110 </w:t>
            </w:r>
            <w:r w:rsidRPr="004B26BE">
              <w:rPr>
                <w:rFonts w:ascii="Times New Roman" w:eastAsia="Times New Roman" w:hAnsi="Times New Roman"/>
                <w:sz w:val="24"/>
                <w:szCs w:val="24"/>
                <w:lang w:val="uk-UA" w:eastAsia="it-IT"/>
              </w:rPr>
              <w:t>місць</w:t>
            </w:r>
            <w:r w:rsidRPr="004B26BE">
              <w:rPr>
                <w:rFonts w:ascii="Times New Roman" w:eastAsia="Times New Roman" w:hAnsi="Times New Roman"/>
                <w:sz w:val="24"/>
                <w:szCs w:val="24"/>
                <w:lang w:val="ru-RU" w:eastAsia="it-IT"/>
              </w:rPr>
              <w:t xml:space="preserve"> у закладі дошкільної освіти</w:t>
            </w:r>
            <w:r w:rsidRPr="004B26BE">
              <w:rPr>
                <w:rFonts w:ascii="Times New Roman" w:eastAsia="Times New Roman" w:hAnsi="Times New Roman"/>
                <w:sz w:val="24"/>
                <w:szCs w:val="24"/>
                <w:lang w:val="uk-UA" w:eastAsia="it-IT"/>
              </w:rPr>
              <w:t>.</w:t>
            </w:r>
          </w:p>
          <w:p w:rsidR="004B26BE" w:rsidRPr="004B26BE" w:rsidRDefault="004B26BE" w:rsidP="004B26BE">
            <w:pPr>
              <w:ind w:left="105" w:right="81" w:firstLine="4"/>
              <w:rPr>
                <w:rFonts w:ascii="Times New Roman" w:eastAsia="Times New Roman" w:hAnsi="Times New Roman"/>
                <w:sz w:val="24"/>
                <w:szCs w:val="24"/>
                <w:lang w:val="ru-RU"/>
              </w:rPr>
            </w:pPr>
            <w:r w:rsidRPr="004B26BE">
              <w:rPr>
                <w:rFonts w:ascii="Times New Roman" w:hAnsi="Times New Roman"/>
                <w:sz w:val="24"/>
                <w:szCs w:val="24"/>
                <w:lang w:val="ru-RU" w:eastAsia="it-IT"/>
              </w:rPr>
              <w:t xml:space="preserve">Створення не менш ніж </w:t>
            </w:r>
            <w:r w:rsidRPr="004B26BE">
              <w:rPr>
                <w:rFonts w:ascii="Times New Roman" w:hAnsi="Times New Roman"/>
                <w:sz w:val="24"/>
                <w:szCs w:val="24"/>
                <w:lang w:val="uk-UA" w:eastAsia="it-IT"/>
              </w:rPr>
              <w:t>17</w:t>
            </w:r>
            <w:r w:rsidRPr="004B26BE">
              <w:rPr>
                <w:rFonts w:ascii="Times New Roman" w:hAnsi="Times New Roman"/>
                <w:sz w:val="24"/>
                <w:szCs w:val="24"/>
                <w:lang w:val="ru-RU" w:eastAsia="it-IT"/>
              </w:rPr>
              <w:t xml:space="preserve"> робочих місць.</w:t>
            </w:r>
          </w:p>
        </w:tc>
      </w:tr>
      <w:tr w:rsidR="004B26BE" w:rsidRPr="0063592B" w:rsidTr="004B26BE">
        <w:trPr>
          <w:trHeight w:val="639"/>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numPr>
                <w:ilvl w:val="0"/>
                <w:numId w:val="57"/>
              </w:numPr>
              <w:tabs>
                <w:tab w:val="left" w:pos="425"/>
              </w:tabs>
              <w:ind w:left="141" w:right="211" w:firstLine="0"/>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 xml:space="preserve"> Очікувані якісні результати від реалізації проєктів на виконання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ind w:left="105" w:right="81"/>
              <w:rPr>
                <w:rFonts w:ascii="Times New Roman" w:eastAsia="Times New Roman" w:hAnsi="Times New Roman"/>
                <w:sz w:val="24"/>
                <w:szCs w:val="24"/>
                <w:lang w:val="uk-UA" w:eastAsia="it-IT"/>
              </w:rPr>
            </w:pPr>
            <w:r w:rsidRPr="004B26BE">
              <w:rPr>
                <w:rFonts w:ascii="Times New Roman" w:eastAsia="Times New Roman" w:hAnsi="Times New Roman"/>
                <w:sz w:val="24"/>
                <w:szCs w:val="24"/>
                <w:shd w:val="clear" w:color="auto" w:fill="FFFFFF"/>
                <w:lang w:val="uk-UA"/>
              </w:rPr>
              <w:t>Інноваційність: використання енергозберігаючих технологій та матеріалів в будівництві.</w:t>
            </w:r>
            <w:r w:rsidRPr="004B26BE">
              <w:rPr>
                <w:rFonts w:ascii="Times New Roman" w:eastAsia="Times New Roman" w:hAnsi="Times New Roman"/>
                <w:sz w:val="24"/>
                <w:szCs w:val="24"/>
                <w:lang w:val="uk-UA" w:eastAsia="it-IT"/>
              </w:rPr>
              <w:t xml:space="preserve"> </w:t>
            </w:r>
          </w:p>
          <w:p w:rsidR="004B26BE" w:rsidRPr="004B26BE" w:rsidRDefault="004B26BE" w:rsidP="004B26BE">
            <w:pPr>
              <w:ind w:left="105"/>
              <w:rPr>
                <w:rFonts w:ascii="Times New Roman" w:eastAsia="Times New Roman" w:hAnsi="Times New Roman"/>
                <w:sz w:val="24"/>
                <w:szCs w:val="24"/>
                <w:lang w:val="uk-UA" w:eastAsia="it-IT"/>
              </w:rPr>
            </w:pPr>
            <w:r w:rsidRPr="004B26BE">
              <w:rPr>
                <w:rFonts w:ascii="Times New Roman" w:eastAsia="Times New Roman" w:hAnsi="Times New Roman"/>
                <w:sz w:val="24"/>
                <w:szCs w:val="24"/>
                <w:lang w:val="uk-UA" w:eastAsia="it-IT"/>
              </w:rPr>
              <w:t>Введення в експлуатацію  дитячого садка у пров. Каркашадзе, 4.</w:t>
            </w:r>
          </w:p>
          <w:p w:rsidR="004B26BE" w:rsidRPr="004B26BE" w:rsidRDefault="004B26BE" w:rsidP="004B26BE">
            <w:pPr>
              <w:ind w:left="105"/>
              <w:rPr>
                <w:rFonts w:ascii="Times New Roman" w:eastAsia="Times New Roman" w:hAnsi="Times New Roman"/>
                <w:sz w:val="24"/>
                <w:szCs w:val="24"/>
                <w:lang w:val="uk-UA"/>
              </w:rPr>
            </w:pPr>
            <w:r w:rsidRPr="004B26BE">
              <w:rPr>
                <w:rFonts w:ascii="Times New Roman" w:hAnsi="Times New Roman"/>
                <w:sz w:val="24"/>
                <w:szCs w:val="24"/>
                <w:lang w:val="uk-UA" w:eastAsia="it-IT"/>
              </w:rPr>
              <w:t>Зменшення завантаженості існуючих дитячих садків.</w:t>
            </w:r>
          </w:p>
        </w:tc>
      </w:tr>
      <w:tr w:rsidR="004B26BE" w:rsidRPr="004B26BE" w:rsidTr="004B26BE">
        <w:trPr>
          <w:trHeight w:val="437"/>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numPr>
                <w:ilvl w:val="0"/>
                <w:numId w:val="57"/>
              </w:numPr>
              <w:tabs>
                <w:tab w:val="left" w:pos="425"/>
              </w:tabs>
              <w:ind w:left="141" w:right="653" w:firstLine="0"/>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 xml:space="preserve"> Основні заходи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ind w:left="105" w:right="99"/>
              <w:rPr>
                <w:rFonts w:ascii="Times New Roman" w:eastAsia="Times New Roman" w:hAnsi="Times New Roman"/>
                <w:sz w:val="24"/>
                <w:szCs w:val="24"/>
                <w:lang w:val="uk-UA"/>
              </w:rPr>
            </w:pPr>
            <w:r w:rsidRPr="004B26BE">
              <w:rPr>
                <w:rFonts w:ascii="Times New Roman" w:eastAsia="Times New Roman" w:hAnsi="Times New Roman"/>
                <w:sz w:val="24"/>
                <w:szCs w:val="24"/>
                <w:lang w:val="uk-UA" w:eastAsia="it-IT"/>
              </w:rPr>
              <w:t xml:space="preserve">Реконструкція дитячого садка №39  за адресою: м. Одеса, </w:t>
            </w:r>
            <w:r w:rsidRPr="004B26BE">
              <w:rPr>
                <w:rFonts w:ascii="Times New Roman" w:eastAsia="Times New Roman" w:hAnsi="Times New Roman"/>
                <w:sz w:val="24"/>
                <w:szCs w:val="24"/>
                <w:lang w:val="uk-UA" w:eastAsia="it-IT"/>
              </w:rPr>
              <w:br/>
              <w:t>пров. Каркашадзе, 4</w:t>
            </w:r>
          </w:p>
        </w:tc>
      </w:tr>
      <w:tr w:rsidR="004B26BE" w:rsidRPr="004B26BE" w:rsidTr="006530E0">
        <w:trPr>
          <w:trHeight w:val="487"/>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numPr>
                <w:ilvl w:val="0"/>
                <w:numId w:val="57"/>
              </w:numPr>
              <w:tabs>
                <w:tab w:val="left" w:pos="425"/>
              </w:tabs>
              <w:ind w:left="141" w:firstLine="0"/>
              <w:jc w:val="both"/>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 xml:space="preserve"> Обсяг фінансування</w:t>
            </w:r>
            <w:r>
              <w:rPr>
                <w:rFonts w:ascii="Times New Roman" w:eastAsia="Times New Roman" w:hAnsi="Times New Roman"/>
                <w:sz w:val="24"/>
                <w:szCs w:val="24"/>
                <w:lang w:val="uk-UA"/>
              </w:rPr>
              <w:t xml:space="preserve"> т</w:t>
            </w:r>
            <w:r w:rsidRPr="004B26BE">
              <w:rPr>
                <w:rFonts w:ascii="Times New Roman" w:eastAsia="Times New Roman" w:hAnsi="Times New Roman"/>
                <w:sz w:val="24"/>
                <w:szCs w:val="24"/>
                <w:lang w:val="uk-UA"/>
              </w:rPr>
              <w:t>ехнічного завдання, тис грн на 2021-2023 роки</w:t>
            </w:r>
          </w:p>
        </w:tc>
        <w:tc>
          <w:tcPr>
            <w:tcW w:w="1275"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ind w:left="105"/>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2021</w:t>
            </w:r>
          </w:p>
        </w:tc>
        <w:tc>
          <w:tcPr>
            <w:tcW w:w="1276"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ind w:left="107"/>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2022</w:t>
            </w:r>
          </w:p>
        </w:tc>
        <w:tc>
          <w:tcPr>
            <w:tcW w:w="1134"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ind w:left="105"/>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2023</w:t>
            </w:r>
          </w:p>
        </w:tc>
        <w:tc>
          <w:tcPr>
            <w:tcW w:w="2552"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6530E0">
            <w:pPr>
              <w:ind w:left="430" w:right="420"/>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Усього</w:t>
            </w:r>
          </w:p>
        </w:tc>
      </w:tr>
      <w:tr w:rsidR="004B26BE" w:rsidRPr="004B26BE" w:rsidTr="006530E0">
        <w:trPr>
          <w:trHeight w:val="130"/>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tabs>
                <w:tab w:val="left" w:pos="425"/>
                <w:tab w:val="left" w:pos="782"/>
              </w:tabs>
              <w:ind w:left="141"/>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r w:rsidRPr="004B26BE">
              <w:rPr>
                <w:rFonts w:ascii="Times New Roman" w:eastAsia="Times New Roman" w:hAnsi="Times New Roman"/>
                <w:sz w:val="24"/>
                <w:szCs w:val="24"/>
                <w:lang w:val="uk-UA"/>
              </w:rPr>
              <w:tab/>
              <w:t>державний</w:t>
            </w:r>
            <w:r w:rsidRPr="004B26BE">
              <w:rPr>
                <w:rFonts w:ascii="Times New Roman" w:eastAsia="Times New Roman" w:hAnsi="Times New Roman"/>
                <w:spacing w:val="-1"/>
                <w:sz w:val="24"/>
                <w:szCs w:val="24"/>
                <w:lang w:val="uk-UA"/>
              </w:rPr>
              <w:t xml:space="preserve"> </w:t>
            </w:r>
            <w:r w:rsidRPr="004B26BE">
              <w:rPr>
                <w:rFonts w:ascii="Times New Roman" w:eastAsia="Times New Roman" w:hAnsi="Times New Roman"/>
                <w:sz w:val="24"/>
                <w:szCs w:val="24"/>
                <w:lang w:val="uk-UA"/>
              </w:rPr>
              <w:t>бюджет:</w:t>
            </w:r>
          </w:p>
        </w:tc>
        <w:tc>
          <w:tcPr>
            <w:tcW w:w="1275"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27 200,0</w:t>
            </w: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7 945,6</w:t>
            </w:r>
          </w:p>
        </w:tc>
        <w:tc>
          <w:tcPr>
            <w:tcW w:w="1134"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c>
          <w:tcPr>
            <w:tcW w:w="2552"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35 145,6</w:t>
            </w:r>
          </w:p>
        </w:tc>
      </w:tr>
      <w:tr w:rsidR="004B26BE" w:rsidRPr="004B26BE" w:rsidTr="006530E0">
        <w:trPr>
          <w:trHeight w:val="275"/>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tabs>
                <w:tab w:val="left" w:pos="425"/>
              </w:tabs>
              <w:ind w:left="141" w:right="1273"/>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державний фонд регіонального розвитку</w:t>
            </w:r>
          </w:p>
        </w:tc>
        <w:tc>
          <w:tcPr>
            <w:tcW w:w="1275"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27 200,0</w:t>
            </w:r>
          </w:p>
        </w:tc>
        <w:tc>
          <w:tcPr>
            <w:tcW w:w="1276"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7 945,6</w:t>
            </w:r>
          </w:p>
        </w:tc>
        <w:tc>
          <w:tcPr>
            <w:tcW w:w="1134"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c>
          <w:tcPr>
            <w:tcW w:w="2552"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35 145,6</w:t>
            </w:r>
          </w:p>
        </w:tc>
      </w:tr>
      <w:tr w:rsidR="004B26BE" w:rsidRPr="004B26BE" w:rsidTr="006530E0">
        <w:trPr>
          <w:trHeight w:val="64"/>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tabs>
                <w:tab w:val="left" w:pos="425"/>
              </w:tabs>
              <w:ind w:left="141"/>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інші джерела (зазначити)</w:t>
            </w:r>
          </w:p>
        </w:tc>
        <w:tc>
          <w:tcPr>
            <w:tcW w:w="1275"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jc w:val="center"/>
              <w:rPr>
                <w:rFonts w:ascii="Times New Roman" w:eastAsia="Times New Roman" w:hAnsi="Times New Roman"/>
                <w:sz w:val="24"/>
                <w:szCs w:val="24"/>
              </w:rPr>
            </w:pPr>
            <w:r w:rsidRPr="004B26BE">
              <w:rPr>
                <w:rFonts w:ascii="Times New Roman" w:eastAsia="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jc w:val="center"/>
              <w:rPr>
                <w:rFonts w:ascii="Times New Roman" w:eastAsia="Times New Roman" w:hAnsi="Times New Roman"/>
                <w:sz w:val="24"/>
                <w:szCs w:val="24"/>
              </w:rPr>
            </w:pPr>
            <w:r w:rsidRPr="004B26BE">
              <w:rPr>
                <w:rFonts w:ascii="Times New Roman" w:eastAsia="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c>
          <w:tcPr>
            <w:tcW w:w="2552"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jc w:val="center"/>
              <w:rPr>
                <w:rFonts w:ascii="Times New Roman" w:eastAsia="Times New Roman" w:hAnsi="Times New Roman"/>
                <w:sz w:val="24"/>
                <w:szCs w:val="24"/>
              </w:rPr>
            </w:pPr>
            <w:r w:rsidRPr="004B26BE">
              <w:rPr>
                <w:rFonts w:ascii="Times New Roman" w:eastAsia="Times New Roman" w:hAnsi="Times New Roman"/>
                <w:sz w:val="24"/>
                <w:szCs w:val="24"/>
              </w:rPr>
              <w:t>-</w:t>
            </w:r>
          </w:p>
        </w:tc>
      </w:tr>
      <w:tr w:rsidR="004B26BE" w:rsidRPr="004B26BE" w:rsidTr="006530E0">
        <w:trPr>
          <w:trHeight w:val="329"/>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tabs>
                <w:tab w:val="left" w:pos="425"/>
                <w:tab w:val="left" w:pos="782"/>
              </w:tabs>
              <w:ind w:left="141" w:right="122"/>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r w:rsidRPr="004B26BE">
              <w:rPr>
                <w:rFonts w:ascii="Times New Roman" w:eastAsia="Times New Roman" w:hAnsi="Times New Roman"/>
                <w:sz w:val="24"/>
                <w:szCs w:val="24"/>
                <w:lang w:val="uk-UA"/>
              </w:rPr>
              <w:tab/>
              <w:t>місцевий бюджет (всього), в т.ч.:</w:t>
            </w:r>
          </w:p>
        </w:tc>
        <w:tc>
          <w:tcPr>
            <w:tcW w:w="1275"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6 800,0</w:t>
            </w: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1 986,4</w:t>
            </w:r>
          </w:p>
        </w:tc>
        <w:tc>
          <w:tcPr>
            <w:tcW w:w="1134"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c>
          <w:tcPr>
            <w:tcW w:w="2552"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8 786,4</w:t>
            </w:r>
          </w:p>
        </w:tc>
      </w:tr>
      <w:tr w:rsidR="004B26BE" w:rsidRPr="004B26BE" w:rsidTr="006530E0">
        <w:trPr>
          <w:trHeight w:val="95"/>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tabs>
                <w:tab w:val="left" w:pos="425"/>
              </w:tabs>
              <w:ind w:left="141"/>
              <w:rPr>
                <w:rFonts w:ascii="Times New Roman" w:eastAsia="Times New Roman" w:hAnsi="Times New Roman"/>
                <w:i/>
                <w:sz w:val="24"/>
                <w:szCs w:val="24"/>
                <w:lang w:val="uk-UA"/>
              </w:rPr>
            </w:pPr>
            <w:r w:rsidRPr="004B26BE">
              <w:rPr>
                <w:rFonts w:ascii="Times New Roman" w:eastAsia="Times New Roman" w:hAnsi="Times New Roman"/>
                <w:i/>
                <w:sz w:val="24"/>
                <w:szCs w:val="24"/>
                <w:lang w:val="uk-UA"/>
              </w:rPr>
              <w:t>обласний бюджет</w:t>
            </w:r>
          </w:p>
        </w:tc>
        <w:tc>
          <w:tcPr>
            <w:tcW w:w="1275"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c>
          <w:tcPr>
            <w:tcW w:w="1134"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c>
          <w:tcPr>
            <w:tcW w:w="2552"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r>
      <w:tr w:rsidR="004B26BE" w:rsidRPr="004B26BE" w:rsidTr="006530E0">
        <w:trPr>
          <w:trHeight w:val="100"/>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tabs>
                <w:tab w:val="left" w:pos="425"/>
              </w:tabs>
              <w:ind w:left="141"/>
              <w:rPr>
                <w:rFonts w:ascii="Times New Roman" w:eastAsia="Times New Roman" w:hAnsi="Times New Roman"/>
                <w:i/>
                <w:sz w:val="24"/>
                <w:szCs w:val="24"/>
                <w:lang w:val="uk-UA"/>
              </w:rPr>
            </w:pPr>
            <w:r w:rsidRPr="004B26BE">
              <w:rPr>
                <w:rFonts w:ascii="Times New Roman" w:eastAsia="Times New Roman" w:hAnsi="Times New Roman"/>
                <w:i/>
                <w:sz w:val="24"/>
                <w:szCs w:val="24"/>
                <w:lang w:val="uk-UA"/>
              </w:rPr>
              <w:t>районний бюджет</w:t>
            </w:r>
          </w:p>
        </w:tc>
        <w:tc>
          <w:tcPr>
            <w:tcW w:w="1275"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c>
          <w:tcPr>
            <w:tcW w:w="1134"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c>
          <w:tcPr>
            <w:tcW w:w="2552"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r>
      <w:tr w:rsidR="004B26BE" w:rsidRPr="004B26BE" w:rsidTr="006530E0">
        <w:trPr>
          <w:trHeight w:val="103"/>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tabs>
                <w:tab w:val="left" w:pos="425"/>
              </w:tabs>
              <w:ind w:left="141"/>
              <w:rPr>
                <w:rFonts w:ascii="Times New Roman" w:eastAsia="Times New Roman" w:hAnsi="Times New Roman"/>
                <w:i/>
                <w:sz w:val="24"/>
                <w:szCs w:val="24"/>
                <w:lang w:val="uk-UA"/>
              </w:rPr>
            </w:pPr>
            <w:r w:rsidRPr="004B26BE">
              <w:rPr>
                <w:rFonts w:ascii="Times New Roman" w:eastAsia="Times New Roman" w:hAnsi="Times New Roman"/>
                <w:i/>
                <w:sz w:val="24"/>
                <w:szCs w:val="24"/>
                <w:lang w:val="uk-UA"/>
              </w:rPr>
              <w:t>міський бюджет</w:t>
            </w:r>
          </w:p>
        </w:tc>
        <w:tc>
          <w:tcPr>
            <w:tcW w:w="1275"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6 800,0</w:t>
            </w:r>
          </w:p>
        </w:tc>
        <w:tc>
          <w:tcPr>
            <w:tcW w:w="1276"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1 986,4</w:t>
            </w:r>
          </w:p>
        </w:tc>
        <w:tc>
          <w:tcPr>
            <w:tcW w:w="1134"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c>
          <w:tcPr>
            <w:tcW w:w="2552"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8 786,4</w:t>
            </w:r>
          </w:p>
        </w:tc>
      </w:tr>
      <w:tr w:rsidR="004B26BE" w:rsidRPr="004B26BE" w:rsidTr="006530E0">
        <w:trPr>
          <w:trHeight w:val="64"/>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tabs>
                <w:tab w:val="left" w:pos="425"/>
                <w:tab w:val="left" w:pos="782"/>
              </w:tabs>
              <w:ind w:left="141"/>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r w:rsidRPr="004B26BE">
              <w:rPr>
                <w:rFonts w:ascii="Times New Roman" w:eastAsia="Times New Roman" w:hAnsi="Times New Roman"/>
                <w:sz w:val="24"/>
                <w:szCs w:val="24"/>
                <w:lang w:val="uk-UA"/>
              </w:rPr>
              <w:tab/>
              <w:t>інші джерела</w:t>
            </w:r>
            <w:r w:rsidRPr="004B26BE">
              <w:rPr>
                <w:rFonts w:ascii="Times New Roman" w:eastAsia="Times New Roman" w:hAnsi="Times New Roman"/>
                <w:spacing w:val="-3"/>
                <w:sz w:val="24"/>
                <w:szCs w:val="24"/>
                <w:lang w:val="uk-UA"/>
              </w:rPr>
              <w:t xml:space="preserve"> </w:t>
            </w:r>
            <w:r w:rsidRPr="004B26BE">
              <w:rPr>
                <w:rFonts w:ascii="Times New Roman" w:eastAsia="Times New Roman" w:hAnsi="Times New Roman"/>
                <w:sz w:val="24"/>
                <w:szCs w:val="24"/>
                <w:lang w:val="uk-UA"/>
              </w:rPr>
              <w:t>(зазначити)</w:t>
            </w:r>
          </w:p>
        </w:tc>
        <w:tc>
          <w:tcPr>
            <w:tcW w:w="1275"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jc w:val="center"/>
              <w:rPr>
                <w:rFonts w:ascii="Times New Roman" w:eastAsia="Times New Roman" w:hAnsi="Times New Roman"/>
                <w:sz w:val="24"/>
                <w:szCs w:val="24"/>
              </w:rPr>
            </w:pPr>
            <w:r w:rsidRPr="004B26BE">
              <w:rPr>
                <w:rFonts w:ascii="Times New Roman" w:eastAsia="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jc w:val="center"/>
              <w:rPr>
                <w:rFonts w:ascii="Times New Roman" w:eastAsia="Times New Roman" w:hAnsi="Times New Roman"/>
                <w:sz w:val="24"/>
                <w:szCs w:val="24"/>
              </w:rPr>
            </w:pPr>
            <w:r w:rsidRPr="004B26BE">
              <w:rPr>
                <w:rFonts w:ascii="Times New Roman" w:eastAsia="Times New Roman" w:hAnsi="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w:t>
            </w:r>
          </w:p>
        </w:tc>
        <w:tc>
          <w:tcPr>
            <w:tcW w:w="2552"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jc w:val="center"/>
              <w:rPr>
                <w:rFonts w:ascii="Times New Roman" w:eastAsia="Times New Roman" w:hAnsi="Times New Roman"/>
                <w:sz w:val="24"/>
                <w:szCs w:val="24"/>
              </w:rPr>
            </w:pPr>
            <w:r w:rsidRPr="004B26BE">
              <w:rPr>
                <w:rFonts w:ascii="Times New Roman" w:eastAsia="Times New Roman" w:hAnsi="Times New Roman"/>
                <w:sz w:val="24"/>
                <w:szCs w:val="24"/>
              </w:rPr>
              <w:t>-</w:t>
            </w:r>
          </w:p>
        </w:tc>
      </w:tr>
      <w:tr w:rsidR="004B26BE" w:rsidRPr="004B26BE" w:rsidTr="006530E0">
        <w:trPr>
          <w:trHeight w:val="64"/>
        </w:trPr>
        <w:tc>
          <w:tcPr>
            <w:tcW w:w="3828"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tabs>
                <w:tab w:val="left" w:pos="425"/>
                <w:tab w:val="left" w:pos="782"/>
              </w:tabs>
              <w:ind w:left="141"/>
              <w:rPr>
                <w:rFonts w:ascii="Times New Roman" w:eastAsia="Times New Roman" w:hAnsi="Times New Roman"/>
                <w:b/>
                <w:sz w:val="24"/>
                <w:szCs w:val="24"/>
                <w:lang w:val="uk-UA"/>
              </w:rPr>
            </w:pPr>
            <w:r>
              <w:rPr>
                <w:rFonts w:ascii="Times New Roman" w:eastAsia="Times New Roman" w:hAnsi="Times New Roman"/>
                <w:b/>
                <w:sz w:val="24"/>
                <w:szCs w:val="24"/>
                <w:lang w:val="uk-UA"/>
              </w:rPr>
              <w:t>РАЗОМ</w:t>
            </w:r>
          </w:p>
        </w:tc>
        <w:tc>
          <w:tcPr>
            <w:tcW w:w="1275"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34 000,0</w:t>
            </w: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9 932,0</w:t>
            </w:r>
          </w:p>
        </w:tc>
        <w:tc>
          <w:tcPr>
            <w:tcW w:w="1134"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b/>
                <w:sz w:val="24"/>
                <w:szCs w:val="24"/>
                <w:lang w:val="uk-UA"/>
              </w:rPr>
            </w:pPr>
          </w:p>
        </w:tc>
        <w:tc>
          <w:tcPr>
            <w:tcW w:w="2552"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43 932,0</w:t>
            </w:r>
          </w:p>
        </w:tc>
      </w:tr>
      <w:tr w:rsidR="004B26BE" w:rsidRPr="0063592B" w:rsidTr="004B26BE">
        <w:trPr>
          <w:trHeight w:val="537"/>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numPr>
                <w:ilvl w:val="0"/>
                <w:numId w:val="57"/>
              </w:numPr>
              <w:tabs>
                <w:tab w:val="left" w:pos="425"/>
              </w:tabs>
              <w:ind w:left="141" w:firstLine="0"/>
              <w:jc w:val="both"/>
              <w:rPr>
                <w:rFonts w:ascii="Times New Roman" w:eastAsia="Times New Roman" w:hAnsi="Times New Roman"/>
                <w:sz w:val="24"/>
                <w:szCs w:val="24"/>
                <w:lang w:val="uk-UA"/>
              </w:rPr>
            </w:pPr>
            <w:r w:rsidRPr="004B26BE">
              <w:rPr>
                <w:rFonts w:ascii="Times New Roman" w:eastAsia="Times New Roman" w:hAnsi="Times New Roman"/>
                <w:sz w:val="24"/>
                <w:szCs w:val="24"/>
                <w:lang w:val="uk-UA"/>
              </w:rPr>
              <w:t xml:space="preserve"> Інша інформація щодо</w:t>
            </w:r>
            <w:r>
              <w:rPr>
                <w:rFonts w:ascii="Times New Roman" w:eastAsia="Times New Roman" w:hAnsi="Times New Roman"/>
                <w:sz w:val="24"/>
                <w:szCs w:val="24"/>
                <w:lang w:val="uk-UA"/>
              </w:rPr>
              <w:t xml:space="preserve"> т</w:t>
            </w:r>
            <w:r w:rsidRPr="004B26BE">
              <w:rPr>
                <w:rFonts w:ascii="Times New Roman" w:eastAsia="Times New Roman" w:hAnsi="Times New Roman"/>
                <w:sz w:val="24"/>
                <w:szCs w:val="24"/>
                <w:lang w:val="uk-UA"/>
              </w:rPr>
              <w:t>ехнічного завдання (за потреби)</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rPr>
                <w:rFonts w:ascii="Times New Roman" w:hAnsi="Times New Roman"/>
                <w:sz w:val="24"/>
                <w:szCs w:val="24"/>
                <w:lang w:val="ru-RU"/>
              </w:rPr>
            </w:pPr>
          </w:p>
        </w:tc>
      </w:tr>
    </w:tbl>
    <w:p w:rsidR="004B26BE" w:rsidRDefault="004B26BE" w:rsidP="00205270">
      <w:pPr>
        <w:spacing w:before="0" w:beforeAutospacing="0" w:after="0" w:afterAutospacing="0"/>
        <w:ind w:firstLine="0"/>
        <w:rPr>
          <w:rFonts w:ascii="Times New Roman" w:eastAsia="Times New Roman" w:hAnsi="Times New Roman" w:cs="Times New Roman"/>
          <w:color w:val="000000"/>
          <w:sz w:val="26"/>
          <w:szCs w:val="26"/>
          <w:lang w:val="ru-RU" w:eastAsia="uk-UA"/>
        </w:rPr>
      </w:pPr>
    </w:p>
    <w:tbl>
      <w:tblPr>
        <w:tblStyle w:val="TableNormal"/>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559"/>
        <w:gridCol w:w="1275"/>
        <w:gridCol w:w="1276"/>
        <w:gridCol w:w="2127"/>
      </w:tblGrid>
      <w:tr w:rsidR="004B26BE" w:rsidRPr="004B26BE" w:rsidTr="004B26BE">
        <w:trPr>
          <w:trHeight w:val="214"/>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numPr>
                <w:ilvl w:val="0"/>
                <w:numId w:val="59"/>
              </w:numPr>
              <w:tabs>
                <w:tab w:val="left" w:pos="425"/>
              </w:tabs>
              <w:ind w:hanging="219"/>
              <w:rPr>
                <w:sz w:val="24"/>
                <w:szCs w:val="24"/>
                <w:lang w:val="ru-RU"/>
              </w:rPr>
            </w:pPr>
            <w:r w:rsidRPr="004B26BE">
              <w:rPr>
                <w:sz w:val="24"/>
                <w:szCs w:val="24"/>
                <w:lang w:val="ru-RU"/>
              </w:rPr>
              <w:t>Номер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left="105" w:right="81" w:firstLine="4"/>
              <w:rPr>
                <w:sz w:val="24"/>
                <w:szCs w:val="24"/>
                <w:lang w:eastAsia="it-IT"/>
              </w:rPr>
            </w:pPr>
            <w:r w:rsidRPr="004B26BE">
              <w:rPr>
                <w:sz w:val="24"/>
                <w:szCs w:val="24"/>
                <w:lang w:eastAsia="it-IT"/>
              </w:rPr>
              <w:t>1.5.</w:t>
            </w:r>
          </w:p>
        </w:tc>
      </w:tr>
      <w:tr w:rsidR="004B26BE" w:rsidRPr="004B26BE" w:rsidTr="002221E0">
        <w:trPr>
          <w:trHeight w:val="846"/>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numPr>
                <w:ilvl w:val="0"/>
                <w:numId w:val="59"/>
              </w:numPr>
              <w:tabs>
                <w:tab w:val="left" w:pos="425"/>
              </w:tabs>
              <w:ind w:left="141" w:firstLine="0"/>
              <w:rPr>
                <w:sz w:val="24"/>
                <w:szCs w:val="24"/>
              </w:rPr>
            </w:pPr>
            <w:r w:rsidRPr="004B26BE">
              <w:rPr>
                <w:sz w:val="24"/>
                <w:szCs w:val="24"/>
              </w:rPr>
              <w:t>Назва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left="105" w:right="81" w:firstLine="4"/>
              <w:jc w:val="both"/>
              <w:rPr>
                <w:sz w:val="24"/>
                <w:szCs w:val="24"/>
              </w:rPr>
            </w:pPr>
            <w:r w:rsidRPr="004B26BE">
              <w:rPr>
                <w:sz w:val="24"/>
                <w:szCs w:val="24"/>
                <w:lang w:eastAsia="it-IT"/>
              </w:rPr>
              <w:t>Капітальний ремонт будівлі та елементів благоустрою території ОДНЗ «Ясла-садок» № 217 за адресою: м. Одеса, вул. Івана та Юрія Лип, 52</w:t>
            </w:r>
          </w:p>
        </w:tc>
      </w:tr>
      <w:tr w:rsidR="004B26BE" w:rsidRPr="002A4C1E" w:rsidTr="004B26BE">
        <w:trPr>
          <w:trHeight w:val="948"/>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2221E0">
            <w:pPr>
              <w:pStyle w:val="TableParagraph"/>
              <w:numPr>
                <w:ilvl w:val="0"/>
                <w:numId w:val="59"/>
              </w:numPr>
              <w:tabs>
                <w:tab w:val="left" w:pos="425"/>
              </w:tabs>
              <w:ind w:left="141" w:right="132" w:firstLine="0"/>
              <w:jc w:val="both"/>
              <w:rPr>
                <w:sz w:val="24"/>
                <w:szCs w:val="24"/>
              </w:rPr>
            </w:pPr>
            <w:r w:rsidRPr="004B26BE">
              <w:rPr>
                <w:sz w:val="24"/>
                <w:szCs w:val="24"/>
              </w:rPr>
              <w:t>Номер і назва завдання з Державної стратегії регіонального розвитку, якому відповідає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left="105" w:right="81" w:firstLine="4"/>
              <w:rPr>
                <w:sz w:val="24"/>
                <w:szCs w:val="24"/>
              </w:rPr>
            </w:pPr>
            <w:r w:rsidRPr="004B26BE">
              <w:rPr>
                <w:sz w:val="24"/>
                <w:szCs w:val="24"/>
              </w:rPr>
              <w:t>2.1.4. Розвиток дошкільної і шкільної освіти</w:t>
            </w:r>
          </w:p>
        </w:tc>
      </w:tr>
      <w:tr w:rsidR="004B26BE" w:rsidRPr="002A4C1E" w:rsidTr="004B26BE">
        <w:trPr>
          <w:trHeight w:val="948"/>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numPr>
                <w:ilvl w:val="0"/>
                <w:numId w:val="59"/>
              </w:numPr>
              <w:tabs>
                <w:tab w:val="left" w:pos="425"/>
              </w:tabs>
              <w:ind w:left="141" w:firstLine="0"/>
              <w:jc w:val="both"/>
              <w:rPr>
                <w:sz w:val="24"/>
                <w:szCs w:val="24"/>
              </w:rPr>
            </w:pPr>
            <w:r w:rsidRPr="004B26BE">
              <w:rPr>
                <w:sz w:val="24"/>
                <w:szCs w:val="24"/>
              </w:rPr>
              <w:lastRenderedPageBreak/>
              <w:t>Номер і назва завдання Стратегії розвитку Одеської області на 2021-2027 роки, якому відповідає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numPr>
                <w:ilvl w:val="2"/>
                <w:numId w:val="58"/>
              </w:numPr>
              <w:ind w:left="140" w:right="81" w:firstLine="0"/>
              <w:rPr>
                <w:sz w:val="24"/>
                <w:szCs w:val="24"/>
              </w:rPr>
            </w:pPr>
            <w:r w:rsidRPr="004B26BE">
              <w:rPr>
                <w:sz w:val="24"/>
                <w:szCs w:val="24"/>
              </w:rPr>
              <w:t>Забезпечити доступність дошкільного розвитку для всіх дітей</w:t>
            </w:r>
          </w:p>
        </w:tc>
      </w:tr>
      <w:tr w:rsidR="004B26BE" w:rsidRPr="004B26BE" w:rsidTr="004B26BE">
        <w:trPr>
          <w:trHeight w:val="683"/>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numPr>
                <w:ilvl w:val="0"/>
                <w:numId w:val="59"/>
              </w:numPr>
              <w:tabs>
                <w:tab w:val="left" w:pos="425"/>
              </w:tabs>
              <w:ind w:left="141" w:firstLine="0"/>
              <w:jc w:val="both"/>
              <w:rPr>
                <w:sz w:val="24"/>
                <w:szCs w:val="24"/>
              </w:rPr>
            </w:pPr>
            <w:r w:rsidRPr="004B26BE">
              <w:rPr>
                <w:sz w:val="24"/>
                <w:szCs w:val="24"/>
                <w:lang w:val="ru-RU"/>
              </w:rPr>
              <w:t>Т</w:t>
            </w:r>
            <w:r w:rsidRPr="004B26BE">
              <w:rPr>
                <w:sz w:val="24"/>
                <w:szCs w:val="24"/>
              </w:rPr>
              <w:t>ериторія, на яку реалізація проєктів за технічним завданням матиме вплив</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left="105" w:right="81" w:firstLine="4"/>
              <w:rPr>
                <w:sz w:val="24"/>
                <w:szCs w:val="24"/>
              </w:rPr>
            </w:pPr>
            <w:r w:rsidRPr="004B26BE">
              <w:rPr>
                <w:sz w:val="24"/>
                <w:szCs w:val="24"/>
              </w:rPr>
              <w:t>місто Одеса</w:t>
            </w:r>
          </w:p>
        </w:tc>
      </w:tr>
      <w:tr w:rsidR="004B26BE" w:rsidRPr="002A4C1E" w:rsidTr="004B26BE">
        <w:trPr>
          <w:trHeight w:val="4159"/>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numPr>
                <w:ilvl w:val="0"/>
                <w:numId w:val="59"/>
              </w:numPr>
              <w:tabs>
                <w:tab w:val="left" w:pos="425"/>
              </w:tabs>
              <w:ind w:left="141" w:firstLine="0"/>
              <w:jc w:val="both"/>
              <w:rPr>
                <w:sz w:val="24"/>
                <w:szCs w:val="24"/>
              </w:rPr>
            </w:pPr>
            <w:r w:rsidRPr="004B26BE">
              <w:rPr>
                <w:sz w:val="24"/>
                <w:szCs w:val="24"/>
              </w:rPr>
              <w:t>Опис проблеми, на вирішення</w:t>
            </w:r>
          </w:p>
          <w:p w:rsidR="004B26BE" w:rsidRPr="004B26BE" w:rsidRDefault="004B26BE" w:rsidP="004B26BE">
            <w:pPr>
              <w:pStyle w:val="TableParagraph"/>
              <w:tabs>
                <w:tab w:val="left" w:pos="425"/>
              </w:tabs>
              <w:ind w:left="141"/>
              <w:jc w:val="both"/>
              <w:rPr>
                <w:sz w:val="24"/>
                <w:szCs w:val="24"/>
              </w:rPr>
            </w:pPr>
            <w:r w:rsidRPr="004B26BE">
              <w:rPr>
                <w:sz w:val="24"/>
                <w:szCs w:val="24"/>
              </w:rPr>
              <w:t>якої спрямовано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D8649D">
            <w:pPr>
              <w:pStyle w:val="TableParagraph"/>
              <w:ind w:left="105" w:right="81" w:firstLine="4"/>
              <w:jc w:val="both"/>
              <w:rPr>
                <w:sz w:val="24"/>
                <w:szCs w:val="24"/>
              </w:rPr>
            </w:pPr>
            <w:r w:rsidRPr="004B26BE">
              <w:rPr>
                <w:sz w:val="24"/>
                <w:szCs w:val="24"/>
              </w:rPr>
              <w:t>Однією з важливих проблем міста сьогодні є проблема забезпеченості дітей дошкільного віку місцями в закладах дошкільної освіти.</w:t>
            </w:r>
          </w:p>
          <w:p w:rsidR="004B26BE" w:rsidRPr="004B26BE" w:rsidRDefault="004B26BE" w:rsidP="00D8649D">
            <w:pPr>
              <w:pStyle w:val="TableParagraph"/>
              <w:ind w:left="105" w:right="81" w:firstLine="4"/>
              <w:jc w:val="both"/>
              <w:rPr>
                <w:sz w:val="24"/>
                <w:szCs w:val="24"/>
              </w:rPr>
            </w:pPr>
            <w:r w:rsidRPr="004B26BE">
              <w:rPr>
                <w:sz w:val="24"/>
                <w:szCs w:val="24"/>
              </w:rPr>
              <w:t xml:space="preserve">Діючих дошкільних закладів у м. Одесі недостатньо для забезпечення наявної потреби у місцях. Особливо проблема з браком місць у дитячих садках відчувається у новозбудованих районах. За останні роки в місті приділяється значна увага покращенню умов надання дошкільної освіти: проводиться капітальний ремонт в діючих закладах, відновлюється робота закладів, які тривалий час не функціонували. </w:t>
            </w:r>
          </w:p>
          <w:p w:rsidR="004B26BE" w:rsidRPr="004B26BE" w:rsidRDefault="004B26BE" w:rsidP="00D8649D">
            <w:pPr>
              <w:pStyle w:val="TableParagraph"/>
              <w:ind w:left="105" w:right="81" w:firstLine="4"/>
              <w:jc w:val="both"/>
              <w:rPr>
                <w:sz w:val="24"/>
                <w:szCs w:val="24"/>
              </w:rPr>
            </w:pPr>
            <w:r w:rsidRPr="004B26BE">
              <w:rPr>
                <w:sz w:val="24"/>
                <w:szCs w:val="24"/>
              </w:rPr>
              <w:t xml:space="preserve">Мікрорайони вздовж вулиць Інглезі та Івана та Юрія Лип, вже густо заселені та здійснюється будівництво ще кількох багатоповерхових житлових комплексів, що не забезпечені дошкільними закладами. </w:t>
            </w:r>
          </w:p>
          <w:p w:rsidR="004B26BE" w:rsidRPr="004B26BE" w:rsidRDefault="004B26BE" w:rsidP="00D8649D">
            <w:pPr>
              <w:pStyle w:val="TableParagraph"/>
              <w:ind w:left="105" w:right="81" w:firstLine="4"/>
              <w:jc w:val="both"/>
              <w:rPr>
                <w:sz w:val="24"/>
                <w:szCs w:val="24"/>
              </w:rPr>
            </w:pPr>
            <w:r w:rsidRPr="004B26BE">
              <w:rPr>
                <w:sz w:val="24"/>
                <w:szCs w:val="24"/>
              </w:rPr>
              <w:t>ОДНЗ "Ясла-садок" №217 за адресою: м. Одеса, вул. Івана та Юрія Лип, 52 тривалий час не функціонує за призначенням, будівля знаходиться в незадовільному технічному стані</w:t>
            </w:r>
          </w:p>
        </w:tc>
      </w:tr>
      <w:tr w:rsidR="004B26BE" w:rsidRPr="002A4C1E" w:rsidTr="004B26BE">
        <w:trPr>
          <w:trHeight w:val="947"/>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numPr>
                <w:ilvl w:val="0"/>
                <w:numId w:val="59"/>
              </w:numPr>
              <w:tabs>
                <w:tab w:val="left" w:pos="425"/>
              </w:tabs>
              <w:ind w:left="141" w:right="132" w:firstLine="0"/>
              <w:jc w:val="both"/>
              <w:rPr>
                <w:sz w:val="24"/>
                <w:szCs w:val="24"/>
              </w:rPr>
            </w:pPr>
            <w:r w:rsidRPr="004B26BE">
              <w:rPr>
                <w:sz w:val="24"/>
                <w:szCs w:val="24"/>
              </w:rPr>
              <w:t xml:space="preserve"> Очікувані кількісні результати від реалізації проєктів на виконання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left="105" w:right="81" w:firstLine="4"/>
              <w:rPr>
                <w:sz w:val="24"/>
                <w:szCs w:val="24"/>
                <w:lang w:eastAsia="it-IT"/>
              </w:rPr>
            </w:pPr>
            <w:r w:rsidRPr="004B26BE">
              <w:rPr>
                <w:sz w:val="24"/>
                <w:szCs w:val="24"/>
                <w:lang w:eastAsia="it-IT"/>
              </w:rPr>
              <w:t>Забезпечення додатково 220 місць у закладі дошкільної освіти.</w:t>
            </w:r>
          </w:p>
          <w:p w:rsidR="004B26BE" w:rsidRPr="004B26BE" w:rsidRDefault="004B26BE" w:rsidP="004B26BE">
            <w:pPr>
              <w:pStyle w:val="TableParagraph"/>
              <w:ind w:left="105" w:right="81" w:firstLine="4"/>
              <w:rPr>
                <w:sz w:val="24"/>
                <w:szCs w:val="24"/>
              </w:rPr>
            </w:pPr>
            <w:r w:rsidRPr="004B26BE">
              <w:rPr>
                <w:sz w:val="24"/>
                <w:szCs w:val="24"/>
                <w:lang w:eastAsia="it-IT"/>
              </w:rPr>
              <w:t>Створення не менш ніж 72 робочих місць.</w:t>
            </w:r>
          </w:p>
        </w:tc>
      </w:tr>
      <w:tr w:rsidR="004B26BE" w:rsidRPr="004B26BE" w:rsidTr="004B26BE">
        <w:trPr>
          <w:trHeight w:val="947"/>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numPr>
                <w:ilvl w:val="0"/>
                <w:numId w:val="59"/>
              </w:numPr>
              <w:tabs>
                <w:tab w:val="left" w:pos="425"/>
              </w:tabs>
              <w:ind w:left="141" w:right="132" w:firstLine="0"/>
              <w:jc w:val="both"/>
              <w:rPr>
                <w:sz w:val="24"/>
                <w:szCs w:val="24"/>
              </w:rPr>
            </w:pPr>
            <w:r w:rsidRPr="004B26BE">
              <w:rPr>
                <w:sz w:val="24"/>
                <w:szCs w:val="24"/>
              </w:rPr>
              <w:t xml:space="preserve"> Очікувані якісні результати від реалізації проєктів на виконання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D8649D">
            <w:pPr>
              <w:pStyle w:val="TableParagraph"/>
              <w:ind w:left="105" w:right="81"/>
              <w:jc w:val="both"/>
              <w:rPr>
                <w:sz w:val="24"/>
                <w:szCs w:val="24"/>
                <w:lang w:eastAsia="it-IT"/>
              </w:rPr>
            </w:pPr>
            <w:r w:rsidRPr="004B26BE">
              <w:rPr>
                <w:sz w:val="24"/>
                <w:szCs w:val="24"/>
                <w:shd w:val="clear" w:color="auto" w:fill="FFFFFF"/>
              </w:rPr>
              <w:t>Інноваційність: використання енергозберігаючих технологій та матеріалів в будівництві.</w:t>
            </w:r>
            <w:r w:rsidRPr="004B26BE">
              <w:rPr>
                <w:sz w:val="24"/>
                <w:szCs w:val="24"/>
                <w:lang w:eastAsia="it-IT"/>
              </w:rPr>
              <w:t xml:space="preserve"> </w:t>
            </w:r>
          </w:p>
          <w:p w:rsidR="004B26BE" w:rsidRPr="004B26BE" w:rsidRDefault="004B26BE" w:rsidP="00D8649D">
            <w:pPr>
              <w:pStyle w:val="TableParagraph"/>
              <w:ind w:left="105" w:right="81"/>
              <w:jc w:val="both"/>
              <w:rPr>
                <w:sz w:val="24"/>
                <w:szCs w:val="24"/>
                <w:lang w:eastAsia="it-IT"/>
              </w:rPr>
            </w:pPr>
            <w:r w:rsidRPr="004B26BE">
              <w:rPr>
                <w:sz w:val="24"/>
                <w:szCs w:val="24"/>
                <w:lang w:eastAsia="it-IT"/>
              </w:rPr>
              <w:t>Введення в експлуатацію  ОДНЗ "Ясла-садок" №217 за адресою: м. Одеса, вул. Івана та Юрія Лип, 52.</w:t>
            </w:r>
          </w:p>
          <w:p w:rsidR="004B26BE" w:rsidRPr="004B26BE" w:rsidRDefault="004B26BE" w:rsidP="00D8649D">
            <w:pPr>
              <w:pStyle w:val="TableParagraph"/>
              <w:ind w:left="105" w:right="81"/>
              <w:jc w:val="both"/>
              <w:rPr>
                <w:sz w:val="24"/>
                <w:szCs w:val="24"/>
              </w:rPr>
            </w:pPr>
            <w:r w:rsidRPr="004B26BE">
              <w:rPr>
                <w:sz w:val="24"/>
                <w:szCs w:val="24"/>
                <w:lang w:eastAsia="it-IT"/>
              </w:rPr>
              <w:t>Зменшення завантаженості існуючих дитячих садків.</w:t>
            </w:r>
          </w:p>
        </w:tc>
      </w:tr>
      <w:tr w:rsidR="004B26BE" w:rsidRPr="004B26BE" w:rsidTr="002221E0">
        <w:trPr>
          <w:trHeight w:val="796"/>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numPr>
                <w:ilvl w:val="0"/>
                <w:numId w:val="59"/>
              </w:numPr>
              <w:tabs>
                <w:tab w:val="left" w:pos="425"/>
              </w:tabs>
              <w:ind w:left="141" w:right="132" w:firstLine="0"/>
              <w:jc w:val="both"/>
              <w:rPr>
                <w:sz w:val="24"/>
                <w:szCs w:val="24"/>
              </w:rPr>
            </w:pPr>
            <w:r w:rsidRPr="004B26BE">
              <w:rPr>
                <w:sz w:val="24"/>
                <w:szCs w:val="24"/>
              </w:rPr>
              <w:t xml:space="preserve"> Основні заходи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D8649D">
            <w:pPr>
              <w:pStyle w:val="TableParagraph"/>
              <w:ind w:left="105" w:right="81"/>
              <w:jc w:val="both"/>
              <w:rPr>
                <w:sz w:val="24"/>
                <w:szCs w:val="24"/>
              </w:rPr>
            </w:pPr>
            <w:r w:rsidRPr="004B26BE">
              <w:rPr>
                <w:sz w:val="24"/>
                <w:szCs w:val="24"/>
                <w:lang w:eastAsia="it-IT"/>
              </w:rPr>
              <w:t xml:space="preserve">Капітальний ремонт будівлі та елементів благоустрою території ОДНЗ "Ясла-садок" №217 за адресою: м. Одеса, </w:t>
            </w:r>
            <w:r w:rsidRPr="004B26BE">
              <w:rPr>
                <w:sz w:val="24"/>
                <w:szCs w:val="24"/>
                <w:lang w:eastAsia="it-IT"/>
              </w:rPr>
              <w:br/>
              <w:t>вул. Івана та Юрія Лип, 52</w:t>
            </w:r>
          </w:p>
        </w:tc>
      </w:tr>
      <w:tr w:rsidR="004B26BE" w:rsidRPr="004B26BE" w:rsidTr="006530E0">
        <w:trPr>
          <w:trHeight w:val="808"/>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numPr>
                <w:ilvl w:val="0"/>
                <w:numId w:val="59"/>
              </w:numPr>
              <w:tabs>
                <w:tab w:val="left" w:pos="425"/>
              </w:tabs>
              <w:ind w:left="141" w:right="132" w:firstLine="0"/>
              <w:jc w:val="both"/>
              <w:rPr>
                <w:sz w:val="24"/>
                <w:szCs w:val="24"/>
              </w:rPr>
            </w:pPr>
            <w:r w:rsidRPr="004B26BE">
              <w:rPr>
                <w:sz w:val="24"/>
                <w:szCs w:val="24"/>
              </w:rPr>
              <w:t xml:space="preserve"> Обсяг фінансування</w:t>
            </w:r>
            <w:r>
              <w:rPr>
                <w:sz w:val="24"/>
                <w:szCs w:val="24"/>
              </w:rPr>
              <w:t xml:space="preserve"> технічного завдання, тис</w:t>
            </w:r>
            <w:r w:rsidRPr="004B26BE">
              <w:rPr>
                <w:sz w:val="24"/>
                <w:szCs w:val="24"/>
              </w:rPr>
              <w:t xml:space="preserve"> грн на 2021-2023 роки</w:t>
            </w:r>
          </w:p>
        </w:tc>
        <w:tc>
          <w:tcPr>
            <w:tcW w:w="1559"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left="105" w:right="81"/>
              <w:jc w:val="center"/>
              <w:rPr>
                <w:sz w:val="24"/>
                <w:szCs w:val="24"/>
              </w:rPr>
            </w:pPr>
            <w:r w:rsidRPr="004B26BE">
              <w:rPr>
                <w:sz w:val="24"/>
                <w:szCs w:val="24"/>
              </w:rPr>
              <w:t>2021</w:t>
            </w:r>
          </w:p>
        </w:tc>
        <w:tc>
          <w:tcPr>
            <w:tcW w:w="1275"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left="107" w:right="81"/>
              <w:jc w:val="center"/>
              <w:rPr>
                <w:sz w:val="24"/>
                <w:szCs w:val="24"/>
              </w:rPr>
            </w:pPr>
            <w:r w:rsidRPr="004B26BE">
              <w:rPr>
                <w:sz w:val="24"/>
                <w:szCs w:val="24"/>
              </w:rPr>
              <w:t>2022</w:t>
            </w:r>
          </w:p>
        </w:tc>
        <w:tc>
          <w:tcPr>
            <w:tcW w:w="1276"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left="105" w:right="81"/>
              <w:jc w:val="center"/>
              <w:rPr>
                <w:sz w:val="24"/>
                <w:szCs w:val="24"/>
              </w:rPr>
            </w:pPr>
            <w:r w:rsidRPr="004B26BE">
              <w:rPr>
                <w:sz w:val="24"/>
                <w:szCs w:val="24"/>
              </w:rPr>
              <w:t>2023</w:t>
            </w:r>
          </w:p>
        </w:tc>
        <w:tc>
          <w:tcPr>
            <w:tcW w:w="2127"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right="81"/>
              <w:jc w:val="center"/>
              <w:rPr>
                <w:sz w:val="24"/>
                <w:szCs w:val="24"/>
              </w:rPr>
            </w:pPr>
            <w:r w:rsidRPr="004B26BE">
              <w:rPr>
                <w:sz w:val="24"/>
                <w:szCs w:val="24"/>
              </w:rPr>
              <w:t>Усього</w:t>
            </w:r>
          </w:p>
        </w:tc>
      </w:tr>
      <w:tr w:rsidR="004B26BE" w:rsidRPr="004B26BE" w:rsidTr="006530E0">
        <w:trPr>
          <w:trHeight w:val="269"/>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tabs>
                <w:tab w:val="left" w:pos="425"/>
                <w:tab w:val="left" w:pos="782"/>
              </w:tabs>
              <w:ind w:left="141"/>
              <w:jc w:val="both"/>
              <w:rPr>
                <w:sz w:val="24"/>
                <w:szCs w:val="24"/>
              </w:rPr>
            </w:pPr>
            <w:r w:rsidRPr="004B26BE">
              <w:rPr>
                <w:sz w:val="24"/>
                <w:szCs w:val="24"/>
              </w:rPr>
              <w:t>-</w:t>
            </w:r>
            <w:r w:rsidRPr="004B26BE">
              <w:rPr>
                <w:sz w:val="24"/>
                <w:szCs w:val="24"/>
              </w:rPr>
              <w:tab/>
              <w:t>державний</w:t>
            </w:r>
            <w:r w:rsidRPr="004B26BE">
              <w:rPr>
                <w:spacing w:val="-1"/>
                <w:sz w:val="24"/>
                <w:szCs w:val="24"/>
              </w:rPr>
              <w:t xml:space="preserve"> </w:t>
            </w:r>
            <w:r w:rsidRPr="004B26BE">
              <w:rPr>
                <w:sz w:val="24"/>
                <w:szCs w:val="24"/>
              </w:rPr>
              <w:t>бюджет:</w:t>
            </w:r>
          </w:p>
        </w:tc>
        <w:tc>
          <w:tcPr>
            <w:tcW w:w="1559"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42 528,0</w:t>
            </w:r>
          </w:p>
        </w:tc>
        <w:tc>
          <w:tcPr>
            <w:tcW w:w="1275"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2127"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42 528,0</w:t>
            </w:r>
          </w:p>
        </w:tc>
      </w:tr>
      <w:tr w:rsidR="004B26BE" w:rsidRPr="004B26BE" w:rsidTr="006530E0">
        <w:trPr>
          <w:trHeight w:val="401"/>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tabs>
                <w:tab w:val="left" w:pos="425"/>
              </w:tabs>
              <w:ind w:left="141"/>
              <w:jc w:val="both"/>
              <w:rPr>
                <w:sz w:val="24"/>
                <w:szCs w:val="24"/>
              </w:rPr>
            </w:pPr>
            <w:r w:rsidRPr="004B26BE">
              <w:rPr>
                <w:sz w:val="24"/>
                <w:szCs w:val="24"/>
              </w:rPr>
              <w:t>державний фонд регіонального розвитку</w:t>
            </w:r>
          </w:p>
        </w:tc>
        <w:tc>
          <w:tcPr>
            <w:tcW w:w="1559"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right="81"/>
              <w:jc w:val="center"/>
              <w:rPr>
                <w:sz w:val="24"/>
                <w:szCs w:val="24"/>
              </w:rPr>
            </w:pPr>
            <w:r w:rsidRPr="004B26BE">
              <w:rPr>
                <w:sz w:val="24"/>
                <w:szCs w:val="24"/>
              </w:rPr>
              <w:t>42 528,0</w:t>
            </w:r>
          </w:p>
        </w:tc>
        <w:tc>
          <w:tcPr>
            <w:tcW w:w="1275"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2127"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right="81"/>
              <w:jc w:val="center"/>
              <w:rPr>
                <w:sz w:val="24"/>
                <w:szCs w:val="24"/>
              </w:rPr>
            </w:pPr>
            <w:r w:rsidRPr="004B26BE">
              <w:rPr>
                <w:sz w:val="24"/>
                <w:szCs w:val="24"/>
              </w:rPr>
              <w:t>42 528,0</w:t>
            </w:r>
          </w:p>
        </w:tc>
      </w:tr>
      <w:tr w:rsidR="004B26BE" w:rsidRPr="004B26BE" w:rsidTr="006530E0">
        <w:trPr>
          <w:trHeight w:val="231"/>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tabs>
                <w:tab w:val="left" w:pos="425"/>
              </w:tabs>
              <w:ind w:left="141"/>
              <w:jc w:val="both"/>
              <w:rPr>
                <w:sz w:val="24"/>
                <w:szCs w:val="24"/>
              </w:rPr>
            </w:pPr>
            <w:r w:rsidRPr="004B26BE">
              <w:rPr>
                <w:sz w:val="24"/>
                <w:szCs w:val="24"/>
              </w:rPr>
              <w:t>інші джерела (зазначити)</w:t>
            </w:r>
          </w:p>
        </w:tc>
        <w:tc>
          <w:tcPr>
            <w:tcW w:w="1559"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right="81"/>
              <w:jc w:val="center"/>
              <w:rPr>
                <w:sz w:val="24"/>
                <w:szCs w:val="24"/>
                <w:lang w:val="ru-RU"/>
              </w:rPr>
            </w:pPr>
            <w:r w:rsidRPr="004B26BE">
              <w:rPr>
                <w:sz w:val="24"/>
                <w:szCs w:val="24"/>
                <w:lang w:val="ru-RU"/>
              </w:rPr>
              <w:t>-</w:t>
            </w:r>
          </w:p>
        </w:tc>
        <w:tc>
          <w:tcPr>
            <w:tcW w:w="1275"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lang w:val="ru-RU"/>
              </w:rPr>
            </w:pPr>
            <w:r w:rsidRPr="004B26BE">
              <w:rPr>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2127"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right="81"/>
              <w:jc w:val="center"/>
              <w:rPr>
                <w:sz w:val="24"/>
                <w:szCs w:val="24"/>
                <w:lang w:val="ru-RU"/>
              </w:rPr>
            </w:pPr>
            <w:r w:rsidRPr="004B26BE">
              <w:rPr>
                <w:sz w:val="24"/>
                <w:szCs w:val="24"/>
                <w:lang w:val="ru-RU"/>
              </w:rPr>
              <w:t>-</w:t>
            </w:r>
          </w:p>
        </w:tc>
      </w:tr>
      <w:tr w:rsidR="004B26BE" w:rsidRPr="004B26BE" w:rsidTr="006530E0">
        <w:trPr>
          <w:trHeight w:val="393"/>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tabs>
                <w:tab w:val="left" w:pos="425"/>
                <w:tab w:val="left" w:pos="782"/>
              </w:tabs>
              <w:ind w:left="141" w:right="122"/>
              <w:jc w:val="both"/>
              <w:rPr>
                <w:sz w:val="24"/>
                <w:szCs w:val="24"/>
              </w:rPr>
            </w:pPr>
            <w:r w:rsidRPr="004B26BE">
              <w:rPr>
                <w:sz w:val="24"/>
                <w:szCs w:val="24"/>
              </w:rPr>
              <w:t>-</w:t>
            </w:r>
            <w:r w:rsidRPr="004B26BE">
              <w:rPr>
                <w:sz w:val="24"/>
                <w:szCs w:val="24"/>
              </w:rPr>
              <w:tab/>
              <w:t>місцевий бюджет (всього), в т.ч.:</w:t>
            </w:r>
          </w:p>
        </w:tc>
        <w:tc>
          <w:tcPr>
            <w:tcW w:w="1559"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10 632,0</w:t>
            </w:r>
          </w:p>
        </w:tc>
        <w:tc>
          <w:tcPr>
            <w:tcW w:w="1275"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p>
        </w:tc>
        <w:tc>
          <w:tcPr>
            <w:tcW w:w="2127"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10 632,0</w:t>
            </w:r>
          </w:p>
        </w:tc>
      </w:tr>
      <w:tr w:rsidR="004B26BE" w:rsidRPr="004B26BE" w:rsidTr="006530E0">
        <w:trPr>
          <w:trHeight w:val="243"/>
        </w:trPr>
        <w:tc>
          <w:tcPr>
            <w:tcW w:w="3828" w:type="dxa"/>
            <w:tcBorders>
              <w:top w:val="single" w:sz="4" w:space="0" w:color="000000"/>
              <w:left w:val="single" w:sz="4" w:space="0" w:color="000000"/>
              <w:bottom w:val="single" w:sz="4" w:space="0" w:color="000000"/>
              <w:right w:val="single" w:sz="4" w:space="0" w:color="000000"/>
            </w:tcBorders>
            <w:hideMark/>
          </w:tcPr>
          <w:p w:rsidR="004B26BE" w:rsidRPr="002221E0" w:rsidRDefault="004B26BE" w:rsidP="004B26BE">
            <w:pPr>
              <w:pStyle w:val="TableParagraph"/>
              <w:tabs>
                <w:tab w:val="left" w:pos="425"/>
              </w:tabs>
              <w:ind w:left="141"/>
              <w:jc w:val="both"/>
              <w:rPr>
                <w:i/>
                <w:sz w:val="24"/>
                <w:szCs w:val="24"/>
              </w:rPr>
            </w:pPr>
            <w:r w:rsidRPr="002221E0">
              <w:rPr>
                <w:i/>
                <w:sz w:val="24"/>
                <w:szCs w:val="24"/>
              </w:rPr>
              <w:t>обласний бюджет</w:t>
            </w:r>
          </w:p>
        </w:tc>
        <w:tc>
          <w:tcPr>
            <w:tcW w:w="1559"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2127"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r>
      <w:tr w:rsidR="004B26BE" w:rsidRPr="004B26BE" w:rsidTr="006530E0">
        <w:trPr>
          <w:trHeight w:val="276"/>
        </w:trPr>
        <w:tc>
          <w:tcPr>
            <w:tcW w:w="3828" w:type="dxa"/>
            <w:tcBorders>
              <w:top w:val="single" w:sz="4" w:space="0" w:color="000000"/>
              <w:left w:val="single" w:sz="4" w:space="0" w:color="000000"/>
              <w:bottom w:val="single" w:sz="4" w:space="0" w:color="000000"/>
              <w:right w:val="single" w:sz="4" w:space="0" w:color="000000"/>
            </w:tcBorders>
            <w:hideMark/>
          </w:tcPr>
          <w:p w:rsidR="004B26BE" w:rsidRPr="002221E0" w:rsidRDefault="004B26BE" w:rsidP="004B26BE">
            <w:pPr>
              <w:pStyle w:val="TableParagraph"/>
              <w:tabs>
                <w:tab w:val="left" w:pos="425"/>
              </w:tabs>
              <w:ind w:left="141"/>
              <w:rPr>
                <w:i/>
                <w:sz w:val="24"/>
                <w:szCs w:val="24"/>
              </w:rPr>
            </w:pPr>
            <w:r w:rsidRPr="002221E0">
              <w:rPr>
                <w:i/>
                <w:sz w:val="24"/>
                <w:szCs w:val="24"/>
              </w:rPr>
              <w:t>районний бюджет</w:t>
            </w:r>
          </w:p>
        </w:tc>
        <w:tc>
          <w:tcPr>
            <w:tcW w:w="1559"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1275"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2127"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r>
      <w:tr w:rsidR="004B26BE" w:rsidRPr="004B26BE" w:rsidTr="006530E0">
        <w:trPr>
          <w:trHeight w:val="296"/>
        </w:trPr>
        <w:tc>
          <w:tcPr>
            <w:tcW w:w="3828" w:type="dxa"/>
            <w:tcBorders>
              <w:top w:val="single" w:sz="4" w:space="0" w:color="000000"/>
              <w:left w:val="single" w:sz="4" w:space="0" w:color="000000"/>
              <w:bottom w:val="single" w:sz="4" w:space="0" w:color="000000"/>
              <w:right w:val="single" w:sz="4" w:space="0" w:color="000000"/>
            </w:tcBorders>
            <w:hideMark/>
          </w:tcPr>
          <w:p w:rsidR="004B26BE" w:rsidRPr="002221E0" w:rsidRDefault="004B26BE" w:rsidP="004B26BE">
            <w:pPr>
              <w:pStyle w:val="TableParagraph"/>
              <w:tabs>
                <w:tab w:val="left" w:pos="425"/>
              </w:tabs>
              <w:ind w:left="141"/>
              <w:rPr>
                <w:i/>
                <w:sz w:val="24"/>
                <w:szCs w:val="24"/>
              </w:rPr>
            </w:pPr>
            <w:r w:rsidRPr="002221E0">
              <w:rPr>
                <w:i/>
                <w:sz w:val="24"/>
                <w:szCs w:val="24"/>
              </w:rPr>
              <w:t>міський бюджет</w:t>
            </w:r>
          </w:p>
        </w:tc>
        <w:tc>
          <w:tcPr>
            <w:tcW w:w="1559"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right="81"/>
              <w:jc w:val="center"/>
              <w:rPr>
                <w:sz w:val="24"/>
                <w:szCs w:val="24"/>
              </w:rPr>
            </w:pPr>
            <w:r w:rsidRPr="004B26BE">
              <w:rPr>
                <w:sz w:val="24"/>
                <w:szCs w:val="24"/>
              </w:rPr>
              <w:t>10 632,0</w:t>
            </w:r>
          </w:p>
        </w:tc>
        <w:tc>
          <w:tcPr>
            <w:tcW w:w="1275"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2127"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right="81"/>
              <w:jc w:val="center"/>
              <w:rPr>
                <w:sz w:val="24"/>
                <w:szCs w:val="24"/>
              </w:rPr>
            </w:pPr>
            <w:r w:rsidRPr="004B26BE">
              <w:rPr>
                <w:sz w:val="24"/>
                <w:szCs w:val="24"/>
              </w:rPr>
              <w:t>10 632,0</w:t>
            </w:r>
          </w:p>
        </w:tc>
      </w:tr>
      <w:tr w:rsidR="004B26BE" w:rsidRPr="004B26BE" w:rsidTr="006530E0">
        <w:trPr>
          <w:trHeight w:val="315"/>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tabs>
                <w:tab w:val="left" w:pos="425"/>
                <w:tab w:val="left" w:pos="782"/>
              </w:tabs>
              <w:ind w:left="141"/>
              <w:rPr>
                <w:sz w:val="24"/>
                <w:szCs w:val="24"/>
              </w:rPr>
            </w:pPr>
            <w:r w:rsidRPr="004B26BE">
              <w:rPr>
                <w:sz w:val="24"/>
                <w:szCs w:val="24"/>
              </w:rPr>
              <w:t>-</w:t>
            </w:r>
            <w:r w:rsidRPr="004B26BE">
              <w:rPr>
                <w:sz w:val="24"/>
                <w:szCs w:val="24"/>
              </w:rPr>
              <w:tab/>
              <w:t>інші джерела</w:t>
            </w:r>
            <w:r w:rsidRPr="004B26BE">
              <w:rPr>
                <w:spacing w:val="-3"/>
                <w:sz w:val="24"/>
                <w:szCs w:val="24"/>
              </w:rPr>
              <w:t xml:space="preserve"> </w:t>
            </w:r>
            <w:r w:rsidRPr="004B26BE">
              <w:rPr>
                <w:sz w:val="24"/>
                <w:szCs w:val="24"/>
              </w:rPr>
              <w:t>(зазначити)</w:t>
            </w:r>
          </w:p>
        </w:tc>
        <w:tc>
          <w:tcPr>
            <w:tcW w:w="1559"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right="81"/>
              <w:jc w:val="center"/>
              <w:rPr>
                <w:sz w:val="24"/>
                <w:szCs w:val="24"/>
                <w:lang w:val="ru-RU"/>
              </w:rPr>
            </w:pPr>
            <w:r w:rsidRPr="004B26BE">
              <w:rPr>
                <w:sz w:val="24"/>
                <w:szCs w:val="24"/>
                <w:lang w:val="ru-RU"/>
              </w:rPr>
              <w:t>-</w:t>
            </w:r>
          </w:p>
        </w:tc>
        <w:tc>
          <w:tcPr>
            <w:tcW w:w="1275"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right="81"/>
              <w:jc w:val="center"/>
              <w:rPr>
                <w:sz w:val="24"/>
                <w:szCs w:val="24"/>
                <w:lang w:val="ru-RU"/>
              </w:rPr>
            </w:pPr>
            <w:r w:rsidRPr="004B26BE">
              <w:rPr>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ind w:right="81"/>
              <w:jc w:val="center"/>
              <w:rPr>
                <w:sz w:val="24"/>
                <w:szCs w:val="24"/>
              </w:rPr>
            </w:pPr>
            <w:r w:rsidRPr="004B26BE">
              <w:rPr>
                <w:sz w:val="24"/>
                <w:szCs w:val="24"/>
              </w:rPr>
              <w:t>-</w:t>
            </w:r>
          </w:p>
        </w:tc>
        <w:tc>
          <w:tcPr>
            <w:tcW w:w="2127"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ind w:right="81"/>
              <w:jc w:val="center"/>
              <w:rPr>
                <w:sz w:val="24"/>
                <w:szCs w:val="24"/>
                <w:lang w:val="ru-RU"/>
              </w:rPr>
            </w:pPr>
            <w:r w:rsidRPr="004B26BE">
              <w:rPr>
                <w:sz w:val="24"/>
                <w:szCs w:val="24"/>
                <w:lang w:val="ru-RU"/>
              </w:rPr>
              <w:t>-</w:t>
            </w:r>
          </w:p>
        </w:tc>
      </w:tr>
      <w:tr w:rsidR="004B26BE" w:rsidRPr="004B26BE" w:rsidTr="006530E0">
        <w:trPr>
          <w:trHeight w:val="335"/>
        </w:trPr>
        <w:tc>
          <w:tcPr>
            <w:tcW w:w="3828" w:type="dxa"/>
            <w:tcBorders>
              <w:top w:val="single" w:sz="4" w:space="0" w:color="000000"/>
              <w:left w:val="single" w:sz="4" w:space="0" w:color="000000"/>
              <w:bottom w:val="single" w:sz="4" w:space="0" w:color="000000"/>
              <w:right w:val="single" w:sz="4" w:space="0" w:color="000000"/>
            </w:tcBorders>
          </w:tcPr>
          <w:p w:rsidR="004B26BE" w:rsidRPr="004B26BE" w:rsidRDefault="004B26BE" w:rsidP="004B26BE">
            <w:pPr>
              <w:pStyle w:val="TableParagraph"/>
              <w:tabs>
                <w:tab w:val="left" w:pos="425"/>
                <w:tab w:val="left" w:pos="782"/>
              </w:tabs>
              <w:ind w:left="141"/>
              <w:jc w:val="center"/>
              <w:rPr>
                <w:b/>
                <w:sz w:val="24"/>
                <w:szCs w:val="24"/>
              </w:rPr>
            </w:pPr>
            <w:r w:rsidRPr="004B26BE">
              <w:rPr>
                <w:b/>
                <w:sz w:val="24"/>
                <w:szCs w:val="24"/>
              </w:rPr>
              <w:t>РАЗОМ</w:t>
            </w:r>
          </w:p>
        </w:tc>
        <w:tc>
          <w:tcPr>
            <w:tcW w:w="1559" w:type="dxa"/>
            <w:tcBorders>
              <w:top w:val="single" w:sz="4" w:space="0" w:color="000000"/>
              <w:left w:val="single" w:sz="4" w:space="0" w:color="000000"/>
              <w:bottom w:val="single" w:sz="4" w:space="0" w:color="000000"/>
              <w:right w:val="single" w:sz="4" w:space="0" w:color="000000"/>
            </w:tcBorders>
          </w:tcPr>
          <w:p w:rsidR="004B26BE" w:rsidRPr="004B26BE" w:rsidRDefault="002221E0" w:rsidP="004B26BE">
            <w:pPr>
              <w:pStyle w:val="TableParagraph"/>
              <w:ind w:right="81"/>
              <w:jc w:val="center"/>
              <w:rPr>
                <w:b/>
                <w:sz w:val="24"/>
                <w:szCs w:val="24"/>
                <w:lang w:val="ru-RU"/>
              </w:rPr>
            </w:pPr>
            <w:r>
              <w:rPr>
                <w:b/>
                <w:sz w:val="24"/>
                <w:szCs w:val="24"/>
                <w:lang w:val="ru-RU"/>
              </w:rPr>
              <w:t>53 160,0</w:t>
            </w:r>
          </w:p>
        </w:tc>
        <w:tc>
          <w:tcPr>
            <w:tcW w:w="1275" w:type="dxa"/>
            <w:tcBorders>
              <w:top w:val="single" w:sz="4" w:space="0" w:color="000000"/>
              <w:left w:val="single" w:sz="4" w:space="0" w:color="000000"/>
              <w:bottom w:val="single" w:sz="4" w:space="0" w:color="000000"/>
              <w:right w:val="single" w:sz="4" w:space="0" w:color="000000"/>
            </w:tcBorders>
          </w:tcPr>
          <w:p w:rsidR="004B26BE" w:rsidRPr="004B26BE" w:rsidRDefault="002221E0" w:rsidP="004B26BE">
            <w:pPr>
              <w:pStyle w:val="TableParagraph"/>
              <w:ind w:right="81"/>
              <w:jc w:val="center"/>
              <w:rPr>
                <w:b/>
                <w:sz w:val="24"/>
                <w:szCs w:val="24"/>
                <w:lang w:val="ru-RU"/>
              </w:rPr>
            </w:pPr>
            <w:r>
              <w:rPr>
                <w:b/>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tcPr>
          <w:p w:rsidR="004B26BE" w:rsidRPr="004B26BE" w:rsidRDefault="002221E0" w:rsidP="004B26BE">
            <w:pPr>
              <w:pStyle w:val="TableParagraph"/>
              <w:ind w:right="81"/>
              <w:jc w:val="center"/>
              <w:rPr>
                <w:b/>
                <w:sz w:val="24"/>
                <w:szCs w:val="24"/>
              </w:rPr>
            </w:pPr>
            <w:r>
              <w:rPr>
                <w:b/>
                <w:sz w:val="24"/>
                <w:szCs w:val="24"/>
              </w:rPr>
              <w:t>-</w:t>
            </w:r>
          </w:p>
        </w:tc>
        <w:tc>
          <w:tcPr>
            <w:tcW w:w="2127" w:type="dxa"/>
            <w:tcBorders>
              <w:top w:val="single" w:sz="4" w:space="0" w:color="000000"/>
              <w:left w:val="single" w:sz="4" w:space="0" w:color="000000"/>
              <w:bottom w:val="single" w:sz="4" w:space="0" w:color="000000"/>
              <w:right w:val="single" w:sz="4" w:space="0" w:color="000000"/>
            </w:tcBorders>
          </w:tcPr>
          <w:p w:rsidR="004B26BE" w:rsidRPr="004B26BE" w:rsidRDefault="002221E0" w:rsidP="004B26BE">
            <w:pPr>
              <w:pStyle w:val="TableParagraph"/>
              <w:ind w:right="81"/>
              <w:jc w:val="center"/>
              <w:rPr>
                <w:b/>
                <w:sz w:val="24"/>
                <w:szCs w:val="24"/>
                <w:lang w:val="ru-RU"/>
              </w:rPr>
            </w:pPr>
            <w:r>
              <w:rPr>
                <w:b/>
                <w:sz w:val="24"/>
                <w:szCs w:val="24"/>
                <w:lang w:val="ru-RU"/>
              </w:rPr>
              <w:t>53 160,0</w:t>
            </w:r>
          </w:p>
        </w:tc>
      </w:tr>
      <w:tr w:rsidR="004B26BE" w:rsidRPr="002A4C1E" w:rsidTr="004B26BE">
        <w:trPr>
          <w:trHeight w:val="618"/>
        </w:trPr>
        <w:tc>
          <w:tcPr>
            <w:tcW w:w="3828" w:type="dxa"/>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pStyle w:val="TableParagraph"/>
              <w:numPr>
                <w:ilvl w:val="0"/>
                <w:numId w:val="59"/>
              </w:numPr>
              <w:tabs>
                <w:tab w:val="left" w:pos="425"/>
              </w:tabs>
              <w:ind w:left="141" w:firstLine="0"/>
              <w:jc w:val="both"/>
              <w:rPr>
                <w:sz w:val="24"/>
                <w:szCs w:val="24"/>
              </w:rPr>
            </w:pPr>
            <w:r w:rsidRPr="004B26BE">
              <w:rPr>
                <w:sz w:val="24"/>
                <w:szCs w:val="24"/>
              </w:rPr>
              <w:t xml:space="preserve"> Інша інформація щодо</w:t>
            </w:r>
            <w:r>
              <w:rPr>
                <w:sz w:val="24"/>
                <w:szCs w:val="24"/>
              </w:rPr>
              <w:t xml:space="preserve"> т</w:t>
            </w:r>
            <w:r w:rsidRPr="004B26BE">
              <w:rPr>
                <w:sz w:val="24"/>
                <w:szCs w:val="24"/>
              </w:rPr>
              <w:t>ехнічного завдання (за потреби)</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4B26BE" w:rsidRPr="004B26BE" w:rsidRDefault="004B26BE" w:rsidP="004B26BE">
            <w:pPr>
              <w:ind w:right="81"/>
              <w:rPr>
                <w:rFonts w:ascii="Times New Roman" w:hAnsi="Times New Roman" w:cs="Times New Roman"/>
                <w:sz w:val="24"/>
                <w:szCs w:val="24"/>
                <w:lang w:val="ru-RU"/>
              </w:rPr>
            </w:pPr>
          </w:p>
        </w:tc>
      </w:tr>
    </w:tbl>
    <w:p w:rsidR="004B26BE" w:rsidRDefault="004B26BE" w:rsidP="00205270">
      <w:pPr>
        <w:spacing w:before="0" w:beforeAutospacing="0" w:after="0" w:afterAutospacing="0"/>
        <w:ind w:firstLine="0"/>
        <w:rPr>
          <w:rFonts w:ascii="Times New Roman" w:eastAsia="Times New Roman" w:hAnsi="Times New Roman" w:cs="Times New Roman"/>
          <w:color w:val="000000"/>
          <w:sz w:val="26"/>
          <w:szCs w:val="26"/>
          <w:lang w:val="ru-RU" w:eastAsia="uk-UA"/>
        </w:rPr>
      </w:pPr>
    </w:p>
    <w:tbl>
      <w:tblPr>
        <w:tblStyle w:val="TableNormal"/>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701"/>
        <w:gridCol w:w="1417"/>
        <w:gridCol w:w="1276"/>
        <w:gridCol w:w="1974"/>
      </w:tblGrid>
      <w:tr w:rsidR="00B82D89" w:rsidRPr="00205270" w:rsidTr="005E1441">
        <w:trPr>
          <w:trHeight w:val="183"/>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lastRenderedPageBreak/>
              <w:t>Номер технічного завдання</w:t>
            </w:r>
          </w:p>
        </w:tc>
        <w:tc>
          <w:tcPr>
            <w:tcW w:w="6368" w:type="dxa"/>
            <w:gridSpan w:val="4"/>
            <w:tcBorders>
              <w:top w:val="single" w:sz="4" w:space="0" w:color="000000"/>
              <w:left w:val="single" w:sz="4" w:space="0" w:color="000000"/>
              <w:bottom w:val="single" w:sz="4" w:space="0" w:color="000000"/>
              <w:right w:val="single" w:sz="4" w:space="0" w:color="000000"/>
            </w:tcBorders>
            <w:hideMark/>
          </w:tcPr>
          <w:p w:rsidR="00B82D89" w:rsidRPr="00205270" w:rsidRDefault="00037AD7" w:rsidP="00B82D89">
            <w:pPr>
              <w:pStyle w:val="ad"/>
              <w:ind w:left="141" w:right="141"/>
              <w:jc w:val="both"/>
              <w:rPr>
                <w:rFonts w:ascii="Times New Roman" w:hAnsi="Times New Roman" w:cs="Times New Roman"/>
                <w:sz w:val="24"/>
                <w:szCs w:val="24"/>
                <w:lang w:val="uk-UA" w:eastAsia="it-IT"/>
              </w:rPr>
            </w:pPr>
            <w:r>
              <w:rPr>
                <w:rFonts w:ascii="Times New Roman" w:hAnsi="Times New Roman" w:cs="Times New Roman"/>
                <w:sz w:val="24"/>
                <w:szCs w:val="24"/>
                <w:lang w:val="uk-UA" w:eastAsia="it-IT"/>
              </w:rPr>
              <w:t>1.6</w:t>
            </w:r>
          </w:p>
        </w:tc>
      </w:tr>
      <w:tr w:rsidR="00B82D89" w:rsidRPr="00205270" w:rsidTr="005E1441">
        <w:trPr>
          <w:trHeight w:val="487"/>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Назва технічного завдання</w:t>
            </w:r>
          </w:p>
        </w:tc>
        <w:tc>
          <w:tcPr>
            <w:tcW w:w="6368" w:type="dxa"/>
            <w:gridSpan w:val="4"/>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both"/>
              <w:rPr>
                <w:rFonts w:ascii="Times New Roman" w:hAnsi="Times New Roman" w:cs="Times New Roman"/>
                <w:sz w:val="24"/>
                <w:szCs w:val="24"/>
                <w:lang w:val="uk-UA"/>
              </w:rPr>
            </w:pPr>
            <w:r w:rsidRPr="00205270">
              <w:rPr>
                <w:rFonts w:ascii="Times New Roman" w:hAnsi="Times New Roman" w:cs="Times New Roman"/>
                <w:sz w:val="24"/>
                <w:szCs w:val="24"/>
                <w:lang w:val="uk-UA" w:eastAsia="it-IT"/>
              </w:rPr>
              <w:t xml:space="preserve">Будівництво школи у мкр. ІІІ-4-1 жилого району </w:t>
            </w:r>
            <w:r w:rsidRPr="00205270">
              <w:rPr>
                <w:rFonts w:ascii="Times New Roman" w:hAnsi="Times New Roman" w:cs="Times New Roman"/>
                <w:sz w:val="24"/>
                <w:szCs w:val="24"/>
                <w:lang w:val="uk-UA" w:eastAsia="it-IT"/>
              </w:rPr>
              <w:br/>
              <w:t>ім. Котовського у м. Одесі</w:t>
            </w:r>
          </w:p>
        </w:tc>
      </w:tr>
      <w:tr w:rsidR="00B82D89" w:rsidRPr="002A4C1E" w:rsidTr="005E1441">
        <w:trPr>
          <w:trHeight w:val="1038"/>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Номер і назва завдання з Державної стратегії регіонального розвитку, якому відповідає технічне завдання</w:t>
            </w:r>
          </w:p>
        </w:tc>
        <w:tc>
          <w:tcPr>
            <w:tcW w:w="6368" w:type="dxa"/>
            <w:gridSpan w:val="4"/>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both"/>
              <w:rPr>
                <w:rFonts w:ascii="Times New Roman" w:hAnsi="Times New Roman" w:cs="Times New Roman"/>
                <w:color w:val="00000A"/>
                <w:sz w:val="24"/>
                <w:szCs w:val="24"/>
                <w:lang w:val="uk-UA" w:eastAsia="it-IT"/>
              </w:rPr>
            </w:pPr>
            <w:r w:rsidRPr="00205270">
              <w:rPr>
                <w:rFonts w:ascii="Times New Roman" w:hAnsi="Times New Roman" w:cs="Times New Roman"/>
                <w:color w:val="00000A"/>
                <w:sz w:val="24"/>
                <w:szCs w:val="24"/>
                <w:lang w:val="uk-UA" w:eastAsia="it-IT"/>
              </w:rPr>
              <w:t>2.1.4. Розвиток дошкільної і шкільної освіти</w:t>
            </w:r>
          </w:p>
        </w:tc>
      </w:tr>
      <w:tr w:rsidR="00B82D89" w:rsidRPr="002A4C1E" w:rsidTr="005E1441">
        <w:trPr>
          <w:trHeight w:val="948"/>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 xml:space="preserve">Номер і назва завдання Стратегії розвитку Одеської області на </w:t>
            </w:r>
            <w:r w:rsidRPr="00205270">
              <w:rPr>
                <w:rFonts w:ascii="Times New Roman" w:hAnsi="Times New Roman" w:cs="Times New Roman"/>
                <w:sz w:val="24"/>
                <w:szCs w:val="24"/>
                <w:lang w:val="uk-UA"/>
              </w:rPr>
              <w:br/>
              <w:t>2021-2027 роки, якому відповідає технічне завдання</w:t>
            </w:r>
          </w:p>
        </w:tc>
        <w:tc>
          <w:tcPr>
            <w:tcW w:w="6368" w:type="dxa"/>
            <w:gridSpan w:val="4"/>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both"/>
              <w:rPr>
                <w:rFonts w:ascii="Times New Roman" w:hAnsi="Times New Roman" w:cs="Times New Roman"/>
                <w:color w:val="00000A"/>
                <w:sz w:val="24"/>
                <w:szCs w:val="24"/>
                <w:lang w:val="uk-UA" w:eastAsia="it-IT"/>
              </w:rPr>
            </w:pPr>
            <w:r w:rsidRPr="00205270">
              <w:rPr>
                <w:rFonts w:ascii="Times New Roman" w:hAnsi="Times New Roman" w:cs="Times New Roman"/>
                <w:color w:val="00000A"/>
                <w:sz w:val="24"/>
                <w:szCs w:val="24"/>
                <w:lang w:val="uk-UA" w:eastAsia="it-IT"/>
              </w:rPr>
              <w:t>1.1.2. Забезпечення права на якісну та доступну загальну середню освіту. Формування спроможної мережі закладів загальної середньої освіти, зокрема профільної старшої школи</w:t>
            </w:r>
          </w:p>
        </w:tc>
      </w:tr>
      <w:tr w:rsidR="00B82D89" w:rsidRPr="00205270" w:rsidTr="005E1441">
        <w:trPr>
          <w:trHeight w:val="636"/>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Територія, на яку реалізація проєктів за технічним завданням матиме вплив</w:t>
            </w:r>
          </w:p>
        </w:tc>
        <w:tc>
          <w:tcPr>
            <w:tcW w:w="6368" w:type="dxa"/>
            <w:gridSpan w:val="4"/>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both"/>
              <w:rPr>
                <w:rFonts w:ascii="Times New Roman" w:hAnsi="Times New Roman" w:cs="Times New Roman"/>
                <w:sz w:val="24"/>
                <w:szCs w:val="24"/>
                <w:lang w:val="uk-UA"/>
              </w:rPr>
            </w:pPr>
            <w:r w:rsidRPr="00205270">
              <w:rPr>
                <w:rFonts w:ascii="Times New Roman" w:hAnsi="Times New Roman" w:cs="Times New Roman"/>
                <w:color w:val="00000A"/>
                <w:sz w:val="24"/>
                <w:szCs w:val="24"/>
                <w:lang w:val="uk-UA" w:eastAsia="it-IT"/>
              </w:rPr>
              <w:t>місто Одеса</w:t>
            </w:r>
          </w:p>
        </w:tc>
      </w:tr>
      <w:tr w:rsidR="00B82D89" w:rsidRPr="002A4C1E" w:rsidTr="005E1441">
        <w:trPr>
          <w:trHeight w:val="671"/>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Опис проблеми, на вирішення якої спрямовано технічне завдання</w:t>
            </w:r>
          </w:p>
        </w:tc>
        <w:tc>
          <w:tcPr>
            <w:tcW w:w="6368" w:type="dxa"/>
            <w:gridSpan w:val="4"/>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both"/>
              <w:rPr>
                <w:rFonts w:ascii="Times New Roman" w:hAnsi="Times New Roman" w:cs="Times New Roman"/>
                <w:color w:val="00000A"/>
                <w:sz w:val="24"/>
                <w:szCs w:val="24"/>
                <w:lang w:val="uk-UA"/>
              </w:rPr>
            </w:pPr>
            <w:r w:rsidRPr="00205270">
              <w:rPr>
                <w:rFonts w:ascii="Times New Roman" w:hAnsi="Times New Roman" w:cs="Times New Roman"/>
                <w:color w:val="00000A"/>
                <w:sz w:val="24"/>
                <w:szCs w:val="24"/>
                <w:lang w:val="uk-UA"/>
              </w:rPr>
              <w:t>Однією з важливих проблем міста сьогодні є проблема забезпеченості дітей шкільного віку учбовими місцями.</w:t>
            </w:r>
          </w:p>
          <w:p w:rsidR="00B82D89" w:rsidRPr="00205270" w:rsidRDefault="00B82D89" w:rsidP="00B82D89">
            <w:pPr>
              <w:pStyle w:val="ad"/>
              <w:ind w:left="141" w:right="141"/>
              <w:jc w:val="both"/>
              <w:rPr>
                <w:rFonts w:ascii="Times New Roman" w:hAnsi="Times New Roman" w:cs="Times New Roman"/>
                <w:color w:val="00000A"/>
                <w:sz w:val="24"/>
                <w:szCs w:val="24"/>
                <w:lang w:val="uk-UA"/>
              </w:rPr>
            </w:pPr>
            <w:r w:rsidRPr="00205270">
              <w:rPr>
                <w:rFonts w:ascii="Times New Roman" w:hAnsi="Times New Roman" w:cs="Times New Roman"/>
                <w:color w:val="00000A"/>
                <w:sz w:val="24"/>
                <w:szCs w:val="24"/>
                <w:lang w:val="uk-UA"/>
              </w:rPr>
              <w:t>За останні 28 років введено в експлуатацію лише 1 школу, у зв’язку з чим значно зросла наповнюваність класів в школах. Деякі школи змушені працювати у 2 зміни.</w:t>
            </w:r>
          </w:p>
          <w:p w:rsidR="00B82D89" w:rsidRPr="00205270" w:rsidRDefault="00B82D89" w:rsidP="00B82D89">
            <w:pPr>
              <w:pStyle w:val="ad"/>
              <w:ind w:left="141" w:right="141"/>
              <w:jc w:val="both"/>
              <w:rPr>
                <w:rFonts w:ascii="Times New Roman" w:hAnsi="Times New Roman" w:cs="Times New Roman"/>
                <w:color w:val="00000A"/>
                <w:sz w:val="24"/>
                <w:szCs w:val="24"/>
                <w:lang w:val="uk-UA"/>
              </w:rPr>
            </w:pPr>
            <w:r w:rsidRPr="00205270">
              <w:rPr>
                <w:rFonts w:ascii="Times New Roman" w:hAnsi="Times New Roman" w:cs="Times New Roman"/>
                <w:color w:val="00000A"/>
                <w:sz w:val="24"/>
                <w:szCs w:val="24"/>
                <w:lang w:val="uk-UA"/>
              </w:rPr>
              <w:t>Мікрорайон ІІІ-4-1 у ж/р. ім.. Котовського в м. Одесі – новий (багатоповерхова забудова 2000-х років) та продовжує забудовуватись. Мікрорайон ІІІ-4-1 разом з сусіднім мікрорайоном ІІІ-4-2 взагалі не забезпечені шкільними закладами.</w:t>
            </w:r>
          </w:p>
        </w:tc>
      </w:tr>
      <w:tr w:rsidR="00B82D89" w:rsidRPr="002A4C1E" w:rsidTr="005E1441">
        <w:trPr>
          <w:trHeight w:val="1117"/>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Очікувані кількісні результати від реалізації проєктів на виконання технічного завдання</w:t>
            </w:r>
          </w:p>
        </w:tc>
        <w:tc>
          <w:tcPr>
            <w:tcW w:w="6368" w:type="dxa"/>
            <w:gridSpan w:val="4"/>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both"/>
              <w:rPr>
                <w:rFonts w:ascii="Times New Roman" w:hAnsi="Times New Roman" w:cs="Times New Roman"/>
                <w:sz w:val="24"/>
                <w:szCs w:val="24"/>
                <w:lang w:val="uk-UA" w:eastAsia="it-IT"/>
              </w:rPr>
            </w:pPr>
            <w:r w:rsidRPr="00205270">
              <w:rPr>
                <w:rFonts w:ascii="Times New Roman" w:hAnsi="Times New Roman" w:cs="Times New Roman"/>
                <w:sz w:val="24"/>
                <w:szCs w:val="24"/>
                <w:lang w:val="uk-UA" w:eastAsia="it-IT"/>
              </w:rPr>
              <w:t>Будівництво 4-поверхової будівлі загальною площею 16956,35 м</w:t>
            </w:r>
            <w:r w:rsidRPr="00205270">
              <w:rPr>
                <w:rFonts w:ascii="Times New Roman" w:hAnsi="Times New Roman" w:cs="Times New Roman"/>
                <w:sz w:val="24"/>
                <w:szCs w:val="24"/>
                <w:vertAlign w:val="superscript"/>
                <w:lang w:val="uk-UA" w:eastAsia="it-IT"/>
              </w:rPr>
              <w:t>2</w:t>
            </w:r>
            <w:r w:rsidRPr="00205270">
              <w:rPr>
                <w:rFonts w:ascii="Times New Roman" w:hAnsi="Times New Roman" w:cs="Times New Roman"/>
                <w:sz w:val="24"/>
                <w:szCs w:val="24"/>
                <w:lang w:val="uk-UA" w:eastAsia="it-IT"/>
              </w:rPr>
              <w:t xml:space="preserve"> на земельній ділянці площею 21 942 м</w:t>
            </w:r>
            <w:r w:rsidRPr="00205270">
              <w:rPr>
                <w:rFonts w:ascii="Times New Roman" w:hAnsi="Times New Roman" w:cs="Times New Roman"/>
                <w:sz w:val="24"/>
                <w:szCs w:val="24"/>
                <w:vertAlign w:val="superscript"/>
                <w:lang w:val="uk-UA" w:eastAsia="it-IT"/>
              </w:rPr>
              <w:t>2</w:t>
            </w:r>
            <w:r w:rsidRPr="00205270">
              <w:rPr>
                <w:rFonts w:ascii="Times New Roman" w:hAnsi="Times New Roman" w:cs="Times New Roman"/>
                <w:sz w:val="24"/>
                <w:szCs w:val="24"/>
                <w:lang w:val="uk-UA" w:eastAsia="it-IT"/>
              </w:rPr>
              <w:t>. Забезпечення додатково 1000 учбових місць (33 класи). Створення не менш ніж 50 робочих місць.</w:t>
            </w:r>
          </w:p>
        </w:tc>
      </w:tr>
      <w:tr w:rsidR="00B82D89" w:rsidRPr="002A4C1E" w:rsidTr="005E1441">
        <w:trPr>
          <w:trHeight w:val="685"/>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Очікувані якісні результати від реалізації проєктів на виконання технічного завдання</w:t>
            </w:r>
          </w:p>
        </w:tc>
        <w:tc>
          <w:tcPr>
            <w:tcW w:w="6368" w:type="dxa"/>
            <w:gridSpan w:val="4"/>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both"/>
              <w:rPr>
                <w:rFonts w:ascii="Times New Roman" w:hAnsi="Times New Roman" w:cs="Times New Roman"/>
                <w:sz w:val="24"/>
                <w:szCs w:val="24"/>
                <w:lang w:val="uk-UA" w:eastAsia="it-IT"/>
              </w:rPr>
            </w:pPr>
            <w:r w:rsidRPr="00205270">
              <w:rPr>
                <w:rFonts w:ascii="Times New Roman" w:hAnsi="Times New Roman" w:cs="Times New Roman"/>
                <w:sz w:val="24"/>
                <w:szCs w:val="24"/>
                <w:shd w:val="clear" w:color="auto" w:fill="FFFFFF"/>
                <w:lang w:val="uk-UA"/>
              </w:rPr>
              <w:t>Інноваційність: використання енергозберігаючих технологій та матеріалів в будівництві.</w:t>
            </w:r>
          </w:p>
          <w:p w:rsidR="00B82D89" w:rsidRPr="00205270" w:rsidRDefault="00B82D89" w:rsidP="00B82D89">
            <w:pPr>
              <w:pStyle w:val="ad"/>
              <w:ind w:left="141" w:right="141"/>
              <w:jc w:val="both"/>
              <w:rPr>
                <w:rFonts w:ascii="Times New Roman" w:hAnsi="Times New Roman" w:cs="Times New Roman"/>
                <w:sz w:val="24"/>
                <w:szCs w:val="24"/>
                <w:lang w:val="uk-UA" w:eastAsia="it-IT"/>
              </w:rPr>
            </w:pPr>
            <w:r w:rsidRPr="00205270">
              <w:rPr>
                <w:rFonts w:ascii="Times New Roman" w:hAnsi="Times New Roman" w:cs="Times New Roman"/>
                <w:sz w:val="24"/>
                <w:szCs w:val="24"/>
                <w:lang w:val="uk-UA" w:eastAsia="it-IT"/>
              </w:rPr>
              <w:t xml:space="preserve">Введення в експлуатацію загальноосвітньої школи, розташованої у мкр. ІІІ-4-1 жилого району </w:t>
            </w:r>
            <w:r w:rsidRPr="00205270">
              <w:rPr>
                <w:rFonts w:ascii="Times New Roman" w:hAnsi="Times New Roman" w:cs="Times New Roman"/>
                <w:sz w:val="24"/>
                <w:szCs w:val="24"/>
                <w:lang w:val="uk-UA" w:eastAsia="it-IT"/>
              </w:rPr>
              <w:br/>
              <w:t>ім. Котовського у м. Одесі.</w:t>
            </w:r>
          </w:p>
          <w:p w:rsidR="00B82D89" w:rsidRPr="00205270" w:rsidRDefault="00B82D89" w:rsidP="00B82D89">
            <w:pPr>
              <w:pStyle w:val="ad"/>
              <w:ind w:left="141" w:right="141"/>
              <w:jc w:val="both"/>
              <w:rPr>
                <w:rFonts w:ascii="Times New Roman" w:hAnsi="Times New Roman" w:cs="Times New Roman"/>
                <w:sz w:val="24"/>
                <w:szCs w:val="24"/>
                <w:lang w:val="uk-UA" w:eastAsia="it-IT"/>
              </w:rPr>
            </w:pPr>
            <w:r w:rsidRPr="00205270">
              <w:rPr>
                <w:rFonts w:ascii="Times New Roman" w:hAnsi="Times New Roman" w:cs="Times New Roman"/>
                <w:sz w:val="24"/>
                <w:szCs w:val="24"/>
                <w:lang w:val="uk-UA" w:eastAsia="it-IT"/>
              </w:rPr>
              <w:t>Зменшення навантаження існуючих шкіл в житловому районі ім. Котовського на 1 клас та переведення їх на однозмінну роботу.</w:t>
            </w:r>
          </w:p>
        </w:tc>
      </w:tr>
      <w:tr w:rsidR="00B82D89" w:rsidRPr="002A4C1E" w:rsidTr="005E1441">
        <w:trPr>
          <w:trHeight w:val="295"/>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Основні заходи технічного завдання</w:t>
            </w:r>
          </w:p>
        </w:tc>
        <w:tc>
          <w:tcPr>
            <w:tcW w:w="6368" w:type="dxa"/>
            <w:gridSpan w:val="4"/>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both"/>
              <w:rPr>
                <w:rFonts w:ascii="Times New Roman" w:hAnsi="Times New Roman" w:cs="Times New Roman"/>
                <w:sz w:val="24"/>
                <w:szCs w:val="24"/>
                <w:lang w:val="uk-UA"/>
              </w:rPr>
            </w:pPr>
            <w:r w:rsidRPr="00205270">
              <w:rPr>
                <w:rFonts w:ascii="Times New Roman" w:hAnsi="Times New Roman" w:cs="Times New Roman"/>
                <w:sz w:val="24"/>
                <w:szCs w:val="24"/>
                <w:lang w:val="uk-UA" w:eastAsia="it-IT"/>
              </w:rPr>
              <w:t>Будівництво загальноосвітньої школи на 1000 місць</w:t>
            </w:r>
          </w:p>
        </w:tc>
      </w:tr>
      <w:tr w:rsidR="00B82D89" w:rsidRPr="00205270" w:rsidTr="005E1441">
        <w:trPr>
          <w:trHeight w:val="564"/>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F21212" w:rsidP="00F21212">
            <w:pPr>
              <w:pStyle w:val="ad"/>
              <w:ind w:left="142" w:right="142"/>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10.</w:t>
            </w:r>
            <w:r w:rsidR="00B82D89" w:rsidRPr="00205270">
              <w:rPr>
                <w:rFonts w:ascii="Times New Roman" w:hAnsi="Times New Roman" w:cs="Times New Roman"/>
                <w:sz w:val="24"/>
                <w:szCs w:val="24"/>
                <w:lang w:val="uk-UA"/>
              </w:rPr>
              <w:t>Обсяг фінанс</w:t>
            </w:r>
            <w:r>
              <w:rPr>
                <w:rFonts w:ascii="Times New Roman" w:hAnsi="Times New Roman" w:cs="Times New Roman"/>
                <w:sz w:val="24"/>
                <w:szCs w:val="24"/>
                <w:lang w:val="uk-UA"/>
              </w:rPr>
              <w:t>ування технічного завдання, тис</w:t>
            </w:r>
            <w:r w:rsidR="00B82D89" w:rsidRPr="00205270">
              <w:rPr>
                <w:rFonts w:ascii="Times New Roman" w:hAnsi="Times New Roman" w:cs="Times New Roman"/>
                <w:sz w:val="24"/>
                <w:szCs w:val="24"/>
                <w:lang w:val="uk-UA"/>
              </w:rPr>
              <w:t xml:space="preserve"> грн на 2021-2023 роки</w:t>
            </w:r>
          </w:p>
        </w:tc>
        <w:tc>
          <w:tcPr>
            <w:tcW w:w="1701"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2021</w:t>
            </w:r>
          </w:p>
        </w:tc>
        <w:tc>
          <w:tcPr>
            <w:tcW w:w="1417"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2022</w:t>
            </w:r>
          </w:p>
        </w:tc>
        <w:tc>
          <w:tcPr>
            <w:tcW w:w="1276"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2023</w:t>
            </w:r>
          </w:p>
        </w:tc>
        <w:tc>
          <w:tcPr>
            <w:tcW w:w="1974"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Усього</w:t>
            </w:r>
          </w:p>
        </w:tc>
      </w:tr>
      <w:tr w:rsidR="00F21212" w:rsidRPr="00205270" w:rsidTr="005A6A57">
        <w:trPr>
          <w:trHeight w:val="194"/>
        </w:trPr>
        <w:tc>
          <w:tcPr>
            <w:tcW w:w="3828" w:type="dxa"/>
            <w:tcBorders>
              <w:top w:val="single" w:sz="4" w:space="0" w:color="000000"/>
              <w:left w:val="single" w:sz="4" w:space="0" w:color="000000"/>
              <w:bottom w:val="single" w:sz="4" w:space="0" w:color="000000"/>
              <w:right w:val="single" w:sz="4" w:space="0" w:color="000000"/>
            </w:tcBorders>
            <w:hideMark/>
          </w:tcPr>
          <w:p w:rsidR="00F21212" w:rsidRPr="00205270" w:rsidRDefault="00F21212" w:rsidP="00F21212">
            <w:pPr>
              <w:pStyle w:val="ad"/>
              <w:ind w:left="142" w:right="142"/>
              <w:rPr>
                <w:rFonts w:ascii="Times New Roman" w:hAnsi="Times New Roman" w:cs="Times New Roman"/>
                <w:sz w:val="24"/>
                <w:szCs w:val="24"/>
                <w:lang w:val="uk-UA"/>
              </w:rPr>
            </w:pPr>
            <w:r w:rsidRPr="00205270">
              <w:rPr>
                <w:rFonts w:ascii="Times New Roman" w:hAnsi="Times New Roman" w:cs="Times New Roman"/>
                <w:sz w:val="24"/>
                <w:szCs w:val="24"/>
                <w:lang w:val="uk-UA"/>
              </w:rPr>
              <w:t>-</w:t>
            </w:r>
            <w:r w:rsidRPr="00205270">
              <w:rPr>
                <w:rFonts w:ascii="Times New Roman" w:hAnsi="Times New Roman" w:cs="Times New Roman"/>
                <w:sz w:val="24"/>
                <w:szCs w:val="24"/>
                <w:lang w:val="uk-UA"/>
              </w:rPr>
              <w:tab/>
              <w:t>державний</w:t>
            </w:r>
            <w:r w:rsidRPr="00205270">
              <w:rPr>
                <w:rFonts w:ascii="Times New Roman" w:hAnsi="Times New Roman" w:cs="Times New Roman"/>
                <w:spacing w:val="-1"/>
                <w:sz w:val="24"/>
                <w:szCs w:val="24"/>
                <w:lang w:val="uk-UA"/>
              </w:rPr>
              <w:t xml:space="preserve"> </w:t>
            </w:r>
            <w:r w:rsidRPr="00205270">
              <w:rPr>
                <w:rFonts w:ascii="Times New Roman" w:hAnsi="Times New Roman" w:cs="Times New Roman"/>
                <w:sz w:val="24"/>
                <w:szCs w:val="24"/>
                <w:lang w:val="uk-UA"/>
              </w:rPr>
              <w:t>бюджет:</w:t>
            </w:r>
          </w:p>
        </w:tc>
        <w:tc>
          <w:tcPr>
            <w:tcW w:w="1701" w:type="dxa"/>
            <w:tcBorders>
              <w:top w:val="single" w:sz="4" w:space="0" w:color="000000"/>
              <w:left w:val="single" w:sz="4" w:space="0" w:color="000000"/>
              <w:bottom w:val="single" w:sz="4" w:space="0" w:color="000000"/>
              <w:right w:val="single" w:sz="4" w:space="0" w:color="000000"/>
            </w:tcBorders>
            <w:vAlign w:val="center"/>
          </w:tcPr>
          <w:p w:rsidR="00F21212" w:rsidRPr="008F36CE" w:rsidRDefault="00F21212" w:rsidP="00F21212">
            <w:pPr>
              <w:pStyle w:val="TableParagraph"/>
              <w:ind w:right="81"/>
              <w:jc w:val="center"/>
              <w:rPr>
                <w:sz w:val="24"/>
                <w:szCs w:val="24"/>
              </w:rPr>
            </w:pPr>
            <w:r w:rsidRPr="008F36CE">
              <w:rPr>
                <w:sz w:val="24"/>
                <w:szCs w:val="24"/>
              </w:rPr>
              <w:t>71 200,0</w:t>
            </w:r>
          </w:p>
        </w:tc>
        <w:tc>
          <w:tcPr>
            <w:tcW w:w="1417" w:type="dxa"/>
            <w:tcBorders>
              <w:top w:val="single" w:sz="4" w:space="0" w:color="000000"/>
              <w:left w:val="single" w:sz="4" w:space="0" w:color="000000"/>
              <w:bottom w:val="single" w:sz="4" w:space="0" w:color="000000"/>
              <w:right w:val="single" w:sz="4" w:space="0" w:color="000000"/>
            </w:tcBorders>
            <w:vAlign w:val="center"/>
          </w:tcPr>
          <w:p w:rsidR="00F21212" w:rsidRPr="008F36CE" w:rsidRDefault="00F21212" w:rsidP="00F21212">
            <w:pPr>
              <w:pStyle w:val="TableParagraph"/>
              <w:ind w:right="81"/>
              <w:jc w:val="center"/>
              <w:rPr>
                <w:sz w:val="24"/>
                <w:szCs w:val="24"/>
              </w:rPr>
            </w:pPr>
            <w:r w:rsidRPr="008F36CE">
              <w:rPr>
                <w:sz w:val="24"/>
                <w:szCs w:val="24"/>
              </w:rPr>
              <w:t>45 379,3</w:t>
            </w:r>
          </w:p>
        </w:tc>
        <w:tc>
          <w:tcPr>
            <w:tcW w:w="1276" w:type="dxa"/>
            <w:tcBorders>
              <w:top w:val="single" w:sz="4" w:space="0" w:color="000000"/>
              <w:left w:val="single" w:sz="4" w:space="0" w:color="000000"/>
              <w:bottom w:val="single" w:sz="4" w:space="0" w:color="000000"/>
              <w:right w:val="single" w:sz="4" w:space="0" w:color="000000"/>
            </w:tcBorders>
            <w:vAlign w:val="center"/>
          </w:tcPr>
          <w:p w:rsidR="00F21212" w:rsidRPr="008F36CE" w:rsidRDefault="00F21212" w:rsidP="00F21212">
            <w:pPr>
              <w:pStyle w:val="TableParagraph"/>
              <w:ind w:right="81"/>
              <w:jc w:val="center"/>
              <w:rPr>
                <w:sz w:val="24"/>
                <w:szCs w:val="24"/>
              </w:rPr>
            </w:pPr>
            <w:r w:rsidRPr="008F36CE">
              <w:rPr>
                <w:sz w:val="24"/>
                <w:szCs w:val="24"/>
              </w:rPr>
              <w:t>-</w:t>
            </w:r>
          </w:p>
        </w:tc>
        <w:tc>
          <w:tcPr>
            <w:tcW w:w="1974" w:type="dxa"/>
            <w:tcBorders>
              <w:top w:val="single" w:sz="4" w:space="0" w:color="000000"/>
              <w:left w:val="single" w:sz="4" w:space="0" w:color="000000"/>
              <w:bottom w:val="single" w:sz="4" w:space="0" w:color="000000"/>
              <w:right w:val="single" w:sz="4" w:space="0" w:color="000000"/>
            </w:tcBorders>
            <w:vAlign w:val="center"/>
          </w:tcPr>
          <w:p w:rsidR="00F21212" w:rsidRPr="008F36CE" w:rsidRDefault="00F21212" w:rsidP="00F21212">
            <w:pPr>
              <w:pStyle w:val="TableParagraph"/>
              <w:ind w:right="81"/>
              <w:jc w:val="center"/>
              <w:rPr>
                <w:sz w:val="24"/>
                <w:szCs w:val="24"/>
              </w:rPr>
            </w:pPr>
            <w:r w:rsidRPr="008F36CE">
              <w:rPr>
                <w:sz w:val="24"/>
                <w:szCs w:val="24"/>
              </w:rPr>
              <w:t>116 579,3</w:t>
            </w:r>
          </w:p>
        </w:tc>
      </w:tr>
      <w:tr w:rsidR="00F21212" w:rsidRPr="00205270" w:rsidTr="00F21212">
        <w:trPr>
          <w:trHeight w:val="216"/>
        </w:trPr>
        <w:tc>
          <w:tcPr>
            <w:tcW w:w="3828" w:type="dxa"/>
            <w:tcBorders>
              <w:top w:val="single" w:sz="4" w:space="0" w:color="000000"/>
              <w:left w:val="single" w:sz="4" w:space="0" w:color="000000"/>
              <w:bottom w:val="single" w:sz="4" w:space="0" w:color="000000"/>
              <w:right w:val="single" w:sz="4" w:space="0" w:color="000000"/>
            </w:tcBorders>
            <w:hideMark/>
          </w:tcPr>
          <w:p w:rsidR="00F21212" w:rsidRPr="00205270" w:rsidRDefault="00F21212" w:rsidP="00F21212">
            <w:pPr>
              <w:pStyle w:val="ad"/>
              <w:ind w:left="142" w:right="142"/>
              <w:rPr>
                <w:rFonts w:ascii="Times New Roman" w:hAnsi="Times New Roman" w:cs="Times New Roman"/>
                <w:sz w:val="24"/>
                <w:szCs w:val="24"/>
                <w:lang w:val="uk-UA"/>
              </w:rPr>
            </w:pPr>
            <w:r w:rsidRPr="00205270">
              <w:rPr>
                <w:rFonts w:ascii="Times New Roman" w:hAnsi="Times New Roman" w:cs="Times New Roman"/>
                <w:sz w:val="24"/>
                <w:szCs w:val="24"/>
                <w:lang w:val="uk-UA"/>
              </w:rPr>
              <w:t>державний фонд регіонального розвитку</w:t>
            </w:r>
          </w:p>
        </w:tc>
        <w:tc>
          <w:tcPr>
            <w:tcW w:w="1701" w:type="dxa"/>
            <w:tcBorders>
              <w:top w:val="single" w:sz="4" w:space="0" w:color="000000"/>
              <w:left w:val="single" w:sz="4" w:space="0" w:color="000000"/>
              <w:bottom w:val="single" w:sz="4" w:space="0" w:color="000000"/>
              <w:right w:val="single" w:sz="4" w:space="0" w:color="000000"/>
            </w:tcBorders>
            <w:hideMark/>
          </w:tcPr>
          <w:p w:rsidR="00F21212" w:rsidRPr="008F36CE" w:rsidRDefault="00F21212" w:rsidP="00F21212">
            <w:pPr>
              <w:pStyle w:val="TableParagraph"/>
              <w:ind w:right="81"/>
              <w:jc w:val="center"/>
              <w:rPr>
                <w:sz w:val="24"/>
                <w:szCs w:val="24"/>
              </w:rPr>
            </w:pPr>
            <w:r w:rsidRPr="008F36CE">
              <w:rPr>
                <w:sz w:val="24"/>
                <w:szCs w:val="24"/>
              </w:rPr>
              <w:t>71 200,0</w:t>
            </w:r>
          </w:p>
        </w:tc>
        <w:tc>
          <w:tcPr>
            <w:tcW w:w="1417" w:type="dxa"/>
            <w:tcBorders>
              <w:top w:val="single" w:sz="4" w:space="0" w:color="000000"/>
              <w:left w:val="single" w:sz="4" w:space="0" w:color="000000"/>
              <w:bottom w:val="single" w:sz="4" w:space="0" w:color="000000"/>
              <w:right w:val="single" w:sz="4" w:space="0" w:color="000000"/>
            </w:tcBorders>
            <w:hideMark/>
          </w:tcPr>
          <w:p w:rsidR="00F21212" w:rsidRPr="008F36CE" w:rsidRDefault="00F21212" w:rsidP="00F21212">
            <w:pPr>
              <w:pStyle w:val="TableParagraph"/>
              <w:ind w:right="81"/>
              <w:jc w:val="center"/>
              <w:rPr>
                <w:sz w:val="24"/>
                <w:szCs w:val="24"/>
              </w:rPr>
            </w:pPr>
            <w:r w:rsidRPr="008F36CE">
              <w:rPr>
                <w:sz w:val="24"/>
                <w:szCs w:val="24"/>
              </w:rPr>
              <w:t>45 379,3</w:t>
            </w:r>
          </w:p>
        </w:tc>
        <w:tc>
          <w:tcPr>
            <w:tcW w:w="1276" w:type="dxa"/>
            <w:tcBorders>
              <w:top w:val="single" w:sz="4" w:space="0" w:color="000000"/>
              <w:left w:val="single" w:sz="4" w:space="0" w:color="000000"/>
              <w:bottom w:val="single" w:sz="4" w:space="0" w:color="000000"/>
              <w:right w:val="single" w:sz="4" w:space="0" w:color="000000"/>
            </w:tcBorders>
          </w:tcPr>
          <w:p w:rsidR="00F21212" w:rsidRPr="008F36CE" w:rsidRDefault="00F21212" w:rsidP="00F21212">
            <w:pPr>
              <w:pStyle w:val="TableParagraph"/>
              <w:ind w:right="81"/>
              <w:jc w:val="center"/>
              <w:rPr>
                <w:sz w:val="24"/>
                <w:szCs w:val="24"/>
              </w:rPr>
            </w:pPr>
            <w:r w:rsidRPr="008F36CE">
              <w:rPr>
                <w:sz w:val="24"/>
                <w:szCs w:val="24"/>
              </w:rPr>
              <w:t>-</w:t>
            </w:r>
          </w:p>
        </w:tc>
        <w:tc>
          <w:tcPr>
            <w:tcW w:w="1974" w:type="dxa"/>
            <w:tcBorders>
              <w:top w:val="single" w:sz="4" w:space="0" w:color="000000"/>
              <w:left w:val="single" w:sz="4" w:space="0" w:color="000000"/>
              <w:bottom w:val="single" w:sz="4" w:space="0" w:color="000000"/>
              <w:right w:val="single" w:sz="4" w:space="0" w:color="000000"/>
            </w:tcBorders>
            <w:hideMark/>
          </w:tcPr>
          <w:p w:rsidR="00F21212" w:rsidRPr="008F36CE" w:rsidRDefault="00F21212" w:rsidP="00F21212">
            <w:pPr>
              <w:pStyle w:val="TableParagraph"/>
              <w:ind w:right="81"/>
              <w:jc w:val="center"/>
              <w:rPr>
                <w:sz w:val="24"/>
                <w:szCs w:val="24"/>
              </w:rPr>
            </w:pPr>
            <w:r w:rsidRPr="008F36CE">
              <w:rPr>
                <w:sz w:val="24"/>
                <w:szCs w:val="24"/>
              </w:rPr>
              <w:t>116 579,3</w:t>
            </w:r>
          </w:p>
        </w:tc>
      </w:tr>
      <w:tr w:rsidR="00B82D89" w:rsidRPr="00205270" w:rsidTr="005E1441">
        <w:trPr>
          <w:trHeight w:val="119"/>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rPr>
                <w:rFonts w:ascii="Times New Roman" w:hAnsi="Times New Roman" w:cs="Times New Roman"/>
                <w:sz w:val="24"/>
                <w:szCs w:val="24"/>
                <w:lang w:val="uk-UA"/>
              </w:rPr>
            </w:pPr>
            <w:r w:rsidRPr="00205270">
              <w:rPr>
                <w:rFonts w:ascii="Times New Roman" w:hAnsi="Times New Roman" w:cs="Times New Roman"/>
                <w:sz w:val="24"/>
                <w:szCs w:val="24"/>
                <w:lang w:val="uk-UA"/>
              </w:rPr>
              <w:t>інші джерела (зазначити)</w:t>
            </w:r>
          </w:p>
        </w:tc>
        <w:tc>
          <w:tcPr>
            <w:tcW w:w="1701"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c>
          <w:tcPr>
            <w:tcW w:w="1974"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r>
      <w:tr w:rsidR="00F21212" w:rsidRPr="00205270" w:rsidTr="00F21212">
        <w:trPr>
          <w:trHeight w:val="266"/>
        </w:trPr>
        <w:tc>
          <w:tcPr>
            <w:tcW w:w="3828" w:type="dxa"/>
            <w:tcBorders>
              <w:top w:val="single" w:sz="4" w:space="0" w:color="000000"/>
              <w:left w:val="single" w:sz="4" w:space="0" w:color="000000"/>
              <w:bottom w:val="single" w:sz="4" w:space="0" w:color="000000"/>
              <w:right w:val="single" w:sz="4" w:space="0" w:color="000000"/>
            </w:tcBorders>
            <w:hideMark/>
          </w:tcPr>
          <w:p w:rsidR="00F21212" w:rsidRPr="00205270" w:rsidRDefault="00F21212" w:rsidP="00F21212">
            <w:pPr>
              <w:pStyle w:val="ad"/>
              <w:ind w:left="142" w:right="142"/>
              <w:rPr>
                <w:rFonts w:ascii="Times New Roman" w:hAnsi="Times New Roman" w:cs="Times New Roman"/>
                <w:sz w:val="24"/>
                <w:szCs w:val="24"/>
                <w:lang w:val="uk-UA"/>
              </w:rPr>
            </w:pPr>
            <w:r w:rsidRPr="00205270">
              <w:rPr>
                <w:rFonts w:ascii="Times New Roman" w:hAnsi="Times New Roman" w:cs="Times New Roman"/>
                <w:sz w:val="24"/>
                <w:szCs w:val="24"/>
                <w:lang w:val="uk-UA"/>
              </w:rPr>
              <w:t>-</w:t>
            </w:r>
            <w:r w:rsidRPr="00205270">
              <w:rPr>
                <w:rFonts w:ascii="Times New Roman" w:hAnsi="Times New Roman" w:cs="Times New Roman"/>
                <w:sz w:val="24"/>
                <w:szCs w:val="24"/>
                <w:lang w:val="uk-UA"/>
              </w:rPr>
              <w:tab/>
              <w:t>місцевий бюджет (всього), в т.ч.:</w:t>
            </w:r>
          </w:p>
        </w:tc>
        <w:tc>
          <w:tcPr>
            <w:tcW w:w="1701" w:type="dxa"/>
            <w:tcBorders>
              <w:top w:val="single" w:sz="4" w:space="0" w:color="000000"/>
              <w:left w:val="single" w:sz="4" w:space="0" w:color="000000"/>
              <w:bottom w:val="single" w:sz="4" w:space="0" w:color="000000"/>
              <w:right w:val="single" w:sz="4" w:space="0" w:color="000000"/>
            </w:tcBorders>
          </w:tcPr>
          <w:p w:rsidR="00F21212" w:rsidRPr="008F36CE" w:rsidRDefault="00F21212" w:rsidP="00F21212">
            <w:pPr>
              <w:pStyle w:val="TableParagraph"/>
              <w:ind w:right="81"/>
              <w:jc w:val="center"/>
              <w:rPr>
                <w:sz w:val="24"/>
                <w:szCs w:val="24"/>
              </w:rPr>
            </w:pPr>
            <w:r w:rsidRPr="008F36CE">
              <w:rPr>
                <w:sz w:val="24"/>
                <w:szCs w:val="24"/>
              </w:rPr>
              <w:t>17 800,0</w:t>
            </w:r>
          </w:p>
        </w:tc>
        <w:tc>
          <w:tcPr>
            <w:tcW w:w="1417" w:type="dxa"/>
            <w:tcBorders>
              <w:top w:val="single" w:sz="4" w:space="0" w:color="000000"/>
              <w:left w:val="single" w:sz="4" w:space="0" w:color="000000"/>
              <w:bottom w:val="single" w:sz="4" w:space="0" w:color="000000"/>
              <w:right w:val="single" w:sz="4" w:space="0" w:color="000000"/>
            </w:tcBorders>
          </w:tcPr>
          <w:p w:rsidR="00F21212" w:rsidRPr="008F36CE" w:rsidRDefault="00F21212" w:rsidP="00F21212">
            <w:pPr>
              <w:pStyle w:val="TableParagraph"/>
              <w:ind w:right="81"/>
              <w:jc w:val="center"/>
              <w:rPr>
                <w:sz w:val="24"/>
                <w:szCs w:val="24"/>
              </w:rPr>
            </w:pPr>
            <w:r w:rsidRPr="008F36CE">
              <w:rPr>
                <w:sz w:val="24"/>
                <w:szCs w:val="24"/>
              </w:rPr>
              <w:t>11 344,8</w:t>
            </w:r>
          </w:p>
        </w:tc>
        <w:tc>
          <w:tcPr>
            <w:tcW w:w="1276" w:type="dxa"/>
            <w:tcBorders>
              <w:top w:val="single" w:sz="4" w:space="0" w:color="000000"/>
              <w:left w:val="single" w:sz="4" w:space="0" w:color="000000"/>
              <w:bottom w:val="single" w:sz="4" w:space="0" w:color="000000"/>
              <w:right w:val="single" w:sz="4" w:space="0" w:color="000000"/>
            </w:tcBorders>
          </w:tcPr>
          <w:p w:rsidR="00F21212" w:rsidRPr="008F36CE" w:rsidRDefault="00F21212" w:rsidP="00F21212">
            <w:pPr>
              <w:pStyle w:val="TableParagraph"/>
              <w:ind w:right="81"/>
              <w:jc w:val="center"/>
              <w:rPr>
                <w:sz w:val="24"/>
                <w:szCs w:val="24"/>
              </w:rPr>
            </w:pPr>
            <w:r w:rsidRPr="008F36CE">
              <w:rPr>
                <w:sz w:val="24"/>
                <w:szCs w:val="24"/>
              </w:rPr>
              <w:t>-</w:t>
            </w:r>
          </w:p>
        </w:tc>
        <w:tc>
          <w:tcPr>
            <w:tcW w:w="1974" w:type="dxa"/>
            <w:tcBorders>
              <w:top w:val="single" w:sz="4" w:space="0" w:color="000000"/>
              <w:left w:val="single" w:sz="4" w:space="0" w:color="000000"/>
              <w:bottom w:val="single" w:sz="4" w:space="0" w:color="000000"/>
              <w:right w:val="single" w:sz="4" w:space="0" w:color="000000"/>
            </w:tcBorders>
          </w:tcPr>
          <w:p w:rsidR="00F21212" w:rsidRPr="008F36CE" w:rsidRDefault="00F21212" w:rsidP="00F21212">
            <w:pPr>
              <w:pStyle w:val="TableParagraph"/>
              <w:ind w:right="81"/>
              <w:jc w:val="center"/>
              <w:rPr>
                <w:sz w:val="24"/>
                <w:szCs w:val="24"/>
              </w:rPr>
            </w:pPr>
            <w:r w:rsidRPr="008F36CE">
              <w:rPr>
                <w:sz w:val="24"/>
                <w:szCs w:val="24"/>
              </w:rPr>
              <w:t>29 144,8</w:t>
            </w:r>
          </w:p>
        </w:tc>
      </w:tr>
      <w:tr w:rsidR="00B82D89" w:rsidRPr="00205270" w:rsidTr="005E1441">
        <w:trPr>
          <w:trHeight w:val="173"/>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rPr>
                <w:rFonts w:ascii="Times New Roman" w:hAnsi="Times New Roman" w:cs="Times New Roman"/>
                <w:i/>
                <w:sz w:val="24"/>
                <w:szCs w:val="24"/>
                <w:lang w:val="uk-UA"/>
              </w:rPr>
            </w:pPr>
            <w:r w:rsidRPr="00205270">
              <w:rPr>
                <w:rFonts w:ascii="Times New Roman" w:hAnsi="Times New Roman" w:cs="Times New Roman"/>
                <w:i/>
                <w:sz w:val="24"/>
                <w:szCs w:val="24"/>
                <w:lang w:val="uk-UA"/>
              </w:rPr>
              <w:t>обласний бюджет</w:t>
            </w:r>
          </w:p>
        </w:tc>
        <w:tc>
          <w:tcPr>
            <w:tcW w:w="1701"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c>
          <w:tcPr>
            <w:tcW w:w="1974"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r>
      <w:tr w:rsidR="00B82D89" w:rsidRPr="00205270" w:rsidTr="005E1441">
        <w:trPr>
          <w:trHeight w:val="178"/>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rPr>
                <w:rFonts w:ascii="Times New Roman" w:hAnsi="Times New Roman" w:cs="Times New Roman"/>
                <w:i/>
                <w:sz w:val="24"/>
                <w:szCs w:val="24"/>
                <w:lang w:val="uk-UA"/>
              </w:rPr>
            </w:pPr>
            <w:r w:rsidRPr="00205270">
              <w:rPr>
                <w:rFonts w:ascii="Times New Roman" w:hAnsi="Times New Roman" w:cs="Times New Roman"/>
                <w:i/>
                <w:sz w:val="24"/>
                <w:szCs w:val="24"/>
                <w:lang w:val="uk-UA"/>
              </w:rPr>
              <w:t>районний бюджет</w:t>
            </w:r>
          </w:p>
        </w:tc>
        <w:tc>
          <w:tcPr>
            <w:tcW w:w="1701"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c>
          <w:tcPr>
            <w:tcW w:w="1974"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r>
      <w:tr w:rsidR="00F21212" w:rsidRPr="00205270" w:rsidTr="005A6A57">
        <w:trPr>
          <w:trHeight w:val="181"/>
        </w:trPr>
        <w:tc>
          <w:tcPr>
            <w:tcW w:w="3828" w:type="dxa"/>
            <w:tcBorders>
              <w:top w:val="single" w:sz="4" w:space="0" w:color="000000"/>
              <w:left w:val="single" w:sz="4" w:space="0" w:color="000000"/>
              <w:bottom w:val="single" w:sz="4" w:space="0" w:color="000000"/>
              <w:right w:val="single" w:sz="4" w:space="0" w:color="000000"/>
            </w:tcBorders>
            <w:hideMark/>
          </w:tcPr>
          <w:p w:rsidR="00F21212" w:rsidRPr="00205270" w:rsidRDefault="00F21212" w:rsidP="00F21212">
            <w:pPr>
              <w:pStyle w:val="ad"/>
              <w:ind w:left="142" w:right="142"/>
              <w:rPr>
                <w:rFonts w:ascii="Times New Roman" w:hAnsi="Times New Roman" w:cs="Times New Roman"/>
                <w:i/>
                <w:sz w:val="24"/>
                <w:szCs w:val="24"/>
                <w:lang w:val="uk-UA"/>
              </w:rPr>
            </w:pPr>
            <w:r w:rsidRPr="00205270">
              <w:rPr>
                <w:rFonts w:ascii="Times New Roman" w:hAnsi="Times New Roman" w:cs="Times New Roman"/>
                <w:i/>
                <w:sz w:val="24"/>
                <w:szCs w:val="24"/>
                <w:lang w:val="uk-UA"/>
              </w:rPr>
              <w:t>міський бюджет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21212" w:rsidRPr="008F36CE" w:rsidRDefault="00F21212" w:rsidP="00F21212">
            <w:pPr>
              <w:pStyle w:val="TableParagraph"/>
              <w:ind w:right="81"/>
              <w:jc w:val="center"/>
              <w:rPr>
                <w:sz w:val="24"/>
                <w:szCs w:val="24"/>
              </w:rPr>
            </w:pPr>
            <w:r w:rsidRPr="008F36CE">
              <w:rPr>
                <w:sz w:val="24"/>
                <w:szCs w:val="24"/>
              </w:rPr>
              <w:t>17 800,0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21212" w:rsidRPr="008F36CE" w:rsidRDefault="00F21212" w:rsidP="00F21212">
            <w:pPr>
              <w:pStyle w:val="TableParagraph"/>
              <w:ind w:right="81"/>
              <w:jc w:val="center"/>
              <w:rPr>
                <w:sz w:val="24"/>
                <w:szCs w:val="24"/>
              </w:rPr>
            </w:pPr>
            <w:r w:rsidRPr="008F36CE">
              <w:rPr>
                <w:sz w:val="24"/>
                <w:szCs w:val="24"/>
              </w:rPr>
              <w:t>11 344,8</w:t>
            </w:r>
          </w:p>
        </w:tc>
        <w:tc>
          <w:tcPr>
            <w:tcW w:w="1276" w:type="dxa"/>
            <w:tcBorders>
              <w:top w:val="single" w:sz="4" w:space="0" w:color="000000"/>
              <w:left w:val="single" w:sz="4" w:space="0" w:color="000000"/>
              <w:bottom w:val="single" w:sz="4" w:space="0" w:color="000000"/>
              <w:right w:val="single" w:sz="4" w:space="0" w:color="000000"/>
            </w:tcBorders>
            <w:vAlign w:val="center"/>
          </w:tcPr>
          <w:p w:rsidR="00F21212" w:rsidRPr="008F36CE" w:rsidRDefault="00F21212" w:rsidP="00F21212">
            <w:pPr>
              <w:pStyle w:val="TableParagraph"/>
              <w:ind w:right="81"/>
              <w:jc w:val="center"/>
              <w:rPr>
                <w:sz w:val="24"/>
                <w:szCs w:val="24"/>
              </w:rPr>
            </w:pPr>
            <w:r w:rsidRPr="008F36CE">
              <w:rPr>
                <w:sz w:val="24"/>
                <w:szCs w:val="24"/>
              </w:rPr>
              <w:t>-</w:t>
            </w:r>
          </w:p>
        </w:tc>
        <w:tc>
          <w:tcPr>
            <w:tcW w:w="1974" w:type="dxa"/>
            <w:tcBorders>
              <w:top w:val="single" w:sz="4" w:space="0" w:color="000000"/>
              <w:left w:val="single" w:sz="4" w:space="0" w:color="000000"/>
              <w:bottom w:val="single" w:sz="4" w:space="0" w:color="000000"/>
              <w:right w:val="single" w:sz="4" w:space="0" w:color="000000"/>
            </w:tcBorders>
            <w:vAlign w:val="center"/>
            <w:hideMark/>
          </w:tcPr>
          <w:p w:rsidR="00F21212" w:rsidRPr="008F36CE" w:rsidRDefault="00F21212" w:rsidP="00F21212">
            <w:pPr>
              <w:pStyle w:val="TableParagraph"/>
              <w:ind w:right="81"/>
              <w:jc w:val="center"/>
              <w:rPr>
                <w:sz w:val="24"/>
                <w:szCs w:val="24"/>
              </w:rPr>
            </w:pPr>
            <w:r w:rsidRPr="008F36CE">
              <w:rPr>
                <w:sz w:val="24"/>
                <w:szCs w:val="24"/>
              </w:rPr>
              <w:t>29 144,8</w:t>
            </w:r>
          </w:p>
        </w:tc>
      </w:tr>
      <w:tr w:rsidR="00B82D89" w:rsidRPr="00205270" w:rsidTr="005E1441">
        <w:trPr>
          <w:trHeight w:val="186"/>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rPr>
                <w:rFonts w:ascii="Times New Roman" w:hAnsi="Times New Roman" w:cs="Times New Roman"/>
                <w:sz w:val="24"/>
                <w:szCs w:val="24"/>
                <w:lang w:val="uk-UA"/>
              </w:rPr>
            </w:pPr>
            <w:r w:rsidRPr="00205270">
              <w:rPr>
                <w:rFonts w:ascii="Times New Roman" w:hAnsi="Times New Roman" w:cs="Times New Roman"/>
                <w:sz w:val="24"/>
                <w:szCs w:val="24"/>
                <w:lang w:val="uk-UA"/>
              </w:rPr>
              <w:t>-</w:t>
            </w:r>
            <w:r w:rsidRPr="00205270">
              <w:rPr>
                <w:rFonts w:ascii="Times New Roman" w:hAnsi="Times New Roman" w:cs="Times New Roman"/>
                <w:sz w:val="24"/>
                <w:szCs w:val="24"/>
                <w:lang w:val="uk-UA"/>
              </w:rPr>
              <w:tab/>
              <w:t>інші джерела</w:t>
            </w:r>
            <w:r w:rsidRPr="00205270">
              <w:rPr>
                <w:rFonts w:ascii="Times New Roman" w:hAnsi="Times New Roman" w:cs="Times New Roman"/>
                <w:spacing w:val="-3"/>
                <w:sz w:val="24"/>
                <w:szCs w:val="24"/>
                <w:lang w:val="uk-UA"/>
              </w:rPr>
              <w:t xml:space="preserve"> </w:t>
            </w:r>
            <w:r w:rsidRPr="00205270">
              <w:rPr>
                <w:rFonts w:ascii="Times New Roman" w:hAnsi="Times New Roman" w:cs="Times New Roman"/>
                <w:sz w:val="24"/>
                <w:szCs w:val="24"/>
                <w:lang w:val="uk-UA"/>
              </w:rPr>
              <w:t>(зазначити)</w:t>
            </w:r>
          </w:p>
        </w:tc>
        <w:tc>
          <w:tcPr>
            <w:tcW w:w="1701"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c>
          <w:tcPr>
            <w:tcW w:w="1974"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r>
      <w:tr w:rsidR="00B82D89" w:rsidRPr="00205270" w:rsidTr="005E1441">
        <w:trPr>
          <w:trHeight w:val="186"/>
        </w:trPr>
        <w:tc>
          <w:tcPr>
            <w:tcW w:w="3828"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2" w:right="142"/>
              <w:rPr>
                <w:rFonts w:ascii="Times New Roman" w:hAnsi="Times New Roman" w:cs="Times New Roman"/>
                <w:b/>
                <w:sz w:val="24"/>
                <w:szCs w:val="24"/>
                <w:lang w:val="uk-UA"/>
              </w:rPr>
            </w:pPr>
            <w:r w:rsidRPr="00205270">
              <w:rPr>
                <w:rFonts w:ascii="Times New Roman" w:hAnsi="Times New Roman" w:cs="Times New Roman"/>
                <w:b/>
                <w:sz w:val="24"/>
                <w:szCs w:val="24"/>
                <w:lang w:val="uk-UA"/>
              </w:rPr>
              <w:t>РАЗОМ</w:t>
            </w:r>
          </w:p>
        </w:tc>
        <w:tc>
          <w:tcPr>
            <w:tcW w:w="1701"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b/>
                <w:sz w:val="24"/>
                <w:szCs w:val="24"/>
                <w:lang w:val="uk-UA"/>
              </w:rPr>
            </w:pPr>
            <w:r w:rsidRPr="00205270">
              <w:rPr>
                <w:rFonts w:ascii="Times New Roman" w:hAnsi="Times New Roman" w:cs="Times New Roman"/>
                <w:b/>
                <w:sz w:val="24"/>
                <w:szCs w:val="24"/>
                <w:lang w:val="uk-UA"/>
              </w:rPr>
              <w:t>89 000,0</w:t>
            </w:r>
          </w:p>
        </w:tc>
        <w:tc>
          <w:tcPr>
            <w:tcW w:w="1417"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b/>
                <w:sz w:val="24"/>
                <w:szCs w:val="24"/>
                <w:lang w:val="uk-UA"/>
              </w:rPr>
            </w:pPr>
            <w:r w:rsidRPr="00205270">
              <w:rPr>
                <w:rFonts w:ascii="Times New Roman" w:hAnsi="Times New Roman" w:cs="Times New Roman"/>
                <w:b/>
                <w:sz w:val="24"/>
                <w:szCs w:val="24"/>
                <w:lang w:val="uk-UA"/>
              </w:rPr>
              <w:t>56 724,16</w:t>
            </w:r>
          </w:p>
        </w:tc>
        <w:tc>
          <w:tcPr>
            <w:tcW w:w="1276"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b/>
                <w:sz w:val="24"/>
                <w:szCs w:val="24"/>
                <w:lang w:val="uk-UA"/>
              </w:rPr>
            </w:pPr>
          </w:p>
        </w:tc>
        <w:tc>
          <w:tcPr>
            <w:tcW w:w="1974" w:type="dxa"/>
            <w:tcBorders>
              <w:top w:val="single" w:sz="4" w:space="0" w:color="000000"/>
              <w:left w:val="single" w:sz="4" w:space="0" w:color="000000"/>
              <w:bottom w:val="single" w:sz="4" w:space="0" w:color="000000"/>
              <w:right w:val="single" w:sz="4" w:space="0" w:color="000000"/>
            </w:tcBorders>
          </w:tcPr>
          <w:p w:rsidR="00B82D89" w:rsidRPr="00205270" w:rsidRDefault="00B82D89" w:rsidP="00B82D89">
            <w:pPr>
              <w:pStyle w:val="ad"/>
              <w:ind w:left="141" w:right="141"/>
              <w:jc w:val="center"/>
              <w:rPr>
                <w:rFonts w:ascii="Times New Roman" w:hAnsi="Times New Roman" w:cs="Times New Roman"/>
                <w:b/>
                <w:sz w:val="24"/>
                <w:szCs w:val="24"/>
                <w:lang w:val="uk-UA"/>
              </w:rPr>
            </w:pPr>
            <w:r w:rsidRPr="00205270">
              <w:rPr>
                <w:rFonts w:ascii="Times New Roman" w:hAnsi="Times New Roman" w:cs="Times New Roman"/>
                <w:b/>
                <w:sz w:val="24"/>
                <w:szCs w:val="24"/>
                <w:lang w:val="uk-UA"/>
              </w:rPr>
              <w:t>145 724,16</w:t>
            </w:r>
          </w:p>
        </w:tc>
      </w:tr>
      <w:tr w:rsidR="00B82D89" w:rsidRPr="00205270" w:rsidTr="005E1441">
        <w:trPr>
          <w:trHeight w:val="547"/>
        </w:trPr>
        <w:tc>
          <w:tcPr>
            <w:tcW w:w="3828" w:type="dxa"/>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2" w:right="142"/>
              <w:rPr>
                <w:rFonts w:ascii="Times New Roman" w:hAnsi="Times New Roman" w:cs="Times New Roman"/>
                <w:sz w:val="24"/>
                <w:szCs w:val="24"/>
                <w:lang w:val="uk-UA"/>
              </w:rPr>
            </w:pPr>
            <w:r w:rsidRPr="00205270">
              <w:rPr>
                <w:rFonts w:ascii="Times New Roman" w:hAnsi="Times New Roman" w:cs="Times New Roman"/>
                <w:sz w:val="24"/>
                <w:szCs w:val="24"/>
                <w:lang w:val="uk-UA"/>
              </w:rPr>
              <w:t>11. Інша інформація щодо технічного завдання (за потреби)</w:t>
            </w:r>
          </w:p>
        </w:tc>
        <w:tc>
          <w:tcPr>
            <w:tcW w:w="6368" w:type="dxa"/>
            <w:gridSpan w:val="4"/>
            <w:tcBorders>
              <w:top w:val="single" w:sz="4" w:space="0" w:color="000000"/>
              <w:left w:val="single" w:sz="4" w:space="0" w:color="000000"/>
              <w:bottom w:val="single" w:sz="4" w:space="0" w:color="000000"/>
              <w:right w:val="single" w:sz="4" w:space="0" w:color="000000"/>
            </w:tcBorders>
            <w:hideMark/>
          </w:tcPr>
          <w:p w:rsidR="00B82D89" w:rsidRPr="00205270" w:rsidRDefault="00B82D89" w:rsidP="00B82D89">
            <w:pPr>
              <w:pStyle w:val="ad"/>
              <w:ind w:left="141" w:right="141"/>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w:t>
            </w:r>
          </w:p>
        </w:tc>
      </w:tr>
    </w:tbl>
    <w:p w:rsidR="00B82D89" w:rsidRPr="004E0485" w:rsidRDefault="00B82D89" w:rsidP="004E0485">
      <w:pPr>
        <w:spacing w:before="0" w:beforeAutospacing="0" w:after="0" w:afterAutospacing="0"/>
        <w:ind w:firstLine="0"/>
        <w:rPr>
          <w:rFonts w:ascii="Times New Roman" w:eastAsia="Times New Roman" w:hAnsi="Times New Roman" w:cs="Times New Roman"/>
          <w:color w:val="000000"/>
          <w:sz w:val="28"/>
          <w:szCs w:val="28"/>
          <w:lang w:eastAsia="uk-UA"/>
        </w:rPr>
      </w:pPr>
    </w:p>
    <w:tbl>
      <w:tblPr>
        <w:tblStyle w:val="10"/>
        <w:tblW w:w="10178" w:type="dxa"/>
        <w:tblInd w:w="-5" w:type="dxa"/>
        <w:tblLayout w:type="fixed"/>
        <w:tblLook w:val="04A0" w:firstRow="1" w:lastRow="0" w:firstColumn="1" w:lastColumn="0" w:noHBand="0" w:noVBand="1"/>
      </w:tblPr>
      <w:tblGrid>
        <w:gridCol w:w="3828"/>
        <w:gridCol w:w="1417"/>
        <w:gridCol w:w="1418"/>
        <w:gridCol w:w="1559"/>
        <w:gridCol w:w="1956"/>
      </w:tblGrid>
      <w:tr w:rsidR="00B82D89" w:rsidRPr="00205270" w:rsidTr="005E1441">
        <w:tc>
          <w:tcPr>
            <w:tcW w:w="3828" w:type="dxa"/>
            <w:tcBorders>
              <w:top w:val="single" w:sz="4" w:space="0" w:color="auto"/>
            </w:tcBorders>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1. Номер технічного завдання</w:t>
            </w:r>
          </w:p>
        </w:tc>
        <w:tc>
          <w:tcPr>
            <w:tcW w:w="6350" w:type="dxa"/>
            <w:gridSpan w:val="4"/>
            <w:tcBorders>
              <w:top w:val="single" w:sz="4" w:space="0" w:color="auto"/>
            </w:tcBorders>
          </w:tcPr>
          <w:p w:rsidR="00B82D89" w:rsidRPr="00205270" w:rsidRDefault="00037AD7" w:rsidP="00B82D89">
            <w:pPr>
              <w:jc w:val="both"/>
              <w:rPr>
                <w:rFonts w:ascii="Times New Roman" w:hAnsi="Times New Roman" w:cs="Times New Roman"/>
                <w:sz w:val="24"/>
                <w:szCs w:val="24"/>
                <w:lang w:val="uk-UA"/>
              </w:rPr>
            </w:pPr>
            <w:r>
              <w:rPr>
                <w:rFonts w:ascii="Times New Roman" w:hAnsi="Times New Roman" w:cs="Times New Roman"/>
                <w:sz w:val="24"/>
                <w:szCs w:val="24"/>
                <w:lang w:val="uk-UA"/>
              </w:rPr>
              <w:t>1.7</w:t>
            </w:r>
            <w:r w:rsidR="00B82D89" w:rsidRPr="00205270">
              <w:rPr>
                <w:rFonts w:ascii="Times New Roman" w:hAnsi="Times New Roman" w:cs="Times New Roman"/>
                <w:sz w:val="24"/>
                <w:szCs w:val="24"/>
                <w:lang w:val="uk-UA"/>
              </w:rPr>
              <w:t>.</w:t>
            </w:r>
          </w:p>
        </w:tc>
      </w:tr>
      <w:tr w:rsidR="00B82D89" w:rsidRPr="002A4C1E" w:rsidTr="005E1441">
        <w:tc>
          <w:tcPr>
            <w:tcW w:w="3828" w:type="dxa"/>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2. Назва технічного завдання</w:t>
            </w:r>
          </w:p>
        </w:tc>
        <w:tc>
          <w:tcPr>
            <w:tcW w:w="6350" w:type="dxa"/>
            <w:gridSpan w:val="4"/>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Освітній проєкт «Партнерство як ресурс» спрямовано на реалізацію особистості громадянина через різноманітні форми публічної громадської активності та самоорганізації, на активізацію діяльності молодіжного середовища регіону (лідерів учнівських, студентських колективів закладів освіти області через створення  проєктних робіт, з обов`язковими: навчальною складовою (надання знань, навичок щодо проєктної  діяльності, психологічною складовою (розвиток творчих, лідерських здібностей учнівської, студентської молоді регіону), практичною складовою (створення та реалізація конкретних проєктів), конкурсною складовою (конкурс проєктних робіт), аналітичною складовою (аналіз та підведення результатів реалізації освітнього проєкту «Партнерство як ресурс»).</w:t>
            </w:r>
          </w:p>
        </w:tc>
      </w:tr>
      <w:tr w:rsidR="00B82D89" w:rsidRPr="002A4C1E" w:rsidTr="005E1441">
        <w:tc>
          <w:tcPr>
            <w:tcW w:w="3828" w:type="dxa"/>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3. Номер і назва з Державної стратегії регіонального розвитку, якому відповідає технічне завдання</w:t>
            </w:r>
          </w:p>
        </w:tc>
        <w:tc>
          <w:tcPr>
            <w:tcW w:w="6350" w:type="dxa"/>
            <w:gridSpan w:val="4"/>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1.4 Формування єдиного освітнього, інформаційного, культурного простору в межах всієї території України</w:t>
            </w:r>
          </w:p>
        </w:tc>
      </w:tr>
      <w:tr w:rsidR="00B82D89" w:rsidRPr="002A4C1E" w:rsidTr="005E1441">
        <w:tc>
          <w:tcPr>
            <w:tcW w:w="3828" w:type="dxa"/>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4.  Номер і назва завдання Стратегії розвитку Одеської області на 2021-2027 року, якому відповідає технічне завдання</w:t>
            </w:r>
          </w:p>
        </w:tc>
        <w:tc>
          <w:tcPr>
            <w:tcW w:w="6350" w:type="dxa"/>
            <w:gridSpan w:val="4"/>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color w:val="00000A"/>
                <w:sz w:val="24"/>
                <w:szCs w:val="24"/>
                <w:lang w:val="uk-UA" w:eastAsia="it-IT"/>
              </w:rPr>
              <w:t>1.1.2. Забезпечення права на якісну та доступну загальну середню освіту. Формування спроможної мережі закладів загальної середньої освіти, зокрема профільної старшої школи</w:t>
            </w:r>
          </w:p>
        </w:tc>
      </w:tr>
      <w:tr w:rsidR="00B82D89" w:rsidRPr="002A4C1E" w:rsidTr="005E1441">
        <w:tc>
          <w:tcPr>
            <w:tcW w:w="3828" w:type="dxa"/>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5. Територія, на яку реалізація проектів за технічним завданням матиме вплив</w:t>
            </w:r>
          </w:p>
        </w:tc>
        <w:tc>
          <w:tcPr>
            <w:tcW w:w="6350" w:type="dxa"/>
            <w:gridSpan w:val="4"/>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Може бути охоплено всі райони, ОТГ, міста обласного значення Одеської області</w:t>
            </w:r>
          </w:p>
        </w:tc>
      </w:tr>
      <w:tr w:rsidR="00B82D89" w:rsidRPr="002A4C1E" w:rsidTr="005E1441">
        <w:tc>
          <w:tcPr>
            <w:tcW w:w="3828" w:type="dxa"/>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6. Опис проблеми, на вирішення якої спрямовано технічне завдання</w:t>
            </w:r>
          </w:p>
        </w:tc>
        <w:tc>
          <w:tcPr>
            <w:tcW w:w="6350" w:type="dxa"/>
            <w:gridSpan w:val="4"/>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У нашому регіоні більше 800 закладів загальної середньої освіти, 101 позашкільний заклад, 38 закладів професійно-технічної (професійної) освіти, і у кожному закладі існує учнівське самоврядування, але рівень активності таких громадських об`єднань недостатній. Саме активізація роботи з лідерами учнівського, студентського самоврядування стане вагомим фактором у розвитку громадянського суспільства та мотиватором у реалізації кожної особистості. Освітній проєкт «Партнерство як ресурс» спрямовано на об`єднання зусиль у зазначеному напрямі представників громадськості, педагогічних працівників, батьківських колективів та фахівців – науковців і державних службовців. Це органічна співпраця всіх зацікавлених на принципах партнерства, громадянської свідомості, толерантності, наукового підходу та фахової підготовки тренерів.</w:t>
            </w:r>
          </w:p>
        </w:tc>
      </w:tr>
      <w:tr w:rsidR="00B82D89" w:rsidRPr="002A4C1E" w:rsidTr="005E1441">
        <w:tc>
          <w:tcPr>
            <w:tcW w:w="3828" w:type="dxa"/>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7. Очікувані кількісні результати від реалізації проектів на виконання технічного завдання</w:t>
            </w:r>
          </w:p>
        </w:tc>
        <w:tc>
          <w:tcPr>
            <w:tcW w:w="6350" w:type="dxa"/>
            <w:gridSpan w:val="4"/>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Очікувані результати – це створення нових проєктів лідерами учнівського, студентського самоврядування та їх реалізація на місцях. Можна впевнено очікувати як мінімум 2 проєкта (будь-якого спрямування) в кожній адміністративній одиниці, в якій буде реалізовано освітній проєкт «Партнерство як ресурс».</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За 3 роки планується отримати та реалізувати не менше 30 учнівських молодіжних проектів в містах обласного значення, районах, ОТГ.</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Учасниками проєкту «Партнерство як ресурс» за 3 роки стануть та отримають відповідні знання з проєктної технології не менше 1000 осіб з числа учнівської, студентської молоді, педагогічних працівників.</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lastRenderedPageBreak/>
              <w:t>Крім того, планується готувати тренерів з питань проєктної технології на місцях, з числа учнів, студентів тощо та з подальшим поширенням набутих знань (30 осіб).</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Головне завдання – навчити молодь (і не тільки) працювати в проєктній технології.</w:t>
            </w:r>
          </w:p>
        </w:tc>
      </w:tr>
      <w:tr w:rsidR="00B82D89" w:rsidRPr="002A4C1E" w:rsidTr="005E1441">
        <w:tc>
          <w:tcPr>
            <w:tcW w:w="3828" w:type="dxa"/>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lastRenderedPageBreak/>
              <w:t>8. Очікувані якісні результати від реалізації проектів на виконання технічного завдання</w:t>
            </w:r>
          </w:p>
        </w:tc>
        <w:tc>
          <w:tcPr>
            <w:tcW w:w="6350" w:type="dxa"/>
            <w:gridSpan w:val="4"/>
          </w:tcPr>
          <w:p w:rsidR="00B82D89" w:rsidRPr="00205270" w:rsidRDefault="00B82D89" w:rsidP="00B82D89">
            <w:pPr>
              <w:autoSpaceDE w:val="0"/>
              <w:autoSpaceDN w:val="0"/>
              <w:adjustRightInd w:val="0"/>
              <w:jc w:val="both"/>
              <w:rPr>
                <w:rFonts w:ascii="Times New Roman" w:eastAsia="Calibri" w:hAnsi="Times New Roman" w:cs="Times New Roman"/>
                <w:color w:val="000000"/>
                <w:sz w:val="24"/>
                <w:szCs w:val="24"/>
                <w:lang w:val="uk-UA"/>
              </w:rPr>
            </w:pPr>
            <w:r w:rsidRPr="00205270">
              <w:rPr>
                <w:rFonts w:ascii="Times New Roman" w:eastAsia="Calibri" w:hAnsi="Times New Roman" w:cs="Times New Roman"/>
                <w:color w:val="000000"/>
                <w:sz w:val="24"/>
                <w:szCs w:val="24"/>
                <w:lang w:val="uk-UA"/>
              </w:rPr>
              <w:t>- підготовлено тренерів – лідерів учнівського самоврядування, педагогічних працівників, з метою розвитку громадянського суспільства у регіоні, подальшої популяризації ефективності проєктної діяльності як форми реалізації особистості, передачі знань та навиків, отриманих у ході освітнього проєкту «Партнерство як ресурс»;</w:t>
            </w:r>
          </w:p>
          <w:p w:rsidR="00B82D89" w:rsidRPr="00205270" w:rsidRDefault="00B82D89" w:rsidP="00B82D89">
            <w:pPr>
              <w:autoSpaceDE w:val="0"/>
              <w:autoSpaceDN w:val="0"/>
              <w:adjustRightInd w:val="0"/>
              <w:jc w:val="both"/>
              <w:rPr>
                <w:rFonts w:ascii="Times New Roman" w:eastAsia="Calibri" w:hAnsi="Times New Roman" w:cs="Times New Roman"/>
                <w:color w:val="000000"/>
                <w:sz w:val="24"/>
                <w:szCs w:val="24"/>
                <w:lang w:val="uk-UA"/>
              </w:rPr>
            </w:pPr>
            <w:r w:rsidRPr="00205270">
              <w:rPr>
                <w:rFonts w:ascii="Times New Roman" w:eastAsia="Calibri" w:hAnsi="Times New Roman" w:cs="Times New Roman"/>
                <w:color w:val="000000"/>
                <w:sz w:val="24"/>
                <w:szCs w:val="24"/>
                <w:lang w:val="uk-UA"/>
              </w:rPr>
              <w:t>- виявлено та реалізовано нові сучасні ідеї та пропозиції нашої молоді;</w:t>
            </w:r>
          </w:p>
          <w:p w:rsidR="00B82D89" w:rsidRPr="00205270" w:rsidRDefault="00B82D89" w:rsidP="00B82D89">
            <w:pPr>
              <w:autoSpaceDE w:val="0"/>
              <w:autoSpaceDN w:val="0"/>
              <w:adjustRightInd w:val="0"/>
              <w:jc w:val="both"/>
              <w:rPr>
                <w:rFonts w:ascii="Times New Roman" w:eastAsia="Calibri" w:hAnsi="Times New Roman" w:cs="Times New Roman"/>
                <w:color w:val="000000"/>
                <w:sz w:val="24"/>
                <w:szCs w:val="24"/>
                <w:lang w:val="uk-UA"/>
              </w:rPr>
            </w:pPr>
            <w:r w:rsidRPr="00205270">
              <w:rPr>
                <w:rFonts w:ascii="Times New Roman" w:eastAsia="Calibri" w:hAnsi="Times New Roman" w:cs="Times New Roman"/>
                <w:color w:val="000000"/>
                <w:sz w:val="24"/>
                <w:szCs w:val="24"/>
                <w:lang w:val="uk-UA"/>
              </w:rPr>
              <w:t xml:space="preserve">- розроблено та реалізовано сучасні технології виховання, які спрямовані на якісні зміни у процесі  виховання підростаючого покоління; </w:t>
            </w:r>
          </w:p>
          <w:p w:rsidR="00B82D89" w:rsidRPr="00205270" w:rsidRDefault="00B82D89" w:rsidP="00B82D89">
            <w:pPr>
              <w:autoSpaceDE w:val="0"/>
              <w:autoSpaceDN w:val="0"/>
              <w:adjustRightInd w:val="0"/>
              <w:jc w:val="both"/>
              <w:rPr>
                <w:rFonts w:ascii="Times New Roman" w:eastAsia="Calibri" w:hAnsi="Times New Roman" w:cs="Times New Roman"/>
                <w:color w:val="000000"/>
                <w:sz w:val="24"/>
                <w:szCs w:val="24"/>
                <w:lang w:val="uk-UA"/>
              </w:rPr>
            </w:pPr>
            <w:r w:rsidRPr="00205270">
              <w:rPr>
                <w:rFonts w:ascii="Times New Roman" w:eastAsia="Calibri" w:hAnsi="Times New Roman" w:cs="Times New Roman"/>
                <w:color w:val="000000"/>
                <w:sz w:val="24"/>
                <w:szCs w:val="24"/>
                <w:lang w:val="uk-UA"/>
              </w:rPr>
              <w:t xml:space="preserve">- створені умови для збільшення інформаційної насиченості молодіжного освітнього середовища як підґрунтя для формування нової дослідницької культури особистості  у процесі навчання та виховання; </w:t>
            </w:r>
          </w:p>
          <w:p w:rsidR="00B82D89" w:rsidRPr="00205270" w:rsidRDefault="00B82D89" w:rsidP="00B82D89">
            <w:pPr>
              <w:autoSpaceDE w:val="0"/>
              <w:autoSpaceDN w:val="0"/>
              <w:adjustRightInd w:val="0"/>
              <w:jc w:val="both"/>
              <w:rPr>
                <w:rFonts w:ascii="Times New Roman" w:eastAsia="Calibri" w:hAnsi="Times New Roman" w:cs="Times New Roman"/>
                <w:color w:val="000000"/>
                <w:sz w:val="24"/>
                <w:szCs w:val="24"/>
                <w:lang w:val="uk-UA"/>
              </w:rPr>
            </w:pPr>
            <w:r w:rsidRPr="00205270">
              <w:rPr>
                <w:rFonts w:ascii="Times New Roman" w:eastAsia="Calibri" w:hAnsi="Times New Roman" w:cs="Times New Roman"/>
                <w:color w:val="000000"/>
                <w:sz w:val="24"/>
                <w:szCs w:val="24"/>
                <w:lang w:val="uk-UA"/>
              </w:rPr>
              <w:t>- отримано зміни у професійній діяльності педагогічних працівників, орієнтованої на розвиток  мислення учнів в умовах глобалізації освіти.</w:t>
            </w:r>
          </w:p>
        </w:tc>
      </w:tr>
      <w:tr w:rsidR="00B82D89" w:rsidRPr="002A4C1E" w:rsidTr="005E1441">
        <w:tc>
          <w:tcPr>
            <w:tcW w:w="3828" w:type="dxa"/>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9. Основні заходи технічного завдання</w:t>
            </w:r>
          </w:p>
        </w:tc>
        <w:tc>
          <w:tcPr>
            <w:tcW w:w="6350" w:type="dxa"/>
            <w:gridSpan w:val="4"/>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Основні види діяльності (заходи), завдяки яким буде досягнуто мету:</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 xml:space="preserve">1) ознайомлення всіх зацікавлених (керівники РДА,ОТГ, міст, відділів (управлінь) освіти, закладів освіти, причетних зацікавлених установ тощо) з метою, завданнями, умовами, засобами та формами діяльності в освітньому проєкті «Партнерство як ресурс». </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Вид діяльності: листування, визначення учасників проєкту, скріплення домовленностей відповідними договорами про співпрацю.</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2)  проведення освітніх заходів: тематичних семінарів, тренінгових занять, консультацій, лекцій, бесід тощо з питань проєктної діяльності, розвитку творчих здібностей, лідерських якостей  особистості, громадянського та національно-патріотичного виховання учнівської, студентської молоді тощо.</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3) практична робота (створення проєктів учасниками заходів) – консультативна допомога організаторів;</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4)  проведення конкурсу - визначення кращих проєктів;</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5) аналіз результатів впровадження освітнього проєкту «Партнерство як ресурс» (здійснюється організаторами та виконавцями проєкту);</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6) проведення підсумкової конференції за результатами проєктної діяльності (із запрошенням переможців, учасників, наукових консультантів проєкту, почесних гостей).</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 xml:space="preserve">З метою отримання зворотнього звязку від учасників проєкту будуть використовуватися: анкетування, тестування, тренінгові форми роботи, консультативна допомога, заохочення як форма роботи з підвищення мотивації учасників, аналітичні, психологічні форми та інструменти діяльності тощо. </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lastRenderedPageBreak/>
              <w:t>Всі заходи планується провести на засадах партнерських стосунків, толерантної співпраці, добровольної участі, доброзичливої, психологічнобезпечної атмосфери.</w:t>
            </w:r>
          </w:p>
        </w:tc>
      </w:tr>
      <w:tr w:rsidR="00B82D89" w:rsidRPr="00205270" w:rsidTr="006530E0">
        <w:tc>
          <w:tcPr>
            <w:tcW w:w="3828" w:type="dxa"/>
          </w:tcPr>
          <w:p w:rsidR="00B82D89" w:rsidRPr="00205270" w:rsidRDefault="00B82D89" w:rsidP="00B82D89">
            <w:pPr>
              <w:widowControl w:val="0"/>
              <w:kinsoku w:val="0"/>
              <w:overflowPunct w:val="0"/>
              <w:autoSpaceDE w:val="0"/>
              <w:autoSpaceDN w:val="0"/>
              <w:adjustRightInd w:val="0"/>
              <w:ind w:right="227" w:firstLine="34"/>
              <w:rPr>
                <w:rFonts w:ascii="Times New Roman" w:eastAsia="Times New Roman" w:hAnsi="Times New Roman" w:cs="Times New Roman"/>
                <w:sz w:val="24"/>
                <w:szCs w:val="24"/>
                <w:lang w:val="uk-UA"/>
              </w:rPr>
            </w:pPr>
            <w:r w:rsidRPr="00205270">
              <w:rPr>
                <w:rFonts w:ascii="Times New Roman" w:eastAsia="Times New Roman" w:hAnsi="Times New Roman" w:cs="Times New Roman"/>
                <w:sz w:val="24"/>
                <w:szCs w:val="24"/>
                <w:lang w:val="uk-UA"/>
              </w:rPr>
              <w:lastRenderedPageBreak/>
              <w:t>10. Обсяг фінансування технічного завдання, тис. грн</w:t>
            </w:r>
            <w:r w:rsidRPr="00205270">
              <w:rPr>
                <w:rFonts w:ascii="Times New Roman" w:eastAsia="Times New Roman" w:hAnsi="Times New Roman" w:cs="Times New Roman"/>
                <w:bCs/>
                <w:sz w:val="24"/>
                <w:szCs w:val="24"/>
                <w:lang w:val="uk-UA"/>
              </w:rPr>
              <w:t>*</w:t>
            </w:r>
            <w:r w:rsidRPr="00205270">
              <w:rPr>
                <w:rFonts w:ascii="Times New Roman" w:eastAsia="Times New Roman" w:hAnsi="Times New Roman" w:cs="Times New Roman"/>
                <w:sz w:val="24"/>
                <w:szCs w:val="24"/>
                <w:lang w:val="uk-UA"/>
              </w:rPr>
              <w:t>. на 2021-2023 роки</w:t>
            </w:r>
          </w:p>
        </w:tc>
        <w:tc>
          <w:tcPr>
            <w:tcW w:w="1417" w:type="dxa"/>
          </w:tcPr>
          <w:p w:rsidR="00B82D89" w:rsidRPr="00205270" w:rsidRDefault="00B82D89" w:rsidP="00B82D89">
            <w:pPr>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2021</w:t>
            </w:r>
          </w:p>
        </w:tc>
        <w:tc>
          <w:tcPr>
            <w:tcW w:w="1418" w:type="dxa"/>
          </w:tcPr>
          <w:p w:rsidR="00B82D89" w:rsidRPr="00205270" w:rsidRDefault="00B82D89" w:rsidP="00B82D89">
            <w:pPr>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2022</w:t>
            </w:r>
          </w:p>
        </w:tc>
        <w:tc>
          <w:tcPr>
            <w:tcW w:w="1559" w:type="dxa"/>
          </w:tcPr>
          <w:p w:rsidR="00B82D89" w:rsidRPr="00205270" w:rsidRDefault="00B82D89" w:rsidP="00B82D89">
            <w:pPr>
              <w:kinsoku w:val="0"/>
              <w:overflowPunct w:val="0"/>
              <w:spacing w:before="100" w:beforeAutospacing="1" w:after="100" w:afterAutospacing="1"/>
              <w:ind w:right="227" w:firstLine="38"/>
              <w:jc w:val="center"/>
              <w:rPr>
                <w:rFonts w:ascii="Times New Roman" w:eastAsia="Times New Roman" w:hAnsi="Times New Roman" w:cs="Times New Roman"/>
                <w:sz w:val="24"/>
                <w:szCs w:val="24"/>
                <w:lang w:val="uk-UA" w:eastAsia="uk-UA"/>
              </w:rPr>
            </w:pPr>
            <w:r w:rsidRPr="00205270">
              <w:rPr>
                <w:rFonts w:ascii="Times New Roman" w:eastAsia="Times New Roman" w:hAnsi="Times New Roman" w:cs="Times New Roman"/>
                <w:sz w:val="24"/>
                <w:szCs w:val="24"/>
                <w:lang w:val="uk-UA" w:eastAsia="uk-UA"/>
              </w:rPr>
              <w:t>2023</w:t>
            </w:r>
          </w:p>
        </w:tc>
        <w:tc>
          <w:tcPr>
            <w:tcW w:w="1956" w:type="dxa"/>
          </w:tcPr>
          <w:p w:rsidR="00B82D89" w:rsidRPr="00205270" w:rsidRDefault="00B82D89" w:rsidP="00B82D89">
            <w:pPr>
              <w:kinsoku w:val="0"/>
              <w:overflowPunct w:val="0"/>
              <w:spacing w:before="100" w:beforeAutospacing="1" w:after="100" w:afterAutospacing="1"/>
              <w:ind w:right="34" w:firstLine="38"/>
              <w:jc w:val="center"/>
              <w:rPr>
                <w:rFonts w:ascii="Times New Roman" w:eastAsia="Times New Roman" w:hAnsi="Times New Roman" w:cs="Times New Roman"/>
                <w:sz w:val="24"/>
                <w:szCs w:val="24"/>
                <w:lang w:val="uk-UA" w:eastAsia="uk-UA"/>
              </w:rPr>
            </w:pPr>
            <w:r w:rsidRPr="00205270">
              <w:rPr>
                <w:rFonts w:ascii="Times New Roman" w:eastAsia="Times New Roman" w:hAnsi="Times New Roman" w:cs="Times New Roman"/>
                <w:sz w:val="24"/>
                <w:szCs w:val="24"/>
                <w:lang w:val="uk-UA" w:eastAsia="uk-UA"/>
              </w:rPr>
              <w:t>Усього</w:t>
            </w:r>
          </w:p>
        </w:tc>
      </w:tr>
      <w:tr w:rsidR="00B82D89" w:rsidRPr="00205270" w:rsidTr="006530E0">
        <w:tc>
          <w:tcPr>
            <w:tcW w:w="3828" w:type="dxa"/>
          </w:tcPr>
          <w:p w:rsidR="00B82D89" w:rsidRPr="00205270" w:rsidRDefault="00B82D89" w:rsidP="00B82D89">
            <w:pPr>
              <w:widowControl w:val="0"/>
              <w:tabs>
                <w:tab w:val="left" w:pos="777"/>
              </w:tabs>
              <w:kinsoku w:val="0"/>
              <w:overflowPunct w:val="0"/>
              <w:autoSpaceDE w:val="0"/>
              <w:autoSpaceDN w:val="0"/>
              <w:adjustRightInd w:val="0"/>
              <w:spacing w:line="268" w:lineRule="exact"/>
              <w:ind w:firstLine="34"/>
              <w:jc w:val="both"/>
              <w:rPr>
                <w:rFonts w:ascii="Times New Roman" w:eastAsia="Times New Roman" w:hAnsi="Times New Roman" w:cs="Times New Roman"/>
                <w:sz w:val="24"/>
                <w:szCs w:val="24"/>
                <w:lang w:val="uk-UA"/>
              </w:rPr>
            </w:pPr>
            <w:r w:rsidRPr="00205270">
              <w:rPr>
                <w:rFonts w:ascii="Times New Roman" w:eastAsia="Times New Roman" w:hAnsi="Times New Roman" w:cs="Times New Roman"/>
                <w:sz w:val="24"/>
                <w:szCs w:val="24"/>
                <w:lang w:val="uk-UA"/>
              </w:rPr>
              <w:t>-</w:t>
            </w:r>
            <w:r w:rsidRPr="00205270">
              <w:rPr>
                <w:rFonts w:ascii="Times New Roman" w:eastAsia="Times New Roman" w:hAnsi="Times New Roman" w:cs="Times New Roman"/>
                <w:sz w:val="24"/>
                <w:szCs w:val="24"/>
                <w:lang w:val="uk-UA"/>
              </w:rPr>
              <w:tab/>
              <w:t>державний</w:t>
            </w:r>
            <w:r w:rsidRPr="00205270">
              <w:rPr>
                <w:rFonts w:ascii="Times New Roman" w:eastAsia="Times New Roman" w:hAnsi="Times New Roman" w:cs="Times New Roman"/>
                <w:spacing w:val="-4"/>
                <w:sz w:val="24"/>
                <w:szCs w:val="24"/>
                <w:lang w:val="uk-UA"/>
              </w:rPr>
              <w:t xml:space="preserve"> </w:t>
            </w:r>
            <w:r w:rsidRPr="00205270">
              <w:rPr>
                <w:rFonts w:ascii="Times New Roman" w:eastAsia="Times New Roman" w:hAnsi="Times New Roman" w:cs="Times New Roman"/>
                <w:sz w:val="24"/>
                <w:szCs w:val="24"/>
                <w:lang w:val="uk-UA"/>
              </w:rPr>
              <w:t>бюджет:</w:t>
            </w:r>
          </w:p>
        </w:tc>
        <w:tc>
          <w:tcPr>
            <w:tcW w:w="1417" w:type="dxa"/>
          </w:tcPr>
          <w:p w:rsidR="00B82D89" w:rsidRPr="00205270" w:rsidRDefault="00B82D89" w:rsidP="00B82D89">
            <w:pPr>
              <w:tabs>
                <w:tab w:val="left" w:pos="777"/>
              </w:tabs>
              <w:kinsoku w:val="0"/>
              <w:overflowPunct w:val="0"/>
              <w:spacing w:before="100" w:beforeAutospacing="1" w:after="100" w:afterAutospacing="1" w:line="268" w:lineRule="exact"/>
              <w:jc w:val="center"/>
              <w:rPr>
                <w:rFonts w:ascii="Times New Roman" w:eastAsia="Times New Roman" w:hAnsi="Times New Roman" w:cs="Times New Roman"/>
                <w:sz w:val="24"/>
                <w:szCs w:val="24"/>
                <w:lang w:val="uk-UA" w:eastAsia="uk-UA"/>
              </w:rPr>
            </w:pPr>
            <w:r w:rsidRPr="00205270">
              <w:rPr>
                <w:rFonts w:ascii="Times New Roman" w:eastAsia="Times New Roman" w:hAnsi="Times New Roman" w:cs="Times New Roman"/>
                <w:sz w:val="24"/>
                <w:szCs w:val="24"/>
                <w:lang w:val="uk-UA" w:eastAsia="uk-UA"/>
              </w:rPr>
              <w:t>125,0</w:t>
            </w:r>
          </w:p>
        </w:tc>
        <w:tc>
          <w:tcPr>
            <w:tcW w:w="1418" w:type="dxa"/>
          </w:tcPr>
          <w:p w:rsidR="00B82D89" w:rsidRPr="00205270" w:rsidRDefault="00B82D89" w:rsidP="00B82D89">
            <w:pPr>
              <w:tabs>
                <w:tab w:val="left" w:pos="777"/>
              </w:tabs>
              <w:kinsoku w:val="0"/>
              <w:overflowPunct w:val="0"/>
              <w:spacing w:before="100" w:beforeAutospacing="1" w:after="100" w:afterAutospacing="1" w:line="268" w:lineRule="exact"/>
              <w:jc w:val="center"/>
              <w:rPr>
                <w:rFonts w:ascii="Times New Roman" w:eastAsia="Times New Roman" w:hAnsi="Times New Roman" w:cs="Times New Roman"/>
                <w:sz w:val="24"/>
                <w:szCs w:val="24"/>
                <w:lang w:val="uk-UA" w:eastAsia="uk-UA"/>
              </w:rPr>
            </w:pPr>
            <w:r w:rsidRPr="00205270">
              <w:rPr>
                <w:rFonts w:ascii="Times New Roman" w:eastAsia="Times New Roman" w:hAnsi="Times New Roman" w:cs="Times New Roman"/>
                <w:sz w:val="24"/>
                <w:szCs w:val="24"/>
                <w:lang w:val="uk-UA" w:eastAsia="uk-UA"/>
              </w:rPr>
              <w:t>125,0</w:t>
            </w:r>
          </w:p>
        </w:tc>
        <w:tc>
          <w:tcPr>
            <w:tcW w:w="1559" w:type="dxa"/>
          </w:tcPr>
          <w:p w:rsidR="00B82D89" w:rsidRPr="00205270" w:rsidRDefault="00B82D89" w:rsidP="00B82D89">
            <w:pPr>
              <w:tabs>
                <w:tab w:val="left" w:pos="777"/>
              </w:tabs>
              <w:kinsoku w:val="0"/>
              <w:overflowPunct w:val="0"/>
              <w:spacing w:before="100" w:beforeAutospacing="1" w:after="100" w:afterAutospacing="1" w:line="268" w:lineRule="exact"/>
              <w:jc w:val="center"/>
              <w:rPr>
                <w:rFonts w:ascii="Times New Roman" w:eastAsia="Times New Roman" w:hAnsi="Times New Roman" w:cs="Times New Roman"/>
                <w:sz w:val="24"/>
                <w:szCs w:val="24"/>
                <w:lang w:val="uk-UA" w:eastAsia="uk-UA"/>
              </w:rPr>
            </w:pPr>
            <w:r w:rsidRPr="00205270">
              <w:rPr>
                <w:rFonts w:ascii="Times New Roman" w:eastAsia="Times New Roman" w:hAnsi="Times New Roman" w:cs="Times New Roman"/>
                <w:sz w:val="24"/>
                <w:szCs w:val="24"/>
                <w:lang w:val="uk-UA" w:eastAsia="uk-UA"/>
              </w:rPr>
              <w:t>125,0</w:t>
            </w:r>
          </w:p>
        </w:tc>
        <w:tc>
          <w:tcPr>
            <w:tcW w:w="1956" w:type="dxa"/>
          </w:tcPr>
          <w:p w:rsidR="00B82D89" w:rsidRPr="00205270" w:rsidRDefault="00B82D89" w:rsidP="00B82D89">
            <w:pPr>
              <w:tabs>
                <w:tab w:val="left" w:pos="777"/>
              </w:tabs>
              <w:kinsoku w:val="0"/>
              <w:overflowPunct w:val="0"/>
              <w:spacing w:before="100" w:beforeAutospacing="1" w:after="100" w:afterAutospacing="1" w:line="268" w:lineRule="exact"/>
              <w:jc w:val="center"/>
              <w:rPr>
                <w:rFonts w:ascii="Times New Roman" w:eastAsia="Times New Roman" w:hAnsi="Times New Roman" w:cs="Times New Roman"/>
                <w:sz w:val="24"/>
                <w:szCs w:val="24"/>
                <w:lang w:val="uk-UA" w:eastAsia="uk-UA"/>
              </w:rPr>
            </w:pPr>
            <w:r w:rsidRPr="00205270">
              <w:rPr>
                <w:rFonts w:ascii="Times New Roman" w:eastAsia="Times New Roman" w:hAnsi="Times New Roman" w:cs="Times New Roman"/>
                <w:sz w:val="24"/>
                <w:szCs w:val="24"/>
                <w:lang w:val="uk-UA" w:eastAsia="uk-UA"/>
              </w:rPr>
              <w:t>375,0</w:t>
            </w:r>
          </w:p>
        </w:tc>
      </w:tr>
      <w:tr w:rsidR="00B82D89" w:rsidRPr="00205270" w:rsidTr="006530E0">
        <w:tc>
          <w:tcPr>
            <w:tcW w:w="3828" w:type="dxa"/>
          </w:tcPr>
          <w:p w:rsidR="00B82D89" w:rsidRPr="00205270" w:rsidRDefault="00B82D89" w:rsidP="00B82D89">
            <w:pPr>
              <w:widowControl w:val="0"/>
              <w:kinsoku w:val="0"/>
              <w:overflowPunct w:val="0"/>
              <w:autoSpaceDE w:val="0"/>
              <w:autoSpaceDN w:val="0"/>
              <w:adjustRightInd w:val="0"/>
              <w:ind w:right="34" w:firstLine="34"/>
              <w:jc w:val="both"/>
              <w:rPr>
                <w:rFonts w:ascii="Times New Roman" w:eastAsia="Times New Roman" w:hAnsi="Times New Roman" w:cs="Times New Roman"/>
                <w:sz w:val="24"/>
                <w:szCs w:val="24"/>
                <w:lang w:val="uk-UA"/>
              </w:rPr>
            </w:pPr>
            <w:r w:rsidRPr="00205270">
              <w:rPr>
                <w:rFonts w:ascii="Times New Roman" w:eastAsia="Times New Roman" w:hAnsi="Times New Roman" w:cs="Times New Roman"/>
                <w:sz w:val="24"/>
                <w:szCs w:val="24"/>
                <w:lang w:val="uk-UA"/>
              </w:rPr>
              <w:t>державний фонд регіонального розвитку</w:t>
            </w:r>
          </w:p>
        </w:tc>
        <w:tc>
          <w:tcPr>
            <w:tcW w:w="1417" w:type="dxa"/>
          </w:tcPr>
          <w:p w:rsidR="00B82D89" w:rsidRPr="00205270" w:rsidRDefault="00B82D89" w:rsidP="00B82D89">
            <w:pPr>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125,0</w:t>
            </w:r>
          </w:p>
        </w:tc>
        <w:tc>
          <w:tcPr>
            <w:tcW w:w="1418" w:type="dxa"/>
          </w:tcPr>
          <w:p w:rsidR="00B82D89" w:rsidRPr="00205270" w:rsidRDefault="00B82D89" w:rsidP="00B82D89">
            <w:pPr>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125,0</w:t>
            </w:r>
          </w:p>
        </w:tc>
        <w:tc>
          <w:tcPr>
            <w:tcW w:w="1559" w:type="dxa"/>
          </w:tcPr>
          <w:p w:rsidR="00B82D89" w:rsidRPr="00205270" w:rsidRDefault="00B82D89" w:rsidP="00B82D89">
            <w:pPr>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125,0</w:t>
            </w:r>
          </w:p>
        </w:tc>
        <w:tc>
          <w:tcPr>
            <w:tcW w:w="1956" w:type="dxa"/>
          </w:tcPr>
          <w:p w:rsidR="00B82D89" w:rsidRPr="00205270" w:rsidRDefault="00B82D89" w:rsidP="00B82D89">
            <w:pPr>
              <w:jc w:val="center"/>
              <w:rPr>
                <w:rFonts w:ascii="Times New Roman" w:hAnsi="Times New Roman" w:cs="Times New Roman"/>
                <w:sz w:val="24"/>
                <w:szCs w:val="24"/>
                <w:lang w:val="uk-UA"/>
              </w:rPr>
            </w:pPr>
            <w:r w:rsidRPr="00205270">
              <w:rPr>
                <w:rFonts w:ascii="Times New Roman" w:hAnsi="Times New Roman" w:cs="Times New Roman"/>
                <w:sz w:val="24"/>
                <w:szCs w:val="24"/>
                <w:lang w:val="uk-UA"/>
              </w:rPr>
              <w:t>375,0</w:t>
            </w:r>
          </w:p>
        </w:tc>
      </w:tr>
      <w:tr w:rsidR="00B82D89" w:rsidRPr="00205270" w:rsidTr="006530E0">
        <w:tc>
          <w:tcPr>
            <w:tcW w:w="3828" w:type="dxa"/>
          </w:tcPr>
          <w:p w:rsidR="00B82D89" w:rsidRPr="00205270" w:rsidRDefault="00B82D89" w:rsidP="00B82D89">
            <w:pPr>
              <w:kinsoku w:val="0"/>
              <w:overflowPunct w:val="0"/>
              <w:spacing w:line="268" w:lineRule="exact"/>
              <w:ind w:firstLine="34"/>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інші джерела (зазначити)</w:t>
            </w:r>
          </w:p>
        </w:tc>
        <w:tc>
          <w:tcPr>
            <w:tcW w:w="1417" w:type="dxa"/>
          </w:tcPr>
          <w:p w:rsidR="00B82D89" w:rsidRPr="00205270" w:rsidRDefault="00B82D89" w:rsidP="00B82D89">
            <w:pPr>
              <w:jc w:val="center"/>
              <w:rPr>
                <w:lang w:val="uk-UA"/>
              </w:rPr>
            </w:pPr>
            <w:r w:rsidRPr="00205270">
              <w:rPr>
                <w:lang w:val="uk-UA"/>
              </w:rPr>
              <w:t>-</w:t>
            </w:r>
          </w:p>
        </w:tc>
        <w:tc>
          <w:tcPr>
            <w:tcW w:w="1418" w:type="dxa"/>
          </w:tcPr>
          <w:p w:rsidR="00B82D89" w:rsidRPr="00205270" w:rsidRDefault="00B82D89" w:rsidP="00B82D89">
            <w:pPr>
              <w:jc w:val="center"/>
              <w:rPr>
                <w:lang w:val="uk-UA"/>
              </w:rPr>
            </w:pPr>
            <w:r w:rsidRPr="00205270">
              <w:rPr>
                <w:lang w:val="uk-UA"/>
              </w:rPr>
              <w:t>-</w:t>
            </w:r>
          </w:p>
        </w:tc>
        <w:tc>
          <w:tcPr>
            <w:tcW w:w="1559" w:type="dxa"/>
          </w:tcPr>
          <w:p w:rsidR="00B82D89" w:rsidRPr="00205270" w:rsidRDefault="00B82D89" w:rsidP="00B82D89">
            <w:pPr>
              <w:jc w:val="center"/>
              <w:rPr>
                <w:lang w:val="uk-UA"/>
              </w:rPr>
            </w:pPr>
            <w:r w:rsidRPr="00205270">
              <w:rPr>
                <w:lang w:val="uk-UA"/>
              </w:rPr>
              <w:t>-</w:t>
            </w:r>
          </w:p>
        </w:tc>
        <w:tc>
          <w:tcPr>
            <w:tcW w:w="1956" w:type="dxa"/>
          </w:tcPr>
          <w:p w:rsidR="00B82D89" w:rsidRPr="00205270" w:rsidRDefault="00B82D89" w:rsidP="00B82D89">
            <w:pPr>
              <w:jc w:val="center"/>
              <w:rPr>
                <w:lang w:val="uk-UA"/>
              </w:rPr>
            </w:pPr>
            <w:r w:rsidRPr="00205270">
              <w:rPr>
                <w:lang w:val="uk-UA"/>
              </w:rPr>
              <w:t>-</w:t>
            </w:r>
          </w:p>
        </w:tc>
      </w:tr>
      <w:tr w:rsidR="00B82D89" w:rsidRPr="00205270" w:rsidTr="006530E0">
        <w:tc>
          <w:tcPr>
            <w:tcW w:w="3828" w:type="dxa"/>
          </w:tcPr>
          <w:p w:rsidR="00B82D89" w:rsidRPr="00205270" w:rsidRDefault="00B82D89" w:rsidP="00B82D89">
            <w:pPr>
              <w:tabs>
                <w:tab w:val="left" w:pos="777"/>
              </w:tabs>
              <w:kinsoku w:val="0"/>
              <w:overflowPunct w:val="0"/>
              <w:ind w:right="127" w:firstLine="34"/>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w:t>
            </w:r>
            <w:r w:rsidRPr="00205270">
              <w:rPr>
                <w:rFonts w:ascii="Times New Roman" w:hAnsi="Times New Roman" w:cs="Times New Roman"/>
                <w:sz w:val="24"/>
                <w:szCs w:val="24"/>
                <w:lang w:val="uk-UA"/>
              </w:rPr>
              <w:tab/>
              <w:t>місцевий бюджет</w:t>
            </w:r>
            <w:r w:rsidRPr="00205270">
              <w:rPr>
                <w:rFonts w:ascii="Times New Roman" w:hAnsi="Times New Roman" w:cs="Times New Roman"/>
                <w:spacing w:val="-4"/>
                <w:sz w:val="24"/>
                <w:szCs w:val="24"/>
                <w:lang w:val="uk-UA"/>
              </w:rPr>
              <w:t xml:space="preserve"> </w:t>
            </w:r>
            <w:r w:rsidRPr="00205270">
              <w:rPr>
                <w:rFonts w:ascii="Times New Roman" w:hAnsi="Times New Roman" w:cs="Times New Roman"/>
                <w:sz w:val="24"/>
                <w:szCs w:val="24"/>
                <w:lang w:val="uk-UA"/>
              </w:rPr>
              <w:t>(всього),</w:t>
            </w:r>
            <w:r w:rsidRPr="00205270">
              <w:rPr>
                <w:rFonts w:ascii="Times New Roman" w:hAnsi="Times New Roman" w:cs="Times New Roman"/>
                <w:spacing w:val="-2"/>
                <w:sz w:val="24"/>
                <w:szCs w:val="24"/>
                <w:lang w:val="uk-UA"/>
              </w:rPr>
              <w:t xml:space="preserve"> </w:t>
            </w:r>
            <w:r w:rsidRPr="00205270">
              <w:rPr>
                <w:rFonts w:ascii="Times New Roman" w:hAnsi="Times New Roman" w:cs="Times New Roman"/>
                <w:sz w:val="24"/>
                <w:szCs w:val="24"/>
                <w:lang w:val="uk-UA"/>
              </w:rPr>
              <w:t>в</w:t>
            </w:r>
            <w:r w:rsidRPr="00205270">
              <w:rPr>
                <w:rFonts w:ascii="Times New Roman" w:hAnsi="Times New Roman" w:cs="Times New Roman"/>
                <w:w w:val="99"/>
                <w:sz w:val="24"/>
                <w:szCs w:val="24"/>
                <w:lang w:val="uk-UA"/>
              </w:rPr>
              <w:t xml:space="preserve"> </w:t>
            </w:r>
            <w:r w:rsidRPr="00205270">
              <w:rPr>
                <w:rFonts w:ascii="Times New Roman" w:hAnsi="Times New Roman" w:cs="Times New Roman"/>
                <w:sz w:val="24"/>
                <w:szCs w:val="24"/>
                <w:lang w:val="uk-UA"/>
              </w:rPr>
              <w:t>т.ч.:</w:t>
            </w:r>
          </w:p>
        </w:tc>
        <w:tc>
          <w:tcPr>
            <w:tcW w:w="1417" w:type="dxa"/>
          </w:tcPr>
          <w:p w:rsidR="00B82D89" w:rsidRPr="00205270" w:rsidRDefault="00B82D89" w:rsidP="00B82D89">
            <w:pPr>
              <w:jc w:val="center"/>
              <w:rPr>
                <w:lang w:val="uk-UA"/>
              </w:rPr>
            </w:pPr>
            <w:r w:rsidRPr="00205270">
              <w:rPr>
                <w:lang w:val="uk-UA"/>
              </w:rPr>
              <w:t>-</w:t>
            </w:r>
          </w:p>
        </w:tc>
        <w:tc>
          <w:tcPr>
            <w:tcW w:w="1418" w:type="dxa"/>
          </w:tcPr>
          <w:p w:rsidR="00B82D89" w:rsidRPr="00205270" w:rsidRDefault="00B82D89" w:rsidP="00B82D89">
            <w:pPr>
              <w:jc w:val="center"/>
              <w:rPr>
                <w:lang w:val="uk-UA"/>
              </w:rPr>
            </w:pPr>
            <w:r w:rsidRPr="00205270">
              <w:rPr>
                <w:lang w:val="uk-UA"/>
              </w:rPr>
              <w:t>-</w:t>
            </w:r>
          </w:p>
        </w:tc>
        <w:tc>
          <w:tcPr>
            <w:tcW w:w="1559" w:type="dxa"/>
          </w:tcPr>
          <w:p w:rsidR="00B82D89" w:rsidRPr="00205270" w:rsidRDefault="00B82D89" w:rsidP="00B82D89">
            <w:pPr>
              <w:jc w:val="center"/>
              <w:rPr>
                <w:lang w:val="uk-UA"/>
              </w:rPr>
            </w:pPr>
            <w:r w:rsidRPr="00205270">
              <w:rPr>
                <w:lang w:val="uk-UA"/>
              </w:rPr>
              <w:t>-</w:t>
            </w:r>
          </w:p>
        </w:tc>
        <w:tc>
          <w:tcPr>
            <w:tcW w:w="1956" w:type="dxa"/>
          </w:tcPr>
          <w:p w:rsidR="00B82D89" w:rsidRPr="00205270" w:rsidRDefault="00B82D89" w:rsidP="00B82D89">
            <w:pPr>
              <w:jc w:val="center"/>
              <w:rPr>
                <w:lang w:val="uk-UA"/>
              </w:rPr>
            </w:pPr>
            <w:r w:rsidRPr="00205270">
              <w:rPr>
                <w:lang w:val="uk-UA"/>
              </w:rPr>
              <w:t>-</w:t>
            </w:r>
          </w:p>
        </w:tc>
      </w:tr>
      <w:tr w:rsidR="00B82D89" w:rsidRPr="00205270" w:rsidTr="006530E0">
        <w:tc>
          <w:tcPr>
            <w:tcW w:w="3828" w:type="dxa"/>
          </w:tcPr>
          <w:p w:rsidR="00B82D89" w:rsidRPr="00205270" w:rsidRDefault="00B82D89" w:rsidP="00B82D89">
            <w:pPr>
              <w:kinsoku w:val="0"/>
              <w:overflowPunct w:val="0"/>
              <w:spacing w:line="271" w:lineRule="exact"/>
              <w:ind w:firstLine="34"/>
              <w:jc w:val="both"/>
              <w:rPr>
                <w:rFonts w:ascii="Times New Roman" w:hAnsi="Times New Roman" w:cs="Times New Roman"/>
                <w:sz w:val="24"/>
                <w:szCs w:val="24"/>
                <w:lang w:val="uk-UA"/>
              </w:rPr>
            </w:pPr>
            <w:r w:rsidRPr="00205270">
              <w:rPr>
                <w:rFonts w:ascii="Times New Roman" w:hAnsi="Times New Roman" w:cs="Times New Roman"/>
                <w:i/>
                <w:iCs/>
                <w:sz w:val="24"/>
                <w:szCs w:val="24"/>
                <w:lang w:val="uk-UA"/>
              </w:rPr>
              <w:t>обласний бюджет</w:t>
            </w:r>
          </w:p>
        </w:tc>
        <w:tc>
          <w:tcPr>
            <w:tcW w:w="1417" w:type="dxa"/>
          </w:tcPr>
          <w:p w:rsidR="00B82D89" w:rsidRPr="00205270" w:rsidRDefault="00B82D89" w:rsidP="00B82D89">
            <w:pPr>
              <w:jc w:val="center"/>
              <w:rPr>
                <w:lang w:val="uk-UA"/>
              </w:rPr>
            </w:pPr>
            <w:r w:rsidRPr="00205270">
              <w:rPr>
                <w:lang w:val="uk-UA"/>
              </w:rPr>
              <w:t>-</w:t>
            </w:r>
          </w:p>
        </w:tc>
        <w:tc>
          <w:tcPr>
            <w:tcW w:w="1418" w:type="dxa"/>
          </w:tcPr>
          <w:p w:rsidR="00B82D89" w:rsidRPr="00205270" w:rsidRDefault="00B82D89" w:rsidP="00B82D89">
            <w:pPr>
              <w:jc w:val="center"/>
              <w:rPr>
                <w:lang w:val="uk-UA"/>
              </w:rPr>
            </w:pPr>
            <w:r w:rsidRPr="00205270">
              <w:rPr>
                <w:lang w:val="uk-UA"/>
              </w:rPr>
              <w:t>-</w:t>
            </w:r>
          </w:p>
        </w:tc>
        <w:tc>
          <w:tcPr>
            <w:tcW w:w="1559" w:type="dxa"/>
          </w:tcPr>
          <w:p w:rsidR="00B82D89" w:rsidRPr="00205270" w:rsidRDefault="00B82D89" w:rsidP="00B82D89">
            <w:pPr>
              <w:jc w:val="center"/>
              <w:rPr>
                <w:lang w:val="uk-UA"/>
              </w:rPr>
            </w:pPr>
            <w:r w:rsidRPr="00205270">
              <w:rPr>
                <w:lang w:val="uk-UA"/>
              </w:rPr>
              <w:t>-</w:t>
            </w:r>
          </w:p>
        </w:tc>
        <w:tc>
          <w:tcPr>
            <w:tcW w:w="1956" w:type="dxa"/>
          </w:tcPr>
          <w:p w:rsidR="00B82D89" w:rsidRPr="00205270" w:rsidRDefault="00B82D89" w:rsidP="00B82D89">
            <w:pPr>
              <w:jc w:val="center"/>
              <w:rPr>
                <w:lang w:val="uk-UA"/>
              </w:rPr>
            </w:pPr>
            <w:r w:rsidRPr="00205270">
              <w:rPr>
                <w:lang w:val="uk-UA"/>
              </w:rPr>
              <w:t>-</w:t>
            </w:r>
          </w:p>
        </w:tc>
      </w:tr>
      <w:tr w:rsidR="00B82D89" w:rsidRPr="00205270" w:rsidTr="006530E0">
        <w:tc>
          <w:tcPr>
            <w:tcW w:w="3828" w:type="dxa"/>
          </w:tcPr>
          <w:p w:rsidR="00B82D89" w:rsidRPr="00205270" w:rsidRDefault="00B82D89" w:rsidP="00B82D89">
            <w:pPr>
              <w:kinsoku w:val="0"/>
              <w:overflowPunct w:val="0"/>
              <w:spacing w:line="268" w:lineRule="exact"/>
              <w:ind w:firstLine="34"/>
              <w:jc w:val="both"/>
              <w:rPr>
                <w:rFonts w:ascii="Times New Roman" w:hAnsi="Times New Roman" w:cs="Times New Roman"/>
                <w:sz w:val="24"/>
                <w:szCs w:val="24"/>
                <w:lang w:val="uk-UA"/>
              </w:rPr>
            </w:pPr>
            <w:r w:rsidRPr="00205270">
              <w:rPr>
                <w:rFonts w:ascii="Times New Roman" w:hAnsi="Times New Roman" w:cs="Times New Roman"/>
                <w:i/>
                <w:iCs/>
                <w:sz w:val="24"/>
                <w:szCs w:val="24"/>
                <w:lang w:val="uk-UA"/>
              </w:rPr>
              <w:t>районний бюджет</w:t>
            </w:r>
          </w:p>
        </w:tc>
        <w:tc>
          <w:tcPr>
            <w:tcW w:w="1417" w:type="dxa"/>
          </w:tcPr>
          <w:p w:rsidR="00B82D89" w:rsidRPr="00205270" w:rsidRDefault="00B82D89" w:rsidP="00B82D89">
            <w:pPr>
              <w:jc w:val="center"/>
              <w:rPr>
                <w:lang w:val="uk-UA"/>
              </w:rPr>
            </w:pPr>
            <w:r w:rsidRPr="00205270">
              <w:rPr>
                <w:lang w:val="uk-UA"/>
              </w:rPr>
              <w:t>-</w:t>
            </w:r>
          </w:p>
        </w:tc>
        <w:tc>
          <w:tcPr>
            <w:tcW w:w="1418" w:type="dxa"/>
          </w:tcPr>
          <w:p w:rsidR="00B82D89" w:rsidRPr="00205270" w:rsidRDefault="00B82D89" w:rsidP="00B82D89">
            <w:pPr>
              <w:jc w:val="center"/>
              <w:rPr>
                <w:lang w:val="uk-UA"/>
              </w:rPr>
            </w:pPr>
            <w:r w:rsidRPr="00205270">
              <w:rPr>
                <w:lang w:val="uk-UA"/>
              </w:rPr>
              <w:t>-</w:t>
            </w:r>
          </w:p>
        </w:tc>
        <w:tc>
          <w:tcPr>
            <w:tcW w:w="1559" w:type="dxa"/>
          </w:tcPr>
          <w:p w:rsidR="00B82D89" w:rsidRPr="00205270" w:rsidRDefault="00B82D89" w:rsidP="00B82D89">
            <w:pPr>
              <w:jc w:val="center"/>
              <w:rPr>
                <w:lang w:val="uk-UA"/>
              </w:rPr>
            </w:pPr>
            <w:r w:rsidRPr="00205270">
              <w:rPr>
                <w:lang w:val="uk-UA"/>
              </w:rPr>
              <w:t>-</w:t>
            </w:r>
          </w:p>
        </w:tc>
        <w:tc>
          <w:tcPr>
            <w:tcW w:w="1956" w:type="dxa"/>
          </w:tcPr>
          <w:p w:rsidR="00B82D89" w:rsidRPr="00205270" w:rsidRDefault="00B82D89" w:rsidP="00B82D89">
            <w:pPr>
              <w:jc w:val="center"/>
              <w:rPr>
                <w:lang w:val="uk-UA"/>
              </w:rPr>
            </w:pPr>
            <w:r w:rsidRPr="00205270">
              <w:rPr>
                <w:lang w:val="uk-UA"/>
              </w:rPr>
              <w:t>-</w:t>
            </w:r>
          </w:p>
        </w:tc>
      </w:tr>
      <w:tr w:rsidR="00B82D89" w:rsidRPr="00205270" w:rsidTr="006530E0">
        <w:tc>
          <w:tcPr>
            <w:tcW w:w="3828" w:type="dxa"/>
          </w:tcPr>
          <w:p w:rsidR="00B82D89" w:rsidRPr="00205270" w:rsidRDefault="00B82D89" w:rsidP="00B82D89">
            <w:pPr>
              <w:kinsoku w:val="0"/>
              <w:overflowPunct w:val="0"/>
              <w:spacing w:line="268" w:lineRule="exact"/>
              <w:ind w:firstLine="34"/>
              <w:jc w:val="both"/>
              <w:rPr>
                <w:rFonts w:ascii="Times New Roman" w:hAnsi="Times New Roman" w:cs="Times New Roman"/>
                <w:sz w:val="24"/>
                <w:szCs w:val="24"/>
                <w:lang w:val="uk-UA"/>
              </w:rPr>
            </w:pPr>
            <w:r w:rsidRPr="00205270">
              <w:rPr>
                <w:rFonts w:ascii="Times New Roman" w:hAnsi="Times New Roman" w:cs="Times New Roman"/>
                <w:i/>
                <w:iCs/>
                <w:sz w:val="24"/>
                <w:szCs w:val="24"/>
                <w:lang w:val="uk-UA"/>
              </w:rPr>
              <w:t>міський бюджет</w:t>
            </w:r>
          </w:p>
        </w:tc>
        <w:tc>
          <w:tcPr>
            <w:tcW w:w="1417" w:type="dxa"/>
          </w:tcPr>
          <w:p w:rsidR="00B82D89" w:rsidRPr="00205270" w:rsidRDefault="00B82D89" w:rsidP="00B82D89">
            <w:pPr>
              <w:jc w:val="center"/>
              <w:rPr>
                <w:lang w:val="uk-UA"/>
              </w:rPr>
            </w:pPr>
            <w:r w:rsidRPr="00205270">
              <w:rPr>
                <w:lang w:val="uk-UA"/>
              </w:rPr>
              <w:t>-</w:t>
            </w:r>
          </w:p>
        </w:tc>
        <w:tc>
          <w:tcPr>
            <w:tcW w:w="1418" w:type="dxa"/>
          </w:tcPr>
          <w:p w:rsidR="00B82D89" w:rsidRPr="00205270" w:rsidRDefault="00B82D89" w:rsidP="00B82D89">
            <w:pPr>
              <w:jc w:val="center"/>
              <w:rPr>
                <w:lang w:val="uk-UA"/>
              </w:rPr>
            </w:pPr>
            <w:r w:rsidRPr="00205270">
              <w:rPr>
                <w:lang w:val="uk-UA"/>
              </w:rPr>
              <w:t>-</w:t>
            </w:r>
          </w:p>
        </w:tc>
        <w:tc>
          <w:tcPr>
            <w:tcW w:w="1559" w:type="dxa"/>
          </w:tcPr>
          <w:p w:rsidR="00B82D89" w:rsidRPr="00205270" w:rsidRDefault="00B82D89" w:rsidP="00B82D89">
            <w:pPr>
              <w:jc w:val="center"/>
              <w:rPr>
                <w:lang w:val="uk-UA"/>
              </w:rPr>
            </w:pPr>
            <w:r w:rsidRPr="00205270">
              <w:rPr>
                <w:lang w:val="uk-UA"/>
              </w:rPr>
              <w:t>-</w:t>
            </w:r>
          </w:p>
        </w:tc>
        <w:tc>
          <w:tcPr>
            <w:tcW w:w="1956" w:type="dxa"/>
          </w:tcPr>
          <w:p w:rsidR="00B82D89" w:rsidRPr="00205270" w:rsidRDefault="00B82D89" w:rsidP="00B82D89">
            <w:pPr>
              <w:jc w:val="center"/>
              <w:rPr>
                <w:lang w:val="uk-UA"/>
              </w:rPr>
            </w:pPr>
            <w:r w:rsidRPr="00205270">
              <w:rPr>
                <w:lang w:val="uk-UA"/>
              </w:rPr>
              <w:t>-</w:t>
            </w:r>
          </w:p>
        </w:tc>
      </w:tr>
      <w:tr w:rsidR="00B82D89" w:rsidRPr="00205270" w:rsidTr="006530E0">
        <w:tc>
          <w:tcPr>
            <w:tcW w:w="3828" w:type="dxa"/>
          </w:tcPr>
          <w:p w:rsidR="00B82D89" w:rsidRPr="00205270" w:rsidRDefault="00B82D89" w:rsidP="00B82D89">
            <w:pPr>
              <w:tabs>
                <w:tab w:val="left" w:pos="777"/>
              </w:tabs>
              <w:kinsoku w:val="0"/>
              <w:overflowPunct w:val="0"/>
              <w:spacing w:line="268" w:lineRule="exact"/>
              <w:ind w:firstLine="34"/>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w:t>
            </w:r>
            <w:r w:rsidRPr="00205270">
              <w:rPr>
                <w:rFonts w:ascii="Times New Roman" w:hAnsi="Times New Roman" w:cs="Times New Roman"/>
                <w:sz w:val="24"/>
                <w:szCs w:val="24"/>
                <w:lang w:val="uk-UA"/>
              </w:rPr>
              <w:tab/>
              <w:t>інші джерела</w:t>
            </w:r>
            <w:r w:rsidRPr="00205270">
              <w:rPr>
                <w:rFonts w:ascii="Times New Roman" w:hAnsi="Times New Roman" w:cs="Times New Roman"/>
                <w:spacing w:val="-9"/>
                <w:sz w:val="24"/>
                <w:szCs w:val="24"/>
                <w:lang w:val="uk-UA"/>
              </w:rPr>
              <w:t xml:space="preserve"> </w:t>
            </w:r>
            <w:r w:rsidRPr="00205270">
              <w:rPr>
                <w:rFonts w:ascii="Times New Roman" w:hAnsi="Times New Roman" w:cs="Times New Roman"/>
                <w:sz w:val="24"/>
                <w:szCs w:val="24"/>
                <w:lang w:val="uk-UA"/>
              </w:rPr>
              <w:t>(зазначити)</w:t>
            </w:r>
          </w:p>
        </w:tc>
        <w:tc>
          <w:tcPr>
            <w:tcW w:w="1417" w:type="dxa"/>
          </w:tcPr>
          <w:p w:rsidR="00B82D89" w:rsidRPr="00205270" w:rsidRDefault="00B82D89" w:rsidP="00B82D89">
            <w:pPr>
              <w:jc w:val="center"/>
              <w:rPr>
                <w:lang w:val="uk-UA"/>
              </w:rPr>
            </w:pPr>
            <w:r w:rsidRPr="00205270">
              <w:rPr>
                <w:lang w:val="uk-UA"/>
              </w:rPr>
              <w:t>-</w:t>
            </w:r>
          </w:p>
        </w:tc>
        <w:tc>
          <w:tcPr>
            <w:tcW w:w="1418" w:type="dxa"/>
          </w:tcPr>
          <w:p w:rsidR="00B82D89" w:rsidRPr="00205270" w:rsidRDefault="00B82D89" w:rsidP="00B82D89">
            <w:pPr>
              <w:jc w:val="center"/>
              <w:rPr>
                <w:lang w:val="uk-UA"/>
              </w:rPr>
            </w:pPr>
            <w:r w:rsidRPr="00205270">
              <w:rPr>
                <w:lang w:val="uk-UA"/>
              </w:rPr>
              <w:t>-</w:t>
            </w:r>
          </w:p>
        </w:tc>
        <w:tc>
          <w:tcPr>
            <w:tcW w:w="1559" w:type="dxa"/>
          </w:tcPr>
          <w:p w:rsidR="00B82D89" w:rsidRPr="00205270" w:rsidRDefault="00B82D89" w:rsidP="00B82D89">
            <w:pPr>
              <w:jc w:val="center"/>
              <w:rPr>
                <w:lang w:val="uk-UA"/>
              </w:rPr>
            </w:pPr>
            <w:r w:rsidRPr="00205270">
              <w:rPr>
                <w:lang w:val="uk-UA"/>
              </w:rPr>
              <w:t>-</w:t>
            </w:r>
          </w:p>
        </w:tc>
        <w:tc>
          <w:tcPr>
            <w:tcW w:w="1956" w:type="dxa"/>
          </w:tcPr>
          <w:p w:rsidR="00B82D89" w:rsidRPr="00205270" w:rsidRDefault="00B82D89" w:rsidP="00B82D89">
            <w:pPr>
              <w:jc w:val="center"/>
              <w:rPr>
                <w:lang w:val="uk-UA"/>
              </w:rPr>
            </w:pPr>
            <w:r w:rsidRPr="00205270">
              <w:rPr>
                <w:lang w:val="uk-UA"/>
              </w:rPr>
              <w:t>-</w:t>
            </w:r>
          </w:p>
        </w:tc>
      </w:tr>
      <w:tr w:rsidR="00B82D89" w:rsidRPr="00205270" w:rsidTr="006530E0">
        <w:tc>
          <w:tcPr>
            <w:tcW w:w="3828" w:type="dxa"/>
          </w:tcPr>
          <w:p w:rsidR="00B82D89" w:rsidRPr="00205270" w:rsidRDefault="00B82D89" w:rsidP="00B82D89">
            <w:pPr>
              <w:tabs>
                <w:tab w:val="left" w:pos="777"/>
              </w:tabs>
              <w:kinsoku w:val="0"/>
              <w:overflowPunct w:val="0"/>
              <w:spacing w:line="268" w:lineRule="exact"/>
              <w:ind w:firstLine="34"/>
              <w:jc w:val="both"/>
              <w:rPr>
                <w:rFonts w:ascii="Times New Roman" w:hAnsi="Times New Roman" w:cs="Times New Roman"/>
                <w:b/>
                <w:sz w:val="24"/>
                <w:szCs w:val="24"/>
                <w:lang w:val="uk-UA"/>
              </w:rPr>
            </w:pPr>
            <w:r w:rsidRPr="00205270">
              <w:rPr>
                <w:rFonts w:ascii="Times New Roman" w:hAnsi="Times New Roman" w:cs="Times New Roman"/>
                <w:b/>
                <w:sz w:val="24"/>
                <w:szCs w:val="24"/>
                <w:lang w:val="uk-UA"/>
              </w:rPr>
              <w:t>РАЗОМ</w:t>
            </w:r>
          </w:p>
        </w:tc>
        <w:tc>
          <w:tcPr>
            <w:tcW w:w="1417" w:type="dxa"/>
          </w:tcPr>
          <w:p w:rsidR="00B82D89" w:rsidRPr="00205270" w:rsidRDefault="00B82D89" w:rsidP="00B82D89">
            <w:pPr>
              <w:jc w:val="center"/>
              <w:rPr>
                <w:rFonts w:ascii="Times New Roman" w:hAnsi="Times New Roman" w:cs="Times New Roman"/>
                <w:b/>
                <w:sz w:val="24"/>
                <w:szCs w:val="24"/>
                <w:lang w:val="uk-UA"/>
              </w:rPr>
            </w:pPr>
            <w:r w:rsidRPr="00205270">
              <w:rPr>
                <w:rFonts w:ascii="Times New Roman" w:hAnsi="Times New Roman" w:cs="Times New Roman"/>
                <w:b/>
                <w:sz w:val="24"/>
                <w:szCs w:val="24"/>
                <w:lang w:val="uk-UA"/>
              </w:rPr>
              <w:t>125,0</w:t>
            </w:r>
          </w:p>
        </w:tc>
        <w:tc>
          <w:tcPr>
            <w:tcW w:w="1418" w:type="dxa"/>
          </w:tcPr>
          <w:p w:rsidR="00B82D89" w:rsidRPr="00205270" w:rsidRDefault="00B82D89" w:rsidP="00B82D89">
            <w:pPr>
              <w:jc w:val="center"/>
              <w:rPr>
                <w:rFonts w:ascii="Times New Roman" w:hAnsi="Times New Roman" w:cs="Times New Roman"/>
                <w:b/>
                <w:sz w:val="24"/>
                <w:szCs w:val="24"/>
                <w:lang w:val="uk-UA"/>
              </w:rPr>
            </w:pPr>
            <w:r w:rsidRPr="00205270">
              <w:rPr>
                <w:rFonts w:ascii="Times New Roman" w:hAnsi="Times New Roman" w:cs="Times New Roman"/>
                <w:b/>
                <w:sz w:val="24"/>
                <w:szCs w:val="24"/>
                <w:lang w:val="uk-UA"/>
              </w:rPr>
              <w:t>125,0</w:t>
            </w:r>
          </w:p>
        </w:tc>
        <w:tc>
          <w:tcPr>
            <w:tcW w:w="1559" w:type="dxa"/>
          </w:tcPr>
          <w:p w:rsidR="00B82D89" w:rsidRPr="00205270" w:rsidRDefault="00B82D89" w:rsidP="00B82D89">
            <w:pPr>
              <w:jc w:val="center"/>
              <w:rPr>
                <w:rFonts w:ascii="Times New Roman" w:hAnsi="Times New Roman" w:cs="Times New Roman"/>
                <w:b/>
                <w:sz w:val="24"/>
                <w:szCs w:val="24"/>
                <w:lang w:val="uk-UA"/>
              </w:rPr>
            </w:pPr>
            <w:r w:rsidRPr="00205270">
              <w:rPr>
                <w:rFonts w:ascii="Times New Roman" w:hAnsi="Times New Roman" w:cs="Times New Roman"/>
                <w:b/>
                <w:sz w:val="24"/>
                <w:szCs w:val="24"/>
                <w:lang w:val="uk-UA"/>
              </w:rPr>
              <w:t>125,0</w:t>
            </w:r>
          </w:p>
        </w:tc>
        <w:tc>
          <w:tcPr>
            <w:tcW w:w="1956" w:type="dxa"/>
          </w:tcPr>
          <w:p w:rsidR="00B82D89" w:rsidRPr="00205270" w:rsidRDefault="00B82D89" w:rsidP="00B82D89">
            <w:pPr>
              <w:jc w:val="center"/>
              <w:rPr>
                <w:rFonts w:ascii="Times New Roman" w:hAnsi="Times New Roman" w:cs="Times New Roman"/>
                <w:b/>
                <w:sz w:val="24"/>
                <w:szCs w:val="24"/>
                <w:lang w:val="uk-UA"/>
              </w:rPr>
            </w:pPr>
            <w:r w:rsidRPr="00205270">
              <w:rPr>
                <w:rFonts w:ascii="Times New Roman" w:hAnsi="Times New Roman" w:cs="Times New Roman"/>
                <w:b/>
                <w:sz w:val="24"/>
                <w:szCs w:val="24"/>
                <w:lang w:val="uk-UA"/>
              </w:rPr>
              <w:t>375,0</w:t>
            </w:r>
          </w:p>
        </w:tc>
      </w:tr>
      <w:tr w:rsidR="00B82D89" w:rsidRPr="002A4C1E" w:rsidTr="005E1441">
        <w:trPr>
          <w:trHeight w:val="759"/>
        </w:trPr>
        <w:tc>
          <w:tcPr>
            <w:tcW w:w="3828" w:type="dxa"/>
          </w:tcPr>
          <w:p w:rsidR="00B82D89" w:rsidRPr="00205270" w:rsidRDefault="00B82D89" w:rsidP="00B82D89">
            <w:pPr>
              <w:rPr>
                <w:rFonts w:ascii="Times New Roman" w:hAnsi="Times New Roman" w:cs="Times New Roman"/>
                <w:sz w:val="24"/>
                <w:szCs w:val="24"/>
                <w:lang w:val="uk-UA"/>
              </w:rPr>
            </w:pPr>
            <w:r w:rsidRPr="00205270">
              <w:rPr>
                <w:rFonts w:ascii="Times New Roman" w:hAnsi="Times New Roman" w:cs="Times New Roman"/>
                <w:sz w:val="24"/>
                <w:szCs w:val="24"/>
                <w:lang w:val="uk-UA"/>
              </w:rPr>
              <w:t>11. Інша інформація щодо технічного завдання (за потреби)</w:t>
            </w:r>
          </w:p>
        </w:tc>
        <w:tc>
          <w:tcPr>
            <w:tcW w:w="6350" w:type="dxa"/>
            <w:gridSpan w:val="4"/>
          </w:tcPr>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Реалізацію освітнього проєкту «Па</w:t>
            </w:r>
            <w:r w:rsidR="001E2948">
              <w:rPr>
                <w:rFonts w:ascii="Times New Roman" w:hAnsi="Times New Roman" w:cs="Times New Roman"/>
                <w:sz w:val="24"/>
                <w:szCs w:val="24"/>
                <w:lang w:val="uk-UA"/>
              </w:rPr>
              <w:t xml:space="preserve">ртнерство як ресурс» розпочато </w:t>
            </w:r>
            <w:r w:rsidRPr="00205270">
              <w:rPr>
                <w:rFonts w:ascii="Times New Roman" w:hAnsi="Times New Roman" w:cs="Times New Roman"/>
                <w:sz w:val="24"/>
                <w:szCs w:val="24"/>
                <w:lang w:val="uk-UA"/>
              </w:rPr>
              <w:t>у 2018/2019 навчальному році в 5 районах, ОТГ Одеської області, є певні результати та позитивні відгуки, але здійснюється зазначена діяльність за рахунок профспілкової організації Департаменту освіти і науки облдержадміністрації працівників держустанов (профорганізатор Дмитрук Зоя) та ГО «Чорноморське гайдамацьке з’єднання» (голова Гуцалюк Сергій) і недостатність фінансування не дає можливості розгорнути діяльність максимально ефективно.</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 xml:space="preserve">Освітній проєкт «Партнерство як ресурс» (автор Дмитрук Зоя, головний спеціаліст Департаменту освіти і науки облдержадміністрації, аспірантка ДВНЗ «Університет менеджменту освіти» Національної академії педагогічних наук м. Київ) - це жива конструктивна сучасна ініціатива, яка потребує державної зацікавленості та підтримки. </w:t>
            </w:r>
          </w:p>
          <w:p w:rsidR="00B82D89" w:rsidRPr="00205270" w:rsidRDefault="00B82D89" w:rsidP="00B82D89">
            <w:pPr>
              <w:jc w:val="both"/>
              <w:rPr>
                <w:rFonts w:ascii="Times New Roman" w:hAnsi="Times New Roman" w:cs="Times New Roman"/>
                <w:sz w:val="24"/>
                <w:szCs w:val="24"/>
                <w:lang w:val="uk-UA"/>
              </w:rPr>
            </w:pPr>
            <w:r w:rsidRPr="00205270">
              <w:rPr>
                <w:rFonts w:ascii="Times New Roman" w:hAnsi="Times New Roman" w:cs="Times New Roman"/>
                <w:sz w:val="24"/>
                <w:szCs w:val="24"/>
                <w:lang w:val="uk-UA"/>
              </w:rPr>
              <w:t xml:space="preserve">Додатково надсилаю листи згоди та підтримки наукового консультанта ДВНЗ «Університет менеджменту освіти» НАПН України, Департаменту освіти і науки Одеської обласної державної адміністрації та Міністерства освіти і науки України. </w:t>
            </w:r>
          </w:p>
        </w:tc>
      </w:tr>
    </w:tbl>
    <w:p w:rsidR="00B82D89" w:rsidRPr="008933BB" w:rsidRDefault="00B82D89" w:rsidP="00205270">
      <w:pPr>
        <w:spacing w:before="0" w:beforeAutospacing="0" w:after="0" w:afterAutospacing="0"/>
        <w:ind w:firstLine="0"/>
        <w:rPr>
          <w:rFonts w:ascii="Times New Roman" w:eastAsia="Times New Roman" w:hAnsi="Times New Roman" w:cs="Times New Roman"/>
          <w:color w:val="000000"/>
          <w:sz w:val="26"/>
          <w:szCs w:val="26"/>
          <w:lang w:val="uk-UA" w:eastAsia="uk-UA"/>
        </w:rPr>
      </w:pPr>
    </w:p>
    <w:tbl>
      <w:tblPr>
        <w:tblStyle w:val="a4"/>
        <w:tblW w:w="10178" w:type="dxa"/>
        <w:tblInd w:w="-5" w:type="dxa"/>
        <w:tblLayout w:type="fixed"/>
        <w:tblLook w:val="04A0" w:firstRow="1" w:lastRow="0" w:firstColumn="1" w:lastColumn="0" w:noHBand="0" w:noVBand="1"/>
      </w:tblPr>
      <w:tblGrid>
        <w:gridCol w:w="3828"/>
        <w:gridCol w:w="1388"/>
        <w:gridCol w:w="1447"/>
        <w:gridCol w:w="1417"/>
        <w:gridCol w:w="2098"/>
      </w:tblGrid>
      <w:tr w:rsidR="00B82D89" w:rsidRPr="00C14BA3" w:rsidTr="005E1441">
        <w:tc>
          <w:tcPr>
            <w:tcW w:w="3828" w:type="dxa"/>
          </w:tcPr>
          <w:p w:rsidR="00B82D89" w:rsidRPr="00C14BA3" w:rsidRDefault="00B82D89" w:rsidP="00B82D89">
            <w:pPr>
              <w:pStyle w:val="ad"/>
              <w:jc w:val="both"/>
              <w:rPr>
                <w:rFonts w:ascii="Times New Roman" w:hAnsi="Times New Roman" w:cs="Times New Roman"/>
                <w:sz w:val="24"/>
                <w:szCs w:val="24"/>
                <w:lang w:eastAsia="uk-UA"/>
              </w:rPr>
            </w:pPr>
            <w:r w:rsidRPr="00C14BA3">
              <w:rPr>
                <w:rFonts w:ascii="Times New Roman" w:hAnsi="Times New Roman" w:cs="Times New Roman"/>
                <w:sz w:val="24"/>
                <w:szCs w:val="24"/>
                <w:lang w:eastAsia="uk-UA"/>
              </w:rPr>
              <w:t>1. Номер технічного завдання</w:t>
            </w:r>
          </w:p>
        </w:tc>
        <w:tc>
          <w:tcPr>
            <w:tcW w:w="6350" w:type="dxa"/>
            <w:gridSpan w:val="4"/>
          </w:tcPr>
          <w:p w:rsidR="00B82D89" w:rsidRPr="00C14BA3" w:rsidRDefault="00037AD7" w:rsidP="00B82D89">
            <w:pPr>
              <w:pStyle w:val="ad"/>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1.8</w:t>
            </w:r>
            <w:r w:rsidR="00B82D89">
              <w:rPr>
                <w:rFonts w:ascii="Times New Roman" w:hAnsi="Times New Roman" w:cs="Times New Roman"/>
                <w:color w:val="000000"/>
                <w:sz w:val="24"/>
                <w:szCs w:val="24"/>
                <w:lang w:eastAsia="uk-UA"/>
              </w:rPr>
              <w:t>.</w:t>
            </w:r>
          </w:p>
        </w:tc>
      </w:tr>
      <w:tr w:rsidR="00B82D89" w:rsidRPr="00C14BA3" w:rsidTr="005E1441">
        <w:trPr>
          <w:trHeight w:val="371"/>
        </w:trPr>
        <w:tc>
          <w:tcPr>
            <w:tcW w:w="3828" w:type="dxa"/>
          </w:tcPr>
          <w:p w:rsidR="00B82D89" w:rsidRPr="00C14BA3" w:rsidRDefault="00B82D89" w:rsidP="00B82D89">
            <w:pPr>
              <w:pStyle w:val="ad"/>
              <w:jc w:val="both"/>
              <w:rPr>
                <w:rFonts w:ascii="Times New Roman" w:hAnsi="Times New Roman" w:cs="Times New Roman"/>
                <w:sz w:val="24"/>
                <w:szCs w:val="24"/>
                <w:lang w:eastAsia="uk-UA"/>
              </w:rPr>
            </w:pPr>
            <w:r w:rsidRPr="00C14BA3">
              <w:rPr>
                <w:rFonts w:ascii="Times New Roman" w:hAnsi="Times New Roman" w:cs="Times New Roman"/>
                <w:sz w:val="24"/>
                <w:szCs w:val="24"/>
                <w:lang w:eastAsia="uk-UA"/>
              </w:rPr>
              <w:t>2. Назва технічного завдання</w:t>
            </w:r>
          </w:p>
        </w:tc>
        <w:tc>
          <w:tcPr>
            <w:tcW w:w="6350" w:type="dxa"/>
            <w:gridSpan w:val="4"/>
          </w:tcPr>
          <w:p w:rsidR="00B82D89" w:rsidRPr="00C14BA3" w:rsidRDefault="00B82D89" w:rsidP="00B82D89">
            <w:pPr>
              <w:pStyle w:val="ad"/>
              <w:jc w:val="both"/>
              <w:rPr>
                <w:rFonts w:ascii="Times New Roman" w:hAnsi="Times New Roman" w:cs="Times New Roman"/>
                <w:sz w:val="24"/>
                <w:szCs w:val="24"/>
              </w:rPr>
            </w:pPr>
            <w:r w:rsidRPr="00C14BA3">
              <w:rPr>
                <w:rFonts w:ascii="Times New Roman" w:hAnsi="Times New Roman" w:cs="Times New Roman"/>
                <w:sz w:val="24"/>
                <w:szCs w:val="24"/>
              </w:rPr>
              <w:t xml:space="preserve">Створення Учнівського технопарку </w:t>
            </w:r>
          </w:p>
        </w:tc>
      </w:tr>
      <w:tr w:rsidR="00B82D89" w:rsidRPr="002A4C1E" w:rsidTr="005E1441">
        <w:trPr>
          <w:trHeight w:val="978"/>
        </w:trPr>
        <w:tc>
          <w:tcPr>
            <w:tcW w:w="3828" w:type="dxa"/>
          </w:tcPr>
          <w:p w:rsidR="00B82D89" w:rsidRPr="00C14BA3" w:rsidRDefault="00B82D89" w:rsidP="00B82D89">
            <w:pPr>
              <w:pStyle w:val="ad"/>
              <w:jc w:val="both"/>
              <w:rPr>
                <w:rFonts w:ascii="Times New Roman" w:hAnsi="Times New Roman" w:cs="Times New Roman"/>
                <w:sz w:val="24"/>
                <w:szCs w:val="24"/>
                <w:lang w:eastAsia="uk-UA"/>
              </w:rPr>
            </w:pPr>
            <w:r w:rsidRPr="00C14BA3">
              <w:rPr>
                <w:rFonts w:ascii="Times New Roman" w:hAnsi="Times New Roman" w:cs="Times New Roman"/>
                <w:sz w:val="24"/>
                <w:szCs w:val="24"/>
                <w:lang w:eastAsia="uk-UA"/>
              </w:rPr>
              <w:t xml:space="preserve">3. Номер і назва завдання з </w:t>
            </w:r>
            <w:hyperlink r:id="rId45" w:anchor="n11" w:tgtFrame="_blank" w:history="1">
              <w:r w:rsidRPr="00C14BA3">
                <w:rPr>
                  <w:rFonts w:ascii="Times New Roman" w:hAnsi="Times New Roman" w:cs="Times New Roman"/>
                  <w:sz w:val="24"/>
                  <w:szCs w:val="24"/>
                  <w:lang w:eastAsia="uk-UA"/>
                </w:rPr>
                <w:t>Державної стратегії регіонального розвитку</w:t>
              </w:r>
            </w:hyperlink>
            <w:r w:rsidRPr="00C14BA3">
              <w:rPr>
                <w:rFonts w:ascii="Times New Roman" w:hAnsi="Times New Roman" w:cs="Times New Roman"/>
                <w:sz w:val="24"/>
                <w:szCs w:val="24"/>
                <w:lang w:eastAsia="uk-UA"/>
              </w:rPr>
              <w:t>, якому відповідає технічне завдання</w:t>
            </w:r>
          </w:p>
        </w:tc>
        <w:tc>
          <w:tcPr>
            <w:tcW w:w="6350" w:type="dxa"/>
            <w:gridSpan w:val="4"/>
          </w:tcPr>
          <w:p w:rsidR="00B82D89" w:rsidRPr="00C14BA3" w:rsidRDefault="00B82D89" w:rsidP="00B82D89">
            <w:pPr>
              <w:pStyle w:val="ad"/>
              <w:jc w:val="both"/>
              <w:rPr>
                <w:rFonts w:ascii="Times New Roman" w:hAnsi="Times New Roman" w:cs="Times New Roman"/>
                <w:iCs/>
                <w:color w:val="000000"/>
                <w:sz w:val="24"/>
                <w:szCs w:val="24"/>
                <w:lang w:eastAsia="uk-UA"/>
              </w:rPr>
            </w:pPr>
            <w:r w:rsidRPr="00C14BA3">
              <w:rPr>
                <w:rFonts w:ascii="Times New Roman" w:hAnsi="Times New Roman" w:cs="Times New Roman"/>
                <w:iCs/>
                <w:color w:val="000000"/>
                <w:sz w:val="24"/>
                <w:szCs w:val="24"/>
                <w:lang w:eastAsia="uk-UA"/>
              </w:rPr>
              <w:t>2.1.4. Розвиток дошкільної і шкільної освіти</w:t>
            </w:r>
          </w:p>
        </w:tc>
      </w:tr>
      <w:tr w:rsidR="00B82D89" w:rsidRPr="002A4C1E" w:rsidTr="005E1441">
        <w:tc>
          <w:tcPr>
            <w:tcW w:w="3828" w:type="dxa"/>
          </w:tcPr>
          <w:p w:rsidR="00B82D89" w:rsidRPr="00C14BA3" w:rsidRDefault="00B82D89" w:rsidP="00B82D89">
            <w:pPr>
              <w:pStyle w:val="ad"/>
              <w:jc w:val="both"/>
              <w:rPr>
                <w:rFonts w:ascii="Times New Roman" w:hAnsi="Times New Roman" w:cs="Times New Roman"/>
                <w:sz w:val="24"/>
                <w:szCs w:val="24"/>
                <w:lang w:eastAsia="uk-UA"/>
              </w:rPr>
            </w:pPr>
            <w:r w:rsidRPr="00C14BA3">
              <w:rPr>
                <w:rFonts w:ascii="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350" w:type="dxa"/>
            <w:gridSpan w:val="4"/>
          </w:tcPr>
          <w:p w:rsidR="00B82D89" w:rsidRPr="00C14BA3" w:rsidRDefault="00B82D89" w:rsidP="00B82D89">
            <w:pPr>
              <w:pStyle w:val="ad"/>
              <w:jc w:val="both"/>
              <w:rPr>
                <w:rFonts w:ascii="Times New Roman" w:hAnsi="Times New Roman" w:cs="Times New Roman"/>
                <w:color w:val="000000"/>
                <w:sz w:val="24"/>
                <w:szCs w:val="24"/>
                <w:lang w:eastAsia="uk-UA"/>
              </w:rPr>
            </w:pPr>
            <w:r w:rsidRPr="00C14BA3">
              <w:rPr>
                <w:rFonts w:ascii="Times New Roman" w:hAnsi="Times New Roman" w:cs="Times New Roman"/>
                <w:sz w:val="24"/>
                <w:szCs w:val="24"/>
              </w:rPr>
              <w:t xml:space="preserve">1.1.2. Забезпечення права на якісну та доступну загальну середню освіту. Формування спроможної мережі закладів загальної середньої освіти, зокрема профільної старшої школи </w:t>
            </w:r>
          </w:p>
        </w:tc>
      </w:tr>
      <w:tr w:rsidR="00B82D89" w:rsidRPr="002A4C1E" w:rsidTr="005E1441">
        <w:trPr>
          <w:trHeight w:val="796"/>
        </w:trPr>
        <w:tc>
          <w:tcPr>
            <w:tcW w:w="3828" w:type="dxa"/>
          </w:tcPr>
          <w:p w:rsidR="00B82D89" w:rsidRPr="00C14BA3" w:rsidRDefault="00B82D89" w:rsidP="00B82D89">
            <w:pPr>
              <w:pStyle w:val="ad"/>
              <w:jc w:val="both"/>
              <w:rPr>
                <w:rFonts w:ascii="Times New Roman" w:hAnsi="Times New Roman" w:cs="Times New Roman"/>
                <w:sz w:val="24"/>
                <w:szCs w:val="24"/>
                <w:lang w:eastAsia="uk-UA"/>
              </w:rPr>
            </w:pPr>
            <w:r w:rsidRPr="00C14BA3">
              <w:rPr>
                <w:rFonts w:ascii="Times New Roman" w:hAnsi="Times New Roman" w:cs="Times New Roman"/>
                <w:sz w:val="24"/>
                <w:szCs w:val="24"/>
                <w:lang w:eastAsia="uk-UA"/>
              </w:rPr>
              <w:t>5. Територія, на яку реалізація проєктів за технічним завданням матиме вплив</w:t>
            </w:r>
          </w:p>
        </w:tc>
        <w:tc>
          <w:tcPr>
            <w:tcW w:w="6350" w:type="dxa"/>
            <w:gridSpan w:val="4"/>
          </w:tcPr>
          <w:p w:rsidR="00B82D89" w:rsidRPr="00C14BA3" w:rsidRDefault="00B82D89" w:rsidP="00B82D89">
            <w:pPr>
              <w:pStyle w:val="ad"/>
              <w:jc w:val="both"/>
              <w:rPr>
                <w:rFonts w:ascii="Times New Roman" w:hAnsi="Times New Roman" w:cs="Times New Roman"/>
                <w:color w:val="000000"/>
                <w:sz w:val="24"/>
                <w:szCs w:val="24"/>
                <w:lang w:eastAsia="uk-UA"/>
              </w:rPr>
            </w:pPr>
            <w:r w:rsidRPr="00C14BA3">
              <w:rPr>
                <w:rFonts w:ascii="Times New Roman" w:hAnsi="Times New Roman" w:cs="Times New Roman"/>
                <w:sz w:val="24"/>
                <w:szCs w:val="24"/>
              </w:rPr>
              <w:t xml:space="preserve">Балтська об’єднана територіальна громада, Балтський, Савранський, Кодимський та Любашівський райони Одеської області </w:t>
            </w:r>
          </w:p>
        </w:tc>
      </w:tr>
      <w:tr w:rsidR="00B82D89" w:rsidRPr="002A4C1E" w:rsidTr="005E1441">
        <w:tc>
          <w:tcPr>
            <w:tcW w:w="3828" w:type="dxa"/>
          </w:tcPr>
          <w:p w:rsidR="00B82D89" w:rsidRPr="00C14BA3" w:rsidRDefault="00B82D89" w:rsidP="00B82D89">
            <w:pPr>
              <w:pStyle w:val="ad"/>
              <w:jc w:val="both"/>
              <w:rPr>
                <w:rFonts w:ascii="Times New Roman" w:hAnsi="Times New Roman" w:cs="Times New Roman"/>
                <w:color w:val="000000"/>
                <w:sz w:val="24"/>
                <w:szCs w:val="24"/>
                <w:lang w:eastAsia="uk-UA"/>
              </w:rPr>
            </w:pPr>
            <w:r w:rsidRPr="00C14BA3">
              <w:rPr>
                <w:rFonts w:ascii="Times New Roman" w:hAnsi="Times New Roman" w:cs="Times New Roman"/>
                <w:sz w:val="24"/>
                <w:szCs w:val="24"/>
                <w:lang w:eastAsia="uk-UA"/>
              </w:rPr>
              <w:t>6. Опис проблеми, на вирішення якої спрямовано технічне завдання</w:t>
            </w:r>
          </w:p>
        </w:tc>
        <w:tc>
          <w:tcPr>
            <w:tcW w:w="6350" w:type="dxa"/>
            <w:gridSpan w:val="4"/>
            <w:tcBorders>
              <w:top w:val="single" w:sz="4" w:space="0" w:color="auto"/>
              <w:left w:val="single" w:sz="4" w:space="0" w:color="auto"/>
              <w:bottom w:val="single" w:sz="4" w:space="0" w:color="auto"/>
              <w:right w:val="single" w:sz="4" w:space="0" w:color="auto"/>
            </w:tcBorders>
          </w:tcPr>
          <w:p w:rsidR="00B82D89" w:rsidRPr="00C14BA3" w:rsidRDefault="00B82D89" w:rsidP="00B82D89">
            <w:pPr>
              <w:pStyle w:val="ad"/>
              <w:jc w:val="both"/>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Проблемні  питання:</w:t>
            </w:r>
          </w:p>
          <w:p w:rsidR="00B82D89" w:rsidRPr="00C14BA3" w:rsidRDefault="00B82D89" w:rsidP="00B82D89">
            <w:pPr>
              <w:pStyle w:val="ad"/>
              <w:jc w:val="both"/>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lastRenderedPageBreak/>
              <w:t>застаріла матеріально-технічна база та недостатнє фінансування наукових новацій, які вивчаються у закладах;</w:t>
            </w:r>
          </w:p>
          <w:p w:rsidR="00B82D89" w:rsidRPr="00C14BA3" w:rsidRDefault="00B82D89" w:rsidP="00B82D89">
            <w:pPr>
              <w:pStyle w:val="ad"/>
              <w:jc w:val="both"/>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низька кількість учнів, які обирають природничі дисципліни майбутнім напрямком своєї  професії;</w:t>
            </w:r>
          </w:p>
          <w:p w:rsidR="00B82D89" w:rsidRPr="00C14BA3" w:rsidRDefault="00B82D89" w:rsidP="00B82D89">
            <w:pPr>
              <w:pStyle w:val="ad"/>
              <w:jc w:val="both"/>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низька політехнічна направленість природничих дисциплін закладів загальної середньої освіти.</w:t>
            </w:r>
          </w:p>
        </w:tc>
      </w:tr>
      <w:tr w:rsidR="00B82D89" w:rsidRPr="002A4C1E" w:rsidTr="005E1441">
        <w:tc>
          <w:tcPr>
            <w:tcW w:w="3828" w:type="dxa"/>
          </w:tcPr>
          <w:p w:rsidR="00B82D89" w:rsidRPr="00C14BA3" w:rsidRDefault="00B82D89" w:rsidP="00B82D89">
            <w:pPr>
              <w:pStyle w:val="ad"/>
              <w:jc w:val="both"/>
              <w:rPr>
                <w:rFonts w:ascii="Times New Roman" w:hAnsi="Times New Roman" w:cs="Times New Roman"/>
                <w:sz w:val="24"/>
                <w:szCs w:val="24"/>
                <w:lang w:eastAsia="uk-UA"/>
              </w:rPr>
            </w:pPr>
            <w:r w:rsidRPr="00C14BA3">
              <w:rPr>
                <w:rFonts w:ascii="Times New Roman" w:hAnsi="Times New Roman" w:cs="Times New Roman"/>
                <w:sz w:val="24"/>
                <w:szCs w:val="24"/>
                <w:lang w:eastAsia="uk-UA"/>
              </w:rPr>
              <w:lastRenderedPageBreak/>
              <w:t>7. Очікувані кількісні результати від реалізації проектів на виконання технічного завдання</w:t>
            </w:r>
          </w:p>
        </w:tc>
        <w:tc>
          <w:tcPr>
            <w:tcW w:w="6350" w:type="dxa"/>
            <w:gridSpan w:val="4"/>
            <w:tcBorders>
              <w:top w:val="single" w:sz="4" w:space="0" w:color="auto"/>
              <w:left w:val="single" w:sz="4" w:space="0" w:color="auto"/>
              <w:bottom w:val="single" w:sz="4" w:space="0" w:color="auto"/>
              <w:right w:val="single" w:sz="4" w:space="0" w:color="auto"/>
            </w:tcBorders>
          </w:tcPr>
          <w:p w:rsidR="00B82D89" w:rsidRPr="00C14BA3" w:rsidRDefault="00B82D89" w:rsidP="00B82D89">
            <w:pPr>
              <w:pStyle w:val="ad"/>
              <w:jc w:val="both"/>
              <w:rPr>
                <w:rFonts w:ascii="Times New Roman" w:hAnsi="Times New Roman" w:cs="Times New Roman"/>
                <w:sz w:val="24"/>
                <w:szCs w:val="24"/>
                <w:lang w:eastAsia="ru-RU"/>
              </w:rPr>
            </w:pPr>
            <w:r w:rsidRPr="00C14BA3">
              <w:rPr>
                <w:rFonts w:ascii="Times New Roman" w:hAnsi="Times New Roman" w:cs="Times New Roman"/>
                <w:sz w:val="24"/>
                <w:szCs w:val="24"/>
                <w:lang w:eastAsia="ru-RU"/>
              </w:rPr>
              <w:t xml:space="preserve">Створення Учнівського технопарку загальною площею </w:t>
            </w:r>
            <w:r w:rsidR="005E1441">
              <w:rPr>
                <w:rFonts w:ascii="Times New Roman" w:hAnsi="Times New Roman" w:cs="Times New Roman"/>
                <w:sz w:val="24"/>
                <w:szCs w:val="24"/>
                <w:lang w:eastAsia="ru-RU"/>
              </w:rPr>
              <w:br/>
            </w:r>
            <w:r w:rsidRPr="00C14BA3">
              <w:rPr>
                <w:rFonts w:ascii="Times New Roman" w:hAnsi="Times New Roman" w:cs="Times New Roman"/>
                <w:sz w:val="24"/>
                <w:szCs w:val="24"/>
                <w:lang w:eastAsia="ru-RU"/>
              </w:rPr>
              <w:t xml:space="preserve">200 м². </w:t>
            </w:r>
          </w:p>
          <w:p w:rsidR="00B82D89" w:rsidRPr="00C14BA3" w:rsidRDefault="00B82D89" w:rsidP="00B82D89">
            <w:pPr>
              <w:pStyle w:val="ad"/>
              <w:jc w:val="both"/>
              <w:rPr>
                <w:rFonts w:ascii="Times New Roman" w:hAnsi="Times New Roman" w:cs="Times New Roman"/>
                <w:sz w:val="24"/>
                <w:szCs w:val="24"/>
                <w:lang w:eastAsia="ru-RU"/>
              </w:rPr>
            </w:pPr>
            <w:r w:rsidRPr="00C14BA3">
              <w:rPr>
                <w:rFonts w:ascii="Times New Roman" w:hAnsi="Times New Roman" w:cs="Times New Roman"/>
                <w:sz w:val="24"/>
                <w:szCs w:val="24"/>
              </w:rPr>
              <w:t xml:space="preserve">Збільшення кількості учнів з 30 до 300 чоловік, які будуть мати пізнавальний інтерес до природничих наук і як наслідок збільшення числа випускників, потенційних абітурієнтів вищих закладів освіти природничого напрямку. </w:t>
            </w:r>
          </w:p>
          <w:p w:rsidR="00B82D89" w:rsidRPr="00C14BA3" w:rsidRDefault="00B82D89" w:rsidP="00B82D89">
            <w:pPr>
              <w:pStyle w:val="ad"/>
              <w:jc w:val="both"/>
              <w:rPr>
                <w:rFonts w:ascii="Times New Roman" w:hAnsi="Times New Roman" w:cs="Times New Roman"/>
                <w:color w:val="000000"/>
                <w:sz w:val="24"/>
                <w:szCs w:val="24"/>
                <w:lang w:eastAsia="uk-UA"/>
              </w:rPr>
            </w:pPr>
            <w:r w:rsidRPr="00C14BA3">
              <w:rPr>
                <w:rFonts w:ascii="Times New Roman" w:hAnsi="Times New Roman" w:cs="Times New Roman"/>
                <w:sz w:val="24"/>
                <w:szCs w:val="24"/>
                <w:lang w:eastAsia="ru-RU"/>
              </w:rPr>
              <w:t>Залучення до активної роботи в Учнівському технопарку 300 учнів Балтської об’єднаної територіальної громади та більше ніж 200 учнів Балтського</w:t>
            </w:r>
            <w:r>
              <w:rPr>
                <w:rFonts w:ascii="Times New Roman" w:hAnsi="Times New Roman" w:cs="Times New Roman"/>
                <w:sz w:val="24"/>
                <w:szCs w:val="24"/>
                <w:lang w:eastAsia="ru-RU"/>
              </w:rPr>
              <w:t xml:space="preserve">, Савранського, Кодимського та </w:t>
            </w:r>
            <w:r w:rsidRPr="00C14BA3">
              <w:rPr>
                <w:rFonts w:ascii="Times New Roman" w:hAnsi="Times New Roman" w:cs="Times New Roman"/>
                <w:sz w:val="24"/>
                <w:szCs w:val="24"/>
                <w:lang w:eastAsia="ru-RU"/>
              </w:rPr>
              <w:t>Любашівського районів Одеської області</w:t>
            </w:r>
            <w:r w:rsidRPr="00C14BA3">
              <w:rPr>
                <w:rFonts w:ascii="Times New Roman" w:hAnsi="Times New Roman" w:cs="Times New Roman"/>
                <w:b/>
                <w:sz w:val="24"/>
                <w:szCs w:val="24"/>
                <w:lang w:eastAsia="ru-RU"/>
              </w:rPr>
              <w:t xml:space="preserve"> </w:t>
            </w:r>
          </w:p>
        </w:tc>
      </w:tr>
      <w:tr w:rsidR="00B82D89" w:rsidRPr="002A4C1E" w:rsidTr="005E1441">
        <w:tc>
          <w:tcPr>
            <w:tcW w:w="3828" w:type="dxa"/>
          </w:tcPr>
          <w:p w:rsidR="00B82D89" w:rsidRPr="00C14BA3" w:rsidRDefault="00B82D89" w:rsidP="00B82D89">
            <w:pPr>
              <w:pStyle w:val="ad"/>
              <w:jc w:val="both"/>
              <w:rPr>
                <w:rFonts w:ascii="Times New Roman" w:hAnsi="Times New Roman" w:cs="Times New Roman"/>
                <w:sz w:val="24"/>
                <w:szCs w:val="24"/>
                <w:lang w:eastAsia="uk-UA"/>
              </w:rPr>
            </w:pPr>
            <w:r w:rsidRPr="00C14BA3">
              <w:rPr>
                <w:rFonts w:ascii="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350" w:type="dxa"/>
            <w:gridSpan w:val="4"/>
            <w:tcBorders>
              <w:top w:val="single" w:sz="4" w:space="0" w:color="auto"/>
              <w:left w:val="single" w:sz="4" w:space="0" w:color="auto"/>
              <w:bottom w:val="single" w:sz="4" w:space="0" w:color="auto"/>
              <w:right w:val="single" w:sz="4" w:space="0" w:color="auto"/>
            </w:tcBorders>
          </w:tcPr>
          <w:p w:rsidR="00B82D89" w:rsidRPr="00C14BA3" w:rsidRDefault="00B82D89" w:rsidP="00B82D89">
            <w:pPr>
              <w:pStyle w:val="ad"/>
              <w:jc w:val="both"/>
              <w:rPr>
                <w:rFonts w:ascii="Times New Roman" w:hAnsi="Times New Roman" w:cs="Times New Roman"/>
                <w:b/>
                <w:sz w:val="24"/>
                <w:szCs w:val="24"/>
                <w:lang w:eastAsia="ru-RU"/>
              </w:rPr>
            </w:pPr>
            <w:r w:rsidRPr="00C14BA3">
              <w:rPr>
                <w:rFonts w:ascii="Times New Roman" w:hAnsi="Times New Roman" w:cs="Times New Roman"/>
                <w:sz w:val="24"/>
                <w:szCs w:val="24"/>
              </w:rPr>
              <w:t xml:space="preserve">Реконструйовано та </w:t>
            </w:r>
            <w:r>
              <w:rPr>
                <w:rFonts w:ascii="Times New Roman" w:hAnsi="Times New Roman" w:cs="Times New Roman"/>
                <w:sz w:val="24"/>
                <w:szCs w:val="24"/>
              </w:rPr>
              <w:t xml:space="preserve">капітально </w:t>
            </w:r>
            <w:r w:rsidRPr="00C14BA3">
              <w:rPr>
                <w:rFonts w:ascii="Times New Roman" w:hAnsi="Times New Roman" w:cs="Times New Roman"/>
                <w:sz w:val="24"/>
                <w:szCs w:val="24"/>
              </w:rPr>
              <w:t xml:space="preserve">відремонтовано будівлю непрацюючого навчально-виробничого комбінату. Учнівський технопарк </w:t>
            </w:r>
            <w:r>
              <w:rPr>
                <w:rFonts w:ascii="Times New Roman" w:hAnsi="Times New Roman" w:cs="Times New Roman"/>
                <w:sz w:val="24"/>
                <w:szCs w:val="24"/>
              </w:rPr>
              <w:t>має</w:t>
            </w:r>
            <w:r w:rsidRPr="00C14BA3">
              <w:rPr>
                <w:rFonts w:ascii="Times New Roman" w:hAnsi="Times New Roman" w:cs="Times New Roman"/>
                <w:sz w:val="24"/>
                <w:szCs w:val="24"/>
              </w:rPr>
              <w:t xml:space="preserve"> у складі набір сучасних інструментів для демонстрації фізичних та біологічних явищ природи через призму діджиталізаці</w:t>
            </w:r>
            <w:r>
              <w:rPr>
                <w:rFonts w:ascii="Times New Roman" w:hAnsi="Times New Roman" w:cs="Times New Roman"/>
                <w:sz w:val="24"/>
                <w:szCs w:val="24"/>
              </w:rPr>
              <w:t xml:space="preserve">ї та інформатизації. </w:t>
            </w:r>
            <w:r w:rsidRPr="00C14BA3">
              <w:rPr>
                <w:rFonts w:ascii="Times New Roman" w:hAnsi="Times New Roman" w:cs="Times New Roman"/>
                <w:sz w:val="24"/>
                <w:szCs w:val="24"/>
              </w:rPr>
              <w:t>Учнівський технопарк спрямован</w:t>
            </w:r>
            <w:r>
              <w:rPr>
                <w:rFonts w:ascii="Times New Roman" w:hAnsi="Times New Roman" w:cs="Times New Roman"/>
                <w:sz w:val="24"/>
                <w:szCs w:val="24"/>
              </w:rPr>
              <w:t>о</w:t>
            </w:r>
            <w:r w:rsidRPr="00C14BA3">
              <w:rPr>
                <w:rFonts w:ascii="Times New Roman" w:hAnsi="Times New Roman" w:cs="Times New Roman"/>
                <w:sz w:val="24"/>
                <w:szCs w:val="24"/>
              </w:rPr>
              <w:t xml:space="preserve"> на розширення політехнічної складової загальної середньої освіти згідно концепції НУШ</w:t>
            </w:r>
            <w:r>
              <w:rPr>
                <w:rFonts w:ascii="Times New Roman" w:hAnsi="Times New Roman" w:cs="Times New Roman"/>
                <w:sz w:val="24"/>
                <w:szCs w:val="24"/>
              </w:rPr>
              <w:t>,</w:t>
            </w:r>
            <w:r w:rsidRPr="00C14BA3">
              <w:rPr>
                <w:rFonts w:ascii="Times New Roman" w:hAnsi="Times New Roman" w:cs="Times New Roman"/>
                <w:sz w:val="24"/>
                <w:szCs w:val="24"/>
              </w:rPr>
              <w:t xml:space="preserve"> розвиток в учнів пізнавального інтересу до природничих дисциплін, що у свою чергу стане основою для якісної  допрофільної та допрофесійної освіти  молодого покоління.</w:t>
            </w:r>
            <w:r w:rsidRPr="00C14BA3">
              <w:rPr>
                <w:rFonts w:ascii="Times New Roman" w:hAnsi="Times New Roman" w:cs="Times New Roman"/>
                <w:b/>
                <w:sz w:val="24"/>
                <w:szCs w:val="24"/>
              </w:rPr>
              <w:t xml:space="preserve">  </w:t>
            </w:r>
            <w:r w:rsidRPr="00C14BA3">
              <w:rPr>
                <w:rFonts w:ascii="Times New Roman" w:hAnsi="Times New Roman" w:cs="Times New Roman"/>
                <w:sz w:val="24"/>
                <w:szCs w:val="24"/>
              </w:rPr>
              <w:t>Учнівський технопарк, як відокремлений під</w:t>
            </w:r>
            <w:r>
              <w:rPr>
                <w:rFonts w:ascii="Times New Roman" w:hAnsi="Times New Roman" w:cs="Times New Roman"/>
                <w:sz w:val="24"/>
                <w:szCs w:val="24"/>
              </w:rPr>
              <w:t>розділ Центру дитячої творчості</w:t>
            </w:r>
            <w:r w:rsidRPr="00C14BA3">
              <w:rPr>
                <w:rFonts w:ascii="Times New Roman" w:hAnsi="Times New Roman" w:cs="Times New Roman"/>
                <w:sz w:val="24"/>
                <w:szCs w:val="24"/>
              </w:rPr>
              <w:t xml:space="preserve"> розміщен</w:t>
            </w:r>
            <w:r>
              <w:rPr>
                <w:rFonts w:ascii="Times New Roman" w:hAnsi="Times New Roman" w:cs="Times New Roman"/>
                <w:sz w:val="24"/>
                <w:szCs w:val="24"/>
              </w:rPr>
              <w:t>о</w:t>
            </w:r>
            <w:r w:rsidRPr="00C14BA3">
              <w:rPr>
                <w:rFonts w:ascii="Times New Roman" w:hAnsi="Times New Roman" w:cs="Times New Roman"/>
                <w:sz w:val="24"/>
                <w:szCs w:val="24"/>
              </w:rPr>
              <w:t xml:space="preserve"> на території непрацюючого навчально-виробничого ком</w:t>
            </w:r>
            <w:r>
              <w:rPr>
                <w:rFonts w:ascii="Times New Roman" w:hAnsi="Times New Roman" w:cs="Times New Roman"/>
                <w:sz w:val="24"/>
                <w:szCs w:val="24"/>
              </w:rPr>
              <w:t xml:space="preserve">бінату, що має свою територію, </w:t>
            </w:r>
            <w:r w:rsidRPr="00C14BA3">
              <w:rPr>
                <w:rFonts w:ascii="Times New Roman" w:hAnsi="Times New Roman" w:cs="Times New Roman"/>
                <w:sz w:val="24"/>
                <w:szCs w:val="24"/>
              </w:rPr>
              <w:t>яка бу</w:t>
            </w:r>
            <w:r>
              <w:rPr>
                <w:rFonts w:ascii="Times New Roman" w:hAnsi="Times New Roman" w:cs="Times New Roman"/>
                <w:sz w:val="24"/>
                <w:szCs w:val="24"/>
              </w:rPr>
              <w:t>де</w:t>
            </w:r>
            <w:r w:rsidRPr="00C14BA3">
              <w:rPr>
                <w:rFonts w:ascii="Times New Roman" w:hAnsi="Times New Roman" w:cs="Times New Roman"/>
                <w:sz w:val="24"/>
                <w:szCs w:val="24"/>
              </w:rPr>
              <w:t xml:space="preserve"> використана як експериментальний м</w:t>
            </w:r>
            <w:r>
              <w:rPr>
                <w:rFonts w:ascii="Times New Roman" w:hAnsi="Times New Roman" w:cs="Times New Roman"/>
                <w:sz w:val="24"/>
                <w:szCs w:val="24"/>
              </w:rPr>
              <w:t xml:space="preserve">айданчик для рухомих пристроїв </w:t>
            </w:r>
            <w:r w:rsidRPr="00C14BA3">
              <w:rPr>
                <w:rFonts w:ascii="Times New Roman" w:hAnsi="Times New Roman" w:cs="Times New Roman"/>
                <w:sz w:val="24"/>
                <w:szCs w:val="24"/>
              </w:rPr>
              <w:t>та іншого демо</w:t>
            </w:r>
            <w:r>
              <w:rPr>
                <w:rFonts w:ascii="Times New Roman" w:hAnsi="Times New Roman" w:cs="Times New Roman"/>
                <w:sz w:val="24"/>
                <w:szCs w:val="24"/>
              </w:rPr>
              <w:t xml:space="preserve">нстраційного обладнання. У 4-х </w:t>
            </w:r>
            <w:r w:rsidRPr="00C14BA3">
              <w:rPr>
                <w:rFonts w:ascii="Times New Roman" w:hAnsi="Times New Roman" w:cs="Times New Roman"/>
                <w:sz w:val="24"/>
                <w:szCs w:val="24"/>
              </w:rPr>
              <w:t>кабінетах розміщу</w:t>
            </w:r>
            <w:r>
              <w:rPr>
                <w:rFonts w:ascii="Times New Roman" w:hAnsi="Times New Roman" w:cs="Times New Roman"/>
                <w:sz w:val="24"/>
                <w:szCs w:val="24"/>
              </w:rPr>
              <w:t>ю</w:t>
            </w:r>
            <w:r w:rsidRPr="00C14BA3">
              <w:rPr>
                <w:rFonts w:ascii="Times New Roman" w:hAnsi="Times New Roman" w:cs="Times New Roman"/>
                <w:sz w:val="24"/>
                <w:szCs w:val="24"/>
              </w:rPr>
              <w:t xml:space="preserve">ться новітні прилади за напрямками (фізика, хімія, біологія, робототехніка) Отримувач послуг </w:t>
            </w:r>
            <w:r>
              <w:rPr>
                <w:rFonts w:ascii="Times New Roman" w:hAnsi="Times New Roman" w:cs="Times New Roman"/>
                <w:sz w:val="24"/>
                <w:szCs w:val="24"/>
              </w:rPr>
              <w:t>має</w:t>
            </w:r>
            <w:r w:rsidRPr="00C14BA3">
              <w:rPr>
                <w:rFonts w:ascii="Times New Roman" w:hAnsi="Times New Roman" w:cs="Times New Roman"/>
                <w:sz w:val="24"/>
                <w:szCs w:val="24"/>
              </w:rPr>
              <w:t xml:space="preserve"> можливість скористатись </w:t>
            </w:r>
            <w:r>
              <w:rPr>
                <w:rFonts w:ascii="Times New Roman" w:hAnsi="Times New Roman" w:cs="Times New Roman"/>
                <w:sz w:val="24"/>
                <w:szCs w:val="24"/>
              </w:rPr>
              <w:t xml:space="preserve">наявним обладнанням самостійно </w:t>
            </w:r>
            <w:r w:rsidRPr="00C14BA3">
              <w:rPr>
                <w:rFonts w:ascii="Times New Roman" w:hAnsi="Times New Roman" w:cs="Times New Roman"/>
                <w:sz w:val="24"/>
                <w:szCs w:val="24"/>
              </w:rPr>
              <w:t>або за допомогою інструктора для проведення будь-яких експериментів.</w:t>
            </w:r>
          </w:p>
        </w:tc>
      </w:tr>
      <w:tr w:rsidR="00B82D89" w:rsidRPr="00C14BA3" w:rsidTr="005E1441">
        <w:tc>
          <w:tcPr>
            <w:tcW w:w="3828" w:type="dxa"/>
          </w:tcPr>
          <w:p w:rsidR="00B82D89" w:rsidRPr="00C14BA3" w:rsidRDefault="00B82D89" w:rsidP="00B82D89">
            <w:pPr>
              <w:pStyle w:val="ad"/>
              <w:jc w:val="both"/>
              <w:rPr>
                <w:rFonts w:ascii="Times New Roman" w:hAnsi="Times New Roman" w:cs="Times New Roman"/>
                <w:color w:val="000000"/>
                <w:sz w:val="24"/>
                <w:szCs w:val="24"/>
                <w:lang w:eastAsia="uk-UA"/>
              </w:rPr>
            </w:pPr>
            <w:r w:rsidRPr="00C14BA3">
              <w:rPr>
                <w:rFonts w:ascii="Times New Roman" w:hAnsi="Times New Roman" w:cs="Times New Roman"/>
                <w:sz w:val="24"/>
                <w:szCs w:val="24"/>
                <w:lang w:eastAsia="uk-UA"/>
              </w:rPr>
              <w:t>9. Основні заходи технічного завдання</w:t>
            </w:r>
          </w:p>
        </w:tc>
        <w:tc>
          <w:tcPr>
            <w:tcW w:w="6350" w:type="dxa"/>
            <w:gridSpan w:val="4"/>
            <w:tcBorders>
              <w:top w:val="single" w:sz="4" w:space="0" w:color="auto"/>
              <w:left w:val="single" w:sz="4" w:space="0" w:color="auto"/>
              <w:bottom w:val="single" w:sz="4" w:space="0" w:color="auto"/>
              <w:right w:val="single" w:sz="4" w:space="0" w:color="auto"/>
            </w:tcBorders>
          </w:tcPr>
          <w:p w:rsidR="00B82D89" w:rsidRPr="00C14BA3" w:rsidRDefault="00B82D89" w:rsidP="00B82D89">
            <w:pPr>
              <w:pStyle w:val="ad"/>
              <w:jc w:val="both"/>
              <w:rPr>
                <w:rFonts w:ascii="Times New Roman" w:hAnsi="Times New Roman" w:cs="Times New Roman"/>
                <w:sz w:val="24"/>
                <w:szCs w:val="24"/>
                <w:lang w:eastAsia="ru-RU"/>
              </w:rPr>
            </w:pPr>
            <w:r w:rsidRPr="00C14BA3">
              <w:rPr>
                <w:rFonts w:ascii="Times New Roman" w:hAnsi="Times New Roman" w:cs="Times New Roman"/>
                <w:sz w:val="24"/>
                <w:szCs w:val="24"/>
                <w:lang w:eastAsia="ru-RU"/>
              </w:rPr>
              <w:t>Розробка проєктної документації. Реконструкція та ремонт будівлі непрацюючого навчально-виробничого комбінату під Учнівський технопарк. Придбання обладнання.</w:t>
            </w:r>
          </w:p>
        </w:tc>
      </w:tr>
      <w:tr w:rsidR="00B82D89" w:rsidRPr="00C14BA3" w:rsidTr="006530E0">
        <w:tc>
          <w:tcPr>
            <w:tcW w:w="3828" w:type="dxa"/>
          </w:tcPr>
          <w:p w:rsidR="00B82D89" w:rsidRPr="00C14BA3" w:rsidRDefault="00B82D89" w:rsidP="005E1441">
            <w:pPr>
              <w:pStyle w:val="ad"/>
              <w:jc w:val="both"/>
              <w:rPr>
                <w:rFonts w:ascii="Times New Roman" w:hAnsi="Times New Roman" w:cs="Times New Roman"/>
                <w:color w:val="000000"/>
                <w:sz w:val="24"/>
                <w:szCs w:val="24"/>
                <w:lang w:eastAsia="uk-UA"/>
              </w:rPr>
            </w:pPr>
            <w:r w:rsidRPr="00C14BA3">
              <w:rPr>
                <w:rFonts w:ascii="Times New Roman" w:hAnsi="Times New Roman" w:cs="Times New Roman"/>
                <w:sz w:val="24"/>
                <w:szCs w:val="24"/>
                <w:lang w:eastAsia="uk-UA"/>
              </w:rPr>
              <w:t>10. Обсяг фінанс</w:t>
            </w:r>
            <w:r w:rsidR="005E1441">
              <w:rPr>
                <w:rFonts w:ascii="Times New Roman" w:hAnsi="Times New Roman" w:cs="Times New Roman"/>
                <w:sz w:val="24"/>
                <w:szCs w:val="24"/>
                <w:lang w:eastAsia="uk-UA"/>
              </w:rPr>
              <w:t>ування технічного завдання, тис</w:t>
            </w:r>
            <w:r w:rsidRPr="00C14BA3">
              <w:rPr>
                <w:rFonts w:ascii="Times New Roman" w:hAnsi="Times New Roman" w:cs="Times New Roman"/>
                <w:sz w:val="24"/>
                <w:szCs w:val="24"/>
                <w:lang w:eastAsia="uk-UA"/>
              </w:rPr>
              <w:t xml:space="preserve"> грн на 2021-2023 роки</w:t>
            </w:r>
          </w:p>
        </w:tc>
        <w:tc>
          <w:tcPr>
            <w:tcW w:w="138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2021</w:t>
            </w:r>
          </w:p>
        </w:tc>
        <w:tc>
          <w:tcPr>
            <w:tcW w:w="1447" w:type="dxa"/>
          </w:tcPr>
          <w:p w:rsidR="00B82D89" w:rsidRPr="00C14BA3" w:rsidRDefault="00B82D89" w:rsidP="00B82D89">
            <w:pPr>
              <w:pStyle w:val="ad"/>
              <w:jc w:val="center"/>
              <w:rPr>
                <w:rFonts w:ascii="Times New Roman" w:hAnsi="Times New Roman" w:cs="Times New Roman"/>
                <w:sz w:val="24"/>
                <w:szCs w:val="24"/>
              </w:rPr>
            </w:pPr>
            <w:r w:rsidRPr="00C14BA3">
              <w:rPr>
                <w:rFonts w:ascii="Times New Roman" w:hAnsi="Times New Roman" w:cs="Times New Roman"/>
                <w:color w:val="000000"/>
                <w:sz w:val="24"/>
                <w:szCs w:val="24"/>
                <w:lang w:eastAsia="uk-UA"/>
              </w:rPr>
              <w:t>2022</w:t>
            </w:r>
          </w:p>
        </w:tc>
        <w:tc>
          <w:tcPr>
            <w:tcW w:w="1417" w:type="dxa"/>
          </w:tcPr>
          <w:p w:rsidR="00B82D89" w:rsidRPr="00C14BA3" w:rsidRDefault="00B82D89" w:rsidP="00B82D89">
            <w:pPr>
              <w:pStyle w:val="ad"/>
              <w:jc w:val="center"/>
              <w:rPr>
                <w:rFonts w:ascii="Times New Roman" w:hAnsi="Times New Roman" w:cs="Times New Roman"/>
                <w:sz w:val="24"/>
                <w:szCs w:val="24"/>
              </w:rPr>
            </w:pPr>
            <w:r w:rsidRPr="00C14BA3">
              <w:rPr>
                <w:rFonts w:ascii="Times New Roman" w:hAnsi="Times New Roman" w:cs="Times New Roman"/>
                <w:color w:val="000000"/>
                <w:sz w:val="24"/>
                <w:szCs w:val="24"/>
                <w:lang w:eastAsia="uk-UA"/>
              </w:rPr>
              <w:t>2023</w:t>
            </w:r>
          </w:p>
        </w:tc>
        <w:tc>
          <w:tcPr>
            <w:tcW w:w="209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Усього</w:t>
            </w:r>
          </w:p>
        </w:tc>
      </w:tr>
      <w:tr w:rsidR="00B82D89" w:rsidRPr="00C14BA3" w:rsidTr="006530E0">
        <w:tc>
          <w:tcPr>
            <w:tcW w:w="3828" w:type="dxa"/>
          </w:tcPr>
          <w:p w:rsidR="00B82D89" w:rsidRPr="00C14BA3" w:rsidRDefault="00B82D89" w:rsidP="00B82D89">
            <w:pPr>
              <w:pStyle w:val="ad"/>
              <w:jc w:val="both"/>
              <w:rPr>
                <w:rFonts w:ascii="Times New Roman" w:hAnsi="Times New Roman" w:cs="Times New Roman"/>
                <w:sz w:val="24"/>
                <w:szCs w:val="24"/>
                <w:lang w:eastAsia="uk-UA"/>
              </w:rPr>
            </w:pPr>
            <w:r w:rsidRPr="00C14BA3">
              <w:rPr>
                <w:rFonts w:ascii="Times New Roman" w:hAnsi="Times New Roman" w:cs="Times New Roman"/>
                <w:sz w:val="24"/>
                <w:szCs w:val="24"/>
                <w:lang w:eastAsia="uk-UA"/>
              </w:rPr>
              <w:t>державний бюджет:</w:t>
            </w:r>
          </w:p>
        </w:tc>
        <w:tc>
          <w:tcPr>
            <w:tcW w:w="138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144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3000,0</w:t>
            </w:r>
          </w:p>
        </w:tc>
        <w:tc>
          <w:tcPr>
            <w:tcW w:w="141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209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3000,0</w:t>
            </w:r>
          </w:p>
        </w:tc>
      </w:tr>
      <w:tr w:rsidR="00B82D89" w:rsidRPr="00C14BA3" w:rsidTr="006530E0">
        <w:tc>
          <w:tcPr>
            <w:tcW w:w="3828" w:type="dxa"/>
          </w:tcPr>
          <w:p w:rsidR="00B82D89" w:rsidRPr="00C14BA3" w:rsidRDefault="00B82D89" w:rsidP="00B82D89">
            <w:pPr>
              <w:pStyle w:val="ad"/>
              <w:jc w:val="both"/>
              <w:rPr>
                <w:rFonts w:ascii="Times New Roman" w:hAnsi="Times New Roman" w:cs="Times New Roman"/>
                <w:sz w:val="24"/>
                <w:szCs w:val="24"/>
                <w:lang w:eastAsia="uk-UA"/>
              </w:rPr>
            </w:pPr>
            <w:r w:rsidRPr="00C14BA3">
              <w:rPr>
                <w:rFonts w:ascii="Times New Roman" w:hAnsi="Times New Roman" w:cs="Times New Roman"/>
                <w:sz w:val="24"/>
                <w:szCs w:val="24"/>
                <w:lang w:eastAsia="uk-UA"/>
              </w:rPr>
              <w:t xml:space="preserve">         державний фонд регіонального розвитку</w:t>
            </w:r>
          </w:p>
        </w:tc>
        <w:tc>
          <w:tcPr>
            <w:tcW w:w="138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144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3000,0</w:t>
            </w:r>
          </w:p>
        </w:tc>
        <w:tc>
          <w:tcPr>
            <w:tcW w:w="141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209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3000,0</w:t>
            </w:r>
          </w:p>
        </w:tc>
      </w:tr>
      <w:tr w:rsidR="00B82D89" w:rsidRPr="00C14BA3" w:rsidTr="006530E0">
        <w:tc>
          <w:tcPr>
            <w:tcW w:w="3828" w:type="dxa"/>
          </w:tcPr>
          <w:p w:rsidR="00B82D89" w:rsidRPr="00C14BA3" w:rsidRDefault="00B82D89" w:rsidP="00B82D89">
            <w:pPr>
              <w:pStyle w:val="ad"/>
              <w:jc w:val="both"/>
              <w:rPr>
                <w:rFonts w:ascii="Times New Roman" w:hAnsi="Times New Roman" w:cs="Times New Roman"/>
                <w:sz w:val="24"/>
                <w:szCs w:val="24"/>
                <w:lang w:eastAsia="uk-UA"/>
              </w:rPr>
            </w:pPr>
            <w:r w:rsidRPr="00C14BA3">
              <w:rPr>
                <w:rFonts w:ascii="Times New Roman" w:hAnsi="Times New Roman" w:cs="Times New Roman"/>
                <w:sz w:val="24"/>
                <w:szCs w:val="24"/>
                <w:lang w:eastAsia="uk-UA"/>
              </w:rPr>
              <w:t xml:space="preserve">         інші джерела (зазначити) </w:t>
            </w:r>
          </w:p>
        </w:tc>
        <w:tc>
          <w:tcPr>
            <w:tcW w:w="138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144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141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209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r>
      <w:tr w:rsidR="00B82D89" w:rsidRPr="00C14BA3" w:rsidTr="006530E0">
        <w:tc>
          <w:tcPr>
            <w:tcW w:w="3828" w:type="dxa"/>
          </w:tcPr>
          <w:p w:rsidR="00B82D89" w:rsidRPr="00C14BA3" w:rsidRDefault="00B82D89" w:rsidP="00B82D89">
            <w:pPr>
              <w:pStyle w:val="ad"/>
              <w:jc w:val="both"/>
              <w:rPr>
                <w:rFonts w:ascii="Times New Roman" w:hAnsi="Times New Roman" w:cs="Times New Roman"/>
                <w:sz w:val="24"/>
                <w:szCs w:val="24"/>
                <w:lang w:eastAsia="uk-UA"/>
              </w:rPr>
            </w:pPr>
            <w:r w:rsidRPr="00C14BA3">
              <w:rPr>
                <w:rFonts w:ascii="Times New Roman" w:hAnsi="Times New Roman" w:cs="Times New Roman"/>
                <w:sz w:val="24"/>
                <w:szCs w:val="24"/>
                <w:lang w:eastAsia="uk-UA"/>
              </w:rPr>
              <w:t>місцевий бюджет (всього), в т.ч.:</w:t>
            </w:r>
          </w:p>
        </w:tc>
        <w:tc>
          <w:tcPr>
            <w:tcW w:w="138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1000,0</w:t>
            </w:r>
          </w:p>
        </w:tc>
        <w:tc>
          <w:tcPr>
            <w:tcW w:w="144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1000,0</w:t>
            </w:r>
          </w:p>
        </w:tc>
        <w:tc>
          <w:tcPr>
            <w:tcW w:w="1417" w:type="dxa"/>
          </w:tcPr>
          <w:p w:rsidR="00B82D89" w:rsidRDefault="00B82D89" w:rsidP="00C71C16">
            <w:pPr>
              <w:ind w:firstLine="0"/>
              <w:jc w:val="center"/>
            </w:pPr>
            <w:r w:rsidRPr="00914D2E">
              <w:rPr>
                <w:rFonts w:ascii="Times New Roman" w:hAnsi="Times New Roman" w:cs="Times New Roman"/>
                <w:color w:val="000000"/>
                <w:sz w:val="24"/>
                <w:szCs w:val="24"/>
                <w:lang w:eastAsia="uk-UA"/>
              </w:rPr>
              <w:t>-</w:t>
            </w:r>
          </w:p>
        </w:tc>
        <w:tc>
          <w:tcPr>
            <w:tcW w:w="209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2000,0</w:t>
            </w:r>
          </w:p>
        </w:tc>
      </w:tr>
      <w:tr w:rsidR="00B82D89" w:rsidRPr="00C14BA3" w:rsidTr="006530E0">
        <w:trPr>
          <w:trHeight w:val="174"/>
        </w:trPr>
        <w:tc>
          <w:tcPr>
            <w:tcW w:w="3828" w:type="dxa"/>
          </w:tcPr>
          <w:p w:rsidR="00B82D89" w:rsidRPr="00C14BA3" w:rsidRDefault="00B82D89" w:rsidP="00B82D89">
            <w:pPr>
              <w:pStyle w:val="ad"/>
              <w:jc w:val="both"/>
              <w:rPr>
                <w:rFonts w:ascii="Times New Roman" w:hAnsi="Times New Roman" w:cs="Times New Roman"/>
                <w:i/>
                <w:sz w:val="24"/>
                <w:szCs w:val="24"/>
                <w:lang w:eastAsia="uk-UA"/>
              </w:rPr>
            </w:pPr>
            <w:r w:rsidRPr="00C14BA3">
              <w:rPr>
                <w:rFonts w:ascii="Times New Roman" w:hAnsi="Times New Roman" w:cs="Times New Roman"/>
                <w:i/>
                <w:sz w:val="24"/>
                <w:szCs w:val="24"/>
                <w:lang w:eastAsia="uk-UA"/>
              </w:rPr>
              <w:t>обласний бюджет</w:t>
            </w:r>
          </w:p>
        </w:tc>
        <w:tc>
          <w:tcPr>
            <w:tcW w:w="138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144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1000,0</w:t>
            </w:r>
          </w:p>
        </w:tc>
        <w:tc>
          <w:tcPr>
            <w:tcW w:w="1417" w:type="dxa"/>
          </w:tcPr>
          <w:p w:rsidR="00B82D89" w:rsidRDefault="00B82D89" w:rsidP="00C71C16">
            <w:pPr>
              <w:ind w:firstLine="0"/>
              <w:jc w:val="center"/>
            </w:pPr>
            <w:r w:rsidRPr="00914D2E">
              <w:rPr>
                <w:rFonts w:ascii="Times New Roman" w:hAnsi="Times New Roman" w:cs="Times New Roman"/>
                <w:color w:val="000000"/>
                <w:sz w:val="24"/>
                <w:szCs w:val="24"/>
                <w:lang w:eastAsia="uk-UA"/>
              </w:rPr>
              <w:t>-</w:t>
            </w:r>
          </w:p>
        </w:tc>
        <w:tc>
          <w:tcPr>
            <w:tcW w:w="209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1000,0</w:t>
            </w:r>
          </w:p>
        </w:tc>
      </w:tr>
      <w:tr w:rsidR="00B82D89" w:rsidRPr="00C14BA3" w:rsidTr="006530E0">
        <w:trPr>
          <w:trHeight w:val="307"/>
        </w:trPr>
        <w:tc>
          <w:tcPr>
            <w:tcW w:w="3828" w:type="dxa"/>
          </w:tcPr>
          <w:p w:rsidR="00B82D89" w:rsidRPr="00C14BA3" w:rsidRDefault="00B82D89" w:rsidP="00B82D89">
            <w:pPr>
              <w:pStyle w:val="ad"/>
              <w:jc w:val="both"/>
              <w:rPr>
                <w:rFonts w:ascii="Times New Roman" w:hAnsi="Times New Roman" w:cs="Times New Roman"/>
                <w:i/>
                <w:sz w:val="24"/>
                <w:szCs w:val="24"/>
                <w:lang w:eastAsia="uk-UA"/>
              </w:rPr>
            </w:pPr>
            <w:r w:rsidRPr="00C14BA3">
              <w:rPr>
                <w:rFonts w:ascii="Times New Roman" w:hAnsi="Times New Roman" w:cs="Times New Roman"/>
                <w:i/>
                <w:sz w:val="24"/>
                <w:szCs w:val="24"/>
                <w:lang w:eastAsia="uk-UA"/>
              </w:rPr>
              <w:t>районний бюджет</w:t>
            </w:r>
          </w:p>
        </w:tc>
        <w:tc>
          <w:tcPr>
            <w:tcW w:w="138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144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141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209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r>
      <w:tr w:rsidR="00B82D89" w:rsidRPr="00C14BA3" w:rsidTr="006530E0">
        <w:trPr>
          <w:trHeight w:val="220"/>
        </w:trPr>
        <w:tc>
          <w:tcPr>
            <w:tcW w:w="3828" w:type="dxa"/>
          </w:tcPr>
          <w:p w:rsidR="00B82D89" w:rsidRPr="00C14BA3" w:rsidRDefault="00B82D89" w:rsidP="00037AD7">
            <w:pPr>
              <w:pStyle w:val="ad"/>
              <w:jc w:val="both"/>
              <w:rPr>
                <w:rFonts w:ascii="Times New Roman" w:hAnsi="Times New Roman" w:cs="Times New Roman"/>
                <w:i/>
                <w:sz w:val="24"/>
                <w:szCs w:val="24"/>
                <w:lang w:eastAsia="uk-UA"/>
              </w:rPr>
            </w:pPr>
            <w:r w:rsidRPr="00C14BA3">
              <w:rPr>
                <w:rFonts w:ascii="Times New Roman" w:hAnsi="Times New Roman" w:cs="Times New Roman"/>
                <w:i/>
                <w:sz w:val="24"/>
                <w:szCs w:val="24"/>
                <w:lang w:eastAsia="uk-UA"/>
              </w:rPr>
              <w:t xml:space="preserve">міський бюджет (бюджет </w:t>
            </w:r>
            <w:r w:rsidR="00037AD7">
              <w:rPr>
                <w:rFonts w:ascii="Times New Roman" w:hAnsi="Times New Roman" w:cs="Times New Roman"/>
                <w:i/>
                <w:sz w:val="24"/>
                <w:szCs w:val="24"/>
                <w:lang w:eastAsia="uk-UA"/>
              </w:rPr>
              <w:t>ОТГ</w:t>
            </w:r>
            <w:r w:rsidRPr="00C14BA3">
              <w:rPr>
                <w:rFonts w:ascii="Times New Roman" w:hAnsi="Times New Roman" w:cs="Times New Roman"/>
                <w:i/>
                <w:sz w:val="24"/>
                <w:szCs w:val="24"/>
                <w:lang w:eastAsia="uk-UA"/>
              </w:rPr>
              <w:t>)</w:t>
            </w:r>
          </w:p>
        </w:tc>
        <w:tc>
          <w:tcPr>
            <w:tcW w:w="138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1000,0</w:t>
            </w:r>
          </w:p>
        </w:tc>
        <w:tc>
          <w:tcPr>
            <w:tcW w:w="144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141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209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1000,0</w:t>
            </w:r>
          </w:p>
        </w:tc>
      </w:tr>
      <w:tr w:rsidR="00B82D89" w:rsidRPr="00C14BA3" w:rsidTr="006530E0">
        <w:tc>
          <w:tcPr>
            <w:tcW w:w="3828" w:type="dxa"/>
          </w:tcPr>
          <w:p w:rsidR="00B82D89" w:rsidRPr="00C14BA3" w:rsidRDefault="00B82D89" w:rsidP="00B82D89">
            <w:pPr>
              <w:pStyle w:val="ad"/>
              <w:jc w:val="both"/>
              <w:rPr>
                <w:rFonts w:ascii="Times New Roman" w:hAnsi="Times New Roman" w:cs="Times New Roman"/>
                <w:sz w:val="24"/>
                <w:szCs w:val="24"/>
                <w:lang w:eastAsia="uk-UA"/>
              </w:rPr>
            </w:pPr>
            <w:r w:rsidRPr="00C14BA3">
              <w:rPr>
                <w:rFonts w:ascii="Times New Roman" w:hAnsi="Times New Roman" w:cs="Times New Roman"/>
                <w:sz w:val="24"/>
                <w:szCs w:val="24"/>
                <w:lang w:eastAsia="uk-UA"/>
              </w:rPr>
              <w:t>Інші джерела (зазначити)</w:t>
            </w:r>
          </w:p>
        </w:tc>
        <w:tc>
          <w:tcPr>
            <w:tcW w:w="138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144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1417"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c>
          <w:tcPr>
            <w:tcW w:w="2098" w:type="dxa"/>
          </w:tcPr>
          <w:p w:rsidR="00B82D89" w:rsidRPr="00C14BA3" w:rsidRDefault="00B82D89" w:rsidP="00B82D89">
            <w:pPr>
              <w:pStyle w:val="ad"/>
              <w:jc w:val="center"/>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w:t>
            </w:r>
          </w:p>
        </w:tc>
      </w:tr>
      <w:tr w:rsidR="00B82D89" w:rsidRPr="00C14BA3" w:rsidTr="006530E0">
        <w:tc>
          <w:tcPr>
            <w:tcW w:w="3828" w:type="dxa"/>
          </w:tcPr>
          <w:p w:rsidR="00B82D89" w:rsidRPr="00C14BA3" w:rsidRDefault="00B82D89" w:rsidP="00B82D89">
            <w:pPr>
              <w:pStyle w:val="ad"/>
              <w:rPr>
                <w:rFonts w:ascii="Times New Roman" w:hAnsi="Times New Roman" w:cs="Times New Roman"/>
                <w:b/>
                <w:sz w:val="24"/>
                <w:szCs w:val="24"/>
                <w:lang w:eastAsia="uk-UA"/>
              </w:rPr>
            </w:pPr>
            <w:r w:rsidRPr="00C14BA3">
              <w:rPr>
                <w:rFonts w:ascii="Times New Roman" w:hAnsi="Times New Roman" w:cs="Times New Roman"/>
                <w:b/>
                <w:sz w:val="24"/>
                <w:szCs w:val="24"/>
                <w:lang w:eastAsia="uk-UA"/>
              </w:rPr>
              <w:t>РАЗОМ</w:t>
            </w:r>
          </w:p>
        </w:tc>
        <w:tc>
          <w:tcPr>
            <w:tcW w:w="1388" w:type="dxa"/>
          </w:tcPr>
          <w:p w:rsidR="00B82D89" w:rsidRPr="00C14BA3" w:rsidRDefault="00B82D89" w:rsidP="00B82D89">
            <w:pPr>
              <w:pStyle w:val="ad"/>
              <w:jc w:val="center"/>
              <w:rPr>
                <w:rFonts w:ascii="Times New Roman" w:hAnsi="Times New Roman" w:cs="Times New Roman"/>
                <w:b/>
                <w:color w:val="000000"/>
                <w:sz w:val="24"/>
                <w:szCs w:val="24"/>
                <w:lang w:eastAsia="uk-UA"/>
              </w:rPr>
            </w:pPr>
            <w:r w:rsidRPr="00C14BA3">
              <w:rPr>
                <w:rFonts w:ascii="Times New Roman" w:hAnsi="Times New Roman" w:cs="Times New Roman"/>
                <w:b/>
                <w:color w:val="000000"/>
                <w:sz w:val="24"/>
                <w:szCs w:val="24"/>
                <w:lang w:eastAsia="uk-UA"/>
              </w:rPr>
              <w:t>1000,0</w:t>
            </w:r>
          </w:p>
        </w:tc>
        <w:tc>
          <w:tcPr>
            <w:tcW w:w="1447" w:type="dxa"/>
          </w:tcPr>
          <w:p w:rsidR="00B82D89" w:rsidRPr="00C14BA3" w:rsidRDefault="00B82D89" w:rsidP="00B82D89">
            <w:pPr>
              <w:pStyle w:val="ad"/>
              <w:jc w:val="center"/>
              <w:rPr>
                <w:rFonts w:ascii="Times New Roman" w:hAnsi="Times New Roman" w:cs="Times New Roman"/>
                <w:b/>
                <w:color w:val="000000"/>
                <w:sz w:val="24"/>
                <w:szCs w:val="24"/>
                <w:lang w:eastAsia="uk-UA"/>
              </w:rPr>
            </w:pPr>
            <w:r w:rsidRPr="00C14BA3">
              <w:rPr>
                <w:rFonts w:ascii="Times New Roman" w:hAnsi="Times New Roman" w:cs="Times New Roman"/>
                <w:b/>
                <w:color w:val="000000"/>
                <w:sz w:val="24"/>
                <w:szCs w:val="24"/>
                <w:lang w:eastAsia="uk-UA"/>
              </w:rPr>
              <w:t>4000,0</w:t>
            </w:r>
          </w:p>
        </w:tc>
        <w:tc>
          <w:tcPr>
            <w:tcW w:w="1417" w:type="dxa"/>
          </w:tcPr>
          <w:p w:rsidR="00B82D89" w:rsidRPr="00C14BA3" w:rsidRDefault="00B82D89" w:rsidP="00B82D89">
            <w:pPr>
              <w:pStyle w:val="ad"/>
              <w:jc w:val="center"/>
              <w:rPr>
                <w:rFonts w:ascii="Times New Roman" w:hAnsi="Times New Roman" w:cs="Times New Roman"/>
                <w:b/>
                <w:color w:val="000000"/>
                <w:sz w:val="24"/>
                <w:szCs w:val="24"/>
                <w:lang w:eastAsia="uk-UA"/>
              </w:rPr>
            </w:pPr>
            <w:r w:rsidRPr="00C14BA3">
              <w:rPr>
                <w:rFonts w:ascii="Times New Roman" w:hAnsi="Times New Roman" w:cs="Times New Roman"/>
                <w:b/>
                <w:color w:val="000000"/>
                <w:sz w:val="24"/>
                <w:szCs w:val="24"/>
                <w:lang w:eastAsia="uk-UA"/>
              </w:rPr>
              <w:t>-</w:t>
            </w:r>
          </w:p>
        </w:tc>
        <w:tc>
          <w:tcPr>
            <w:tcW w:w="2098" w:type="dxa"/>
          </w:tcPr>
          <w:p w:rsidR="00B82D89" w:rsidRPr="00C14BA3" w:rsidRDefault="00B82D89" w:rsidP="00B82D89">
            <w:pPr>
              <w:pStyle w:val="ad"/>
              <w:jc w:val="center"/>
              <w:rPr>
                <w:rFonts w:ascii="Times New Roman" w:hAnsi="Times New Roman" w:cs="Times New Roman"/>
                <w:b/>
                <w:color w:val="000000"/>
                <w:sz w:val="24"/>
                <w:szCs w:val="24"/>
                <w:lang w:eastAsia="uk-UA"/>
              </w:rPr>
            </w:pPr>
            <w:r w:rsidRPr="00C14BA3">
              <w:rPr>
                <w:rFonts w:ascii="Times New Roman" w:hAnsi="Times New Roman" w:cs="Times New Roman"/>
                <w:b/>
                <w:color w:val="000000"/>
                <w:sz w:val="24"/>
                <w:szCs w:val="24"/>
                <w:lang w:eastAsia="uk-UA"/>
              </w:rPr>
              <w:t>5000,0</w:t>
            </w:r>
          </w:p>
        </w:tc>
      </w:tr>
      <w:tr w:rsidR="00B82D89" w:rsidRPr="002A4C1E" w:rsidTr="005E1441">
        <w:tc>
          <w:tcPr>
            <w:tcW w:w="3828" w:type="dxa"/>
          </w:tcPr>
          <w:p w:rsidR="00B82D89" w:rsidRPr="00C14BA3" w:rsidRDefault="00B82D89" w:rsidP="00B82D89">
            <w:pPr>
              <w:pStyle w:val="ad"/>
              <w:rPr>
                <w:rFonts w:ascii="Times New Roman" w:hAnsi="Times New Roman" w:cs="Times New Roman"/>
                <w:color w:val="000000"/>
                <w:sz w:val="24"/>
                <w:szCs w:val="24"/>
                <w:lang w:eastAsia="uk-UA"/>
              </w:rPr>
            </w:pPr>
            <w:r w:rsidRPr="00C14BA3">
              <w:rPr>
                <w:rFonts w:ascii="Times New Roman" w:hAnsi="Times New Roman" w:cs="Times New Roman"/>
                <w:sz w:val="24"/>
                <w:szCs w:val="24"/>
                <w:lang w:eastAsia="uk-UA"/>
              </w:rPr>
              <w:t>11. Інша інформація щодо технічного завдання (за потреби)</w:t>
            </w:r>
          </w:p>
        </w:tc>
        <w:tc>
          <w:tcPr>
            <w:tcW w:w="6350" w:type="dxa"/>
            <w:gridSpan w:val="4"/>
          </w:tcPr>
          <w:p w:rsidR="00B82D89" w:rsidRPr="00C14BA3" w:rsidRDefault="00B82D89" w:rsidP="00037AD7">
            <w:pPr>
              <w:pStyle w:val="ad"/>
              <w:jc w:val="both"/>
              <w:rPr>
                <w:rFonts w:ascii="Times New Roman" w:hAnsi="Times New Roman" w:cs="Times New Roman"/>
                <w:color w:val="000000"/>
                <w:sz w:val="24"/>
                <w:szCs w:val="24"/>
                <w:lang w:eastAsia="uk-UA"/>
              </w:rPr>
            </w:pPr>
            <w:r w:rsidRPr="00C14BA3">
              <w:rPr>
                <w:rFonts w:ascii="Times New Roman" w:hAnsi="Times New Roman" w:cs="Times New Roman"/>
                <w:color w:val="000000"/>
                <w:sz w:val="24"/>
                <w:szCs w:val="24"/>
                <w:lang w:eastAsia="uk-UA"/>
              </w:rPr>
              <w:t>Проєкт під дію Закону України «Про стратегічну екологічну оцінку» не підпадає</w:t>
            </w:r>
          </w:p>
        </w:tc>
      </w:tr>
    </w:tbl>
    <w:p w:rsidR="00B82D89" w:rsidRPr="00B82D89" w:rsidRDefault="00B82D89" w:rsidP="00205270">
      <w:pPr>
        <w:spacing w:before="0" w:beforeAutospacing="0" w:after="0" w:afterAutospacing="0"/>
        <w:ind w:firstLine="0"/>
        <w:rPr>
          <w:rFonts w:ascii="Times New Roman" w:eastAsia="Times New Roman" w:hAnsi="Times New Roman" w:cs="Times New Roman"/>
          <w:color w:val="000000"/>
          <w:sz w:val="26"/>
          <w:szCs w:val="26"/>
          <w:lang w:val="ru-RU" w:eastAsia="uk-UA"/>
        </w:rPr>
      </w:pPr>
    </w:p>
    <w:tbl>
      <w:tblPr>
        <w:tblW w:w="5146" w:type="pct"/>
        <w:tblBorders>
          <w:top w:val="outset" w:sz="2" w:space="0" w:color="auto"/>
          <w:left w:val="outset" w:sz="2" w:space="0" w:color="auto"/>
          <w:bottom w:val="outset" w:sz="2" w:space="0" w:color="auto"/>
          <w:right w:val="outset" w:sz="2" w:space="0" w:color="auto"/>
        </w:tblBorders>
        <w:tblLayout w:type="fixed"/>
        <w:tblCellMar>
          <w:top w:w="12" w:type="dxa"/>
          <w:left w:w="12" w:type="dxa"/>
          <w:bottom w:w="12" w:type="dxa"/>
          <w:right w:w="12" w:type="dxa"/>
        </w:tblCellMar>
        <w:tblLook w:val="0000" w:firstRow="0" w:lastRow="0" w:firstColumn="0" w:lastColumn="0" w:noHBand="0" w:noVBand="0"/>
      </w:tblPr>
      <w:tblGrid>
        <w:gridCol w:w="3822"/>
        <w:gridCol w:w="1560"/>
        <w:gridCol w:w="1559"/>
        <w:gridCol w:w="1418"/>
        <w:gridCol w:w="1841"/>
      </w:tblGrid>
      <w:tr w:rsidR="00B82D89" w:rsidRPr="00C14BA3" w:rsidTr="006530E0">
        <w:tc>
          <w:tcPr>
            <w:tcW w:w="3822"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right="129" w:firstLine="0"/>
              <w:jc w:val="both"/>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1. Номер технічного завдання</w:t>
            </w:r>
          </w:p>
        </w:tc>
        <w:tc>
          <w:tcPr>
            <w:tcW w:w="6378" w:type="dxa"/>
            <w:gridSpan w:val="4"/>
            <w:tcBorders>
              <w:top w:val="outset" w:sz="4" w:space="0" w:color="000000"/>
              <w:left w:val="outset" w:sz="4" w:space="0" w:color="000000"/>
              <w:bottom w:val="outset" w:sz="4" w:space="0" w:color="000000"/>
              <w:right w:val="outset" w:sz="4" w:space="0" w:color="000000"/>
            </w:tcBorders>
          </w:tcPr>
          <w:p w:rsidR="00B82D89" w:rsidRPr="00C14BA3" w:rsidRDefault="00037AD7" w:rsidP="00205270">
            <w:pPr>
              <w:spacing w:before="0" w:beforeAutospacing="0" w:after="0" w:afterAutospacing="0"/>
              <w:ind w:firstLine="0"/>
              <w:jc w:val="both"/>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1.9</w:t>
            </w:r>
            <w:r w:rsidR="00B82D89" w:rsidRPr="00C14BA3">
              <w:rPr>
                <w:rFonts w:ascii="Times New Roman" w:eastAsia="Times New Roman" w:hAnsi="Times New Roman" w:cs="Times New Roman"/>
                <w:sz w:val="24"/>
                <w:szCs w:val="24"/>
                <w:lang w:val="ru-RU" w:eastAsia="uk-UA"/>
              </w:rPr>
              <w:t>.</w:t>
            </w:r>
          </w:p>
        </w:tc>
      </w:tr>
      <w:tr w:rsidR="00B82D89" w:rsidRPr="002A4C1E" w:rsidTr="006530E0">
        <w:tc>
          <w:tcPr>
            <w:tcW w:w="3822"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right="129" w:firstLine="0"/>
              <w:jc w:val="both"/>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2. Назва технічного завдання</w:t>
            </w:r>
          </w:p>
        </w:tc>
        <w:tc>
          <w:tcPr>
            <w:tcW w:w="6378" w:type="dxa"/>
            <w:gridSpan w:val="4"/>
            <w:tcBorders>
              <w:top w:val="outset" w:sz="4" w:space="0" w:color="000000"/>
              <w:left w:val="outset" w:sz="4" w:space="0" w:color="000000"/>
              <w:bottom w:val="outset" w:sz="4" w:space="0" w:color="000000"/>
              <w:right w:val="outset" w:sz="4" w:space="0" w:color="000000"/>
            </w:tcBorders>
          </w:tcPr>
          <w:p w:rsidR="00B82D89" w:rsidRPr="00B82D89" w:rsidRDefault="00B82D89" w:rsidP="005E1441">
            <w:pPr>
              <w:spacing w:before="0" w:beforeAutospacing="0" w:after="0" w:afterAutospacing="0"/>
              <w:ind w:left="42" w:right="136"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it-IT"/>
              </w:rPr>
              <w:t>Реконструкція території гімназії №1 в м. Чорноморську по вул. Шевченко, №8 з будівництвом учбово-виховного комплексу початкової школи та гімназії на 660 учнів</w:t>
            </w:r>
          </w:p>
        </w:tc>
      </w:tr>
      <w:tr w:rsidR="00B82D89" w:rsidRPr="002A4C1E" w:rsidTr="006530E0">
        <w:tc>
          <w:tcPr>
            <w:tcW w:w="3822" w:type="dxa"/>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pacing w:before="0" w:beforeAutospacing="0" w:after="0" w:afterAutospacing="0"/>
              <w:ind w:right="129"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uk-UA"/>
              </w:rPr>
              <w:t xml:space="preserve">3. Номер і назва завдання з </w:t>
            </w:r>
            <w:hyperlink r:id="rId46" w:anchor="n11" w:history="1">
              <w:r w:rsidRPr="00B82D89">
                <w:rPr>
                  <w:rFonts w:ascii="Times New Roman" w:eastAsia="Times New Roman" w:hAnsi="Times New Roman" w:cs="Times New Roman"/>
                  <w:sz w:val="24"/>
                  <w:szCs w:val="24"/>
                  <w:lang w:val="ru-RU" w:eastAsia="uk-UA"/>
                </w:rPr>
                <w:t>Державної стратегії регіонального</w:t>
              </w:r>
            </w:hyperlink>
            <w:r w:rsidRPr="00B82D89">
              <w:rPr>
                <w:rFonts w:ascii="Times New Roman" w:eastAsia="Times New Roman" w:hAnsi="Times New Roman" w:cs="Times New Roman"/>
                <w:sz w:val="24"/>
                <w:szCs w:val="24"/>
                <w:lang w:val="ru-RU" w:eastAsia="uk-UA"/>
              </w:rPr>
              <w:t xml:space="preserve"> </w:t>
            </w:r>
            <w:hyperlink r:id="rId47" w:anchor="n11" w:history="1">
              <w:r w:rsidRPr="00B82D89">
                <w:rPr>
                  <w:rFonts w:ascii="Times New Roman" w:eastAsia="Times New Roman" w:hAnsi="Times New Roman" w:cs="Times New Roman"/>
                  <w:sz w:val="24"/>
                  <w:szCs w:val="24"/>
                  <w:lang w:val="ru-RU" w:eastAsia="uk-UA"/>
                </w:rPr>
                <w:t>розвитку,</w:t>
              </w:r>
            </w:hyperlink>
            <w:r w:rsidRPr="00B82D89">
              <w:rPr>
                <w:rFonts w:ascii="Times New Roman" w:eastAsia="Times New Roman" w:hAnsi="Times New Roman" w:cs="Times New Roman"/>
                <w:sz w:val="24"/>
                <w:szCs w:val="24"/>
                <w:lang w:val="ru-RU" w:eastAsia="uk-UA"/>
              </w:rPr>
              <w:t xml:space="preserve"> якому відповідає технічне завдання</w:t>
            </w:r>
          </w:p>
        </w:tc>
        <w:tc>
          <w:tcPr>
            <w:tcW w:w="6378" w:type="dxa"/>
            <w:gridSpan w:val="4"/>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pacing w:before="0" w:beforeAutospacing="0" w:after="0" w:afterAutospacing="0"/>
              <w:ind w:left="42" w:right="136"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uk-UA"/>
              </w:rPr>
              <w:t>2.1.4. Розвиток дошкільної і шкільної освіти</w:t>
            </w:r>
            <w:r w:rsidRPr="00B82D89">
              <w:rPr>
                <w:rFonts w:ascii="Times New Roman" w:eastAsia="Times New Roman" w:hAnsi="Times New Roman" w:cs="Times New Roman"/>
                <w:b/>
                <w:bCs/>
                <w:i/>
                <w:iCs/>
                <w:color w:val="000000"/>
                <w:sz w:val="24"/>
                <w:szCs w:val="24"/>
                <w:lang w:val="ru-RU" w:eastAsia="uk-UA"/>
              </w:rPr>
              <w:t xml:space="preserve">  </w:t>
            </w:r>
          </w:p>
        </w:tc>
      </w:tr>
      <w:tr w:rsidR="00B82D89" w:rsidRPr="002A4C1E" w:rsidTr="006530E0">
        <w:tc>
          <w:tcPr>
            <w:tcW w:w="3822" w:type="dxa"/>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pacing w:before="0" w:beforeAutospacing="0" w:after="0" w:afterAutospacing="0"/>
              <w:ind w:right="129"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uk-UA"/>
              </w:rPr>
              <w:t>4. Номер і назва завдання Стратегії розвитку Одеської області на 2021-2027 роки, якому відповідає технічне завдання</w:t>
            </w:r>
          </w:p>
        </w:tc>
        <w:tc>
          <w:tcPr>
            <w:tcW w:w="6378" w:type="dxa"/>
            <w:gridSpan w:val="4"/>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pacing w:before="0" w:beforeAutospacing="0" w:after="0" w:afterAutospacing="0"/>
              <w:ind w:left="42" w:right="136"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it-IT"/>
              </w:rPr>
              <w:t>1.1.2. Забезпечення права на якісну та доступну загальну середню освіту. Формування спроможної мережі закладів загальної середньої освіти, зокрема профільної старшої школи.</w:t>
            </w:r>
          </w:p>
        </w:tc>
      </w:tr>
      <w:tr w:rsidR="00B82D89" w:rsidRPr="002A4C1E" w:rsidTr="006530E0">
        <w:tc>
          <w:tcPr>
            <w:tcW w:w="3822" w:type="dxa"/>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pacing w:before="0" w:beforeAutospacing="0" w:after="0" w:afterAutospacing="0"/>
              <w:ind w:right="129"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uk-UA"/>
              </w:rPr>
              <w:t>5. Територія, на яку реалізація проєктів за технічним завданням матиме вплив</w:t>
            </w:r>
          </w:p>
        </w:tc>
        <w:tc>
          <w:tcPr>
            <w:tcW w:w="6378" w:type="dxa"/>
            <w:gridSpan w:val="4"/>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pacing w:before="0" w:beforeAutospacing="0" w:after="0" w:afterAutospacing="0"/>
              <w:ind w:left="42" w:right="136"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it-IT"/>
              </w:rPr>
              <w:t>Чорноморська територіальна громада Одеської області</w:t>
            </w:r>
          </w:p>
        </w:tc>
      </w:tr>
      <w:tr w:rsidR="00B82D89" w:rsidRPr="002A4C1E" w:rsidTr="006530E0">
        <w:tc>
          <w:tcPr>
            <w:tcW w:w="3822" w:type="dxa"/>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pacing w:before="0" w:beforeAutospacing="0" w:after="0" w:afterAutospacing="0"/>
              <w:ind w:right="129"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uk-UA"/>
              </w:rPr>
              <w:t>6. Опис проблеми, на вирішення якої спрямовано технічне завдання</w:t>
            </w:r>
          </w:p>
        </w:tc>
        <w:tc>
          <w:tcPr>
            <w:tcW w:w="6378" w:type="dxa"/>
            <w:gridSpan w:val="4"/>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pacing w:before="0" w:beforeAutospacing="0" w:after="0" w:afterAutospacing="0"/>
              <w:ind w:left="42" w:right="136" w:firstLine="43"/>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uk-UA"/>
              </w:rPr>
              <w:t>Навчально-виховний процес здійснюється в аварійному учбовому корпусі, який збудовано ще в 1952 році. Для проведення уроків фізичного виховання взагалі відсутні приміщення. Потреба в додаткових учбових приміщеннях загострилась у зв’язку з зростанням кількості дітей шкільного віку, в т. ч. за рахунок прибуттям в місто громадян з дітьми шкільного віку з зони проведення АТО.</w:t>
            </w:r>
          </w:p>
        </w:tc>
      </w:tr>
      <w:tr w:rsidR="00B82D89" w:rsidRPr="002A4C1E" w:rsidTr="006530E0">
        <w:tc>
          <w:tcPr>
            <w:tcW w:w="3822" w:type="dxa"/>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pacing w:before="0" w:beforeAutospacing="0" w:after="0" w:afterAutospacing="0"/>
              <w:ind w:right="129"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uk-UA"/>
              </w:rPr>
              <w:t>7. Очікувані кількісні результати від реалізації проектів на виконання технічного завдання</w:t>
            </w:r>
          </w:p>
        </w:tc>
        <w:tc>
          <w:tcPr>
            <w:tcW w:w="6378" w:type="dxa"/>
            <w:gridSpan w:val="4"/>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pacing w:before="0" w:beforeAutospacing="0" w:after="0" w:afterAutospacing="0"/>
              <w:ind w:left="42" w:right="136"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uk-UA"/>
              </w:rPr>
              <w:t>За</w:t>
            </w:r>
            <w:r w:rsidR="005E1441">
              <w:rPr>
                <w:rFonts w:ascii="Times New Roman" w:eastAsia="Times New Roman" w:hAnsi="Times New Roman" w:cs="Times New Roman"/>
                <w:sz w:val="24"/>
                <w:szCs w:val="24"/>
                <w:lang w:val="ru-RU" w:eastAsia="uk-UA"/>
              </w:rPr>
              <w:t>гальна площа будівлі – 15,8 тис</w:t>
            </w:r>
            <w:r w:rsidRPr="00B82D89">
              <w:rPr>
                <w:rFonts w:ascii="Times New Roman" w:eastAsia="Times New Roman" w:hAnsi="Times New Roman" w:cs="Times New Roman"/>
                <w:sz w:val="24"/>
                <w:szCs w:val="24"/>
                <w:lang w:val="ru-RU" w:eastAsia="uk-UA"/>
              </w:rPr>
              <w:t xml:space="preserve"> м</w:t>
            </w:r>
            <w:r w:rsidRPr="00B82D89">
              <w:rPr>
                <w:rFonts w:ascii="Times New Roman" w:eastAsia="Times New Roman" w:hAnsi="Times New Roman" w:cs="Times New Roman"/>
                <w:sz w:val="24"/>
                <w:szCs w:val="24"/>
                <w:vertAlign w:val="superscript"/>
                <w:lang w:val="ru-RU" w:eastAsia="uk-UA"/>
              </w:rPr>
              <w:t xml:space="preserve">2 </w:t>
            </w:r>
            <w:r w:rsidRPr="00B82D89">
              <w:rPr>
                <w:rFonts w:ascii="Times New Roman" w:eastAsia="Times New Roman" w:hAnsi="Times New Roman" w:cs="Times New Roman"/>
                <w:sz w:val="24"/>
                <w:szCs w:val="24"/>
                <w:lang w:val="ru-RU" w:eastAsia="uk-UA"/>
              </w:rPr>
              <w:t xml:space="preserve"> на 660 додаткових шкільних місць </w:t>
            </w:r>
          </w:p>
        </w:tc>
      </w:tr>
      <w:tr w:rsidR="00B82D89" w:rsidRPr="002A4C1E" w:rsidTr="006530E0">
        <w:tc>
          <w:tcPr>
            <w:tcW w:w="3822" w:type="dxa"/>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pacing w:before="0" w:beforeAutospacing="0" w:after="0" w:afterAutospacing="0"/>
              <w:ind w:right="129"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uk-UA"/>
              </w:rPr>
              <w:t>8. Очікувані якісні результати від реалізації проектів на виконання технічного завдання</w:t>
            </w:r>
          </w:p>
        </w:tc>
        <w:tc>
          <w:tcPr>
            <w:tcW w:w="6378" w:type="dxa"/>
            <w:gridSpan w:val="4"/>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hd w:val="clear" w:color="auto" w:fill="FFFFFF"/>
              <w:spacing w:before="0" w:beforeAutospacing="0" w:after="0" w:afterAutospacing="0"/>
              <w:ind w:left="42" w:right="136" w:firstLine="0"/>
              <w:jc w:val="both"/>
              <w:rPr>
                <w:rFonts w:ascii="Times New Roman" w:eastAsia="Times New Roman" w:hAnsi="Times New Roman" w:cs="Times New Roman"/>
                <w:iCs/>
                <w:sz w:val="24"/>
                <w:szCs w:val="24"/>
                <w:lang w:val="ru-RU" w:eastAsia="ru-RU"/>
              </w:rPr>
            </w:pPr>
            <w:r w:rsidRPr="00B82D89">
              <w:rPr>
                <w:rFonts w:ascii="Times New Roman" w:eastAsia="Times New Roman" w:hAnsi="Times New Roman" w:cs="Times New Roman"/>
                <w:sz w:val="24"/>
                <w:szCs w:val="24"/>
                <w:lang w:val="ru-RU" w:eastAsia="it-IT"/>
              </w:rPr>
              <w:t>Отримано додаткові шкільні місц</w:t>
            </w:r>
            <w:r>
              <w:rPr>
                <w:rFonts w:ascii="Times New Roman" w:eastAsia="Times New Roman" w:hAnsi="Times New Roman" w:cs="Times New Roman"/>
                <w:sz w:val="24"/>
                <w:szCs w:val="24"/>
                <w:lang w:val="ru-RU" w:eastAsia="it-IT"/>
              </w:rPr>
              <w:t>я</w:t>
            </w:r>
            <w:r w:rsidRPr="00C14BA3">
              <w:rPr>
                <w:rFonts w:ascii="Times New Roman" w:eastAsia="Times New Roman" w:hAnsi="Times New Roman" w:cs="Times New Roman"/>
                <w:sz w:val="24"/>
                <w:szCs w:val="24"/>
                <w:lang w:val="ru-RU" w:eastAsia="it-IT"/>
              </w:rPr>
              <w:t xml:space="preserve"> та сучасн</w:t>
            </w:r>
            <w:r>
              <w:rPr>
                <w:rFonts w:ascii="Times New Roman" w:eastAsia="Times New Roman" w:hAnsi="Times New Roman" w:cs="Times New Roman"/>
                <w:sz w:val="24"/>
                <w:szCs w:val="24"/>
                <w:lang w:val="ru-RU" w:eastAsia="it-IT"/>
              </w:rPr>
              <w:t>ий</w:t>
            </w:r>
            <w:r w:rsidRPr="00C14BA3">
              <w:rPr>
                <w:rFonts w:ascii="Times New Roman" w:eastAsia="Times New Roman" w:hAnsi="Times New Roman" w:cs="Times New Roman"/>
                <w:sz w:val="24"/>
                <w:szCs w:val="24"/>
                <w:lang w:val="ru-RU" w:eastAsia="it-IT"/>
              </w:rPr>
              <w:t xml:space="preserve"> навчальн</w:t>
            </w:r>
            <w:r>
              <w:rPr>
                <w:rFonts w:ascii="Times New Roman" w:eastAsia="Times New Roman" w:hAnsi="Times New Roman" w:cs="Times New Roman"/>
                <w:sz w:val="24"/>
                <w:szCs w:val="24"/>
                <w:lang w:val="ru-RU" w:eastAsia="it-IT"/>
              </w:rPr>
              <w:t>ий заклад, який забезпечує</w:t>
            </w:r>
            <w:r w:rsidRPr="00C14BA3">
              <w:rPr>
                <w:rFonts w:ascii="Times New Roman" w:eastAsia="Times New Roman" w:hAnsi="Times New Roman" w:cs="Times New Roman"/>
                <w:sz w:val="24"/>
                <w:szCs w:val="24"/>
                <w:lang w:val="ru-RU" w:eastAsia="it-IT"/>
              </w:rPr>
              <w:t xml:space="preserve"> навчальний процес</w:t>
            </w:r>
          </w:p>
        </w:tc>
      </w:tr>
      <w:tr w:rsidR="00B82D89" w:rsidRPr="002A4C1E" w:rsidTr="006530E0">
        <w:tc>
          <w:tcPr>
            <w:tcW w:w="3822"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right="129" w:firstLine="0"/>
              <w:jc w:val="both"/>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9. Основні заходи технічного завдання</w:t>
            </w:r>
          </w:p>
        </w:tc>
        <w:tc>
          <w:tcPr>
            <w:tcW w:w="6378" w:type="dxa"/>
            <w:gridSpan w:val="4"/>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pacing w:before="0" w:beforeAutospacing="0" w:after="0" w:afterAutospacing="0"/>
              <w:ind w:left="42" w:firstLine="0"/>
              <w:jc w:val="both"/>
              <w:rPr>
                <w:rFonts w:ascii="Times New Roman" w:eastAsia="Times New Roman" w:hAnsi="Times New Roman" w:cs="Times New Roman"/>
                <w:sz w:val="24"/>
                <w:szCs w:val="24"/>
                <w:lang w:val="ru-RU" w:eastAsia="it-IT"/>
              </w:rPr>
            </w:pPr>
            <w:r w:rsidRPr="00B82D89">
              <w:rPr>
                <w:rFonts w:ascii="Times New Roman" w:eastAsia="Times New Roman" w:hAnsi="Times New Roman" w:cs="Times New Roman"/>
                <w:sz w:val="24"/>
                <w:szCs w:val="24"/>
                <w:lang w:val="ru-RU" w:eastAsia="it-IT"/>
              </w:rPr>
              <w:t>Будівництво учбових приміщень, а саме:</w:t>
            </w:r>
          </w:p>
          <w:p w:rsidR="00B82D89" w:rsidRPr="00B82D89" w:rsidRDefault="00B82D89" w:rsidP="00855524">
            <w:pPr>
              <w:numPr>
                <w:ilvl w:val="0"/>
                <w:numId w:val="19"/>
              </w:numPr>
              <w:spacing w:before="0" w:beforeAutospacing="0" w:after="0" w:afterAutospacing="0"/>
              <w:ind w:left="42" w:firstLine="0"/>
              <w:jc w:val="both"/>
              <w:rPr>
                <w:rFonts w:ascii="Times New Roman" w:eastAsia="Times New Roman" w:hAnsi="Times New Roman" w:cs="Times New Roman"/>
                <w:sz w:val="24"/>
                <w:szCs w:val="24"/>
                <w:lang w:val="ru-RU" w:eastAsia="it-IT"/>
              </w:rPr>
            </w:pPr>
            <w:r w:rsidRPr="00B82D89">
              <w:rPr>
                <w:rFonts w:ascii="Times New Roman" w:eastAsia="Times New Roman" w:hAnsi="Times New Roman" w:cs="Times New Roman"/>
                <w:sz w:val="24"/>
                <w:szCs w:val="24"/>
                <w:lang w:val="ru-RU" w:eastAsia="it-IT"/>
              </w:rPr>
              <w:t xml:space="preserve">початкової школи загальною площею понад </w:t>
            </w:r>
            <w:r w:rsidRPr="00B82D89">
              <w:rPr>
                <w:rFonts w:ascii="Times New Roman" w:eastAsia="Times New Roman" w:hAnsi="Times New Roman" w:cs="Times New Roman"/>
                <w:sz w:val="24"/>
                <w:szCs w:val="24"/>
                <w:lang w:val="ru-RU" w:eastAsia="it-IT"/>
              </w:rPr>
              <w:br/>
              <w:t>520 м²;</w:t>
            </w:r>
          </w:p>
          <w:p w:rsidR="00B82D89" w:rsidRPr="00B82D89" w:rsidRDefault="00B82D89" w:rsidP="00855524">
            <w:pPr>
              <w:numPr>
                <w:ilvl w:val="0"/>
                <w:numId w:val="19"/>
              </w:numPr>
              <w:spacing w:before="0" w:beforeAutospacing="0" w:after="0" w:afterAutospacing="0"/>
              <w:ind w:left="42"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it-IT"/>
              </w:rPr>
              <w:t>гімназії у складі універсальних навчальних кабінетів загальноосвітнього циклу, лабораторій по природнім наукам, кабінетів інформатики, малювання та музики</w:t>
            </w:r>
          </w:p>
        </w:tc>
      </w:tr>
      <w:tr w:rsidR="00B82D89" w:rsidRPr="00C14BA3" w:rsidTr="006530E0">
        <w:tc>
          <w:tcPr>
            <w:tcW w:w="3822" w:type="dxa"/>
            <w:tcBorders>
              <w:top w:val="outset" w:sz="4" w:space="0" w:color="000000"/>
              <w:left w:val="outset" w:sz="4" w:space="0" w:color="000000"/>
              <w:bottom w:val="outset" w:sz="4" w:space="0" w:color="000000"/>
              <w:right w:val="outset" w:sz="4" w:space="0" w:color="000000"/>
            </w:tcBorders>
          </w:tcPr>
          <w:p w:rsidR="00B82D89" w:rsidRPr="00C14BA3" w:rsidRDefault="00B82D89" w:rsidP="00C71C16">
            <w:pPr>
              <w:widowControl w:val="0"/>
              <w:kinsoku w:val="0"/>
              <w:overflowPunct w:val="0"/>
              <w:autoSpaceDE w:val="0"/>
              <w:autoSpaceDN w:val="0"/>
              <w:adjustRightInd w:val="0"/>
              <w:spacing w:before="0" w:beforeAutospacing="0" w:after="0" w:afterAutospacing="0"/>
              <w:ind w:left="100" w:firstLine="38"/>
              <w:jc w:val="both"/>
              <w:rPr>
                <w:rFonts w:ascii="Times New Roman" w:eastAsia="Times New Roman" w:hAnsi="Times New Roman" w:cs="Times New Roman"/>
                <w:sz w:val="24"/>
                <w:szCs w:val="24"/>
                <w:lang w:val="ru-RU" w:eastAsia="ru-RU"/>
              </w:rPr>
            </w:pPr>
            <w:r w:rsidRPr="00C14BA3">
              <w:rPr>
                <w:rFonts w:ascii="Times New Roman" w:eastAsia="Times New Roman" w:hAnsi="Times New Roman" w:cs="Times New Roman"/>
                <w:sz w:val="24"/>
                <w:szCs w:val="24"/>
                <w:lang w:val="ru-RU" w:eastAsia="ru-RU"/>
              </w:rPr>
              <w:t>10. Обсяг фінансування техніч</w:t>
            </w:r>
            <w:r w:rsidR="00C71C16">
              <w:rPr>
                <w:rFonts w:ascii="Times New Roman" w:eastAsia="Times New Roman" w:hAnsi="Times New Roman" w:cs="Times New Roman"/>
                <w:sz w:val="24"/>
                <w:szCs w:val="24"/>
                <w:lang w:val="ru-RU" w:eastAsia="ru-RU"/>
              </w:rPr>
              <w:t>ного завдання, тис</w:t>
            </w:r>
            <w:r w:rsidRPr="00C14BA3">
              <w:rPr>
                <w:rFonts w:ascii="Times New Roman" w:eastAsia="Times New Roman" w:hAnsi="Times New Roman" w:cs="Times New Roman"/>
                <w:sz w:val="24"/>
                <w:szCs w:val="24"/>
                <w:lang w:val="ru-RU" w:eastAsia="ru-RU"/>
              </w:rPr>
              <w:t xml:space="preserve"> грн на 2021-2023 роки</w:t>
            </w:r>
          </w:p>
        </w:tc>
        <w:tc>
          <w:tcPr>
            <w:tcW w:w="1560"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2021</w:t>
            </w:r>
          </w:p>
        </w:tc>
        <w:tc>
          <w:tcPr>
            <w:tcW w:w="1559"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2022</w:t>
            </w:r>
          </w:p>
        </w:tc>
        <w:tc>
          <w:tcPr>
            <w:tcW w:w="1418"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2023</w:t>
            </w:r>
          </w:p>
        </w:tc>
        <w:tc>
          <w:tcPr>
            <w:tcW w:w="1841"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Усього</w:t>
            </w:r>
          </w:p>
        </w:tc>
      </w:tr>
      <w:tr w:rsidR="00B82D89" w:rsidRPr="00C14BA3" w:rsidTr="006530E0">
        <w:tc>
          <w:tcPr>
            <w:tcW w:w="3822"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widowControl w:val="0"/>
              <w:tabs>
                <w:tab w:val="left" w:pos="777"/>
              </w:tabs>
              <w:kinsoku w:val="0"/>
              <w:overflowPunct w:val="0"/>
              <w:autoSpaceDE w:val="0"/>
              <w:autoSpaceDN w:val="0"/>
              <w:adjustRightInd w:val="0"/>
              <w:spacing w:before="0" w:beforeAutospacing="0" w:after="0" w:afterAutospacing="0"/>
              <w:ind w:left="418" w:firstLine="0"/>
              <w:rPr>
                <w:rFonts w:ascii="Times New Roman" w:eastAsia="Times New Roman" w:hAnsi="Times New Roman" w:cs="Times New Roman"/>
                <w:sz w:val="24"/>
                <w:szCs w:val="24"/>
                <w:lang w:val="ru-RU" w:eastAsia="ru-RU"/>
              </w:rPr>
            </w:pPr>
            <w:r w:rsidRPr="00C14BA3">
              <w:rPr>
                <w:rFonts w:ascii="Times New Roman" w:eastAsia="Times New Roman" w:hAnsi="Times New Roman" w:cs="Times New Roman"/>
                <w:sz w:val="24"/>
                <w:szCs w:val="24"/>
                <w:lang w:val="ru-RU" w:eastAsia="ru-RU"/>
              </w:rPr>
              <w:t>-</w:t>
            </w:r>
            <w:r w:rsidRPr="00C14BA3">
              <w:rPr>
                <w:rFonts w:ascii="Times New Roman" w:eastAsia="Times New Roman" w:hAnsi="Times New Roman" w:cs="Times New Roman"/>
                <w:sz w:val="24"/>
                <w:szCs w:val="24"/>
                <w:lang w:val="ru-RU" w:eastAsia="ru-RU"/>
              </w:rPr>
              <w:tab/>
              <w:t>державний</w:t>
            </w:r>
            <w:r w:rsidRPr="00C14BA3">
              <w:rPr>
                <w:rFonts w:ascii="Times New Roman" w:eastAsia="Times New Roman" w:hAnsi="Times New Roman" w:cs="Times New Roman"/>
                <w:spacing w:val="-4"/>
                <w:sz w:val="24"/>
                <w:szCs w:val="24"/>
                <w:lang w:val="ru-RU" w:eastAsia="ru-RU"/>
              </w:rPr>
              <w:t xml:space="preserve"> </w:t>
            </w:r>
            <w:r w:rsidRPr="00C14BA3">
              <w:rPr>
                <w:rFonts w:ascii="Times New Roman" w:eastAsia="Times New Roman" w:hAnsi="Times New Roman" w:cs="Times New Roman"/>
                <w:sz w:val="24"/>
                <w:szCs w:val="24"/>
                <w:lang w:val="ru-RU" w:eastAsia="ru-RU"/>
              </w:rPr>
              <w:t>бюджет:</w:t>
            </w:r>
          </w:p>
        </w:tc>
        <w:tc>
          <w:tcPr>
            <w:tcW w:w="1560"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33 600,0</w:t>
            </w:r>
          </w:p>
        </w:tc>
        <w:tc>
          <w:tcPr>
            <w:tcW w:w="1559"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33 600,0</w:t>
            </w:r>
          </w:p>
        </w:tc>
        <w:tc>
          <w:tcPr>
            <w:tcW w:w="1418"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33 200,0</w:t>
            </w:r>
          </w:p>
        </w:tc>
        <w:tc>
          <w:tcPr>
            <w:tcW w:w="1841"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100 400,0</w:t>
            </w:r>
          </w:p>
        </w:tc>
      </w:tr>
      <w:tr w:rsidR="00B82D89" w:rsidRPr="00C14BA3" w:rsidTr="006530E0">
        <w:tc>
          <w:tcPr>
            <w:tcW w:w="3822" w:type="dxa"/>
            <w:tcBorders>
              <w:top w:val="outset" w:sz="4" w:space="0" w:color="000000"/>
              <w:left w:val="outset" w:sz="4" w:space="0" w:color="000000"/>
              <w:bottom w:val="outset" w:sz="4" w:space="0" w:color="000000"/>
              <w:right w:val="outset" w:sz="4" w:space="0" w:color="000000"/>
            </w:tcBorders>
          </w:tcPr>
          <w:p w:rsidR="00B82D89" w:rsidRPr="00C14BA3" w:rsidRDefault="00B82D89" w:rsidP="00C71C16">
            <w:pPr>
              <w:widowControl w:val="0"/>
              <w:kinsoku w:val="0"/>
              <w:overflowPunct w:val="0"/>
              <w:autoSpaceDE w:val="0"/>
              <w:autoSpaceDN w:val="0"/>
              <w:adjustRightInd w:val="0"/>
              <w:spacing w:before="0" w:beforeAutospacing="0" w:after="0" w:afterAutospacing="0"/>
              <w:ind w:left="100" w:firstLine="578"/>
              <w:rPr>
                <w:rFonts w:ascii="Times New Roman" w:eastAsia="Times New Roman" w:hAnsi="Times New Roman" w:cs="Times New Roman"/>
                <w:sz w:val="24"/>
                <w:szCs w:val="24"/>
                <w:lang w:val="ru-RU" w:eastAsia="ru-RU"/>
              </w:rPr>
            </w:pPr>
            <w:r w:rsidRPr="00C14BA3">
              <w:rPr>
                <w:rFonts w:ascii="Times New Roman" w:eastAsia="Times New Roman" w:hAnsi="Times New Roman" w:cs="Times New Roman"/>
                <w:sz w:val="24"/>
                <w:szCs w:val="24"/>
                <w:lang w:val="ru-RU" w:eastAsia="ru-RU"/>
              </w:rPr>
              <w:t>державний фонд регіонального розвитку</w:t>
            </w:r>
          </w:p>
        </w:tc>
        <w:tc>
          <w:tcPr>
            <w:tcW w:w="1560"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33 600,0</w:t>
            </w:r>
          </w:p>
        </w:tc>
        <w:tc>
          <w:tcPr>
            <w:tcW w:w="1559"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33 600,0</w:t>
            </w:r>
          </w:p>
        </w:tc>
        <w:tc>
          <w:tcPr>
            <w:tcW w:w="1418"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33 200,0</w:t>
            </w:r>
          </w:p>
        </w:tc>
        <w:tc>
          <w:tcPr>
            <w:tcW w:w="1841"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100 400,0</w:t>
            </w:r>
          </w:p>
        </w:tc>
      </w:tr>
      <w:tr w:rsidR="00B82D89" w:rsidRPr="00C14BA3" w:rsidTr="006530E0">
        <w:tc>
          <w:tcPr>
            <w:tcW w:w="3822"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widowControl w:val="0"/>
              <w:kinsoku w:val="0"/>
              <w:overflowPunct w:val="0"/>
              <w:autoSpaceDE w:val="0"/>
              <w:autoSpaceDN w:val="0"/>
              <w:adjustRightInd w:val="0"/>
              <w:spacing w:before="0" w:beforeAutospacing="0" w:after="0" w:afterAutospacing="0"/>
              <w:ind w:left="679" w:firstLine="0"/>
              <w:rPr>
                <w:rFonts w:ascii="Times New Roman" w:eastAsia="Times New Roman" w:hAnsi="Times New Roman" w:cs="Times New Roman"/>
                <w:sz w:val="24"/>
                <w:szCs w:val="24"/>
                <w:lang w:val="ru-RU" w:eastAsia="ru-RU"/>
              </w:rPr>
            </w:pPr>
            <w:r w:rsidRPr="00C14BA3">
              <w:rPr>
                <w:rFonts w:ascii="Times New Roman" w:eastAsia="Times New Roman" w:hAnsi="Times New Roman" w:cs="Times New Roman"/>
                <w:sz w:val="24"/>
                <w:szCs w:val="24"/>
                <w:lang w:val="ru-RU" w:eastAsia="ru-RU"/>
              </w:rPr>
              <w:t>інші джерела (зазначити)</w:t>
            </w:r>
          </w:p>
        </w:tc>
        <w:tc>
          <w:tcPr>
            <w:tcW w:w="1560"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w:t>
            </w:r>
          </w:p>
        </w:tc>
        <w:tc>
          <w:tcPr>
            <w:tcW w:w="1559"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w:t>
            </w:r>
          </w:p>
        </w:tc>
        <w:tc>
          <w:tcPr>
            <w:tcW w:w="1418"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w:t>
            </w:r>
          </w:p>
        </w:tc>
        <w:tc>
          <w:tcPr>
            <w:tcW w:w="1841"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w:t>
            </w:r>
          </w:p>
        </w:tc>
      </w:tr>
      <w:tr w:rsidR="00B82D89" w:rsidRPr="00C14BA3" w:rsidTr="006530E0">
        <w:tc>
          <w:tcPr>
            <w:tcW w:w="3822"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widowControl w:val="0"/>
              <w:tabs>
                <w:tab w:val="left" w:pos="777"/>
              </w:tabs>
              <w:kinsoku w:val="0"/>
              <w:overflowPunct w:val="0"/>
              <w:autoSpaceDE w:val="0"/>
              <w:autoSpaceDN w:val="0"/>
              <w:adjustRightInd w:val="0"/>
              <w:spacing w:before="0" w:beforeAutospacing="0" w:after="0" w:afterAutospacing="0"/>
              <w:ind w:left="778" w:right="127" w:hanging="360"/>
              <w:rPr>
                <w:rFonts w:ascii="Times New Roman" w:eastAsia="Times New Roman" w:hAnsi="Times New Roman" w:cs="Times New Roman"/>
                <w:sz w:val="24"/>
                <w:szCs w:val="24"/>
                <w:lang w:val="ru-RU" w:eastAsia="ru-RU"/>
              </w:rPr>
            </w:pPr>
            <w:r w:rsidRPr="00C14BA3">
              <w:rPr>
                <w:rFonts w:ascii="Times New Roman" w:eastAsia="Times New Roman" w:hAnsi="Times New Roman" w:cs="Times New Roman"/>
                <w:sz w:val="24"/>
                <w:szCs w:val="24"/>
                <w:lang w:val="ru-RU" w:eastAsia="ru-RU"/>
              </w:rPr>
              <w:t>-</w:t>
            </w:r>
            <w:r w:rsidRPr="00C14BA3">
              <w:rPr>
                <w:rFonts w:ascii="Times New Roman" w:eastAsia="Times New Roman" w:hAnsi="Times New Roman" w:cs="Times New Roman"/>
                <w:sz w:val="24"/>
                <w:szCs w:val="24"/>
                <w:lang w:val="ru-RU" w:eastAsia="ru-RU"/>
              </w:rPr>
              <w:tab/>
              <w:t>місцевий бюджет</w:t>
            </w:r>
            <w:r w:rsidRPr="00C14BA3">
              <w:rPr>
                <w:rFonts w:ascii="Times New Roman" w:eastAsia="Times New Roman" w:hAnsi="Times New Roman" w:cs="Times New Roman"/>
                <w:spacing w:val="-4"/>
                <w:sz w:val="24"/>
                <w:szCs w:val="24"/>
                <w:lang w:val="ru-RU" w:eastAsia="ru-RU"/>
              </w:rPr>
              <w:t xml:space="preserve"> </w:t>
            </w:r>
            <w:r w:rsidRPr="00C14BA3">
              <w:rPr>
                <w:rFonts w:ascii="Times New Roman" w:eastAsia="Times New Roman" w:hAnsi="Times New Roman" w:cs="Times New Roman"/>
                <w:sz w:val="24"/>
                <w:szCs w:val="24"/>
                <w:lang w:val="ru-RU" w:eastAsia="ru-RU"/>
              </w:rPr>
              <w:t>(всього),</w:t>
            </w:r>
            <w:r w:rsidRPr="00C14BA3">
              <w:rPr>
                <w:rFonts w:ascii="Times New Roman" w:eastAsia="Times New Roman" w:hAnsi="Times New Roman" w:cs="Times New Roman"/>
                <w:spacing w:val="-2"/>
                <w:sz w:val="24"/>
                <w:szCs w:val="24"/>
                <w:lang w:val="ru-RU" w:eastAsia="ru-RU"/>
              </w:rPr>
              <w:t xml:space="preserve"> </w:t>
            </w:r>
            <w:r w:rsidRPr="00C14BA3">
              <w:rPr>
                <w:rFonts w:ascii="Times New Roman" w:eastAsia="Times New Roman" w:hAnsi="Times New Roman" w:cs="Times New Roman"/>
                <w:sz w:val="24"/>
                <w:szCs w:val="24"/>
                <w:lang w:val="ru-RU" w:eastAsia="ru-RU"/>
              </w:rPr>
              <w:t>в</w:t>
            </w:r>
            <w:r w:rsidRPr="00C14BA3">
              <w:rPr>
                <w:rFonts w:ascii="Times New Roman" w:eastAsia="Times New Roman" w:hAnsi="Times New Roman" w:cs="Times New Roman"/>
                <w:w w:val="99"/>
                <w:sz w:val="24"/>
                <w:szCs w:val="24"/>
                <w:lang w:val="ru-RU" w:eastAsia="ru-RU"/>
              </w:rPr>
              <w:t xml:space="preserve"> </w:t>
            </w:r>
            <w:r w:rsidRPr="00C14BA3">
              <w:rPr>
                <w:rFonts w:ascii="Times New Roman" w:eastAsia="Times New Roman" w:hAnsi="Times New Roman" w:cs="Times New Roman"/>
                <w:sz w:val="24"/>
                <w:szCs w:val="24"/>
                <w:lang w:val="ru-RU" w:eastAsia="ru-RU"/>
              </w:rPr>
              <w:t>т.ч.:</w:t>
            </w:r>
          </w:p>
        </w:tc>
        <w:tc>
          <w:tcPr>
            <w:tcW w:w="1560"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8 400,0</w:t>
            </w:r>
          </w:p>
        </w:tc>
        <w:tc>
          <w:tcPr>
            <w:tcW w:w="1559"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8 400,0</w:t>
            </w:r>
          </w:p>
        </w:tc>
        <w:tc>
          <w:tcPr>
            <w:tcW w:w="1418"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8 400,0</w:t>
            </w:r>
          </w:p>
        </w:tc>
        <w:tc>
          <w:tcPr>
            <w:tcW w:w="1841"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25 200,0</w:t>
            </w:r>
          </w:p>
        </w:tc>
      </w:tr>
      <w:tr w:rsidR="00B82D89" w:rsidRPr="00C14BA3" w:rsidTr="006530E0">
        <w:tc>
          <w:tcPr>
            <w:tcW w:w="3822"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widowControl w:val="0"/>
              <w:kinsoku w:val="0"/>
              <w:overflowPunct w:val="0"/>
              <w:autoSpaceDE w:val="0"/>
              <w:autoSpaceDN w:val="0"/>
              <w:adjustRightInd w:val="0"/>
              <w:spacing w:before="0" w:beforeAutospacing="0" w:after="0" w:afterAutospacing="0"/>
              <w:ind w:left="778" w:firstLine="0"/>
              <w:rPr>
                <w:rFonts w:ascii="Times New Roman" w:eastAsia="Times New Roman" w:hAnsi="Times New Roman" w:cs="Times New Roman"/>
                <w:sz w:val="24"/>
                <w:szCs w:val="24"/>
                <w:lang w:val="ru-RU" w:eastAsia="ru-RU"/>
              </w:rPr>
            </w:pPr>
            <w:r w:rsidRPr="00C14BA3">
              <w:rPr>
                <w:rFonts w:ascii="Times New Roman" w:eastAsia="Times New Roman" w:hAnsi="Times New Roman" w:cs="Times New Roman"/>
                <w:i/>
                <w:iCs/>
                <w:sz w:val="24"/>
                <w:szCs w:val="24"/>
                <w:lang w:val="ru-RU" w:eastAsia="ru-RU"/>
              </w:rPr>
              <w:t>обласний бюджет</w:t>
            </w:r>
          </w:p>
        </w:tc>
        <w:tc>
          <w:tcPr>
            <w:tcW w:w="1560"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4 200,0</w:t>
            </w:r>
          </w:p>
        </w:tc>
        <w:tc>
          <w:tcPr>
            <w:tcW w:w="1559"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4 200,0</w:t>
            </w:r>
          </w:p>
        </w:tc>
        <w:tc>
          <w:tcPr>
            <w:tcW w:w="1418"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4 200,</w:t>
            </w:r>
          </w:p>
        </w:tc>
        <w:tc>
          <w:tcPr>
            <w:tcW w:w="1841"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12 600,0</w:t>
            </w:r>
          </w:p>
        </w:tc>
      </w:tr>
      <w:tr w:rsidR="00B82D89" w:rsidRPr="00C14BA3" w:rsidTr="006530E0">
        <w:tc>
          <w:tcPr>
            <w:tcW w:w="3822"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widowControl w:val="0"/>
              <w:kinsoku w:val="0"/>
              <w:overflowPunct w:val="0"/>
              <w:autoSpaceDE w:val="0"/>
              <w:autoSpaceDN w:val="0"/>
              <w:adjustRightInd w:val="0"/>
              <w:spacing w:before="0" w:beforeAutospacing="0" w:after="0" w:afterAutospacing="0"/>
              <w:ind w:left="778" w:firstLine="0"/>
              <w:rPr>
                <w:rFonts w:ascii="Times New Roman" w:eastAsia="Times New Roman" w:hAnsi="Times New Roman" w:cs="Times New Roman"/>
                <w:sz w:val="24"/>
                <w:szCs w:val="24"/>
                <w:lang w:val="ru-RU" w:eastAsia="ru-RU"/>
              </w:rPr>
            </w:pPr>
            <w:r w:rsidRPr="00C14BA3">
              <w:rPr>
                <w:rFonts w:ascii="Times New Roman" w:eastAsia="Times New Roman" w:hAnsi="Times New Roman" w:cs="Times New Roman"/>
                <w:i/>
                <w:iCs/>
                <w:sz w:val="24"/>
                <w:szCs w:val="24"/>
                <w:lang w:val="ru-RU" w:eastAsia="ru-RU"/>
              </w:rPr>
              <w:t>районний бюджет</w:t>
            </w:r>
          </w:p>
        </w:tc>
        <w:tc>
          <w:tcPr>
            <w:tcW w:w="1560"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w:t>
            </w:r>
          </w:p>
        </w:tc>
        <w:tc>
          <w:tcPr>
            <w:tcW w:w="1559"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w:t>
            </w:r>
          </w:p>
        </w:tc>
        <w:tc>
          <w:tcPr>
            <w:tcW w:w="1418"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w:t>
            </w:r>
          </w:p>
        </w:tc>
        <w:tc>
          <w:tcPr>
            <w:tcW w:w="1841"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w:t>
            </w:r>
          </w:p>
        </w:tc>
      </w:tr>
      <w:tr w:rsidR="00B82D89" w:rsidRPr="00C14BA3" w:rsidTr="006530E0">
        <w:tc>
          <w:tcPr>
            <w:tcW w:w="3822"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widowControl w:val="0"/>
              <w:kinsoku w:val="0"/>
              <w:overflowPunct w:val="0"/>
              <w:autoSpaceDE w:val="0"/>
              <w:autoSpaceDN w:val="0"/>
              <w:adjustRightInd w:val="0"/>
              <w:spacing w:before="0" w:beforeAutospacing="0" w:after="0" w:afterAutospacing="0"/>
              <w:ind w:left="778" w:firstLine="0"/>
              <w:rPr>
                <w:rFonts w:ascii="Times New Roman" w:eastAsia="Times New Roman" w:hAnsi="Times New Roman" w:cs="Times New Roman"/>
                <w:sz w:val="24"/>
                <w:szCs w:val="24"/>
                <w:lang w:val="ru-RU" w:eastAsia="ru-RU"/>
              </w:rPr>
            </w:pPr>
            <w:r w:rsidRPr="00C14BA3">
              <w:rPr>
                <w:rFonts w:ascii="Times New Roman" w:eastAsia="Times New Roman" w:hAnsi="Times New Roman" w:cs="Times New Roman"/>
                <w:i/>
                <w:iCs/>
                <w:sz w:val="24"/>
                <w:szCs w:val="24"/>
                <w:lang w:val="ru-RU" w:eastAsia="ru-RU"/>
              </w:rPr>
              <w:t>міський бюджет</w:t>
            </w:r>
          </w:p>
        </w:tc>
        <w:tc>
          <w:tcPr>
            <w:tcW w:w="1560"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4 200,0</w:t>
            </w:r>
          </w:p>
        </w:tc>
        <w:tc>
          <w:tcPr>
            <w:tcW w:w="1559"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4 200,0</w:t>
            </w:r>
          </w:p>
        </w:tc>
        <w:tc>
          <w:tcPr>
            <w:tcW w:w="1418"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4 200,0</w:t>
            </w:r>
          </w:p>
        </w:tc>
        <w:tc>
          <w:tcPr>
            <w:tcW w:w="1841"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12 600,0</w:t>
            </w:r>
          </w:p>
        </w:tc>
      </w:tr>
      <w:tr w:rsidR="00B82D89" w:rsidRPr="00C14BA3" w:rsidTr="006530E0">
        <w:tc>
          <w:tcPr>
            <w:tcW w:w="3822"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widowControl w:val="0"/>
              <w:tabs>
                <w:tab w:val="left" w:pos="777"/>
              </w:tabs>
              <w:kinsoku w:val="0"/>
              <w:overflowPunct w:val="0"/>
              <w:autoSpaceDE w:val="0"/>
              <w:autoSpaceDN w:val="0"/>
              <w:adjustRightInd w:val="0"/>
              <w:spacing w:before="0" w:beforeAutospacing="0" w:after="0" w:afterAutospacing="0"/>
              <w:ind w:left="418" w:firstLine="0"/>
              <w:rPr>
                <w:rFonts w:ascii="Times New Roman" w:eastAsia="Times New Roman" w:hAnsi="Times New Roman" w:cs="Times New Roman"/>
                <w:sz w:val="24"/>
                <w:szCs w:val="24"/>
                <w:lang w:val="ru-RU" w:eastAsia="ru-RU"/>
              </w:rPr>
            </w:pPr>
            <w:r w:rsidRPr="00C14BA3">
              <w:rPr>
                <w:rFonts w:ascii="Times New Roman" w:eastAsia="Times New Roman" w:hAnsi="Times New Roman" w:cs="Times New Roman"/>
                <w:sz w:val="24"/>
                <w:szCs w:val="24"/>
                <w:lang w:val="ru-RU" w:eastAsia="ru-RU"/>
              </w:rPr>
              <w:t>-</w:t>
            </w:r>
            <w:r w:rsidRPr="00C14BA3">
              <w:rPr>
                <w:rFonts w:ascii="Times New Roman" w:eastAsia="Times New Roman" w:hAnsi="Times New Roman" w:cs="Times New Roman"/>
                <w:sz w:val="24"/>
                <w:szCs w:val="24"/>
                <w:lang w:val="ru-RU" w:eastAsia="ru-RU"/>
              </w:rPr>
              <w:tab/>
              <w:t>інші джерела</w:t>
            </w:r>
            <w:r w:rsidRPr="00C14BA3">
              <w:rPr>
                <w:rFonts w:ascii="Times New Roman" w:eastAsia="Times New Roman" w:hAnsi="Times New Roman" w:cs="Times New Roman"/>
                <w:spacing w:val="-9"/>
                <w:sz w:val="24"/>
                <w:szCs w:val="24"/>
                <w:lang w:val="ru-RU" w:eastAsia="ru-RU"/>
              </w:rPr>
              <w:t xml:space="preserve"> </w:t>
            </w:r>
            <w:r w:rsidRPr="00C14BA3">
              <w:rPr>
                <w:rFonts w:ascii="Times New Roman" w:eastAsia="Times New Roman" w:hAnsi="Times New Roman" w:cs="Times New Roman"/>
                <w:sz w:val="24"/>
                <w:szCs w:val="24"/>
                <w:lang w:val="ru-RU" w:eastAsia="ru-RU"/>
              </w:rPr>
              <w:t>(зазначити)</w:t>
            </w:r>
          </w:p>
        </w:tc>
        <w:tc>
          <w:tcPr>
            <w:tcW w:w="1560"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w:t>
            </w:r>
          </w:p>
        </w:tc>
        <w:tc>
          <w:tcPr>
            <w:tcW w:w="1559"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w:t>
            </w:r>
          </w:p>
        </w:tc>
        <w:tc>
          <w:tcPr>
            <w:tcW w:w="1418"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w:t>
            </w:r>
          </w:p>
        </w:tc>
        <w:tc>
          <w:tcPr>
            <w:tcW w:w="1841"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w:t>
            </w:r>
          </w:p>
        </w:tc>
      </w:tr>
      <w:tr w:rsidR="00B82D89" w:rsidRPr="00C14BA3" w:rsidTr="006530E0">
        <w:tc>
          <w:tcPr>
            <w:tcW w:w="3822"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widowControl w:val="0"/>
              <w:tabs>
                <w:tab w:val="left" w:pos="777"/>
              </w:tabs>
              <w:kinsoku w:val="0"/>
              <w:overflowPunct w:val="0"/>
              <w:autoSpaceDE w:val="0"/>
              <w:autoSpaceDN w:val="0"/>
              <w:adjustRightInd w:val="0"/>
              <w:spacing w:before="0" w:beforeAutospacing="0" w:after="0" w:afterAutospacing="0"/>
              <w:ind w:left="418" w:firstLine="0"/>
              <w:rPr>
                <w:rFonts w:ascii="Times New Roman" w:eastAsia="Times New Roman" w:hAnsi="Times New Roman" w:cs="Times New Roman"/>
                <w:b/>
                <w:sz w:val="24"/>
                <w:szCs w:val="24"/>
                <w:lang w:eastAsia="ru-RU"/>
              </w:rPr>
            </w:pPr>
            <w:r w:rsidRPr="00C14BA3">
              <w:rPr>
                <w:rFonts w:ascii="Times New Roman" w:eastAsia="Times New Roman" w:hAnsi="Times New Roman" w:cs="Times New Roman"/>
                <w:b/>
                <w:sz w:val="24"/>
                <w:szCs w:val="24"/>
                <w:lang w:eastAsia="ru-RU"/>
              </w:rPr>
              <w:t>РАЗОМ</w:t>
            </w:r>
          </w:p>
        </w:tc>
        <w:tc>
          <w:tcPr>
            <w:tcW w:w="1560"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b/>
                <w:sz w:val="24"/>
                <w:szCs w:val="24"/>
                <w:lang w:eastAsia="uk-UA"/>
              </w:rPr>
            </w:pPr>
            <w:r w:rsidRPr="00C14BA3">
              <w:rPr>
                <w:rFonts w:ascii="Times New Roman" w:eastAsia="Times New Roman" w:hAnsi="Times New Roman" w:cs="Times New Roman"/>
                <w:b/>
                <w:sz w:val="24"/>
                <w:szCs w:val="24"/>
                <w:lang w:eastAsia="uk-UA"/>
              </w:rPr>
              <w:t>42000,0</w:t>
            </w:r>
          </w:p>
        </w:tc>
        <w:tc>
          <w:tcPr>
            <w:tcW w:w="1559"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b/>
                <w:sz w:val="24"/>
                <w:szCs w:val="24"/>
                <w:lang w:eastAsia="uk-UA"/>
              </w:rPr>
            </w:pPr>
            <w:r w:rsidRPr="00C14BA3">
              <w:rPr>
                <w:rFonts w:ascii="Times New Roman" w:eastAsia="Times New Roman" w:hAnsi="Times New Roman" w:cs="Times New Roman"/>
                <w:b/>
                <w:sz w:val="24"/>
                <w:szCs w:val="24"/>
                <w:lang w:eastAsia="uk-UA"/>
              </w:rPr>
              <w:t>42000,0</w:t>
            </w:r>
          </w:p>
        </w:tc>
        <w:tc>
          <w:tcPr>
            <w:tcW w:w="1418"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b/>
                <w:sz w:val="24"/>
                <w:szCs w:val="24"/>
                <w:lang w:eastAsia="uk-UA"/>
              </w:rPr>
            </w:pPr>
            <w:r w:rsidRPr="00C14BA3">
              <w:rPr>
                <w:rFonts w:ascii="Times New Roman" w:eastAsia="Times New Roman" w:hAnsi="Times New Roman" w:cs="Times New Roman"/>
                <w:b/>
                <w:sz w:val="24"/>
                <w:szCs w:val="24"/>
                <w:lang w:eastAsia="uk-UA"/>
              </w:rPr>
              <w:t>41600,0</w:t>
            </w:r>
          </w:p>
        </w:tc>
        <w:tc>
          <w:tcPr>
            <w:tcW w:w="1841" w:type="dxa"/>
            <w:tcBorders>
              <w:top w:val="outset" w:sz="4" w:space="0" w:color="000000"/>
              <w:left w:val="outset" w:sz="4" w:space="0" w:color="000000"/>
              <w:bottom w:val="outset" w:sz="4" w:space="0" w:color="000000"/>
              <w:right w:val="outset" w:sz="4" w:space="0" w:color="000000"/>
            </w:tcBorders>
          </w:tcPr>
          <w:p w:rsidR="00B82D89" w:rsidRPr="00C14BA3" w:rsidRDefault="00B82D89" w:rsidP="00205270">
            <w:pPr>
              <w:spacing w:before="0" w:beforeAutospacing="0" w:after="0" w:afterAutospacing="0"/>
              <w:ind w:firstLine="0"/>
              <w:jc w:val="center"/>
              <w:rPr>
                <w:rFonts w:ascii="Times New Roman" w:eastAsia="Times New Roman" w:hAnsi="Times New Roman" w:cs="Times New Roman"/>
                <w:b/>
                <w:sz w:val="24"/>
                <w:szCs w:val="24"/>
                <w:lang w:eastAsia="uk-UA"/>
              </w:rPr>
            </w:pPr>
            <w:r w:rsidRPr="00C14BA3">
              <w:rPr>
                <w:rFonts w:ascii="Times New Roman" w:eastAsia="Times New Roman" w:hAnsi="Times New Roman" w:cs="Times New Roman"/>
                <w:b/>
                <w:sz w:val="24"/>
                <w:szCs w:val="24"/>
                <w:lang w:eastAsia="uk-UA"/>
              </w:rPr>
              <w:t>125 600,0</w:t>
            </w:r>
          </w:p>
        </w:tc>
      </w:tr>
      <w:tr w:rsidR="00B82D89" w:rsidRPr="002A4C1E" w:rsidTr="006530E0">
        <w:tc>
          <w:tcPr>
            <w:tcW w:w="3822" w:type="dxa"/>
            <w:tcBorders>
              <w:top w:val="outset" w:sz="4" w:space="0" w:color="000000"/>
              <w:left w:val="outset" w:sz="4" w:space="0" w:color="000000"/>
              <w:bottom w:val="outset" w:sz="4" w:space="0" w:color="000000"/>
              <w:right w:val="outset" w:sz="4" w:space="0" w:color="000000"/>
            </w:tcBorders>
          </w:tcPr>
          <w:p w:rsidR="00B82D89" w:rsidRPr="00B82D89" w:rsidRDefault="00B82D89" w:rsidP="00205270">
            <w:pPr>
              <w:spacing w:before="0" w:beforeAutospacing="0" w:after="0" w:afterAutospacing="0"/>
              <w:ind w:right="129"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uk-UA"/>
              </w:rPr>
              <w:t>11. Інша інформація щодо технічного завдання (за потреби)</w:t>
            </w:r>
          </w:p>
        </w:tc>
        <w:tc>
          <w:tcPr>
            <w:tcW w:w="6378" w:type="dxa"/>
            <w:gridSpan w:val="4"/>
            <w:tcBorders>
              <w:top w:val="outset" w:sz="4" w:space="0" w:color="000000"/>
              <w:left w:val="outset" w:sz="4" w:space="0" w:color="000000"/>
              <w:bottom w:val="outset" w:sz="4" w:space="0" w:color="000000"/>
              <w:right w:val="outset" w:sz="4" w:space="0" w:color="000000"/>
            </w:tcBorders>
          </w:tcPr>
          <w:p w:rsidR="00B82D89" w:rsidRPr="00B82D89" w:rsidRDefault="00B82D89" w:rsidP="00C71C16">
            <w:pPr>
              <w:spacing w:before="0" w:beforeAutospacing="0" w:after="0" w:afterAutospacing="0"/>
              <w:ind w:right="-5" w:firstLine="0"/>
              <w:jc w:val="both"/>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uk-UA"/>
              </w:rPr>
              <w:t>Реалізацію проєкту розпочато у квітні 2012 року. Кошторисна варт</w:t>
            </w:r>
            <w:r w:rsidR="00037AD7">
              <w:rPr>
                <w:rFonts w:ascii="Times New Roman" w:eastAsia="Times New Roman" w:hAnsi="Times New Roman" w:cs="Times New Roman"/>
                <w:sz w:val="24"/>
                <w:szCs w:val="24"/>
                <w:lang w:val="ru-RU" w:eastAsia="uk-UA"/>
              </w:rPr>
              <w:t xml:space="preserve">ість об’єкту в цінах 2017 року </w:t>
            </w:r>
            <w:r w:rsidRPr="00B82D89">
              <w:rPr>
                <w:rFonts w:ascii="Times New Roman" w:eastAsia="Times New Roman" w:hAnsi="Times New Roman" w:cs="Times New Roman"/>
                <w:sz w:val="24"/>
                <w:szCs w:val="24"/>
                <w:lang w:val="ru-RU" w:eastAsia="uk-UA"/>
              </w:rPr>
              <w:t>складає 210</w:t>
            </w:r>
            <w:r w:rsidRPr="00C14BA3">
              <w:rPr>
                <w:rFonts w:ascii="Times New Roman" w:eastAsia="Times New Roman" w:hAnsi="Times New Roman" w:cs="Times New Roman"/>
                <w:sz w:val="24"/>
                <w:szCs w:val="24"/>
                <w:lang w:eastAsia="uk-UA"/>
              </w:rPr>
              <w:t> </w:t>
            </w:r>
            <w:r w:rsidRPr="00B82D89">
              <w:rPr>
                <w:rFonts w:ascii="Times New Roman" w:eastAsia="Times New Roman" w:hAnsi="Times New Roman" w:cs="Times New Roman"/>
                <w:sz w:val="24"/>
                <w:szCs w:val="24"/>
                <w:lang w:val="ru-RU" w:eastAsia="uk-UA"/>
              </w:rPr>
              <w:t>534,2 тис. грн. Станом на 01.01.2020 освоєно 84</w:t>
            </w:r>
            <w:r w:rsidRPr="00C14BA3">
              <w:rPr>
                <w:rFonts w:ascii="Times New Roman" w:eastAsia="Times New Roman" w:hAnsi="Times New Roman" w:cs="Times New Roman"/>
                <w:sz w:val="24"/>
                <w:szCs w:val="24"/>
                <w:lang w:eastAsia="uk-UA"/>
              </w:rPr>
              <w:t> </w:t>
            </w:r>
            <w:r w:rsidR="00C71C16">
              <w:rPr>
                <w:rFonts w:ascii="Times New Roman" w:eastAsia="Times New Roman" w:hAnsi="Times New Roman" w:cs="Times New Roman"/>
                <w:sz w:val="24"/>
                <w:szCs w:val="24"/>
                <w:lang w:val="ru-RU" w:eastAsia="uk-UA"/>
              </w:rPr>
              <w:t>935,01 тис</w:t>
            </w:r>
            <w:r w:rsidRPr="00B82D89">
              <w:rPr>
                <w:rFonts w:ascii="Times New Roman" w:eastAsia="Times New Roman" w:hAnsi="Times New Roman" w:cs="Times New Roman"/>
                <w:sz w:val="24"/>
                <w:szCs w:val="24"/>
                <w:lang w:val="ru-RU" w:eastAsia="uk-UA"/>
              </w:rPr>
              <w:t xml:space="preserve"> грн. Залишок фінансування складає 125</w:t>
            </w:r>
            <w:r w:rsidRPr="00C14BA3">
              <w:rPr>
                <w:rFonts w:ascii="Times New Roman" w:eastAsia="Times New Roman" w:hAnsi="Times New Roman" w:cs="Times New Roman"/>
                <w:sz w:val="24"/>
                <w:szCs w:val="24"/>
                <w:lang w:eastAsia="uk-UA"/>
              </w:rPr>
              <w:t> </w:t>
            </w:r>
            <w:r w:rsidRPr="00B82D89">
              <w:rPr>
                <w:rFonts w:ascii="Times New Roman" w:eastAsia="Times New Roman" w:hAnsi="Times New Roman" w:cs="Times New Roman"/>
                <w:sz w:val="24"/>
                <w:szCs w:val="24"/>
                <w:lang w:val="ru-RU" w:eastAsia="uk-UA"/>
              </w:rPr>
              <w:t>600,0 тис. грн.</w:t>
            </w:r>
          </w:p>
        </w:tc>
      </w:tr>
    </w:tbl>
    <w:p w:rsidR="00B82D89" w:rsidRDefault="00B82D89" w:rsidP="00205270">
      <w:pPr>
        <w:spacing w:before="0" w:beforeAutospacing="0" w:after="0" w:afterAutospacing="0"/>
        <w:ind w:firstLine="0"/>
        <w:rPr>
          <w:rFonts w:ascii="Times New Roman" w:eastAsia="Times New Roman" w:hAnsi="Times New Roman" w:cs="Times New Roman"/>
          <w:color w:val="000000"/>
          <w:sz w:val="26"/>
          <w:szCs w:val="26"/>
          <w:lang w:val="ru-RU" w:eastAsia="uk-UA"/>
        </w:rPr>
      </w:pPr>
    </w:p>
    <w:tbl>
      <w:tblPr>
        <w:tblStyle w:val="TableNormal2"/>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1417"/>
        <w:gridCol w:w="1276"/>
        <w:gridCol w:w="1276"/>
        <w:gridCol w:w="2268"/>
      </w:tblGrid>
      <w:tr w:rsidR="00C71C16" w:rsidRPr="00C71C16" w:rsidTr="001E2948">
        <w:trPr>
          <w:trHeight w:val="214"/>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numPr>
                <w:ilvl w:val="0"/>
                <w:numId w:val="61"/>
              </w:numPr>
              <w:tabs>
                <w:tab w:val="left" w:pos="425"/>
              </w:tabs>
              <w:ind w:hanging="218"/>
              <w:rPr>
                <w:rFonts w:ascii="Times New Roman" w:eastAsia="Times New Roman" w:hAnsi="Times New Roman" w:cs="Times New Roman"/>
                <w:sz w:val="24"/>
                <w:szCs w:val="24"/>
                <w:lang w:val="ru-RU"/>
              </w:rPr>
            </w:pPr>
            <w:r w:rsidRPr="00C71C16">
              <w:rPr>
                <w:rFonts w:ascii="Times New Roman" w:eastAsia="Times New Roman" w:hAnsi="Times New Roman" w:cs="Times New Roman"/>
                <w:sz w:val="24"/>
                <w:szCs w:val="24"/>
                <w:lang w:val="ru-RU"/>
              </w:rPr>
              <w:lastRenderedPageBreak/>
              <w:t>Номер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left="105" w:right="81" w:firstLine="4"/>
              <w:jc w:val="both"/>
              <w:rPr>
                <w:rFonts w:ascii="Times New Roman" w:eastAsia="Times New Roman" w:hAnsi="Times New Roman" w:cs="Times New Roman"/>
                <w:sz w:val="24"/>
                <w:szCs w:val="24"/>
                <w:lang w:val="uk-UA" w:eastAsia="it-IT"/>
              </w:rPr>
            </w:pPr>
            <w:r>
              <w:rPr>
                <w:rFonts w:ascii="Times New Roman" w:eastAsia="Times New Roman" w:hAnsi="Times New Roman" w:cs="Times New Roman"/>
                <w:sz w:val="24"/>
                <w:szCs w:val="24"/>
                <w:lang w:val="uk-UA" w:eastAsia="it-IT"/>
              </w:rPr>
              <w:t>1.10</w:t>
            </w:r>
          </w:p>
        </w:tc>
      </w:tr>
      <w:tr w:rsidR="00C71C16" w:rsidRPr="00C71C16" w:rsidTr="001E2948">
        <w:trPr>
          <w:trHeight w:val="487"/>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numPr>
                <w:ilvl w:val="0"/>
                <w:numId w:val="61"/>
              </w:numPr>
              <w:tabs>
                <w:tab w:val="left" w:pos="425"/>
              </w:tabs>
              <w:ind w:left="141" w:firstLine="0"/>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Назва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vAlign w:val="center"/>
            <w:hideMark/>
          </w:tcPr>
          <w:p w:rsidR="00C71C16" w:rsidRPr="00C71C16" w:rsidRDefault="00C71C16" w:rsidP="00C71C16">
            <w:pPr>
              <w:ind w:left="105" w:right="81" w:firstLine="4"/>
              <w:jc w:val="both"/>
              <w:rPr>
                <w:rFonts w:ascii="Times New Roman" w:eastAsia="Times New Roman" w:hAnsi="Times New Roman" w:cs="Times New Roman"/>
                <w:sz w:val="24"/>
                <w:szCs w:val="24"/>
                <w:lang w:val="ru-RU"/>
              </w:rPr>
            </w:pPr>
            <w:r w:rsidRPr="00C71C16">
              <w:rPr>
                <w:rFonts w:ascii="Times New Roman" w:eastAsia="Times New Roman" w:hAnsi="Times New Roman" w:cs="Times New Roman"/>
                <w:sz w:val="24"/>
                <w:szCs w:val="24"/>
                <w:lang w:val="uk-UA" w:eastAsia="it-IT"/>
              </w:rPr>
              <w:t>Капітальний ремонт будівлі, стадіону, елементів благоустрою території ОЗОШ №56, розташованої за адресою: м. Одеса, вул. Тіниста, 1</w:t>
            </w:r>
          </w:p>
        </w:tc>
      </w:tr>
      <w:tr w:rsidR="00C71C16" w:rsidRPr="002A4C1E" w:rsidTr="001E2948">
        <w:trPr>
          <w:trHeight w:val="948"/>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1E2948">
            <w:pPr>
              <w:numPr>
                <w:ilvl w:val="0"/>
                <w:numId w:val="61"/>
              </w:numPr>
              <w:tabs>
                <w:tab w:val="left" w:pos="425"/>
              </w:tabs>
              <w:ind w:left="141" w:right="139" w:firstLine="0"/>
              <w:jc w:val="both"/>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Номер і назва завдання з Державної стратегії регіонального розвитку, якому відповідає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tcPr>
          <w:p w:rsidR="00C71C16" w:rsidRPr="00C71C16" w:rsidRDefault="00C71C16" w:rsidP="00C71C16">
            <w:pPr>
              <w:ind w:left="105" w:right="81" w:firstLine="4"/>
              <w:rPr>
                <w:rFonts w:ascii="Times New Roman" w:eastAsia="Times New Roman" w:hAnsi="Times New Roman" w:cs="Times New Roman"/>
                <w:color w:val="00000A"/>
                <w:sz w:val="24"/>
                <w:szCs w:val="24"/>
                <w:lang w:val="uk-UA" w:eastAsia="it-IT"/>
              </w:rPr>
            </w:pPr>
            <w:r w:rsidRPr="00C71C16">
              <w:rPr>
                <w:rFonts w:ascii="Times New Roman" w:eastAsia="Times New Roman" w:hAnsi="Times New Roman" w:cs="Times New Roman"/>
                <w:color w:val="00000A"/>
                <w:sz w:val="24"/>
                <w:szCs w:val="24"/>
                <w:lang w:val="uk-UA" w:eastAsia="it-IT"/>
              </w:rPr>
              <w:t>2.1.4. Розвиток дошкільної і шкільної освіти</w:t>
            </w:r>
          </w:p>
        </w:tc>
      </w:tr>
      <w:tr w:rsidR="00C71C16" w:rsidRPr="002A4C1E" w:rsidTr="001E2948">
        <w:trPr>
          <w:trHeight w:val="948"/>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1E2948">
            <w:pPr>
              <w:numPr>
                <w:ilvl w:val="0"/>
                <w:numId w:val="61"/>
              </w:numPr>
              <w:tabs>
                <w:tab w:val="left" w:pos="425"/>
              </w:tabs>
              <w:ind w:left="141" w:right="139" w:firstLine="0"/>
              <w:jc w:val="both"/>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Номер і назва завдання Стратегії розвитку Одеської області на 2021-2027 роки, якому відповідає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tcPr>
          <w:p w:rsidR="00C71C16" w:rsidRPr="00C71C16" w:rsidRDefault="00C71C16" w:rsidP="00C71C16">
            <w:pPr>
              <w:ind w:left="105" w:right="81" w:firstLine="4"/>
              <w:jc w:val="both"/>
              <w:rPr>
                <w:rFonts w:ascii="Times New Roman" w:eastAsia="Times New Roman" w:hAnsi="Times New Roman" w:cs="Times New Roman"/>
                <w:color w:val="00000A"/>
                <w:sz w:val="24"/>
                <w:szCs w:val="24"/>
                <w:lang w:val="uk-UA" w:eastAsia="it-IT"/>
              </w:rPr>
            </w:pPr>
            <w:r w:rsidRPr="00C71C16">
              <w:rPr>
                <w:rFonts w:ascii="Times New Roman" w:eastAsia="Times New Roman" w:hAnsi="Times New Roman" w:cs="Times New Roman"/>
                <w:color w:val="00000A"/>
                <w:sz w:val="24"/>
                <w:szCs w:val="24"/>
                <w:lang w:val="ru-RU" w:eastAsia="it-IT"/>
              </w:rPr>
              <w:t>1.1.2. Забезпечення права на як</w:t>
            </w:r>
            <w:r w:rsidRPr="00C71C16">
              <w:rPr>
                <w:rFonts w:ascii="Times New Roman" w:eastAsia="Times New Roman" w:hAnsi="Times New Roman" w:cs="Times New Roman"/>
                <w:color w:val="00000A"/>
                <w:sz w:val="24"/>
                <w:szCs w:val="24"/>
                <w:lang w:val="uk-UA" w:eastAsia="it-IT"/>
              </w:rPr>
              <w:t>існу та доступну загальну середню освіту. Формування спроможної мережі закладів загальної середньої освіти, зокрема профільної старшої школи</w:t>
            </w:r>
          </w:p>
        </w:tc>
      </w:tr>
      <w:tr w:rsidR="00C71C16" w:rsidRPr="00C71C16" w:rsidTr="001E2948">
        <w:trPr>
          <w:trHeight w:val="636"/>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1E2948">
            <w:pPr>
              <w:numPr>
                <w:ilvl w:val="0"/>
                <w:numId w:val="61"/>
              </w:numPr>
              <w:tabs>
                <w:tab w:val="left" w:pos="425"/>
              </w:tabs>
              <w:ind w:left="141" w:right="139" w:firstLine="0"/>
              <w:jc w:val="both"/>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ru-RU"/>
              </w:rPr>
              <w:t>Т</w:t>
            </w:r>
            <w:r w:rsidRPr="00C71C16">
              <w:rPr>
                <w:rFonts w:ascii="Times New Roman" w:eastAsia="Times New Roman" w:hAnsi="Times New Roman" w:cs="Times New Roman"/>
                <w:sz w:val="24"/>
                <w:szCs w:val="24"/>
                <w:lang w:val="uk-UA"/>
              </w:rPr>
              <w:t>ериторія, на яку реалізація проєктів за технічним завданням матиме вплив</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C71C16" w:rsidRPr="00C71C16" w:rsidRDefault="00C71C16" w:rsidP="00C71C16">
            <w:pPr>
              <w:ind w:left="105" w:right="81" w:firstLine="4"/>
              <w:rPr>
                <w:rFonts w:ascii="Times New Roman" w:eastAsia="Times New Roman" w:hAnsi="Times New Roman" w:cs="Times New Roman"/>
                <w:sz w:val="24"/>
                <w:szCs w:val="24"/>
                <w:lang w:val="uk-UA"/>
              </w:rPr>
            </w:pPr>
            <w:r w:rsidRPr="00C71C16">
              <w:rPr>
                <w:rFonts w:ascii="Times New Roman" w:eastAsia="Times New Roman" w:hAnsi="Times New Roman" w:cs="Times New Roman"/>
                <w:color w:val="00000A"/>
                <w:sz w:val="24"/>
                <w:szCs w:val="24"/>
                <w:lang w:val="uk-UA" w:eastAsia="it-IT"/>
              </w:rPr>
              <w:t>місто Одеса</w:t>
            </w:r>
          </w:p>
        </w:tc>
      </w:tr>
      <w:tr w:rsidR="00C71C16" w:rsidRPr="002A4C1E" w:rsidTr="001E2948">
        <w:trPr>
          <w:trHeight w:val="671"/>
        </w:trPr>
        <w:tc>
          <w:tcPr>
            <w:tcW w:w="3828" w:type="dxa"/>
            <w:tcBorders>
              <w:top w:val="single" w:sz="4" w:space="0" w:color="000000"/>
              <w:left w:val="single" w:sz="4" w:space="0" w:color="000000"/>
              <w:bottom w:val="single" w:sz="4" w:space="0" w:color="000000"/>
              <w:right w:val="single" w:sz="4" w:space="0" w:color="000000"/>
            </w:tcBorders>
          </w:tcPr>
          <w:p w:rsidR="00C71C16" w:rsidRPr="00C71C16" w:rsidRDefault="00C71C16" w:rsidP="001E2948">
            <w:pPr>
              <w:numPr>
                <w:ilvl w:val="0"/>
                <w:numId w:val="61"/>
              </w:numPr>
              <w:tabs>
                <w:tab w:val="left" w:pos="425"/>
              </w:tabs>
              <w:ind w:left="141" w:right="139" w:firstLine="0"/>
              <w:jc w:val="both"/>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Опис проблеми, на вирішення</w:t>
            </w:r>
            <w:r>
              <w:rPr>
                <w:rFonts w:ascii="Times New Roman" w:eastAsia="Times New Roman" w:hAnsi="Times New Roman" w:cs="Times New Roman"/>
                <w:sz w:val="24"/>
                <w:szCs w:val="24"/>
                <w:lang w:val="uk-UA"/>
              </w:rPr>
              <w:t xml:space="preserve"> </w:t>
            </w:r>
            <w:r w:rsidRPr="00C71C16">
              <w:rPr>
                <w:rFonts w:ascii="Times New Roman" w:eastAsia="Times New Roman" w:hAnsi="Times New Roman" w:cs="Times New Roman"/>
                <w:sz w:val="24"/>
                <w:szCs w:val="24"/>
                <w:lang w:val="uk-UA"/>
              </w:rPr>
              <w:t>якої спрямовано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vAlign w:val="center"/>
            <w:hideMark/>
          </w:tcPr>
          <w:p w:rsidR="00C71C16" w:rsidRPr="00C71C16" w:rsidRDefault="00C71C16" w:rsidP="00C71C16">
            <w:pPr>
              <w:ind w:left="105" w:right="81" w:firstLine="4"/>
              <w:jc w:val="both"/>
              <w:rPr>
                <w:rFonts w:ascii="Times New Roman" w:eastAsia="Times New Roman" w:hAnsi="Times New Roman" w:cs="Times New Roman"/>
                <w:color w:val="00000A"/>
                <w:sz w:val="24"/>
                <w:szCs w:val="24"/>
                <w:lang w:val="uk-UA"/>
              </w:rPr>
            </w:pPr>
            <w:r w:rsidRPr="00C71C16">
              <w:rPr>
                <w:rFonts w:ascii="Times New Roman" w:eastAsia="Times New Roman" w:hAnsi="Times New Roman" w:cs="Times New Roman"/>
                <w:color w:val="00000A"/>
                <w:sz w:val="24"/>
                <w:szCs w:val="24"/>
                <w:lang w:val="uk-UA"/>
              </w:rPr>
              <w:t xml:space="preserve">На даний момент </w:t>
            </w:r>
            <w:r w:rsidRPr="00C71C16">
              <w:rPr>
                <w:rFonts w:ascii="Times New Roman" w:eastAsia="Times New Roman" w:hAnsi="Times New Roman" w:cs="Times New Roman"/>
                <w:sz w:val="24"/>
                <w:szCs w:val="24"/>
                <w:lang w:val="uk-UA" w:eastAsia="it-IT"/>
              </w:rPr>
              <w:t>будівля, стадіон, елементи благоустрою території ОЗОШ №56, що розташована за адресою: м. Одеса, вул. Тіниста, 1, потребують капітального ремонту, зокрема: на зовнішніх стінах погано тримається штукатурка; на стінах є тріщини; стіни потребують утеплення; на вікнах встановлені старі іржаві грати, які потребують заміни на нові грати з можливістю відкривання; необхідно усунути затікання через вікна; вимощення по периметру будівлі потребує ремонту/оновлення; необхідно відновити вентиляційні отвори в приміщенні спортивної зали тощо.</w:t>
            </w:r>
          </w:p>
        </w:tc>
      </w:tr>
      <w:tr w:rsidR="00C71C16" w:rsidRPr="002A4C1E" w:rsidTr="001E2948">
        <w:trPr>
          <w:trHeight w:val="1183"/>
        </w:trPr>
        <w:tc>
          <w:tcPr>
            <w:tcW w:w="3828" w:type="dxa"/>
            <w:tcBorders>
              <w:top w:val="single" w:sz="4" w:space="0" w:color="000000"/>
              <w:left w:val="single" w:sz="4" w:space="0" w:color="000000"/>
              <w:bottom w:val="single" w:sz="4" w:space="0" w:color="000000"/>
              <w:right w:val="single" w:sz="4" w:space="0" w:color="000000"/>
            </w:tcBorders>
          </w:tcPr>
          <w:p w:rsidR="00C71C16" w:rsidRPr="00C71C16" w:rsidRDefault="00C71C16" w:rsidP="001E2948">
            <w:pPr>
              <w:numPr>
                <w:ilvl w:val="0"/>
                <w:numId w:val="61"/>
              </w:numPr>
              <w:tabs>
                <w:tab w:val="left" w:pos="425"/>
              </w:tabs>
              <w:ind w:left="141" w:right="139" w:firstLine="0"/>
              <w:jc w:val="both"/>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 xml:space="preserve"> Очікувані кількісні результати від реалізації проєктів на виконання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vAlign w:val="center"/>
            <w:hideMark/>
          </w:tcPr>
          <w:p w:rsidR="00C71C16" w:rsidRPr="00C71C16" w:rsidRDefault="00C71C16" w:rsidP="00C71C16">
            <w:pPr>
              <w:ind w:left="105" w:right="81" w:firstLine="4"/>
              <w:jc w:val="both"/>
              <w:rPr>
                <w:rFonts w:ascii="Times New Roman" w:eastAsia="Times New Roman" w:hAnsi="Times New Roman" w:cs="Times New Roman"/>
                <w:sz w:val="24"/>
                <w:szCs w:val="24"/>
                <w:lang w:val="uk-UA" w:eastAsia="it-IT"/>
              </w:rPr>
            </w:pPr>
            <w:r w:rsidRPr="00C71C16">
              <w:rPr>
                <w:rFonts w:ascii="Times New Roman" w:eastAsia="Times New Roman" w:hAnsi="Times New Roman" w:cs="Times New Roman"/>
                <w:sz w:val="24"/>
                <w:szCs w:val="24"/>
                <w:lang w:val="uk-UA" w:eastAsia="it-IT"/>
              </w:rPr>
              <w:t>Проведення капітального ремонту будівлі школи за</w:t>
            </w:r>
            <w:r w:rsidR="00D37138">
              <w:rPr>
                <w:rFonts w:ascii="Times New Roman" w:eastAsia="Times New Roman" w:hAnsi="Times New Roman" w:cs="Times New Roman"/>
                <w:sz w:val="24"/>
                <w:szCs w:val="24"/>
                <w:lang w:val="uk-UA" w:eastAsia="it-IT"/>
              </w:rPr>
              <w:t xml:space="preserve">гальною площею забудови 3416 </w:t>
            </w:r>
            <w:r w:rsidRPr="00C71C16">
              <w:rPr>
                <w:rFonts w:ascii="Times New Roman" w:eastAsia="Times New Roman" w:hAnsi="Times New Roman" w:cs="Times New Roman"/>
                <w:sz w:val="24"/>
                <w:szCs w:val="24"/>
                <w:lang w:val="uk-UA" w:eastAsia="it-IT"/>
              </w:rPr>
              <w:t>м</w:t>
            </w:r>
            <w:r w:rsidR="00D37138">
              <w:rPr>
                <w:rFonts w:ascii="Times New Roman" w:eastAsia="Times New Roman" w:hAnsi="Times New Roman" w:cs="Times New Roman"/>
                <w:sz w:val="24"/>
                <w:szCs w:val="24"/>
                <w:vertAlign w:val="superscript"/>
                <w:lang w:val="uk-UA" w:eastAsia="it-IT"/>
              </w:rPr>
              <w:t>2</w:t>
            </w:r>
            <w:r w:rsidRPr="00C71C16">
              <w:rPr>
                <w:rFonts w:ascii="Times New Roman" w:eastAsia="Times New Roman" w:hAnsi="Times New Roman" w:cs="Times New Roman"/>
                <w:sz w:val="24"/>
                <w:szCs w:val="24"/>
                <w:lang w:val="uk-UA" w:eastAsia="it-IT"/>
              </w:rPr>
              <w:t xml:space="preserve"> та елеме</w:t>
            </w:r>
            <w:r w:rsidR="00D37138">
              <w:rPr>
                <w:rFonts w:ascii="Times New Roman" w:eastAsia="Times New Roman" w:hAnsi="Times New Roman" w:cs="Times New Roman"/>
                <w:sz w:val="24"/>
                <w:szCs w:val="24"/>
                <w:lang w:val="uk-UA" w:eastAsia="it-IT"/>
              </w:rPr>
              <w:t xml:space="preserve">нтів благоустрою площею 9084 </w:t>
            </w:r>
            <w:r w:rsidRPr="00C71C16">
              <w:rPr>
                <w:rFonts w:ascii="Times New Roman" w:eastAsia="Times New Roman" w:hAnsi="Times New Roman" w:cs="Times New Roman"/>
                <w:sz w:val="24"/>
                <w:szCs w:val="24"/>
                <w:lang w:val="uk-UA" w:eastAsia="it-IT"/>
              </w:rPr>
              <w:t>м</w:t>
            </w:r>
            <w:r w:rsidR="00D37138">
              <w:rPr>
                <w:rFonts w:ascii="Times New Roman" w:eastAsia="Times New Roman" w:hAnsi="Times New Roman" w:cs="Times New Roman"/>
                <w:sz w:val="24"/>
                <w:szCs w:val="24"/>
                <w:vertAlign w:val="superscript"/>
                <w:lang w:val="uk-UA" w:eastAsia="it-IT"/>
              </w:rPr>
              <w:t>2</w:t>
            </w:r>
            <w:r w:rsidRPr="00C71C16">
              <w:rPr>
                <w:rFonts w:ascii="Times New Roman" w:eastAsia="Times New Roman" w:hAnsi="Times New Roman" w:cs="Times New Roman"/>
                <w:sz w:val="24"/>
                <w:szCs w:val="24"/>
                <w:lang w:val="uk-UA" w:eastAsia="it-IT"/>
              </w:rPr>
              <w:t>.</w:t>
            </w:r>
          </w:p>
          <w:p w:rsidR="00C71C16" w:rsidRPr="00C71C16" w:rsidRDefault="00C71C16" w:rsidP="00C71C16">
            <w:pPr>
              <w:ind w:left="105" w:right="81" w:firstLine="4"/>
              <w:jc w:val="both"/>
              <w:rPr>
                <w:rFonts w:ascii="Times New Roman" w:eastAsia="Times New Roman" w:hAnsi="Times New Roman" w:cs="Times New Roman"/>
                <w:sz w:val="24"/>
                <w:szCs w:val="24"/>
                <w:vertAlign w:val="superscript"/>
                <w:lang w:val="uk-UA" w:eastAsia="it-IT"/>
              </w:rPr>
            </w:pPr>
            <w:r w:rsidRPr="00C71C16">
              <w:rPr>
                <w:rFonts w:ascii="Times New Roman" w:eastAsia="Times New Roman" w:hAnsi="Times New Roman" w:cs="Times New Roman"/>
                <w:sz w:val="24"/>
                <w:szCs w:val="24"/>
                <w:lang w:val="uk-UA" w:eastAsia="it-IT"/>
              </w:rPr>
              <w:t>Проведення вогнезахисної обробки конструкцій горища – загальна</w:t>
            </w:r>
            <w:r>
              <w:rPr>
                <w:rFonts w:ascii="Times New Roman" w:eastAsia="Times New Roman" w:hAnsi="Times New Roman" w:cs="Times New Roman"/>
                <w:sz w:val="24"/>
                <w:szCs w:val="24"/>
                <w:lang w:val="uk-UA" w:eastAsia="it-IT"/>
              </w:rPr>
              <w:t xml:space="preserve"> площа обробляння 2467,62 м</w:t>
            </w:r>
            <w:r>
              <w:rPr>
                <w:rFonts w:ascii="Times New Roman" w:eastAsia="Times New Roman" w:hAnsi="Times New Roman" w:cs="Times New Roman"/>
                <w:sz w:val="24"/>
                <w:szCs w:val="24"/>
                <w:vertAlign w:val="superscript"/>
                <w:lang w:val="uk-UA" w:eastAsia="it-IT"/>
              </w:rPr>
              <w:t>2</w:t>
            </w:r>
          </w:p>
        </w:tc>
      </w:tr>
      <w:tr w:rsidR="00C71C16" w:rsidRPr="002A4C1E" w:rsidTr="001E2948">
        <w:trPr>
          <w:trHeight w:val="685"/>
        </w:trPr>
        <w:tc>
          <w:tcPr>
            <w:tcW w:w="3828" w:type="dxa"/>
            <w:tcBorders>
              <w:top w:val="single" w:sz="4" w:space="0" w:color="000000"/>
              <w:left w:val="single" w:sz="4" w:space="0" w:color="000000"/>
              <w:bottom w:val="single" w:sz="4" w:space="0" w:color="000000"/>
              <w:right w:val="single" w:sz="4" w:space="0" w:color="000000"/>
            </w:tcBorders>
          </w:tcPr>
          <w:p w:rsidR="00C71C16" w:rsidRPr="00C71C16" w:rsidRDefault="00C71C16" w:rsidP="001E2948">
            <w:pPr>
              <w:numPr>
                <w:ilvl w:val="0"/>
                <w:numId w:val="61"/>
              </w:numPr>
              <w:tabs>
                <w:tab w:val="left" w:pos="425"/>
              </w:tabs>
              <w:ind w:left="141" w:right="139" w:firstLine="0"/>
              <w:jc w:val="both"/>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 xml:space="preserve"> Очікувані якісні результати від реалізації проєктів на виконання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vAlign w:val="center"/>
            <w:hideMark/>
          </w:tcPr>
          <w:p w:rsidR="00C71C16" w:rsidRPr="00C71C16" w:rsidRDefault="00C71C16" w:rsidP="00C71C16">
            <w:pPr>
              <w:ind w:left="105" w:right="81"/>
              <w:jc w:val="both"/>
              <w:rPr>
                <w:rFonts w:ascii="Times New Roman" w:eastAsia="Times New Roman" w:hAnsi="Times New Roman" w:cs="Times New Roman"/>
                <w:sz w:val="24"/>
                <w:szCs w:val="24"/>
                <w:lang w:val="uk-UA" w:eastAsia="it-IT"/>
              </w:rPr>
            </w:pPr>
            <w:r w:rsidRPr="00C71C16">
              <w:rPr>
                <w:rFonts w:ascii="Times New Roman" w:eastAsia="Times New Roman" w:hAnsi="Times New Roman" w:cs="Times New Roman"/>
                <w:sz w:val="24"/>
                <w:szCs w:val="24"/>
                <w:shd w:val="clear" w:color="auto" w:fill="FFFFFF"/>
                <w:lang w:val="uk-UA"/>
              </w:rPr>
              <w:t>Інноваційність: використання енергозберігаючих технологій та матеріалів в будівництві.</w:t>
            </w:r>
            <w:r w:rsidRPr="00C71C16">
              <w:rPr>
                <w:rFonts w:ascii="Times New Roman" w:eastAsia="Times New Roman" w:hAnsi="Times New Roman" w:cs="Times New Roman"/>
                <w:sz w:val="24"/>
                <w:szCs w:val="24"/>
                <w:lang w:val="uk-UA" w:eastAsia="it-IT"/>
              </w:rPr>
              <w:t xml:space="preserve"> </w:t>
            </w:r>
          </w:p>
          <w:p w:rsidR="00C71C16" w:rsidRPr="00C71C16" w:rsidRDefault="00C71C16" w:rsidP="00C71C16">
            <w:pPr>
              <w:ind w:left="105" w:right="81"/>
              <w:jc w:val="both"/>
              <w:rPr>
                <w:rFonts w:ascii="Times New Roman" w:eastAsia="Times New Roman" w:hAnsi="Times New Roman" w:cs="Times New Roman"/>
                <w:sz w:val="24"/>
                <w:szCs w:val="24"/>
                <w:lang w:val="uk-UA" w:eastAsia="it-IT"/>
              </w:rPr>
            </w:pPr>
            <w:r w:rsidRPr="00C71C16">
              <w:rPr>
                <w:rFonts w:ascii="Times New Roman" w:eastAsia="Times New Roman" w:hAnsi="Times New Roman" w:cs="Times New Roman"/>
                <w:sz w:val="24"/>
                <w:szCs w:val="24"/>
                <w:lang w:val="uk-UA" w:eastAsia="it-IT"/>
              </w:rPr>
              <w:t>Забезпечення якісних та безпечних умов навчання та праці.</w:t>
            </w:r>
          </w:p>
        </w:tc>
      </w:tr>
      <w:tr w:rsidR="00C71C16" w:rsidRPr="00C71C16" w:rsidTr="001E2948">
        <w:trPr>
          <w:trHeight w:val="753"/>
        </w:trPr>
        <w:tc>
          <w:tcPr>
            <w:tcW w:w="3828" w:type="dxa"/>
            <w:tcBorders>
              <w:top w:val="single" w:sz="4" w:space="0" w:color="000000"/>
              <w:left w:val="single" w:sz="4" w:space="0" w:color="000000"/>
              <w:bottom w:val="single" w:sz="4" w:space="0" w:color="000000"/>
              <w:right w:val="single" w:sz="4" w:space="0" w:color="000000"/>
            </w:tcBorders>
          </w:tcPr>
          <w:p w:rsidR="00C71C16" w:rsidRPr="00C71C16" w:rsidRDefault="00C71C16" w:rsidP="001E2948">
            <w:pPr>
              <w:numPr>
                <w:ilvl w:val="0"/>
                <w:numId w:val="61"/>
              </w:numPr>
              <w:tabs>
                <w:tab w:val="left" w:pos="425"/>
              </w:tabs>
              <w:ind w:left="141" w:right="139" w:firstLine="0"/>
              <w:jc w:val="both"/>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 xml:space="preserve"> Основні заходи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vAlign w:val="center"/>
            <w:hideMark/>
          </w:tcPr>
          <w:p w:rsidR="00C71C16" w:rsidRPr="00C71C16" w:rsidRDefault="00C71C16" w:rsidP="00C71C16">
            <w:pPr>
              <w:ind w:left="105" w:right="81"/>
              <w:jc w:val="both"/>
              <w:rPr>
                <w:rFonts w:ascii="Times New Roman" w:eastAsia="Times New Roman" w:hAnsi="Times New Roman" w:cs="Times New Roman"/>
                <w:sz w:val="24"/>
                <w:szCs w:val="24"/>
                <w:lang w:val="uk-UA" w:eastAsia="it-IT"/>
              </w:rPr>
            </w:pPr>
            <w:r w:rsidRPr="00C71C16">
              <w:rPr>
                <w:rFonts w:ascii="Times New Roman" w:eastAsia="Times New Roman" w:hAnsi="Times New Roman" w:cs="Times New Roman"/>
                <w:sz w:val="24"/>
                <w:szCs w:val="24"/>
                <w:lang w:val="uk-UA" w:eastAsia="it-IT"/>
              </w:rPr>
              <w:t>Капітальний ремонт будівлі, стадіону, елементів благоустрою території ОЗОШ №56, розташованої за адресою: м. Одеса,</w:t>
            </w:r>
            <w:r>
              <w:rPr>
                <w:rFonts w:ascii="Times New Roman" w:eastAsia="Times New Roman" w:hAnsi="Times New Roman" w:cs="Times New Roman"/>
                <w:sz w:val="24"/>
                <w:szCs w:val="24"/>
                <w:lang w:val="uk-UA" w:eastAsia="it-IT"/>
              </w:rPr>
              <w:t xml:space="preserve"> </w:t>
            </w:r>
            <w:r w:rsidRPr="00C71C16">
              <w:rPr>
                <w:rFonts w:ascii="Times New Roman" w:eastAsia="Times New Roman" w:hAnsi="Times New Roman" w:cs="Times New Roman"/>
                <w:sz w:val="24"/>
                <w:szCs w:val="24"/>
                <w:lang w:val="uk-UA" w:eastAsia="it-IT"/>
              </w:rPr>
              <w:t>вул. Тіниста, 1.</w:t>
            </w:r>
          </w:p>
          <w:p w:rsidR="00C71C16" w:rsidRPr="00C71C16" w:rsidRDefault="00C71C16" w:rsidP="00C71C16">
            <w:pPr>
              <w:ind w:left="105" w:right="81"/>
              <w:jc w:val="both"/>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eastAsia="it-IT"/>
              </w:rPr>
              <w:t>Закупівля обладнання, меблів та інвентарю.</w:t>
            </w:r>
          </w:p>
        </w:tc>
      </w:tr>
      <w:tr w:rsidR="00C71C16" w:rsidRPr="00C71C16" w:rsidTr="006530E0">
        <w:trPr>
          <w:trHeight w:val="564"/>
        </w:trPr>
        <w:tc>
          <w:tcPr>
            <w:tcW w:w="3828" w:type="dxa"/>
            <w:tcBorders>
              <w:top w:val="single" w:sz="4" w:space="0" w:color="000000"/>
              <w:left w:val="single" w:sz="4" w:space="0" w:color="000000"/>
              <w:bottom w:val="single" w:sz="4" w:space="0" w:color="000000"/>
              <w:right w:val="single" w:sz="4" w:space="0" w:color="000000"/>
            </w:tcBorders>
          </w:tcPr>
          <w:p w:rsidR="00C71C16" w:rsidRPr="00C71C16" w:rsidRDefault="00C71C16" w:rsidP="001E2948">
            <w:pPr>
              <w:numPr>
                <w:ilvl w:val="0"/>
                <w:numId w:val="61"/>
              </w:numPr>
              <w:tabs>
                <w:tab w:val="left" w:pos="425"/>
              </w:tabs>
              <w:ind w:left="141" w:right="139" w:firstLine="0"/>
              <w:jc w:val="both"/>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 xml:space="preserve"> Обсяг фінансування</w:t>
            </w:r>
            <w:r>
              <w:rPr>
                <w:rFonts w:ascii="Times New Roman" w:eastAsia="Times New Roman" w:hAnsi="Times New Roman" w:cs="Times New Roman"/>
                <w:sz w:val="24"/>
                <w:szCs w:val="24"/>
                <w:lang w:val="uk-UA"/>
              </w:rPr>
              <w:t xml:space="preserve"> т</w:t>
            </w:r>
            <w:r w:rsidRPr="00C71C16">
              <w:rPr>
                <w:rFonts w:ascii="Times New Roman" w:eastAsia="Times New Roman" w:hAnsi="Times New Roman" w:cs="Times New Roman"/>
                <w:sz w:val="24"/>
                <w:szCs w:val="24"/>
                <w:lang w:val="uk-UA"/>
              </w:rPr>
              <w:t>ехнічного завдання, тис. грн на 2021-2023 роки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C71C16" w:rsidRPr="00C71C16" w:rsidRDefault="00C71C16" w:rsidP="00C71C16">
            <w:pPr>
              <w:ind w:left="105"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2021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71C16" w:rsidRPr="00C71C16" w:rsidRDefault="00C71C16" w:rsidP="00C71C16">
            <w:pPr>
              <w:ind w:left="107"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2022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71C16" w:rsidRPr="00C71C16" w:rsidRDefault="00C71C16" w:rsidP="00C71C16">
            <w:pPr>
              <w:ind w:left="105"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2023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C71C16" w:rsidRPr="00C71C16" w:rsidRDefault="00C71C16" w:rsidP="006530E0">
            <w:pPr>
              <w:ind w:left="706" w:right="81"/>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Усього</w:t>
            </w:r>
          </w:p>
        </w:tc>
      </w:tr>
      <w:tr w:rsidR="00C71C16" w:rsidRPr="00C71C16" w:rsidTr="006530E0">
        <w:trPr>
          <w:trHeight w:val="194"/>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tabs>
                <w:tab w:val="left" w:pos="425"/>
                <w:tab w:val="left" w:pos="782"/>
              </w:tabs>
              <w:ind w:left="141"/>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r w:rsidRPr="00C71C16">
              <w:rPr>
                <w:rFonts w:ascii="Times New Roman" w:eastAsia="Times New Roman" w:hAnsi="Times New Roman" w:cs="Times New Roman"/>
                <w:sz w:val="24"/>
                <w:szCs w:val="24"/>
                <w:lang w:val="uk-UA"/>
              </w:rPr>
              <w:tab/>
              <w:t>державний</w:t>
            </w:r>
            <w:r w:rsidRPr="00C71C16">
              <w:rPr>
                <w:rFonts w:ascii="Times New Roman" w:eastAsia="Times New Roman" w:hAnsi="Times New Roman" w:cs="Times New Roman"/>
                <w:spacing w:val="-1"/>
                <w:sz w:val="24"/>
                <w:szCs w:val="24"/>
                <w:lang w:val="uk-UA"/>
              </w:rPr>
              <w:t xml:space="preserve"> </w:t>
            </w:r>
            <w:r w:rsidRPr="00C71C16">
              <w:rPr>
                <w:rFonts w:ascii="Times New Roman" w:eastAsia="Times New Roman" w:hAnsi="Times New Roman" w:cs="Times New Roman"/>
                <w:sz w:val="24"/>
                <w:szCs w:val="24"/>
                <w:lang w:val="uk-UA"/>
              </w:rPr>
              <w:t>бюджет:</w:t>
            </w:r>
          </w:p>
        </w:tc>
        <w:tc>
          <w:tcPr>
            <w:tcW w:w="1417"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37 037,4</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37 037,4</w:t>
            </w:r>
          </w:p>
        </w:tc>
      </w:tr>
      <w:tr w:rsidR="00C71C16" w:rsidRPr="00C71C16" w:rsidTr="006530E0">
        <w:trPr>
          <w:trHeight w:val="495"/>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1E2948">
            <w:pPr>
              <w:tabs>
                <w:tab w:val="left" w:pos="425"/>
              </w:tabs>
              <w:ind w:left="567" w:right="132"/>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державний фонд регіонального розвитку</w:t>
            </w:r>
          </w:p>
        </w:tc>
        <w:tc>
          <w:tcPr>
            <w:tcW w:w="1417"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37 037,4</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37 037,4</w:t>
            </w:r>
          </w:p>
        </w:tc>
      </w:tr>
      <w:tr w:rsidR="00C71C16" w:rsidRPr="00C71C16" w:rsidTr="006530E0">
        <w:trPr>
          <w:trHeight w:val="119"/>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1E2948">
            <w:pPr>
              <w:tabs>
                <w:tab w:val="left" w:pos="425"/>
              </w:tabs>
              <w:ind w:left="567"/>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інші джерела (зазначити)</w:t>
            </w:r>
          </w:p>
        </w:tc>
        <w:tc>
          <w:tcPr>
            <w:tcW w:w="1417"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ru-RU"/>
              </w:rPr>
            </w:pPr>
            <w:r w:rsidRPr="00C71C16">
              <w:rPr>
                <w:rFonts w:ascii="Times New Roman" w:eastAsia="Times New Roman" w:hAnsi="Times New Roman" w:cs="Times New Roman"/>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ru-RU"/>
              </w:rPr>
            </w:pPr>
            <w:r w:rsidRPr="00C71C16">
              <w:rPr>
                <w:rFonts w:ascii="Times New Roman" w:eastAsia="Times New Roman" w:hAnsi="Times New Roman" w:cs="Times New Roman"/>
                <w:sz w:val="24"/>
                <w:szCs w:val="24"/>
                <w:lang w:val="ru-RU"/>
              </w:rPr>
              <w:t>-</w:t>
            </w:r>
          </w:p>
        </w:tc>
      </w:tr>
      <w:tr w:rsidR="00C71C16" w:rsidRPr="00C71C16" w:rsidTr="006530E0">
        <w:trPr>
          <w:trHeight w:val="266"/>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tabs>
                <w:tab w:val="left" w:pos="425"/>
                <w:tab w:val="left" w:pos="782"/>
              </w:tabs>
              <w:ind w:left="141"/>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r w:rsidRPr="00C71C16">
              <w:rPr>
                <w:rFonts w:ascii="Times New Roman" w:eastAsia="Times New Roman" w:hAnsi="Times New Roman" w:cs="Times New Roman"/>
                <w:sz w:val="24"/>
                <w:szCs w:val="24"/>
                <w:lang w:val="uk-UA"/>
              </w:rPr>
              <w:tab/>
              <w:t>місцевий бюджет (всього), в т.ч.:</w:t>
            </w:r>
          </w:p>
        </w:tc>
        <w:tc>
          <w:tcPr>
            <w:tcW w:w="1417"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9 259,4</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9 259,4</w:t>
            </w:r>
          </w:p>
        </w:tc>
      </w:tr>
      <w:tr w:rsidR="00C71C16" w:rsidRPr="00C71C16" w:rsidTr="006530E0">
        <w:trPr>
          <w:trHeight w:val="173"/>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1E2948">
            <w:pPr>
              <w:tabs>
                <w:tab w:val="left" w:pos="425"/>
              </w:tabs>
              <w:ind w:left="567"/>
              <w:rPr>
                <w:rFonts w:ascii="Times New Roman" w:eastAsia="Times New Roman" w:hAnsi="Times New Roman" w:cs="Times New Roman"/>
                <w:i/>
                <w:sz w:val="24"/>
                <w:szCs w:val="24"/>
                <w:lang w:val="uk-UA"/>
              </w:rPr>
            </w:pPr>
            <w:r w:rsidRPr="00C71C16">
              <w:rPr>
                <w:rFonts w:ascii="Times New Roman" w:eastAsia="Times New Roman" w:hAnsi="Times New Roman" w:cs="Times New Roman"/>
                <w:i/>
                <w:sz w:val="24"/>
                <w:szCs w:val="24"/>
                <w:lang w:val="uk-UA"/>
              </w:rPr>
              <w:t>обласний бюджет</w:t>
            </w:r>
          </w:p>
        </w:tc>
        <w:tc>
          <w:tcPr>
            <w:tcW w:w="1417"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r>
      <w:tr w:rsidR="00C71C16" w:rsidRPr="00C71C16" w:rsidTr="006530E0">
        <w:trPr>
          <w:trHeight w:val="178"/>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1E2948">
            <w:pPr>
              <w:tabs>
                <w:tab w:val="left" w:pos="425"/>
              </w:tabs>
              <w:ind w:left="567"/>
              <w:rPr>
                <w:rFonts w:ascii="Times New Roman" w:eastAsia="Times New Roman" w:hAnsi="Times New Roman" w:cs="Times New Roman"/>
                <w:i/>
                <w:sz w:val="24"/>
                <w:szCs w:val="24"/>
                <w:lang w:val="uk-UA"/>
              </w:rPr>
            </w:pPr>
            <w:r w:rsidRPr="00C71C16">
              <w:rPr>
                <w:rFonts w:ascii="Times New Roman" w:eastAsia="Times New Roman" w:hAnsi="Times New Roman" w:cs="Times New Roman"/>
                <w:i/>
                <w:sz w:val="24"/>
                <w:szCs w:val="24"/>
                <w:lang w:val="uk-UA"/>
              </w:rPr>
              <w:t>районний бюджет</w:t>
            </w:r>
          </w:p>
        </w:tc>
        <w:tc>
          <w:tcPr>
            <w:tcW w:w="1417"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r>
      <w:tr w:rsidR="00C71C16" w:rsidRPr="00C71C16" w:rsidTr="006530E0">
        <w:trPr>
          <w:trHeight w:val="181"/>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1E2948">
            <w:pPr>
              <w:tabs>
                <w:tab w:val="left" w:pos="425"/>
              </w:tabs>
              <w:ind w:left="567"/>
              <w:rPr>
                <w:rFonts w:ascii="Times New Roman" w:eastAsia="Times New Roman" w:hAnsi="Times New Roman" w:cs="Times New Roman"/>
                <w:i/>
                <w:sz w:val="24"/>
                <w:szCs w:val="24"/>
                <w:lang w:val="uk-UA"/>
              </w:rPr>
            </w:pPr>
            <w:r w:rsidRPr="00C71C16">
              <w:rPr>
                <w:rFonts w:ascii="Times New Roman" w:eastAsia="Times New Roman" w:hAnsi="Times New Roman" w:cs="Times New Roman"/>
                <w:i/>
                <w:sz w:val="24"/>
                <w:szCs w:val="24"/>
                <w:lang w:val="uk-UA"/>
              </w:rPr>
              <w:t>міський бюджет</w:t>
            </w:r>
          </w:p>
        </w:tc>
        <w:tc>
          <w:tcPr>
            <w:tcW w:w="1417"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9 259,4</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9 259,4</w:t>
            </w:r>
          </w:p>
        </w:tc>
      </w:tr>
      <w:tr w:rsidR="00C71C16" w:rsidRPr="00C71C16" w:rsidTr="006530E0">
        <w:trPr>
          <w:trHeight w:val="186"/>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tabs>
                <w:tab w:val="left" w:pos="425"/>
                <w:tab w:val="left" w:pos="782"/>
              </w:tabs>
              <w:ind w:left="141"/>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r w:rsidRPr="00C71C16">
              <w:rPr>
                <w:rFonts w:ascii="Times New Roman" w:eastAsia="Times New Roman" w:hAnsi="Times New Roman" w:cs="Times New Roman"/>
                <w:sz w:val="24"/>
                <w:szCs w:val="24"/>
                <w:lang w:val="uk-UA"/>
              </w:rPr>
              <w:tab/>
              <w:t>інші джерела</w:t>
            </w:r>
            <w:r w:rsidRPr="00C71C16">
              <w:rPr>
                <w:rFonts w:ascii="Times New Roman" w:eastAsia="Times New Roman" w:hAnsi="Times New Roman" w:cs="Times New Roman"/>
                <w:spacing w:val="-3"/>
                <w:sz w:val="24"/>
                <w:szCs w:val="24"/>
                <w:lang w:val="uk-UA"/>
              </w:rPr>
              <w:t xml:space="preserve"> </w:t>
            </w:r>
            <w:r w:rsidRPr="00C71C16">
              <w:rPr>
                <w:rFonts w:ascii="Times New Roman" w:eastAsia="Times New Roman" w:hAnsi="Times New Roman" w:cs="Times New Roman"/>
                <w:sz w:val="24"/>
                <w:szCs w:val="24"/>
                <w:lang w:val="uk-UA"/>
              </w:rPr>
              <w:t>(зазначити)</w:t>
            </w:r>
          </w:p>
        </w:tc>
        <w:tc>
          <w:tcPr>
            <w:tcW w:w="1417"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ru-RU"/>
              </w:rPr>
            </w:pPr>
            <w:r w:rsidRPr="00C71C16">
              <w:rPr>
                <w:rFonts w:ascii="Times New Roman" w:eastAsia="Times New Roman" w:hAnsi="Times New Roman" w:cs="Times New Roman"/>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C71C16">
            <w:pPr>
              <w:ind w:right="81"/>
              <w:jc w:val="center"/>
              <w:rPr>
                <w:rFonts w:ascii="Times New Roman" w:eastAsia="Times New Roman" w:hAnsi="Times New Roman" w:cs="Times New Roman"/>
                <w:sz w:val="24"/>
                <w:szCs w:val="24"/>
                <w:lang w:val="ru-RU"/>
              </w:rPr>
            </w:pPr>
            <w:r w:rsidRPr="00C71C16">
              <w:rPr>
                <w:rFonts w:ascii="Times New Roman" w:eastAsia="Times New Roman" w:hAnsi="Times New Roman" w:cs="Times New Roman"/>
                <w:sz w:val="24"/>
                <w:szCs w:val="24"/>
                <w:lang w:val="ru-RU"/>
              </w:rPr>
              <w:t>-</w:t>
            </w:r>
          </w:p>
        </w:tc>
      </w:tr>
      <w:tr w:rsidR="00C71C16" w:rsidRPr="00C71C16" w:rsidTr="006530E0">
        <w:trPr>
          <w:trHeight w:val="186"/>
        </w:trPr>
        <w:tc>
          <w:tcPr>
            <w:tcW w:w="3828" w:type="dxa"/>
            <w:tcBorders>
              <w:top w:val="single" w:sz="4" w:space="0" w:color="000000"/>
              <w:left w:val="single" w:sz="4" w:space="0" w:color="000000"/>
              <w:bottom w:val="single" w:sz="4" w:space="0" w:color="000000"/>
              <w:right w:val="single" w:sz="4" w:space="0" w:color="000000"/>
            </w:tcBorders>
            <w:vAlign w:val="center"/>
          </w:tcPr>
          <w:p w:rsidR="00C71C16" w:rsidRPr="00C71C16" w:rsidRDefault="00C71C16" w:rsidP="001E2948">
            <w:pPr>
              <w:tabs>
                <w:tab w:val="left" w:pos="425"/>
                <w:tab w:val="left" w:pos="782"/>
              </w:tabs>
              <w:ind w:left="426"/>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РАЗОМ</w:t>
            </w:r>
          </w:p>
        </w:tc>
        <w:tc>
          <w:tcPr>
            <w:tcW w:w="1417" w:type="dxa"/>
            <w:tcBorders>
              <w:top w:val="single" w:sz="4" w:space="0" w:color="000000"/>
              <w:left w:val="single" w:sz="4" w:space="0" w:color="000000"/>
              <w:bottom w:val="single" w:sz="4" w:space="0" w:color="000000"/>
              <w:right w:val="single" w:sz="4" w:space="0" w:color="000000"/>
            </w:tcBorders>
            <w:vAlign w:val="center"/>
          </w:tcPr>
          <w:p w:rsidR="00C71C16" w:rsidRPr="00D37138" w:rsidRDefault="00D37138" w:rsidP="00C71C16">
            <w:pPr>
              <w:ind w:right="81"/>
              <w:jc w:val="center"/>
              <w:rPr>
                <w:rFonts w:ascii="Times New Roman" w:eastAsia="Times New Roman" w:hAnsi="Times New Roman" w:cs="Times New Roman"/>
                <w:b/>
                <w:sz w:val="24"/>
                <w:szCs w:val="24"/>
                <w:lang w:val="ru-RU"/>
              </w:rPr>
            </w:pPr>
            <w:r w:rsidRPr="00D37138">
              <w:rPr>
                <w:rFonts w:ascii="Times New Roman" w:eastAsia="Times New Roman" w:hAnsi="Times New Roman" w:cs="Times New Roman"/>
                <w:b/>
                <w:sz w:val="24"/>
                <w:szCs w:val="24"/>
                <w:lang w:val="ru-RU"/>
              </w:rPr>
              <w:t>46 296,8</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D37138" w:rsidRDefault="00D37138" w:rsidP="00C71C16">
            <w:pPr>
              <w:ind w:right="81"/>
              <w:jc w:val="center"/>
              <w:rPr>
                <w:rFonts w:ascii="Times New Roman" w:eastAsia="Times New Roman" w:hAnsi="Times New Roman" w:cs="Times New Roman"/>
                <w:b/>
                <w:sz w:val="24"/>
                <w:szCs w:val="24"/>
                <w:lang w:val="ru-RU"/>
              </w:rPr>
            </w:pPr>
            <w:r w:rsidRPr="00D37138">
              <w:rPr>
                <w:rFonts w:ascii="Times New Roman" w:eastAsia="Times New Roman" w:hAnsi="Times New Roman" w:cs="Times New Roman"/>
                <w:b/>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C71C16" w:rsidRPr="00D37138" w:rsidRDefault="00D37138" w:rsidP="00C71C16">
            <w:pPr>
              <w:ind w:right="81"/>
              <w:jc w:val="center"/>
              <w:rPr>
                <w:rFonts w:ascii="Times New Roman" w:eastAsia="Times New Roman" w:hAnsi="Times New Roman" w:cs="Times New Roman"/>
                <w:b/>
                <w:sz w:val="24"/>
                <w:szCs w:val="24"/>
                <w:lang w:val="uk-UA"/>
              </w:rPr>
            </w:pPr>
            <w:r w:rsidRPr="00D37138">
              <w:rPr>
                <w:rFonts w:ascii="Times New Roman" w:eastAsia="Times New Roman" w:hAnsi="Times New Roman" w:cs="Times New Roman"/>
                <w:b/>
                <w:sz w:val="24"/>
                <w:szCs w:val="24"/>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C71C16" w:rsidRPr="00D37138" w:rsidRDefault="00D37138" w:rsidP="00C71C16">
            <w:pPr>
              <w:ind w:right="81"/>
              <w:jc w:val="center"/>
              <w:rPr>
                <w:rFonts w:ascii="Times New Roman" w:eastAsia="Times New Roman" w:hAnsi="Times New Roman" w:cs="Times New Roman"/>
                <w:b/>
                <w:sz w:val="24"/>
                <w:szCs w:val="24"/>
                <w:lang w:val="ru-RU"/>
              </w:rPr>
            </w:pPr>
            <w:r w:rsidRPr="00D37138">
              <w:rPr>
                <w:rFonts w:ascii="Times New Roman" w:eastAsia="Times New Roman" w:hAnsi="Times New Roman" w:cs="Times New Roman"/>
                <w:b/>
                <w:sz w:val="24"/>
                <w:szCs w:val="24"/>
                <w:lang w:val="ru-RU"/>
              </w:rPr>
              <w:t>46 296,8</w:t>
            </w:r>
          </w:p>
        </w:tc>
      </w:tr>
      <w:tr w:rsidR="00C71C16" w:rsidRPr="00C71C16" w:rsidTr="001E2948">
        <w:trPr>
          <w:trHeight w:val="483"/>
        </w:trPr>
        <w:tc>
          <w:tcPr>
            <w:tcW w:w="3828" w:type="dxa"/>
            <w:tcBorders>
              <w:top w:val="single" w:sz="4" w:space="0" w:color="000000"/>
              <w:left w:val="single" w:sz="4" w:space="0" w:color="000000"/>
              <w:bottom w:val="single" w:sz="4" w:space="0" w:color="000000"/>
              <w:right w:val="single" w:sz="4" w:space="0" w:color="000000"/>
            </w:tcBorders>
          </w:tcPr>
          <w:p w:rsidR="00C71C16" w:rsidRPr="00C71C16" w:rsidRDefault="00C71C16" w:rsidP="00C71C16">
            <w:pPr>
              <w:numPr>
                <w:ilvl w:val="0"/>
                <w:numId w:val="61"/>
              </w:numPr>
              <w:tabs>
                <w:tab w:val="left" w:pos="425"/>
              </w:tabs>
              <w:ind w:left="141" w:firstLine="0"/>
              <w:jc w:val="both"/>
              <w:rPr>
                <w:rFonts w:ascii="Times New Roman" w:eastAsia="Times New Roman" w:hAnsi="Times New Roman" w:cs="Times New Roman"/>
                <w:sz w:val="24"/>
                <w:szCs w:val="24"/>
                <w:lang w:val="uk-UA"/>
              </w:rPr>
            </w:pPr>
            <w:r w:rsidRPr="00C71C16">
              <w:rPr>
                <w:rFonts w:ascii="Times New Roman" w:eastAsia="Times New Roman" w:hAnsi="Times New Roman" w:cs="Times New Roman"/>
                <w:sz w:val="24"/>
                <w:szCs w:val="24"/>
                <w:lang w:val="uk-UA"/>
              </w:rPr>
              <w:t xml:space="preserve"> Інша інформація щодо</w:t>
            </w:r>
            <w:r>
              <w:rPr>
                <w:rFonts w:ascii="Times New Roman" w:eastAsia="Times New Roman" w:hAnsi="Times New Roman" w:cs="Times New Roman"/>
                <w:sz w:val="24"/>
                <w:szCs w:val="24"/>
                <w:lang w:val="uk-UA"/>
              </w:rPr>
              <w:t xml:space="preserve"> т</w:t>
            </w:r>
            <w:r w:rsidRPr="00C71C16">
              <w:rPr>
                <w:rFonts w:ascii="Times New Roman" w:eastAsia="Times New Roman" w:hAnsi="Times New Roman" w:cs="Times New Roman"/>
                <w:sz w:val="24"/>
                <w:szCs w:val="24"/>
                <w:lang w:val="uk-UA"/>
              </w:rPr>
              <w:t>ехнічного завдання (за потреби)</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C71C16" w:rsidRPr="00C71C16" w:rsidRDefault="00C71C16" w:rsidP="00C71C16">
            <w:pPr>
              <w:ind w:left="105" w:right="81" w:firstLine="4"/>
              <w:rPr>
                <w:rFonts w:ascii="Times New Roman" w:eastAsia="Times New Roman" w:hAnsi="Times New Roman" w:cs="Times New Roman"/>
                <w:sz w:val="24"/>
                <w:szCs w:val="24"/>
                <w:lang w:val="ru-RU"/>
              </w:rPr>
            </w:pPr>
            <w:r w:rsidRPr="00C71C16">
              <w:rPr>
                <w:rFonts w:ascii="Times New Roman" w:eastAsia="Times New Roman" w:hAnsi="Times New Roman" w:cs="Times New Roman"/>
                <w:sz w:val="24"/>
                <w:szCs w:val="24"/>
                <w:lang w:val="ru-RU"/>
              </w:rPr>
              <w:t>-</w:t>
            </w:r>
          </w:p>
        </w:tc>
      </w:tr>
    </w:tbl>
    <w:p w:rsidR="00C71C16" w:rsidRPr="00B82D89" w:rsidRDefault="00C71C16" w:rsidP="00205270">
      <w:pPr>
        <w:spacing w:before="0" w:beforeAutospacing="0" w:after="0" w:afterAutospacing="0"/>
        <w:ind w:firstLine="0"/>
        <w:rPr>
          <w:rFonts w:ascii="Times New Roman" w:eastAsia="Times New Roman" w:hAnsi="Times New Roman" w:cs="Times New Roman"/>
          <w:color w:val="000000"/>
          <w:sz w:val="26"/>
          <w:szCs w:val="26"/>
          <w:lang w:val="ru-RU" w:eastAsia="uk-UA"/>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672"/>
        <w:gridCol w:w="1134"/>
        <w:gridCol w:w="1276"/>
        <w:gridCol w:w="2296"/>
      </w:tblGrid>
      <w:tr w:rsidR="00B82D89" w:rsidRPr="00C14BA3" w:rsidTr="005E1441">
        <w:trPr>
          <w:trHeight w:val="192"/>
        </w:trPr>
        <w:tc>
          <w:tcPr>
            <w:tcW w:w="3828" w:type="dxa"/>
            <w:shd w:val="clear" w:color="auto" w:fill="auto"/>
          </w:tcPr>
          <w:p w:rsidR="00B82D89" w:rsidRPr="00C14BA3" w:rsidRDefault="00B82D89" w:rsidP="00205270">
            <w:pPr>
              <w:shd w:val="clear" w:color="auto" w:fill="FFFFFF"/>
              <w:spacing w:before="0" w:beforeAutospacing="0" w:after="0" w:afterAutospacing="0"/>
              <w:ind w:firstLine="38"/>
              <w:jc w:val="both"/>
              <w:textAlignment w:val="baseline"/>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lastRenderedPageBreak/>
              <w:t>1. Номер технічного завдання</w:t>
            </w:r>
          </w:p>
        </w:tc>
        <w:tc>
          <w:tcPr>
            <w:tcW w:w="6378" w:type="dxa"/>
            <w:gridSpan w:val="4"/>
            <w:shd w:val="clear" w:color="auto" w:fill="auto"/>
          </w:tcPr>
          <w:p w:rsidR="00B82D89" w:rsidRPr="00C14BA3" w:rsidRDefault="00D37138" w:rsidP="00205270">
            <w:pPr>
              <w:shd w:val="clear" w:color="auto" w:fill="FFFFFF"/>
              <w:spacing w:before="0" w:beforeAutospacing="0" w:after="0" w:afterAutospacing="0"/>
              <w:ind w:firstLine="38"/>
              <w:jc w:val="both"/>
              <w:textAlignment w:val="baseline"/>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1.11</w:t>
            </w:r>
            <w:r w:rsidR="00B82D89">
              <w:rPr>
                <w:rFonts w:ascii="Times New Roman" w:eastAsia="Times New Roman" w:hAnsi="Times New Roman" w:cs="Times New Roman"/>
                <w:color w:val="000000"/>
                <w:sz w:val="24"/>
                <w:szCs w:val="24"/>
                <w:lang w:eastAsia="uk-UA"/>
              </w:rPr>
              <w:t>.</w:t>
            </w:r>
          </w:p>
        </w:tc>
      </w:tr>
      <w:tr w:rsidR="00B82D89" w:rsidRPr="002A4C1E" w:rsidTr="005E1441">
        <w:tc>
          <w:tcPr>
            <w:tcW w:w="3828" w:type="dxa"/>
            <w:shd w:val="clear" w:color="auto" w:fill="auto"/>
          </w:tcPr>
          <w:p w:rsidR="00B82D89" w:rsidRPr="00C14BA3" w:rsidRDefault="00B82D89" w:rsidP="00205270">
            <w:pPr>
              <w:shd w:val="clear" w:color="auto" w:fill="FFFFFF"/>
              <w:spacing w:before="0" w:beforeAutospacing="0" w:after="0" w:afterAutospacing="0"/>
              <w:ind w:firstLine="38"/>
              <w:jc w:val="both"/>
              <w:textAlignment w:val="baseline"/>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2. Назва технічного завдання</w:t>
            </w:r>
          </w:p>
        </w:tc>
        <w:tc>
          <w:tcPr>
            <w:tcW w:w="6378" w:type="dxa"/>
            <w:gridSpan w:val="4"/>
            <w:shd w:val="clear" w:color="auto" w:fill="auto"/>
          </w:tcPr>
          <w:p w:rsidR="00B82D89" w:rsidRPr="00B82D89" w:rsidRDefault="00B82D89" w:rsidP="00205270">
            <w:pPr>
              <w:shd w:val="clear" w:color="auto" w:fill="FFFFFF"/>
              <w:spacing w:before="0" w:beforeAutospacing="0" w:after="0" w:afterAutospacing="0"/>
              <w:ind w:firstLine="38"/>
              <w:jc w:val="both"/>
              <w:textAlignment w:val="baseline"/>
              <w:rPr>
                <w:rFonts w:ascii="Times New Roman" w:eastAsia="Times New Roman" w:hAnsi="Times New Roman" w:cs="Times New Roman"/>
                <w:color w:val="000000"/>
                <w:sz w:val="24"/>
                <w:szCs w:val="24"/>
                <w:lang w:val="ru-RU" w:eastAsia="uk-UA"/>
              </w:rPr>
            </w:pPr>
            <w:r w:rsidRPr="00B82D89">
              <w:rPr>
                <w:rFonts w:ascii="Times New Roman" w:eastAsia="Calibri" w:hAnsi="Times New Roman" w:cs="Times New Roman"/>
                <w:color w:val="000000"/>
                <w:sz w:val="24"/>
                <w:szCs w:val="24"/>
                <w:lang w:val="ru-RU" w:eastAsia="ru-RU"/>
              </w:rPr>
              <w:t>Формування нових компетентностей</w:t>
            </w:r>
            <w:r w:rsidRPr="00B82D89">
              <w:rPr>
                <w:rFonts w:ascii="Times New Roman" w:eastAsia="Calibri" w:hAnsi="Times New Roman" w:cs="Times New Roman"/>
                <w:b/>
                <w:i/>
                <w:color w:val="000000"/>
                <w:sz w:val="24"/>
                <w:szCs w:val="24"/>
                <w:lang w:val="ru-RU" w:eastAsia="ru-RU"/>
              </w:rPr>
              <w:t xml:space="preserve"> </w:t>
            </w:r>
            <w:r w:rsidRPr="00B82D89">
              <w:rPr>
                <w:rFonts w:ascii="Times New Roman" w:eastAsia="Calibri" w:hAnsi="Times New Roman" w:cs="Times New Roman"/>
                <w:color w:val="000000"/>
                <w:sz w:val="24"/>
                <w:szCs w:val="24"/>
                <w:lang w:val="ru-RU" w:eastAsia="ru-RU"/>
              </w:rPr>
              <w:t>учнівської молоді для сталого розвитку об'єднаних територіальних громад.</w:t>
            </w:r>
          </w:p>
        </w:tc>
      </w:tr>
      <w:tr w:rsidR="00B82D89" w:rsidRPr="002A4C1E" w:rsidTr="005E1441">
        <w:tc>
          <w:tcPr>
            <w:tcW w:w="3828" w:type="dxa"/>
            <w:shd w:val="clear" w:color="auto" w:fill="auto"/>
          </w:tcPr>
          <w:p w:rsidR="00B82D89" w:rsidRPr="00B82D89" w:rsidRDefault="00B82D89" w:rsidP="00205270">
            <w:pPr>
              <w:shd w:val="clear" w:color="auto" w:fill="FFFFFF"/>
              <w:spacing w:before="0" w:beforeAutospacing="0" w:after="0" w:afterAutospacing="0"/>
              <w:ind w:firstLine="38"/>
              <w:jc w:val="both"/>
              <w:textAlignment w:val="baseline"/>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uk-UA"/>
              </w:rPr>
              <w:t>3. Номер і назва завдання з</w:t>
            </w:r>
            <w:r w:rsidRPr="00C14BA3">
              <w:rPr>
                <w:rFonts w:ascii="Times New Roman" w:eastAsia="Times New Roman" w:hAnsi="Times New Roman" w:cs="Times New Roman"/>
                <w:sz w:val="24"/>
                <w:szCs w:val="24"/>
                <w:lang w:eastAsia="uk-UA"/>
              </w:rPr>
              <w:t> </w:t>
            </w:r>
            <w:hyperlink r:id="rId48" w:anchor="n11" w:tgtFrame="_blank" w:history="1">
              <w:r w:rsidRPr="00B82D89">
                <w:rPr>
                  <w:rFonts w:ascii="Times New Roman" w:eastAsia="Times New Roman" w:hAnsi="Times New Roman" w:cs="Times New Roman"/>
                  <w:sz w:val="24"/>
                  <w:szCs w:val="24"/>
                  <w:lang w:val="ru-RU" w:eastAsia="uk-UA"/>
                </w:rPr>
                <w:t>Державної стратегії регіонального розвитку</w:t>
              </w:r>
            </w:hyperlink>
            <w:r w:rsidRPr="00B82D89">
              <w:rPr>
                <w:rFonts w:ascii="Times New Roman" w:eastAsia="Times New Roman" w:hAnsi="Times New Roman" w:cs="Times New Roman"/>
                <w:sz w:val="24"/>
                <w:szCs w:val="24"/>
                <w:lang w:val="ru-RU" w:eastAsia="uk-UA"/>
              </w:rPr>
              <w:t>, якому відповідає технічне завдання</w:t>
            </w:r>
            <w:r w:rsidRPr="00C14BA3">
              <w:rPr>
                <w:rFonts w:ascii="Times New Roman" w:eastAsia="Times New Roman" w:hAnsi="Times New Roman" w:cs="Times New Roman"/>
                <w:sz w:val="24"/>
                <w:szCs w:val="24"/>
                <w:lang w:eastAsia="uk-UA"/>
              </w:rPr>
              <w:t> </w:t>
            </w:r>
          </w:p>
        </w:tc>
        <w:tc>
          <w:tcPr>
            <w:tcW w:w="6378" w:type="dxa"/>
            <w:gridSpan w:val="4"/>
            <w:shd w:val="clear" w:color="auto" w:fill="auto"/>
          </w:tcPr>
          <w:p w:rsidR="00B82D89" w:rsidRPr="00B82D89" w:rsidRDefault="00B82D89" w:rsidP="00205270">
            <w:pPr>
              <w:autoSpaceDE w:val="0"/>
              <w:autoSpaceDN w:val="0"/>
              <w:adjustRightInd w:val="0"/>
              <w:spacing w:before="0" w:beforeAutospacing="0" w:after="0" w:afterAutospacing="0"/>
              <w:ind w:firstLine="0"/>
              <w:jc w:val="both"/>
              <w:rPr>
                <w:rFonts w:ascii="Times New Roman" w:eastAsia="Times New Roman" w:hAnsi="Times New Roman" w:cs="Times New Roman"/>
                <w:color w:val="000000"/>
                <w:sz w:val="24"/>
                <w:szCs w:val="24"/>
                <w:lang w:val="ru-RU" w:eastAsia="ru-RU"/>
              </w:rPr>
            </w:pPr>
            <w:r w:rsidRPr="00B82D89">
              <w:rPr>
                <w:rFonts w:ascii="Times New Roman" w:eastAsia="Times New Roman" w:hAnsi="Times New Roman" w:cs="Times New Roman"/>
                <w:color w:val="000000"/>
                <w:sz w:val="24"/>
                <w:szCs w:val="24"/>
                <w:lang w:val="ru-RU" w:eastAsia="ru-RU"/>
              </w:rPr>
              <w:t xml:space="preserve">2.1.1. Підвищення якості та конкурентності вищої та професійної освіти. </w:t>
            </w:r>
          </w:p>
          <w:p w:rsidR="00B82D89" w:rsidRPr="00B82D89" w:rsidRDefault="00B82D89" w:rsidP="00205270">
            <w:pPr>
              <w:autoSpaceDE w:val="0"/>
              <w:autoSpaceDN w:val="0"/>
              <w:adjustRightInd w:val="0"/>
              <w:spacing w:before="0" w:beforeAutospacing="0" w:after="0" w:afterAutospacing="0"/>
              <w:ind w:firstLine="0"/>
              <w:jc w:val="both"/>
              <w:rPr>
                <w:rFonts w:ascii="Times New Roman" w:eastAsia="Times New Roman" w:hAnsi="Times New Roman" w:cs="Times New Roman"/>
                <w:color w:val="000000"/>
                <w:sz w:val="24"/>
                <w:szCs w:val="24"/>
                <w:lang w:val="ru-RU" w:eastAsia="ru-RU"/>
              </w:rPr>
            </w:pPr>
            <w:r w:rsidRPr="00B82D89">
              <w:rPr>
                <w:rFonts w:ascii="Times New Roman" w:eastAsia="Times New Roman" w:hAnsi="Times New Roman" w:cs="Times New Roman"/>
                <w:color w:val="000000"/>
                <w:sz w:val="24"/>
                <w:szCs w:val="24"/>
                <w:lang w:val="ru-RU" w:eastAsia="ru-RU"/>
              </w:rPr>
              <w:t xml:space="preserve">2.1.2. Навчання впродовж життя. </w:t>
            </w:r>
          </w:p>
          <w:p w:rsidR="00B82D89" w:rsidRPr="00B82D89" w:rsidRDefault="00B82D89" w:rsidP="00205270">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ru-RU" w:eastAsia="uk-UA"/>
              </w:rPr>
            </w:pPr>
            <w:r w:rsidRPr="00B82D89">
              <w:rPr>
                <w:rFonts w:ascii="Times New Roman" w:eastAsia="Calibri" w:hAnsi="Times New Roman" w:cs="Times New Roman"/>
                <w:sz w:val="24"/>
                <w:szCs w:val="24"/>
                <w:lang w:val="ru-RU"/>
              </w:rPr>
              <w:t>2.1.3. Розширення доступу до продуктивної зайнятості.</w:t>
            </w:r>
          </w:p>
        </w:tc>
      </w:tr>
      <w:tr w:rsidR="00B82D89" w:rsidRPr="00C14BA3" w:rsidTr="005E1441">
        <w:tc>
          <w:tcPr>
            <w:tcW w:w="3828" w:type="dxa"/>
            <w:shd w:val="clear" w:color="auto" w:fill="auto"/>
          </w:tcPr>
          <w:p w:rsidR="00B82D89" w:rsidRPr="0064720C" w:rsidRDefault="00B82D89" w:rsidP="00205270">
            <w:pPr>
              <w:shd w:val="clear" w:color="auto" w:fill="FFFFFF"/>
              <w:spacing w:before="0" w:beforeAutospacing="0" w:after="0" w:afterAutospacing="0"/>
              <w:ind w:firstLine="38"/>
              <w:jc w:val="both"/>
              <w:textAlignment w:val="baseline"/>
              <w:rPr>
                <w:rFonts w:ascii="Times New Roman" w:eastAsia="Times New Roman" w:hAnsi="Times New Roman" w:cs="Times New Roman"/>
                <w:sz w:val="24"/>
                <w:szCs w:val="24"/>
                <w:lang w:val="ru-RU" w:eastAsia="uk-UA"/>
              </w:rPr>
            </w:pPr>
            <w:r w:rsidRPr="0064720C">
              <w:rPr>
                <w:rFonts w:ascii="Times New Roman" w:eastAsia="Times New Roman" w:hAnsi="Times New Roman" w:cs="Times New Roman"/>
                <w:sz w:val="24"/>
                <w:szCs w:val="24"/>
                <w:lang w:val="ru-RU" w:eastAsia="uk-UA"/>
              </w:rPr>
              <w:t xml:space="preserve">4. </w:t>
            </w:r>
            <w:r w:rsidR="001E2948" w:rsidRPr="00FF6030">
              <w:rPr>
                <w:rFonts w:ascii="Times New Roman" w:eastAsia="Times New Roman" w:hAnsi="Times New Roman" w:cs="Times New Roman"/>
                <w:sz w:val="24"/>
                <w:szCs w:val="24"/>
                <w:lang w:val="uk-UA"/>
              </w:rPr>
              <w:t>Номер і назва завдання Стратегії розвитку Одеської області на 2021-2027 роки, якому відповідає технічне завдання</w:t>
            </w:r>
          </w:p>
        </w:tc>
        <w:tc>
          <w:tcPr>
            <w:tcW w:w="6378" w:type="dxa"/>
            <w:gridSpan w:val="4"/>
            <w:shd w:val="clear" w:color="auto" w:fill="auto"/>
          </w:tcPr>
          <w:p w:rsidR="00B82D89" w:rsidRPr="00C14BA3" w:rsidRDefault="00B82D89" w:rsidP="00205270">
            <w:pPr>
              <w:spacing w:before="0" w:beforeAutospacing="0" w:after="0" w:afterAutospacing="0"/>
              <w:ind w:firstLine="0"/>
              <w:jc w:val="both"/>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ru-RU"/>
              </w:rPr>
              <w:t>1.1.4. Забезпечення якісною професійною освітою</w:t>
            </w:r>
          </w:p>
        </w:tc>
      </w:tr>
      <w:tr w:rsidR="00B82D89" w:rsidRPr="002A4C1E" w:rsidTr="005E1441">
        <w:trPr>
          <w:trHeight w:val="703"/>
        </w:trPr>
        <w:tc>
          <w:tcPr>
            <w:tcW w:w="3828" w:type="dxa"/>
            <w:shd w:val="clear" w:color="auto" w:fill="auto"/>
          </w:tcPr>
          <w:p w:rsidR="00B82D89" w:rsidRPr="00B82D89" w:rsidRDefault="00B82D89" w:rsidP="00205270">
            <w:pPr>
              <w:shd w:val="clear" w:color="auto" w:fill="FFFFFF"/>
              <w:spacing w:before="0" w:beforeAutospacing="0" w:after="0" w:afterAutospacing="0"/>
              <w:ind w:firstLine="38"/>
              <w:jc w:val="both"/>
              <w:textAlignment w:val="baseline"/>
              <w:rPr>
                <w:rFonts w:ascii="Times New Roman" w:eastAsia="Times New Roman" w:hAnsi="Times New Roman" w:cs="Times New Roman"/>
                <w:sz w:val="24"/>
                <w:szCs w:val="24"/>
                <w:lang w:val="ru-RU" w:eastAsia="uk-UA"/>
              </w:rPr>
            </w:pPr>
            <w:r w:rsidRPr="00B82D89">
              <w:rPr>
                <w:rFonts w:ascii="Times New Roman" w:eastAsia="Times New Roman" w:hAnsi="Times New Roman" w:cs="Times New Roman"/>
                <w:sz w:val="24"/>
                <w:szCs w:val="24"/>
                <w:lang w:val="ru-RU" w:eastAsia="uk-UA"/>
              </w:rPr>
              <w:t>5. Територія, на яку реалізація проектів за технічним завданням матиме вплив</w:t>
            </w:r>
          </w:p>
        </w:tc>
        <w:tc>
          <w:tcPr>
            <w:tcW w:w="6378" w:type="dxa"/>
            <w:gridSpan w:val="4"/>
            <w:shd w:val="clear" w:color="auto" w:fill="auto"/>
          </w:tcPr>
          <w:p w:rsidR="00B82D89" w:rsidRPr="00B82D89" w:rsidRDefault="00B82D89" w:rsidP="00205270">
            <w:pPr>
              <w:shd w:val="clear" w:color="auto" w:fill="FFFFFF"/>
              <w:tabs>
                <w:tab w:val="left" w:pos="630"/>
              </w:tabs>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B82D89">
              <w:rPr>
                <w:rFonts w:ascii="Times New Roman" w:eastAsia="Times New Roman" w:hAnsi="Times New Roman" w:cs="Times New Roman"/>
                <w:color w:val="000000"/>
                <w:sz w:val="24"/>
                <w:szCs w:val="24"/>
                <w:lang w:val="ru-RU" w:eastAsia="uk-UA"/>
              </w:rPr>
              <w:t xml:space="preserve">Міста Ізмаїл, Білгород-Дністровський та Подільськ; Ізмаїльський, Арцизький, Білгород-Дністровський, Іванівський, Подільський та Балтський райони. Також будуть охоплені деякі сусідні райони звідки приїхали на навчання учнівська молодь, студенти.    </w:t>
            </w:r>
          </w:p>
        </w:tc>
      </w:tr>
      <w:tr w:rsidR="00B82D89" w:rsidRPr="002A4C1E" w:rsidTr="005E1441">
        <w:tc>
          <w:tcPr>
            <w:tcW w:w="3828" w:type="dxa"/>
            <w:shd w:val="clear" w:color="auto" w:fill="auto"/>
          </w:tcPr>
          <w:p w:rsidR="00B82D89" w:rsidRPr="00B82D89" w:rsidRDefault="00B82D89" w:rsidP="00205270">
            <w:pPr>
              <w:shd w:val="clear" w:color="auto" w:fill="FFFFFF"/>
              <w:spacing w:before="0" w:beforeAutospacing="0" w:after="0" w:afterAutospacing="0"/>
              <w:ind w:firstLine="38"/>
              <w:jc w:val="both"/>
              <w:textAlignment w:val="baseline"/>
              <w:rPr>
                <w:rFonts w:ascii="Times New Roman" w:eastAsia="Times New Roman" w:hAnsi="Times New Roman" w:cs="Times New Roman"/>
                <w:color w:val="000000"/>
                <w:sz w:val="24"/>
                <w:szCs w:val="24"/>
                <w:lang w:val="ru-RU" w:eastAsia="uk-UA"/>
              </w:rPr>
            </w:pPr>
            <w:r w:rsidRPr="00B82D89">
              <w:rPr>
                <w:rFonts w:ascii="Times New Roman" w:eastAsia="Times New Roman" w:hAnsi="Times New Roman" w:cs="Times New Roman"/>
                <w:sz w:val="24"/>
                <w:szCs w:val="24"/>
                <w:lang w:val="ru-RU" w:eastAsia="uk-UA"/>
              </w:rPr>
              <w:t>6. Опис проблеми, на вирішення якої спрямовано технічне завдання</w:t>
            </w:r>
          </w:p>
        </w:tc>
        <w:tc>
          <w:tcPr>
            <w:tcW w:w="6378" w:type="dxa"/>
            <w:gridSpan w:val="4"/>
            <w:shd w:val="clear" w:color="auto" w:fill="auto"/>
          </w:tcPr>
          <w:p w:rsidR="00B82D89" w:rsidRPr="00B82D89"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B82D89">
              <w:rPr>
                <w:rFonts w:ascii="Times New Roman" w:eastAsia="Times New Roman" w:hAnsi="Times New Roman" w:cs="Times New Roman"/>
                <w:color w:val="000000"/>
                <w:sz w:val="24"/>
                <w:szCs w:val="24"/>
                <w:lang w:val="ru-RU" w:eastAsia="uk-UA"/>
              </w:rPr>
              <w:t xml:space="preserve">Сучасна система освіти в Україні вирізняється великим степенем централізованості. Тільки в останні роки на рівні вищої освіти робляться потуги це зменшити. В цьому аспекті важливе значення має набуття учнівською молоддю компетенції та оволодіння інструментами для ефективної інтеграції в сучасне динамічне навколишнє середовище.  </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B82D89">
              <w:rPr>
                <w:rFonts w:ascii="Times New Roman" w:eastAsia="Times New Roman" w:hAnsi="Times New Roman" w:cs="Times New Roman"/>
                <w:color w:val="000000"/>
                <w:sz w:val="24"/>
                <w:szCs w:val="24"/>
                <w:lang w:val="ru-RU" w:eastAsia="uk-UA"/>
              </w:rPr>
              <w:t xml:space="preserve">Нагальною є проблема формування компетенції щодо адаптації та зміни поведінки кожного індивіду в умовах децентралізації державної влади. </w:t>
            </w:r>
            <w:r w:rsidRPr="00205270">
              <w:rPr>
                <w:rFonts w:ascii="Times New Roman" w:eastAsia="Times New Roman" w:hAnsi="Times New Roman" w:cs="Times New Roman"/>
                <w:color w:val="000000"/>
                <w:sz w:val="24"/>
                <w:szCs w:val="24"/>
                <w:lang w:val="ru-RU" w:eastAsia="uk-UA"/>
              </w:rPr>
              <w:t xml:space="preserve">Молода людина має володіти інструментами та навичками контролю, впливу та участь у прийнятті рішень з питань життєдіяльності територіальних громад. Для цього необхідно на комплексній основі виявити розуміння власної ролі в цих процесах, в процесі проведення тренінгів набути нових компетенції та надалі успішно їх застосовувати тощо.  </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 xml:space="preserve">Вказані тенденції розглядаються в розрізі різних субрегіонів Одещини, які будуть репрезентовані наступними поселеннями та навчальними закладами: Ізмаїл (ІДГУ), Білгород-Дністровський (Білгород-Дністровське педагогічне училище), Балта (Балтський педагогічне училище), с. Петрівка Іванівського району (Петрівський ветеринарний коледж), с. Теплиця Арцизького району (Арцизький сільськогосподарський коледж). Можлива зміна кількості та географії навчальних закладів, які приймають участь в проекті, в бік збільшення.   </w:t>
            </w:r>
          </w:p>
        </w:tc>
      </w:tr>
      <w:tr w:rsidR="00B82D89" w:rsidRPr="002A4C1E" w:rsidTr="005E1441">
        <w:tc>
          <w:tcPr>
            <w:tcW w:w="3828" w:type="dxa"/>
            <w:shd w:val="clear" w:color="auto" w:fill="auto"/>
          </w:tcPr>
          <w:p w:rsidR="00B82D89" w:rsidRPr="00205270" w:rsidRDefault="00B82D89" w:rsidP="00205270">
            <w:pPr>
              <w:shd w:val="clear" w:color="auto" w:fill="FFFFFF"/>
              <w:spacing w:before="0" w:beforeAutospacing="0" w:after="0" w:afterAutospacing="0"/>
              <w:ind w:firstLine="38"/>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sz w:val="24"/>
                <w:szCs w:val="24"/>
                <w:lang w:val="ru-RU" w:eastAsia="uk-UA"/>
              </w:rPr>
              <w:t>7. Очікувані кількісні</w:t>
            </w:r>
            <w:r w:rsidRPr="00205270">
              <w:rPr>
                <w:rFonts w:ascii="Times New Roman" w:eastAsia="Times New Roman" w:hAnsi="Times New Roman" w:cs="Times New Roman"/>
                <w:color w:val="FF0000"/>
                <w:sz w:val="24"/>
                <w:szCs w:val="24"/>
                <w:lang w:val="ru-RU" w:eastAsia="uk-UA"/>
              </w:rPr>
              <w:t xml:space="preserve"> </w:t>
            </w:r>
            <w:r w:rsidRPr="00205270">
              <w:rPr>
                <w:rFonts w:ascii="Times New Roman" w:eastAsia="Times New Roman" w:hAnsi="Times New Roman" w:cs="Times New Roman"/>
                <w:sz w:val="24"/>
                <w:szCs w:val="24"/>
                <w:lang w:val="ru-RU" w:eastAsia="uk-UA"/>
              </w:rPr>
              <w:t>результати від реалізації проектів на виконання технічного завдання</w:t>
            </w:r>
          </w:p>
        </w:tc>
        <w:tc>
          <w:tcPr>
            <w:tcW w:w="6378" w:type="dxa"/>
            <w:gridSpan w:val="4"/>
            <w:shd w:val="clear" w:color="auto" w:fill="auto"/>
          </w:tcPr>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 xml:space="preserve">Охоплено проєктом 5 навчальних закладів, які надають послуги с сфері професійної та вищої освіти. </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 xml:space="preserve">Підвищення рівня компетенції учнівської молоді в питанні впливу та власної ролі в управлінні та прийнятті рішення місцевою територіальною громадою.   </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 xml:space="preserve">Через тренінги пройде близько 1000 учасників. </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 xml:space="preserve">Збільшення на 50-60% частки абітурієнтів, які зробили свідомий вибір майбутньої професії. </w:t>
            </w:r>
          </w:p>
        </w:tc>
      </w:tr>
      <w:tr w:rsidR="00B82D89" w:rsidRPr="002A4C1E" w:rsidTr="005E1441">
        <w:tc>
          <w:tcPr>
            <w:tcW w:w="3828" w:type="dxa"/>
            <w:shd w:val="clear" w:color="auto" w:fill="auto"/>
          </w:tcPr>
          <w:p w:rsidR="00B82D89" w:rsidRPr="00205270" w:rsidRDefault="00B82D89" w:rsidP="00205270">
            <w:pPr>
              <w:shd w:val="clear" w:color="auto" w:fill="FFFFFF"/>
              <w:spacing w:before="0" w:beforeAutospacing="0" w:after="0" w:afterAutospacing="0"/>
              <w:ind w:firstLine="38"/>
              <w:jc w:val="both"/>
              <w:textAlignment w:val="baseline"/>
              <w:rPr>
                <w:rFonts w:ascii="Times New Roman" w:eastAsia="Times New Roman" w:hAnsi="Times New Roman" w:cs="Times New Roman"/>
                <w:sz w:val="24"/>
                <w:szCs w:val="24"/>
                <w:lang w:val="ru-RU" w:eastAsia="uk-UA"/>
              </w:rPr>
            </w:pPr>
            <w:r w:rsidRPr="00205270">
              <w:rPr>
                <w:rFonts w:ascii="Times New Roman" w:eastAsia="Times New Roman" w:hAnsi="Times New Roman" w:cs="Times New Roman"/>
                <w:sz w:val="24"/>
                <w:szCs w:val="24"/>
                <w:lang w:val="ru-RU" w:eastAsia="uk-UA"/>
              </w:rPr>
              <w:t>8. Очікувані якісні</w:t>
            </w:r>
            <w:r w:rsidRPr="00205270">
              <w:rPr>
                <w:rFonts w:ascii="Times New Roman" w:eastAsia="Times New Roman" w:hAnsi="Times New Roman" w:cs="Times New Roman"/>
                <w:color w:val="FF0000"/>
                <w:sz w:val="24"/>
                <w:szCs w:val="24"/>
                <w:lang w:val="ru-RU" w:eastAsia="uk-UA"/>
              </w:rPr>
              <w:t xml:space="preserve"> </w:t>
            </w:r>
            <w:r w:rsidRPr="00205270">
              <w:rPr>
                <w:rFonts w:ascii="Times New Roman" w:eastAsia="Times New Roman" w:hAnsi="Times New Roman" w:cs="Times New Roman"/>
                <w:sz w:val="24"/>
                <w:szCs w:val="24"/>
                <w:lang w:val="ru-RU" w:eastAsia="uk-UA"/>
              </w:rPr>
              <w:t>результати від реалізації проектів на виконання технічного завдання</w:t>
            </w:r>
          </w:p>
        </w:tc>
        <w:tc>
          <w:tcPr>
            <w:tcW w:w="6378" w:type="dxa"/>
            <w:gridSpan w:val="4"/>
            <w:shd w:val="clear" w:color="auto" w:fill="auto"/>
          </w:tcPr>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 xml:space="preserve">Збільшено ступінь академічної мобільності здобувачів вищої та професійної освіти. </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 xml:space="preserve">Сформована соціальна відповідальність молоді за своє життя. </w:t>
            </w:r>
          </w:p>
          <w:p w:rsidR="004E0485" w:rsidRPr="00205270" w:rsidRDefault="00B82D89" w:rsidP="005E1441">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 xml:space="preserve">Покращена соціальна та криміногенна ситуація в молодіжному середовище. </w:t>
            </w:r>
          </w:p>
        </w:tc>
      </w:tr>
      <w:tr w:rsidR="00B82D89" w:rsidRPr="002A4C1E" w:rsidTr="005E1441">
        <w:tc>
          <w:tcPr>
            <w:tcW w:w="3828" w:type="dxa"/>
            <w:shd w:val="clear" w:color="auto" w:fill="auto"/>
          </w:tcPr>
          <w:p w:rsidR="00B82D89" w:rsidRPr="00C14BA3" w:rsidRDefault="00B82D89" w:rsidP="00205270">
            <w:pPr>
              <w:shd w:val="clear" w:color="auto" w:fill="FFFFFF"/>
              <w:spacing w:before="0" w:beforeAutospacing="0" w:after="0" w:afterAutospacing="0"/>
              <w:ind w:firstLine="38"/>
              <w:jc w:val="both"/>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sz w:val="24"/>
                <w:szCs w:val="24"/>
                <w:lang w:eastAsia="uk-UA"/>
              </w:rPr>
              <w:lastRenderedPageBreak/>
              <w:t>9. Основні заходи технічного завдання</w:t>
            </w:r>
          </w:p>
        </w:tc>
        <w:tc>
          <w:tcPr>
            <w:tcW w:w="6378" w:type="dxa"/>
            <w:gridSpan w:val="4"/>
            <w:shd w:val="clear" w:color="auto" w:fill="auto"/>
          </w:tcPr>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Створення експертної групи проекту.</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 xml:space="preserve">Розробка анкет щодо сучасного розуміння учнівською молоддю власної ролі в системі управління територіальними громадами та виявлення сформованих у них компетенції з цього питання.  </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Створення фокус-груп в кожній з реперних точок проекту.</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Анкетування студентів щодо актуальних питань обраної ними професії.</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sz w:val="24"/>
                <w:szCs w:val="24"/>
                <w:lang w:val="ru-RU" w:eastAsia="uk-UA"/>
              </w:rPr>
            </w:pPr>
            <w:r w:rsidRPr="00205270">
              <w:rPr>
                <w:rFonts w:ascii="Times New Roman" w:eastAsia="Times New Roman" w:hAnsi="Times New Roman" w:cs="Times New Roman"/>
                <w:sz w:val="24"/>
                <w:szCs w:val="24"/>
                <w:lang w:val="ru-RU" w:eastAsia="uk-UA"/>
              </w:rPr>
              <w:t>Створення бази даних, щодо тенденції на ринку освітніх послуг Одеської області за різними освітніми рівнями.</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 xml:space="preserve">Аналіз передумов та особливостей формування компетенції здобувачами освіти різних рівнів. </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Формування компетенції здобувачів вищої та професійної освіти в сфері адаптації до сучасних суспільних умов, що швидко змінюються.</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 xml:space="preserve">Проведення тренінгів. </w:t>
            </w:r>
          </w:p>
          <w:p w:rsidR="00B82D89" w:rsidRPr="00205270" w:rsidRDefault="00B82D89" w:rsidP="00205270">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 xml:space="preserve">Впровадження механізму адаптації старшокласників та молоді до сучасних динамічних вимог суспільної життєдіяльності. </w:t>
            </w:r>
          </w:p>
          <w:p w:rsidR="00B82D89" w:rsidRPr="00205270" w:rsidRDefault="00B82D89" w:rsidP="00205270">
            <w:pPr>
              <w:shd w:val="clear" w:color="auto" w:fill="FFFFFF"/>
              <w:spacing w:before="0" w:beforeAutospacing="0" w:after="0" w:afterAutospacing="0"/>
              <w:ind w:firstLine="40"/>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color w:val="000000"/>
                <w:sz w:val="24"/>
                <w:szCs w:val="24"/>
                <w:lang w:val="ru-RU" w:eastAsia="uk-UA"/>
              </w:rPr>
              <w:t>Підвищення рівня компетентності старшокласників та молоді та формування їх відповідальності за рішення щодо розвитку територіальних громад в яких вони проживають.</w:t>
            </w:r>
          </w:p>
        </w:tc>
      </w:tr>
      <w:tr w:rsidR="00B82D89" w:rsidRPr="00C14BA3" w:rsidTr="005E1441">
        <w:tc>
          <w:tcPr>
            <w:tcW w:w="3828" w:type="dxa"/>
            <w:shd w:val="clear" w:color="auto" w:fill="auto"/>
          </w:tcPr>
          <w:p w:rsidR="00B82D89" w:rsidRPr="00205270" w:rsidRDefault="00B82D89" w:rsidP="00205270">
            <w:pPr>
              <w:shd w:val="clear" w:color="auto" w:fill="FFFFFF"/>
              <w:spacing w:before="0" w:beforeAutospacing="0" w:after="0" w:afterAutospacing="0"/>
              <w:ind w:firstLine="38"/>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sz w:val="24"/>
                <w:szCs w:val="24"/>
                <w:lang w:val="ru-RU" w:eastAsia="uk-UA"/>
              </w:rPr>
              <w:t>10. Обсяг фінансуванн</w:t>
            </w:r>
            <w:r w:rsidR="005E1441">
              <w:rPr>
                <w:rFonts w:ascii="Times New Roman" w:eastAsia="Times New Roman" w:hAnsi="Times New Roman" w:cs="Times New Roman"/>
                <w:sz w:val="24"/>
                <w:szCs w:val="24"/>
                <w:lang w:val="ru-RU" w:eastAsia="uk-UA"/>
              </w:rPr>
              <w:t>я технічного завдання, тис грн</w:t>
            </w:r>
            <w:r w:rsidRPr="00205270">
              <w:rPr>
                <w:rFonts w:ascii="Times New Roman" w:eastAsia="Times New Roman" w:hAnsi="Times New Roman" w:cs="Times New Roman"/>
                <w:sz w:val="24"/>
                <w:szCs w:val="24"/>
                <w:lang w:val="ru-RU" w:eastAsia="uk-UA"/>
              </w:rPr>
              <w:t xml:space="preserve"> на 2021-2023 роки</w:t>
            </w:r>
          </w:p>
        </w:tc>
        <w:tc>
          <w:tcPr>
            <w:tcW w:w="1672" w:type="dxa"/>
            <w:shd w:val="clear" w:color="auto" w:fill="auto"/>
          </w:tcPr>
          <w:p w:rsidR="00B82D89" w:rsidRPr="00C14BA3" w:rsidRDefault="00B82D89" w:rsidP="00205270">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2021</w:t>
            </w:r>
          </w:p>
        </w:tc>
        <w:tc>
          <w:tcPr>
            <w:tcW w:w="1134" w:type="dxa"/>
            <w:shd w:val="clear" w:color="auto" w:fill="auto"/>
          </w:tcPr>
          <w:p w:rsidR="00B82D89" w:rsidRPr="00C14BA3" w:rsidRDefault="00B82D89" w:rsidP="00205270">
            <w:pPr>
              <w:spacing w:before="0" w:beforeAutospacing="0" w:after="0" w:afterAutospacing="0"/>
              <w:ind w:firstLine="0"/>
              <w:jc w:val="center"/>
              <w:rPr>
                <w:rFonts w:ascii="Times New Roman" w:eastAsia="Calibri" w:hAnsi="Times New Roman" w:cs="Times New Roman"/>
                <w:sz w:val="24"/>
                <w:szCs w:val="24"/>
              </w:rPr>
            </w:pPr>
            <w:r w:rsidRPr="00C14BA3">
              <w:rPr>
                <w:rFonts w:ascii="Times New Roman" w:eastAsia="Times New Roman" w:hAnsi="Times New Roman" w:cs="Times New Roman"/>
                <w:color w:val="000000"/>
                <w:sz w:val="24"/>
                <w:szCs w:val="24"/>
                <w:lang w:eastAsia="uk-UA"/>
              </w:rPr>
              <w:t>2022</w:t>
            </w:r>
          </w:p>
        </w:tc>
        <w:tc>
          <w:tcPr>
            <w:tcW w:w="1276" w:type="dxa"/>
            <w:shd w:val="clear" w:color="auto" w:fill="auto"/>
          </w:tcPr>
          <w:p w:rsidR="00B82D89" w:rsidRPr="00C14BA3" w:rsidRDefault="00B82D89" w:rsidP="00205270">
            <w:pPr>
              <w:spacing w:before="0" w:beforeAutospacing="0" w:after="0" w:afterAutospacing="0"/>
              <w:ind w:firstLine="0"/>
              <w:jc w:val="center"/>
              <w:rPr>
                <w:rFonts w:ascii="Times New Roman" w:eastAsia="Calibri" w:hAnsi="Times New Roman" w:cs="Times New Roman"/>
                <w:sz w:val="24"/>
                <w:szCs w:val="24"/>
              </w:rPr>
            </w:pPr>
            <w:r w:rsidRPr="00C14BA3">
              <w:rPr>
                <w:rFonts w:ascii="Times New Roman" w:eastAsia="Times New Roman" w:hAnsi="Times New Roman" w:cs="Times New Roman"/>
                <w:color w:val="000000"/>
                <w:sz w:val="24"/>
                <w:szCs w:val="24"/>
                <w:lang w:eastAsia="uk-UA"/>
              </w:rPr>
              <w:t>2023</w:t>
            </w:r>
          </w:p>
        </w:tc>
        <w:tc>
          <w:tcPr>
            <w:tcW w:w="2296" w:type="dxa"/>
            <w:shd w:val="clear" w:color="auto" w:fill="auto"/>
          </w:tcPr>
          <w:p w:rsidR="00B82D89" w:rsidRPr="00C14BA3" w:rsidRDefault="00B82D89" w:rsidP="00205270">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Усього</w:t>
            </w:r>
          </w:p>
        </w:tc>
      </w:tr>
      <w:tr w:rsidR="00B82D89" w:rsidRPr="00C14BA3" w:rsidTr="005E1441">
        <w:tc>
          <w:tcPr>
            <w:tcW w:w="3828" w:type="dxa"/>
            <w:shd w:val="clear" w:color="auto" w:fill="auto"/>
          </w:tcPr>
          <w:p w:rsidR="00B82D89" w:rsidRPr="00C14BA3" w:rsidRDefault="00B82D89" w:rsidP="00855524">
            <w:pPr>
              <w:numPr>
                <w:ilvl w:val="0"/>
                <w:numId w:val="18"/>
              </w:numPr>
              <w:shd w:val="clear" w:color="auto" w:fill="FFFFFF"/>
              <w:spacing w:before="0" w:beforeAutospacing="0" w:after="0" w:afterAutospacing="0"/>
              <w:ind w:left="678"/>
              <w:contextualSpacing/>
              <w:textAlignment w:val="baseline"/>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державний бюджет:</w:t>
            </w:r>
          </w:p>
        </w:tc>
        <w:tc>
          <w:tcPr>
            <w:tcW w:w="1672"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300,0</w:t>
            </w:r>
          </w:p>
        </w:tc>
        <w:tc>
          <w:tcPr>
            <w:tcW w:w="1134"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300,0</w:t>
            </w:r>
          </w:p>
        </w:tc>
        <w:tc>
          <w:tcPr>
            <w:tcW w:w="127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229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600,0</w:t>
            </w:r>
          </w:p>
        </w:tc>
      </w:tr>
      <w:tr w:rsidR="00B82D89" w:rsidRPr="00C14BA3" w:rsidTr="005E1441">
        <w:tc>
          <w:tcPr>
            <w:tcW w:w="3828" w:type="dxa"/>
            <w:shd w:val="clear" w:color="auto" w:fill="auto"/>
          </w:tcPr>
          <w:p w:rsidR="00B82D89" w:rsidRPr="00C14BA3" w:rsidRDefault="00B82D89" w:rsidP="00205270">
            <w:pPr>
              <w:shd w:val="clear" w:color="auto" w:fill="FFFFFF"/>
              <w:spacing w:before="0" w:beforeAutospacing="0" w:after="0" w:afterAutospacing="0"/>
              <w:ind w:firstLine="38"/>
              <w:textAlignment w:val="baseline"/>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 xml:space="preserve">         державний фонд регіонального розвитку</w:t>
            </w:r>
          </w:p>
        </w:tc>
        <w:tc>
          <w:tcPr>
            <w:tcW w:w="1672"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1134"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127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229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r>
      <w:tr w:rsidR="00B82D89" w:rsidRPr="00C14BA3" w:rsidTr="005E1441">
        <w:tc>
          <w:tcPr>
            <w:tcW w:w="3828" w:type="dxa"/>
            <w:shd w:val="clear" w:color="auto" w:fill="auto"/>
          </w:tcPr>
          <w:p w:rsidR="00B82D89" w:rsidRPr="00C14BA3" w:rsidRDefault="00B82D89" w:rsidP="00205270">
            <w:pPr>
              <w:shd w:val="clear" w:color="auto" w:fill="FFFFFF"/>
              <w:spacing w:before="0" w:beforeAutospacing="0" w:after="0" w:afterAutospacing="0"/>
              <w:ind w:firstLine="38"/>
              <w:textAlignment w:val="baseline"/>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 xml:space="preserve">         інші джерела (зазначити) </w:t>
            </w:r>
          </w:p>
        </w:tc>
        <w:tc>
          <w:tcPr>
            <w:tcW w:w="1672"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1134"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127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229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r>
      <w:tr w:rsidR="00B82D89" w:rsidRPr="00C14BA3" w:rsidTr="005E1441">
        <w:tc>
          <w:tcPr>
            <w:tcW w:w="3828" w:type="dxa"/>
            <w:shd w:val="clear" w:color="auto" w:fill="auto"/>
          </w:tcPr>
          <w:p w:rsidR="00B82D89" w:rsidRPr="00205270" w:rsidRDefault="00B82D89" w:rsidP="00855524">
            <w:pPr>
              <w:numPr>
                <w:ilvl w:val="0"/>
                <w:numId w:val="18"/>
              </w:numPr>
              <w:shd w:val="clear" w:color="auto" w:fill="FFFFFF"/>
              <w:spacing w:before="0" w:beforeAutospacing="0" w:after="0" w:afterAutospacing="0"/>
              <w:ind w:left="678"/>
              <w:contextualSpacing/>
              <w:textAlignment w:val="baseline"/>
              <w:rPr>
                <w:rFonts w:ascii="Times New Roman" w:eastAsia="Times New Roman" w:hAnsi="Times New Roman" w:cs="Times New Roman"/>
                <w:sz w:val="24"/>
                <w:szCs w:val="24"/>
                <w:lang w:val="ru-RU" w:eastAsia="uk-UA"/>
              </w:rPr>
            </w:pPr>
            <w:r w:rsidRPr="00205270">
              <w:rPr>
                <w:rFonts w:ascii="Times New Roman" w:eastAsia="Times New Roman" w:hAnsi="Times New Roman" w:cs="Times New Roman"/>
                <w:sz w:val="24"/>
                <w:szCs w:val="24"/>
                <w:lang w:val="ru-RU" w:eastAsia="uk-UA"/>
              </w:rPr>
              <w:t>місцевий бюджет (всього), в т.ч.:</w:t>
            </w:r>
          </w:p>
        </w:tc>
        <w:tc>
          <w:tcPr>
            <w:tcW w:w="1672"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50,0</w:t>
            </w:r>
          </w:p>
        </w:tc>
        <w:tc>
          <w:tcPr>
            <w:tcW w:w="1134"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127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229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50,0</w:t>
            </w:r>
          </w:p>
        </w:tc>
      </w:tr>
      <w:tr w:rsidR="00B82D89" w:rsidRPr="00C14BA3" w:rsidTr="005E1441">
        <w:tc>
          <w:tcPr>
            <w:tcW w:w="3828" w:type="dxa"/>
            <w:shd w:val="clear" w:color="auto" w:fill="auto"/>
          </w:tcPr>
          <w:p w:rsidR="00B82D89" w:rsidRPr="00C14BA3" w:rsidRDefault="00B82D89" w:rsidP="00205270">
            <w:pPr>
              <w:shd w:val="clear" w:color="auto" w:fill="FFFFFF"/>
              <w:spacing w:before="0" w:beforeAutospacing="0" w:after="0" w:afterAutospacing="0"/>
              <w:ind w:left="678" w:firstLine="0"/>
              <w:contextualSpacing/>
              <w:textAlignment w:val="baseline"/>
              <w:rPr>
                <w:rFonts w:ascii="Times New Roman" w:eastAsia="Times New Roman" w:hAnsi="Times New Roman" w:cs="Times New Roman"/>
                <w:i/>
                <w:sz w:val="24"/>
                <w:szCs w:val="24"/>
                <w:lang w:eastAsia="uk-UA"/>
              </w:rPr>
            </w:pPr>
            <w:r w:rsidRPr="00C14BA3">
              <w:rPr>
                <w:rFonts w:ascii="Times New Roman" w:eastAsia="Times New Roman" w:hAnsi="Times New Roman" w:cs="Times New Roman"/>
                <w:i/>
                <w:sz w:val="24"/>
                <w:szCs w:val="24"/>
                <w:lang w:eastAsia="uk-UA"/>
              </w:rPr>
              <w:t>обласний бюджет</w:t>
            </w:r>
          </w:p>
        </w:tc>
        <w:tc>
          <w:tcPr>
            <w:tcW w:w="1672"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50,0</w:t>
            </w:r>
          </w:p>
        </w:tc>
        <w:tc>
          <w:tcPr>
            <w:tcW w:w="1134"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127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229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50,0</w:t>
            </w:r>
          </w:p>
        </w:tc>
      </w:tr>
      <w:tr w:rsidR="00B82D89" w:rsidRPr="00C14BA3" w:rsidTr="005E1441">
        <w:tc>
          <w:tcPr>
            <w:tcW w:w="3828" w:type="dxa"/>
            <w:shd w:val="clear" w:color="auto" w:fill="auto"/>
          </w:tcPr>
          <w:p w:rsidR="00B82D89" w:rsidRPr="00C14BA3" w:rsidRDefault="00B82D89" w:rsidP="00205270">
            <w:pPr>
              <w:shd w:val="clear" w:color="auto" w:fill="FFFFFF"/>
              <w:spacing w:before="0" w:beforeAutospacing="0" w:after="0" w:afterAutospacing="0"/>
              <w:ind w:left="678" w:firstLine="0"/>
              <w:contextualSpacing/>
              <w:textAlignment w:val="baseline"/>
              <w:rPr>
                <w:rFonts w:ascii="Times New Roman" w:eastAsia="Times New Roman" w:hAnsi="Times New Roman" w:cs="Times New Roman"/>
                <w:i/>
                <w:sz w:val="24"/>
                <w:szCs w:val="24"/>
                <w:lang w:eastAsia="uk-UA"/>
              </w:rPr>
            </w:pPr>
            <w:r w:rsidRPr="00C14BA3">
              <w:rPr>
                <w:rFonts w:ascii="Times New Roman" w:eastAsia="Times New Roman" w:hAnsi="Times New Roman" w:cs="Times New Roman"/>
                <w:i/>
                <w:sz w:val="24"/>
                <w:szCs w:val="24"/>
                <w:lang w:eastAsia="uk-UA"/>
              </w:rPr>
              <w:t>районний бюджет</w:t>
            </w:r>
          </w:p>
        </w:tc>
        <w:tc>
          <w:tcPr>
            <w:tcW w:w="1672"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1134"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127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229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r>
      <w:tr w:rsidR="00B82D89" w:rsidRPr="00C14BA3" w:rsidTr="005E1441">
        <w:tc>
          <w:tcPr>
            <w:tcW w:w="3828" w:type="dxa"/>
            <w:shd w:val="clear" w:color="auto" w:fill="auto"/>
          </w:tcPr>
          <w:p w:rsidR="00B82D89" w:rsidRPr="00C14BA3" w:rsidRDefault="00B82D89" w:rsidP="00205270">
            <w:pPr>
              <w:shd w:val="clear" w:color="auto" w:fill="FFFFFF"/>
              <w:spacing w:before="0" w:beforeAutospacing="0" w:after="0" w:afterAutospacing="0"/>
              <w:ind w:left="678" w:firstLine="0"/>
              <w:contextualSpacing/>
              <w:textAlignment w:val="baseline"/>
              <w:rPr>
                <w:rFonts w:ascii="Times New Roman" w:eastAsia="Times New Roman" w:hAnsi="Times New Roman" w:cs="Times New Roman"/>
                <w:i/>
                <w:sz w:val="24"/>
                <w:szCs w:val="24"/>
                <w:lang w:eastAsia="uk-UA"/>
              </w:rPr>
            </w:pPr>
            <w:r w:rsidRPr="00C14BA3">
              <w:rPr>
                <w:rFonts w:ascii="Times New Roman" w:eastAsia="Times New Roman" w:hAnsi="Times New Roman" w:cs="Times New Roman"/>
                <w:i/>
                <w:sz w:val="24"/>
                <w:szCs w:val="24"/>
                <w:lang w:eastAsia="uk-UA"/>
              </w:rPr>
              <w:t>міський бюджет</w:t>
            </w:r>
          </w:p>
        </w:tc>
        <w:tc>
          <w:tcPr>
            <w:tcW w:w="1672"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1134"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127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229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r>
      <w:tr w:rsidR="00B82D89" w:rsidRPr="00C14BA3" w:rsidTr="005E1441">
        <w:tc>
          <w:tcPr>
            <w:tcW w:w="3828" w:type="dxa"/>
            <w:shd w:val="clear" w:color="auto" w:fill="auto"/>
          </w:tcPr>
          <w:p w:rsidR="00B82D89" w:rsidRPr="00C14BA3" w:rsidRDefault="00B82D89" w:rsidP="00855524">
            <w:pPr>
              <w:numPr>
                <w:ilvl w:val="0"/>
                <w:numId w:val="18"/>
              </w:numPr>
              <w:shd w:val="clear" w:color="auto" w:fill="FFFFFF"/>
              <w:spacing w:before="0" w:beforeAutospacing="0" w:after="0" w:afterAutospacing="0"/>
              <w:ind w:left="678"/>
              <w:contextualSpacing/>
              <w:textAlignment w:val="baseline"/>
              <w:rPr>
                <w:rFonts w:ascii="Times New Roman" w:eastAsia="Times New Roman" w:hAnsi="Times New Roman" w:cs="Times New Roman"/>
                <w:sz w:val="24"/>
                <w:szCs w:val="24"/>
                <w:lang w:eastAsia="uk-UA"/>
              </w:rPr>
            </w:pPr>
            <w:r w:rsidRPr="00C14BA3">
              <w:rPr>
                <w:rFonts w:ascii="Times New Roman" w:eastAsia="Times New Roman" w:hAnsi="Times New Roman" w:cs="Times New Roman"/>
                <w:sz w:val="24"/>
                <w:szCs w:val="24"/>
                <w:lang w:eastAsia="uk-UA"/>
              </w:rPr>
              <w:t>інші джерела (ІДГУ)</w:t>
            </w:r>
          </w:p>
        </w:tc>
        <w:tc>
          <w:tcPr>
            <w:tcW w:w="1672"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20,0</w:t>
            </w:r>
          </w:p>
        </w:tc>
        <w:tc>
          <w:tcPr>
            <w:tcW w:w="1134"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127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w:t>
            </w:r>
          </w:p>
        </w:tc>
        <w:tc>
          <w:tcPr>
            <w:tcW w:w="229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color w:val="000000"/>
                <w:sz w:val="24"/>
                <w:szCs w:val="24"/>
                <w:lang w:eastAsia="uk-UA"/>
              </w:rPr>
            </w:pPr>
            <w:r w:rsidRPr="00C14BA3">
              <w:rPr>
                <w:rFonts w:ascii="Times New Roman" w:eastAsia="Times New Roman" w:hAnsi="Times New Roman" w:cs="Times New Roman"/>
                <w:color w:val="000000"/>
                <w:sz w:val="24"/>
                <w:szCs w:val="24"/>
                <w:lang w:eastAsia="uk-UA"/>
              </w:rPr>
              <w:t>20,0</w:t>
            </w:r>
          </w:p>
        </w:tc>
      </w:tr>
      <w:tr w:rsidR="00B82D89" w:rsidRPr="00C14BA3" w:rsidTr="005E1441">
        <w:tc>
          <w:tcPr>
            <w:tcW w:w="3828" w:type="dxa"/>
            <w:shd w:val="clear" w:color="auto" w:fill="auto"/>
          </w:tcPr>
          <w:p w:rsidR="00B82D89" w:rsidRPr="00C14BA3" w:rsidRDefault="00B82D89" w:rsidP="00205270">
            <w:pPr>
              <w:shd w:val="clear" w:color="auto" w:fill="FFFFFF"/>
              <w:spacing w:before="0" w:beforeAutospacing="0" w:after="0" w:afterAutospacing="0"/>
              <w:ind w:left="678" w:firstLine="0"/>
              <w:contextualSpacing/>
              <w:textAlignment w:val="baseline"/>
              <w:rPr>
                <w:rFonts w:ascii="Times New Roman" w:eastAsia="Times New Roman" w:hAnsi="Times New Roman" w:cs="Times New Roman"/>
                <w:b/>
                <w:sz w:val="24"/>
                <w:szCs w:val="24"/>
                <w:lang w:eastAsia="uk-UA"/>
              </w:rPr>
            </w:pPr>
            <w:r w:rsidRPr="00C14BA3">
              <w:rPr>
                <w:rFonts w:ascii="Times New Roman" w:eastAsia="Times New Roman" w:hAnsi="Times New Roman" w:cs="Times New Roman"/>
                <w:b/>
                <w:sz w:val="24"/>
                <w:szCs w:val="24"/>
                <w:lang w:eastAsia="uk-UA"/>
              </w:rPr>
              <w:t>РАЗОМ</w:t>
            </w:r>
          </w:p>
        </w:tc>
        <w:tc>
          <w:tcPr>
            <w:tcW w:w="1672"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b/>
                <w:color w:val="000000"/>
                <w:sz w:val="24"/>
                <w:szCs w:val="24"/>
                <w:lang w:eastAsia="uk-UA"/>
              </w:rPr>
            </w:pPr>
            <w:r w:rsidRPr="00C14BA3">
              <w:rPr>
                <w:rFonts w:ascii="Times New Roman" w:eastAsia="Times New Roman" w:hAnsi="Times New Roman" w:cs="Times New Roman"/>
                <w:b/>
                <w:color w:val="000000"/>
                <w:sz w:val="24"/>
                <w:szCs w:val="24"/>
                <w:lang w:eastAsia="uk-UA"/>
              </w:rPr>
              <w:t>370,0</w:t>
            </w:r>
          </w:p>
        </w:tc>
        <w:tc>
          <w:tcPr>
            <w:tcW w:w="1134"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b/>
                <w:color w:val="000000"/>
                <w:sz w:val="24"/>
                <w:szCs w:val="24"/>
                <w:lang w:eastAsia="uk-UA"/>
              </w:rPr>
            </w:pPr>
            <w:r w:rsidRPr="00C14BA3">
              <w:rPr>
                <w:rFonts w:ascii="Times New Roman" w:eastAsia="Times New Roman" w:hAnsi="Times New Roman" w:cs="Times New Roman"/>
                <w:b/>
                <w:color w:val="000000"/>
                <w:sz w:val="24"/>
                <w:szCs w:val="24"/>
                <w:lang w:eastAsia="uk-UA"/>
              </w:rPr>
              <w:t>300,0</w:t>
            </w:r>
          </w:p>
        </w:tc>
        <w:tc>
          <w:tcPr>
            <w:tcW w:w="127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b/>
                <w:color w:val="000000"/>
                <w:sz w:val="24"/>
                <w:szCs w:val="24"/>
                <w:lang w:eastAsia="uk-UA"/>
              </w:rPr>
            </w:pPr>
            <w:r w:rsidRPr="00C14BA3">
              <w:rPr>
                <w:rFonts w:ascii="Times New Roman" w:eastAsia="Times New Roman" w:hAnsi="Times New Roman" w:cs="Times New Roman"/>
                <w:b/>
                <w:color w:val="000000"/>
                <w:sz w:val="24"/>
                <w:szCs w:val="24"/>
                <w:lang w:eastAsia="uk-UA"/>
              </w:rPr>
              <w:t>-</w:t>
            </w:r>
          </w:p>
        </w:tc>
        <w:tc>
          <w:tcPr>
            <w:tcW w:w="2296" w:type="dxa"/>
            <w:shd w:val="clear" w:color="auto" w:fill="auto"/>
          </w:tcPr>
          <w:p w:rsidR="00B82D89" w:rsidRPr="00C14BA3" w:rsidRDefault="00B82D89" w:rsidP="00205270">
            <w:pPr>
              <w:shd w:val="clear" w:color="auto" w:fill="FFFFFF"/>
              <w:spacing w:before="0" w:beforeAutospacing="0" w:after="0" w:afterAutospacing="0"/>
              <w:ind w:firstLine="40"/>
              <w:jc w:val="center"/>
              <w:textAlignment w:val="baseline"/>
              <w:rPr>
                <w:rFonts w:ascii="Times New Roman" w:eastAsia="Times New Roman" w:hAnsi="Times New Roman" w:cs="Times New Roman"/>
                <w:b/>
                <w:color w:val="000000"/>
                <w:sz w:val="24"/>
                <w:szCs w:val="24"/>
                <w:lang w:eastAsia="uk-UA"/>
              </w:rPr>
            </w:pPr>
            <w:r w:rsidRPr="00C14BA3">
              <w:rPr>
                <w:rFonts w:ascii="Times New Roman" w:eastAsia="Times New Roman" w:hAnsi="Times New Roman" w:cs="Times New Roman"/>
                <w:b/>
                <w:color w:val="000000"/>
                <w:sz w:val="24"/>
                <w:szCs w:val="24"/>
                <w:lang w:eastAsia="uk-UA"/>
              </w:rPr>
              <w:t>670,0</w:t>
            </w:r>
          </w:p>
        </w:tc>
      </w:tr>
      <w:tr w:rsidR="00B82D89" w:rsidRPr="00C14BA3" w:rsidTr="005E1441">
        <w:tc>
          <w:tcPr>
            <w:tcW w:w="3828" w:type="dxa"/>
            <w:shd w:val="clear" w:color="auto" w:fill="auto"/>
          </w:tcPr>
          <w:p w:rsidR="00B82D89" w:rsidRPr="00205270" w:rsidRDefault="00B82D89" w:rsidP="00205270">
            <w:pPr>
              <w:shd w:val="clear" w:color="auto" w:fill="FFFFFF"/>
              <w:spacing w:before="0" w:beforeAutospacing="0" w:after="0" w:afterAutospacing="0"/>
              <w:ind w:firstLine="38"/>
              <w:jc w:val="both"/>
              <w:textAlignment w:val="baseline"/>
              <w:rPr>
                <w:rFonts w:ascii="Times New Roman" w:eastAsia="Times New Roman" w:hAnsi="Times New Roman" w:cs="Times New Roman"/>
                <w:color w:val="000000"/>
                <w:sz w:val="24"/>
                <w:szCs w:val="24"/>
                <w:lang w:val="ru-RU" w:eastAsia="uk-UA"/>
              </w:rPr>
            </w:pPr>
            <w:r w:rsidRPr="00205270">
              <w:rPr>
                <w:rFonts w:ascii="Times New Roman" w:eastAsia="Times New Roman" w:hAnsi="Times New Roman" w:cs="Times New Roman"/>
                <w:sz w:val="24"/>
                <w:szCs w:val="24"/>
                <w:lang w:val="ru-RU" w:eastAsia="uk-UA"/>
              </w:rPr>
              <w:t>11. Інша інформація щодо технічного завдання (за потреби)</w:t>
            </w:r>
          </w:p>
        </w:tc>
        <w:tc>
          <w:tcPr>
            <w:tcW w:w="6378" w:type="dxa"/>
            <w:gridSpan w:val="4"/>
            <w:shd w:val="clear" w:color="auto" w:fill="auto"/>
          </w:tcPr>
          <w:p w:rsidR="00B82D89" w:rsidRPr="00C14BA3" w:rsidRDefault="00B82D89" w:rsidP="00205270">
            <w:pPr>
              <w:spacing w:before="0" w:beforeAutospacing="0" w:after="0" w:afterAutospacing="0"/>
              <w:ind w:firstLine="0"/>
              <w:jc w:val="both"/>
              <w:rPr>
                <w:rFonts w:ascii="Times New Roman" w:eastAsia="Times New Roman" w:hAnsi="Times New Roman" w:cs="Times New Roman"/>
                <w:color w:val="000000"/>
                <w:sz w:val="24"/>
                <w:szCs w:val="24"/>
                <w:lang w:eastAsia="uk-UA"/>
              </w:rPr>
            </w:pPr>
            <w:r w:rsidRPr="00205270">
              <w:rPr>
                <w:rFonts w:ascii="Times New Roman" w:eastAsia="Times New Roman" w:hAnsi="Times New Roman" w:cs="Times New Roman"/>
                <w:color w:val="000000"/>
                <w:sz w:val="24"/>
                <w:szCs w:val="24"/>
                <w:lang w:val="ru-RU" w:eastAsia="uk-UA"/>
              </w:rPr>
              <w:t xml:space="preserve">Ініціатори: Тодоров В.І. к.геогр.н., доцент, експерт з питань </w:t>
            </w:r>
            <w:r w:rsidRPr="00205270">
              <w:rPr>
                <w:rFonts w:ascii="Times New Roman" w:eastAsia="Calibri" w:hAnsi="Times New Roman" w:cs="Times New Roman"/>
                <w:sz w:val="24"/>
                <w:szCs w:val="24"/>
                <w:lang w:val="ru-RU"/>
              </w:rPr>
              <w:t>регіонального розвитку та територіального планування</w:t>
            </w:r>
            <w:r w:rsidRPr="00205270">
              <w:rPr>
                <w:rFonts w:ascii="Times New Roman" w:eastAsia="Times New Roman" w:hAnsi="Times New Roman" w:cs="Times New Roman"/>
                <w:color w:val="000000"/>
                <w:sz w:val="24"/>
                <w:szCs w:val="24"/>
                <w:lang w:val="ru-RU" w:eastAsia="uk-UA"/>
              </w:rPr>
              <w:t xml:space="preserve">. </w:t>
            </w:r>
            <w:r w:rsidRPr="00C14BA3">
              <w:rPr>
                <w:rFonts w:ascii="Times New Roman" w:eastAsia="Calibri" w:hAnsi="Times New Roman" w:cs="Times New Roman"/>
                <w:sz w:val="24"/>
                <w:szCs w:val="24"/>
                <w:lang w:eastAsia="ru-RU"/>
              </w:rPr>
              <w:t>Відповідальний виконавець: Ізмаїльський державний гуманітарний університет</w:t>
            </w:r>
          </w:p>
        </w:tc>
      </w:tr>
    </w:tbl>
    <w:p w:rsidR="00205270" w:rsidRDefault="00205270" w:rsidP="00205270">
      <w:pPr>
        <w:spacing w:before="0" w:beforeAutospacing="0" w:after="0" w:afterAutospacing="0"/>
        <w:ind w:firstLine="0"/>
        <w:jc w:val="both"/>
        <w:rPr>
          <w:rFonts w:ascii="Times New Roman" w:eastAsia="Times New Roman" w:hAnsi="Times New Roman" w:cs="Times New Roman"/>
          <w:b/>
          <w:sz w:val="28"/>
          <w:szCs w:val="26"/>
          <w:lang w:val="uk-UA"/>
        </w:rPr>
      </w:pPr>
    </w:p>
    <w:tbl>
      <w:tblPr>
        <w:tblStyle w:val="TableNormal"/>
        <w:tblW w:w="10066"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96"/>
        <w:gridCol w:w="1417"/>
        <w:gridCol w:w="1276"/>
        <w:gridCol w:w="1417"/>
        <w:gridCol w:w="2260"/>
      </w:tblGrid>
      <w:tr w:rsidR="00FF6030" w:rsidRPr="00FF6030" w:rsidTr="00FF6030">
        <w:trPr>
          <w:trHeight w:val="396"/>
        </w:trPr>
        <w:tc>
          <w:tcPr>
            <w:tcW w:w="3696" w:type="dxa"/>
          </w:tcPr>
          <w:p w:rsidR="00FF6030" w:rsidRPr="00EB6BB3" w:rsidRDefault="00FF6030" w:rsidP="001E2948">
            <w:pPr>
              <w:spacing w:line="268" w:lineRule="exact"/>
              <w:ind w:left="143"/>
              <w:jc w:val="both"/>
              <w:rPr>
                <w:rFonts w:ascii="Times New Roman" w:eastAsia="Times New Roman" w:hAnsi="Times New Roman" w:cs="Times New Roman"/>
                <w:sz w:val="24"/>
                <w:szCs w:val="24"/>
                <w:lang w:val="uk-UA"/>
              </w:rPr>
            </w:pPr>
            <w:r w:rsidRPr="00EB6BB3">
              <w:rPr>
                <w:rFonts w:ascii="Times New Roman" w:eastAsia="Times New Roman" w:hAnsi="Times New Roman" w:cs="Times New Roman"/>
                <w:sz w:val="24"/>
                <w:szCs w:val="24"/>
                <w:lang w:val="uk-UA"/>
              </w:rPr>
              <w:t>1. Номер технічного завдання</w:t>
            </w:r>
          </w:p>
        </w:tc>
        <w:tc>
          <w:tcPr>
            <w:tcW w:w="6370" w:type="dxa"/>
            <w:gridSpan w:val="4"/>
          </w:tcPr>
          <w:p w:rsidR="00FF6030" w:rsidRPr="00EB6BB3" w:rsidRDefault="00FF6030" w:rsidP="00FF6030">
            <w:pPr>
              <w:jc w:val="both"/>
              <w:rPr>
                <w:rFonts w:ascii="Times New Roman" w:eastAsia="Times New Roman" w:hAnsi="Times New Roman" w:cs="Times New Roman"/>
                <w:sz w:val="24"/>
                <w:szCs w:val="24"/>
                <w:lang w:val="uk-UA"/>
              </w:rPr>
            </w:pPr>
            <w:r w:rsidRPr="00EB6BB3">
              <w:rPr>
                <w:rFonts w:ascii="Times New Roman" w:eastAsia="Times New Roman" w:hAnsi="Times New Roman" w:cs="Times New Roman"/>
                <w:sz w:val="24"/>
                <w:szCs w:val="24"/>
                <w:lang w:val="uk-UA"/>
              </w:rPr>
              <w:t>1.12.</w:t>
            </w:r>
          </w:p>
        </w:tc>
      </w:tr>
      <w:tr w:rsidR="00FF6030" w:rsidRPr="002A4C1E" w:rsidTr="00FF6030">
        <w:trPr>
          <w:trHeight w:val="292"/>
        </w:trPr>
        <w:tc>
          <w:tcPr>
            <w:tcW w:w="3696" w:type="dxa"/>
          </w:tcPr>
          <w:p w:rsidR="00FF6030" w:rsidRPr="00EB6BB3" w:rsidRDefault="00FF6030" w:rsidP="001E2948">
            <w:pPr>
              <w:spacing w:line="270" w:lineRule="exact"/>
              <w:ind w:left="143"/>
              <w:jc w:val="both"/>
              <w:rPr>
                <w:rFonts w:ascii="Times New Roman" w:eastAsia="Times New Roman" w:hAnsi="Times New Roman" w:cs="Times New Roman"/>
                <w:sz w:val="24"/>
                <w:szCs w:val="24"/>
                <w:lang w:val="uk-UA"/>
              </w:rPr>
            </w:pPr>
            <w:r w:rsidRPr="00EB6BB3">
              <w:rPr>
                <w:rFonts w:ascii="Times New Roman" w:eastAsia="Times New Roman" w:hAnsi="Times New Roman" w:cs="Times New Roman"/>
                <w:sz w:val="24"/>
                <w:szCs w:val="24"/>
                <w:lang w:val="uk-UA"/>
              </w:rPr>
              <w:t>2. Назва технічного завдання</w:t>
            </w:r>
          </w:p>
        </w:tc>
        <w:tc>
          <w:tcPr>
            <w:tcW w:w="6370" w:type="dxa"/>
            <w:gridSpan w:val="4"/>
          </w:tcPr>
          <w:p w:rsidR="00FF6030" w:rsidRPr="00EB6BB3" w:rsidRDefault="00FF6030" w:rsidP="00FF6030">
            <w:pPr>
              <w:spacing w:line="237" w:lineRule="auto"/>
              <w:ind w:left="105" w:right="81" w:firstLine="4"/>
              <w:jc w:val="both"/>
              <w:rPr>
                <w:rFonts w:ascii="Times New Roman" w:eastAsia="Times New Roman" w:hAnsi="Times New Roman" w:cs="Times New Roman"/>
                <w:sz w:val="24"/>
                <w:szCs w:val="24"/>
                <w:lang w:val="uk-UA"/>
              </w:rPr>
            </w:pPr>
            <w:r w:rsidRPr="00EB6BB3">
              <w:rPr>
                <w:rFonts w:ascii="Times New Roman" w:eastAsia="Times New Roman" w:hAnsi="Times New Roman" w:cs="Times New Roman"/>
                <w:sz w:val="24"/>
                <w:szCs w:val="24"/>
                <w:lang w:val="uk-UA"/>
              </w:rPr>
              <w:t xml:space="preserve">Будівництво загальноосвітньої школи на 198 учнів в </w:t>
            </w:r>
            <w:r w:rsidRPr="00EB6BB3">
              <w:rPr>
                <w:rFonts w:ascii="Times New Roman" w:eastAsia="Times New Roman" w:hAnsi="Times New Roman" w:cs="Times New Roman"/>
                <w:sz w:val="24"/>
                <w:szCs w:val="24"/>
                <w:lang w:val="uk-UA"/>
              </w:rPr>
              <w:br/>
              <w:t>с. Садове Арцизького району Одеської області</w:t>
            </w:r>
          </w:p>
        </w:tc>
      </w:tr>
      <w:tr w:rsidR="00FF6030" w:rsidRPr="002A4C1E" w:rsidTr="00FF6030">
        <w:trPr>
          <w:trHeight w:val="1010"/>
        </w:trPr>
        <w:tc>
          <w:tcPr>
            <w:tcW w:w="3696" w:type="dxa"/>
          </w:tcPr>
          <w:p w:rsidR="00FF6030" w:rsidRPr="00FF6030" w:rsidRDefault="00FF6030" w:rsidP="001E2948">
            <w:pPr>
              <w:ind w:left="105" w:right="281" w:firstLine="38"/>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 xml:space="preserve">3. Номер і назва завдання з </w:t>
            </w:r>
            <w:hyperlink r:id="rId49" w:anchor="n11">
              <w:r w:rsidRPr="00FF6030">
                <w:rPr>
                  <w:rFonts w:ascii="Times New Roman" w:eastAsia="Times New Roman" w:hAnsi="Times New Roman" w:cs="Times New Roman"/>
                  <w:sz w:val="24"/>
                  <w:szCs w:val="24"/>
                  <w:lang w:val="uk-UA"/>
                </w:rPr>
                <w:t>Державної стратегії регіонального</w:t>
              </w:r>
            </w:hyperlink>
            <w:hyperlink r:id="rId50" w:anchor="n11">
              <w:r w:rsidRPr="00FF6030">
                <w:rPr>
                  <w:rFonts w:ascii="Times New Roman" w:eastAsia="Times New Roman" w:hAnsi="Times New Roman" w:cs="Times New Roman"/>
                  <w:sz w:val="24"/>
                  <w:szCs w:val="24"/>
                  <w:lang w:val="uk-UA"/>
                </w:rPr>
                <w:t xml:space="preserve"> розвитку,</w:t>
              </w:r>
            </w:hyperlink>
            <w:r w:rsidRPr="00FF6030">
              <w:rPr>
                <w:rFonts w:ascii="Times New Roman" w:eastAsia="Times New Roman" w:hAnsi="Times New Roman" w:cs="Times New Roman"/>
                <w:sz w:val="24"/>
                <w:szCs w:val="24"/>
                <w:lang w:val="uk-UA"/>
              </w:rPr>
              <w:t xml:space="preserve"> якому відповідає</w:t>
            </w:r>
            <w:r w:rsidR="001E2948">
              <w:rPr>
                <w:rFonts w:ascii="Times New Roman" w:eastAsia="Times New Roman" w:hAnsi="Times New Roman" w:cs="Times New Roman"/>
                <w:sz w:val="24"/>
                <w:szCs w:val="24"/>
                <w:lang w:val="uk-UA"/>
              </w:rPr>
              <w:t xml:space="preserve"> </w:t>
            </w:r>
            <w:r w:rsidRPr="00FF6030">
              <w:rPr>
                <w:rFonts w:ascii="Times New Roman" w:eastAsia="Times New Roman" w:hAnsi="Times New Roman" w:cs="Times New Roman"/>
                <w:sz w:val="24"/>
                <w:szCs w:val="24"/>
                <w:lang w:val="uk-UA"/>
              </w:rPr>
              <w:t>технічне завдання</w:t>
            </w:r>
          </w:p>
        </w:tc>
        <w:tc>
          <w:tcPr>
            <w:tcW w:w="6370" w:type="dxa"/>
            <w:gridSpan w:val="4"/>
          </w:tcPr>
          <w:p w:rsidR="00FF6030" w:rsidRPr="00FF6030" w:rsidRDefault="00FF6030" w:rsidP="00FF6030">
            <w:pPr>
              <w:ind w:left="105" w:right="102" w:firstLine="4"/>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 xml:space="preserve">2.1.1. Підвищення якості та конкурентності вищої та професійної освіти. </w:t>
            </w:r>
          </w:p>
        </w:tc>
      </w:tr>
      <w:tr w:rsidR="00FF6030" w:rsidRPr="002A4C1E" w:rsidTr="00FF6030">
        <w:trPr>
          <w:trHeight w:val="1056"/>
        </w:trPr>
        <w:tc>
          <w:tcPr>
            <w:tcW w:w="3696" w:type="dxa"/>
          </w:tcPr>
          <w:p w:rsidR="00FF6030" w:rsidRPr="00FF6030" w:rsidRDefault="00FF6030" w:rsidP="001E2948">
            <w:pPr>
              <w:ind w:left="105" w:right="268" w:firstLine="38"/>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4. Номер і назва завдання Стратегії розвитку Одеської області на 2021-2027 роки, якому відповідає технічне завдання</w:t>
            </w:r>
          </w:p>
        </w:tc>
        <w:tc>
          <w:tcPr>
            <w:tcW w:w="6370" w:type="dxa"/>
            <w:gridSpan w:val="4"/>
          </w:tcPr>
          <w:p w:rsidR="00FF6030" w:rsidRPr="00FF6030" w:rsidRDefault="00FF6030" w:rsidP="001E2948">
            <w:pPr>
              <w:ind w:left="105" w:right="102" w:firstLine="4"/>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1.1.2. Забезпечення права на якісну та доступну загальну середню освіту. Формування спроможної мережі закладів  загальної середньої освіти, зокр</w:t>
            </w:r>
            <w:r w:rsidR="001E2948">
              <w:rPr>
                <w:rFonts w:ascii="Times New Roman" w:eastAsia="Times New Roman" w:hAnsi="Times New Roman" w:cs="Times New Roman"/>
                <w:sz w:val="24"/>
                <w:szCs w:val="24"/>
                <w:lang w:val="uk-UA"/>
              </w:rPr>
              <w:t xml:space="preserve">ема, профільної старшої школи. </w:t>
            </w:r>
          </w:p>
        </w:tc>
      </w:tr>
      <w:tr w:rsidR="00FF6030" w:rsidRPr="002A4C1E" w:rsidTr="00FF6030">
        <w:trPr>
          <w:trHeight w:val="818"/>
        </w:trPr>
        <w:tc>
          <w:tcPr>
            <w:tcW w:w="3696" w:type="dxa"/>
          </w:tcPr>
          <w:p w:rsidR="00FF6030" w:rsidRPr="00FF6030" w:rsidRDefault="00FF6030" w:rsidP="001E2948">
            <w:pPr>
              <w:ind w:left="105" w:right="321" w:firstLine="38"/>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lastRenderedPageBreak/>
              <w:t>5. Територія, на яку реалізація проєктів за технічним завданням матиме вплив</w:t>
            </w:r>
          </w:p>
        </w:tc>
        <w:tc>
          <w:tcPr>
            <w:tcW w:w="6370" w:type="dxa"/>
            <w:gridSpan w:val="4"/>
          </w:tcPr>
          <w:p w:rsidR="00FF6030" w:rsidRPr="00FF6030" w:rsidRDefault="00FF6030" w:rsidP="00FF6030">
            <w:pPr>
              <w:ind w:left="105" w:right="81" w:firstLine="4"/>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Теплицька сільська рада Арцизького району Одеської області</w:t>
            </w:r>
          </w:p>
        </w:tc>
      </w:tr>
      <w:tr w:rsidR="00FF6030" w:rsidRPr="002A4C1E" w:rsidTr="00FF6030">
        <w:trPr>
          <w:trHeight w:val="671"/>
        </w:trPr>
        <w:tc>
          <w:tcPr>
            <w:tcW w:w="3696" w:type="dxa"/>
          </w:tcPr>
          <w:p w:rsidR="00FF6030" w:rsidRPr="00FF6030" w:rsidRDefault="00FF6030" w:rsidP="001E2948">
            <w:pPr>
              <w:spacing w:line="268" w:lineRule="exact"/>
              <w:ind w:left="143"/>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6. Опис проблеми, на вирішення</w:t>
            </w:r>
          </w:p>
          <w:p w:rsidR="00FF6030" w:rsidRPr="00FF6030" w:rsidRDefault="00FF6030" w:rsidP="001E2948">
            <w:pPr>
              <w:ind w:left="105" w:right="139"/>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якої спрямовано технічне завдання</w:t>
            </w:r>
          </w:p>
        </w:tc>
        <w:tc>
          <w:tcPr>
            <w:tcW w:w="6370" w:type="dxa"/>
            <w:gridSpan w:val="4"/>
          </w:tcPr>
          <w:p w:rsidR="00FF6030" w:rsidRPr="00FF6030" w:rsidRDefault="00FF6030" w:rsidP="00FF6030">
            <w:pPr>
              <w:ind w:left="105" w:right="81" w:firstLine="4"/>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 xml:space="preserve">Будівництво нової школи розпочато у 1994 році, але через відсутність коштів не було завершено. Будівля діючої школи розташована у 4-х пристосованих приміщеннях побудованих у 1910-1939 роках, які на цей час застаріли. Діти (128 учнів) навчаються у стислих умовах, іноді, у </w:t>
            </w:r>
            <w:r w:rsidRPr="00FF6030">
              <w:rPr>
                <w:rFonts w:ascii="Times New Roman" w:eastAsia="Times New Roman" w:hAnsi="Times New Roman" w:cs="Times New Roman"/>
                <w:sz w:val="24"/>
                <w:szCs w:val="24"/>
                <w:lang w:val="uk-UA"/>
              </w:rPr>
              <w:br/>
              <w:t>2 зміни. В школі немає кабінетів інформатики, актового залу, спортзалу, харчблоку та їдальні, внутрішніх туалетів. Контингент дітей шкільного віку збільшується. У 2020 році очікується 152 учнів. Село потребує якісних умов навчання із відповідними санітарними нормами.</w:t>
            </w:r>
          </w:p>
        </w:tc>
      </w:tr>
      <w:tr w:rsidR="00FF6030" w:rsidRPr="002A4C1E" w:rsidTr="00FF6030">
        <w:trPr>
          <w:trHeight w:val="947"/>
        </w:trPr>
        <w:tc>
          <w:tcPr>
            <w:tcW w:w="3696" w:type="dxa"/>
          </w:tcPr>
          <w:p w:rsidR="00FF6030" w:rsidRPr="00FF6030" w:rsidRDefault="00FF6030" w:rsidP="001E2948">
            <w:pPr>
              <w:ind w:left="105" w:right="281" w:firstLine="38"/>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7. Очікувані кількісні результати від реалізації проектів на виконання технічного завдання</w:t>
            </w:r>
          </w:p>
        </w:tc>
        <w:tc>
          <w:tcPr>
            <w:tcW w:w="6370" w:type="dxa"/>
            <w:gridSpan w:val="4"/>
          </w:tcPr>
          <w:p w:rsidR="00FF6030" w:rsidRPr="00FF6030" w:rsidRDefault="00FF6030" w:rsidP="00FF6030">
            <w:pPr>
              <w:ind w:left="105" w:right="98"/>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 xml:space="preserve">Нова школа додатково передбачає створення понад </w:t>
            </w:r>
            <w:r w:rsidRPr="00FF6030">
              <w:rPr>
                <w:rFonts w:ascii="Times New Roman" w:eastAsia="Times New Roman" w:hAnsi="Times New Roman" w:cs="Times New Roman"/>
                <w:sz w:val="24"/>
                <w:szCs w:val="24"/>
                <w:lang w:val="uk-UA"/>
              </w:rPr>
              <w:br/>
              <w:t>10 робочих місць, що дасть змогу збільшити зайнятість населення та зменшити соціальну напругу.</w:t>
            </w:r>
          </w:p>
          <w:p w:rsidR="00FF6030" w:rsidRPr="00FF6030" w:rsidRDefault="00FF6030" w:rsidP="00FF6030">
            <w:pPr>
              <w:ind w:left="105" w:right="98"/>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Після реалізації проєкту в експлуатацію буде введено будівлю нової школи, що розрахована на 198 учнівських місць.</w:t>
            </w:r>
          </w:p>
        </w:tc>
      </w:tr>
      <w:tr w:rsidR="00FF6030" w:rsidRPr="00FF6030" w:rsidTr="00FF6030">
        <w:trPr>
          <w:trHeight w:val="947"/>
        </w:trPr>
        <w:tc>
          <w:tcPr>
            <w:tcW w:w="3696" w:type="dxa"/>
          </w:tcPr>
          <w:p w:rsidR="00FF6030" w:rsidRPr="00FF6030" w:rsidRDefault="00FF6030" w:rsidP="001E2948">
            <w:pPr>
              <w:ind w:left="105" w:right="281" w:firstLine="38"/>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8. Очікувані якісні результати від реалізації проектів на виконання технічного завдання</w:t>
            </w:r>
          </w:p>
        </w:tc>
        <w:tc>
          <w:tcPr>
            <w:tcW w:w="6370" w:type="dxa"/>
            <w:gridSpan w:val="4"/>
          </w:tcPr>
          <w:p w:rsidR="00FF6030" w:rsidRPr="00FF6030" w:rsidRDefault="00FF6030" w:rsidP="00FF6030">
            <w:pPr>
              <w:tabs>
                <w:tab w:val="left" w:pos="1457"/>
                <w:tab w:val="left" w:pos="2541"/>
                <w:tab w:val="left" w:pos="3351"/>
                <w:tab w:val="left" w:pos="4677"/>
              </w:tabs>
              <w:ind w:left="105" w:right="102"/>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Збудовано будівлю нової школи.</w:t>
            </w:r>
          </w:p>
          <w:p w:rsidR="00FF6030" w:rsidRPr="00FF6030" w:rsidRDefault="00FF6030" w:rsidP="00FF6030">
            <w:pPr>
              <w:tabs>
                <w:tab w:val="left" w:pos="1457"/>
                <w:tab w:val="left" w:pos="2541"/>
                <w:tab w:val="left" w:pos="3351"/>
                <w:tab w:val="left" w:pos="4677"/>
              </w:tabs>
              <w:ind w:left="105" w:right="102"/>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Покращено надання освітніх послуг в селі.</w:t>
            </w:r>
          </w:p>
          <w:p w:rsidR="00FF6030" w:rsidRPr="00FF6030" w:rsidRDefault="00FF6030" w:rsidP="00FF6030">
            <w:pPr>
              <w:tabs>
                <w:tab w:val="left" w:pos="1457"/>
                <w:tab w:val="left" w:pos="2541"/>
                <w:tab w:val="left" w:pos="3351"/>
                <w:tab w:val="left" w:pos="4677"/>
              </w:tabs>
              <w:ind w:left="105" w:right="102"/>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Створено нові робочі місця.</w:t>
            </w:r>
          </w:p>
        </w:tc>
      </w:tr>
      <w:tr w:rsidR="00FF6030" w:rsidRPr="002A4C1E" w:rsidTr="00FF6030">
        <w:trPr>
          <w:trHeight w:val="1272"/>
        </w:trPr>
        <w:tc>
          <w:tcPr>
            <w:tcW w:w="3696" w:type="dxa"/>
          </w:tcPr>
          <w:p w:rsidR="00FF6030" w:rsidRPr="00FF6030" w:rsidRDefault="00FF6030" w:rsidP="001E2948">
            <w:pPr>
              <w:spacing w:line="237" w:lineRule="auto"/>
              <w:ind w:left="105" w:right="281" w:firstLine="38"/>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9. Основні заходи технічного завдання</w:t>
            </w:r>
          </w:p>
        </w:tc>
        <w:tc>
          <w:tcPr>
            <w:tcW w:w="6370" w:type="dxa"/>
            <w:gridSpan w:val="4"/>
          </w:tcPr>
          <w:p w:rsidR="00FF6030" w:rsidRPr="00FF6030" w:rsidRDefault="00FF6030" w:rsidP="00FF6030">
            <w:pPr>
              <w:ind w:left="105" w:right="99"/>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Утеплення фасадів будівлі, внутрішніх стін та покрівлі із застосуванням прогресивних будівельних матеріалів та утеплювача для непрозорих огороджувальних конструкцій, встановлення метало пластикових вікон з подвійним склопакетом. Встановлення приладів обліку тепло-електроенергії, регулювання тепловіддачі нагрівальних приладів терморегулюючими клапанами, встановленими на трубопроводах, для групи приладів. Застосування для освітлення енергозберігаючих та люмінесцентних ламп, автоматизоване керування зовнішнім освітленням.</w:t>
            </w:r>
          </w:p>
        </w:tc>
      </w:tr>
      <w:tr w:rsidR="00FF6030" w:rsidRPr="00FF6030" w:rsidTr="006530E0">
        <w:trPr>
          <w:trHeight w:val="772"/>
        </w:trPr>
        <w:tc>
          <w:tcPr>
            <w:tcW w:w="3696" w:type="dxa"/>
          </w:tcPr>
          <w:p w:rsidR="00FF6030" w:rsidRPr="00FF6030" w:rsidRDefault="00FF6030" w:rsidP="00FF6030">
            <w:pPr>
              <w:spacing w:line="268" w:lineRule="exact"/>
              <w:ind w:left="143"/>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10. Обсяг фінансування</w:t>
            </w:r>
          </w:p>
          <w:p w:rsidR="00FF6030" w:rsidRPr="00FF6030" w:rsidRDefault="00FF6030" w:rsidP="00FF6030">
            <w:pPr>
              <w:ind w:left="105" w:right="222"/>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технічного завдання, тис. грн</w:t>
            </w:r>
            <w:r w:rsidRPr="00FF6030">
              <w:rPr>
                <w:rFonts w:ascii="Times New Roman" w:eastAsia="Times New Roman" w:hAnsi="Times New Roman" w:cs="Times New Roman"/>
                <w:b/>
                <w:sz w:val="24"/>
                <w:szCs w:val="24"/>
                <w:lang w:val="uk-UA"/>
              </w:rPr>
              <w:t>*</w:t>
            </w:r>
            <w:r w:rsidRPr="00FF6030">
              <w:rPr>
                <w:rFonts w:ascii="Times New Roman" w:eastAsia="Times New Roman" w:hAnsi="Times New Roman" w:cs="Times New Roman"/>
                <w:sz w:val="24"/>
                <w:szCs w:val="24"/>
                <w:lang w:val="uk-UA"/>
              </w:rPr>
              <w:t>. на 2021-2023 роки</w:t>
            </w:r>
          </w:p>
        </w:tc>
        <w:tc>
          <w:tcPr>
            <w:tcW w:w="1417" w:type="dxa"/>
          </w:tcPr>
          <w:p w:rsidR="00FF6030" w:rsidRPr="00FF6030" w:rsidRDefault="00FF6030" w:rsidP="00FF6030">
            <w:pPr>
              <w:spacing w:line="268" w:lineRule="exact"/>
              <w:ind w:left="105"/>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2021</w:t>
            </w:r>
          </w:p>
        </w:tc>
        <w:tc>
          <w:tcPr>
            <w:tcW w:w="1276" w:type="dxa"/>
          </w:tcPr>
          <w:p w:rsidR="00FF6030" w:rsidRPr="00FF6030" w:rsidRDefault="00FF6030" w:rsidP="00FF6030">
            <w:pPr>
              <w:spacing w:line="268" w:lineRule="exact"/>
              <w:ind w:left="107"/>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2022</w:t>
            </w:r>
          </w:p>
        </w:tc>
        <w:tc>
          <w:tcPr>
            <w:tcW w:w="1417" w:type="dxa"/>
          </w:tcPr>
          <w:p w:rsidR="00FF6030" w:rsidRPr="00FF6030" w:rsidRDefault="00FF6030" w:rsidP="00FF6030">
            <w:pPr>
              <w:spacing w:line="268" w:lineRule="exact"/>
              <w:ind w:left="105"/>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2023</w:t>
            </w:r>
          </w:p>
        </w:tc>
        <w:tc>
          <w:tcPr>
            <w:tcW w:w="2260" w:type="dxa"/>
          </w:tcPr>
          <w:p w:rsidR="00FF6030" w:rsidRPr="00FF6030" w:rsidRDefault="00FF6030" w:rsidP="006530E0">
            <w:pPr>
              <w:spacing w:line="268" w:lineRule="exact"/>
              <w:ind w:left="287" w:right="278"/>
              <w:jc w:val="center"/>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Усього</w:t>
            </w:r>
          </w:p>
        </w:tc>
      </w:tr>
      <w:tr w:rsidR="00FF6030" w:rsidRPr="00FF6030" w:rsidTr="006530E0">
        <w:trPr>
          <w:trHeight w:val="296"/>
        </w:trPr>
        <w:tc>
          <w:tcPr>
            <w:tcW w:w="3696" w:type="dxa"/>
          </w:tcPr>
          <w:p w:rsidR="00FF6030" w:rsidRPr="00FF6030" w:rsidRDefault="00FF6030" w:rsidP="00FF6030">
            <w:pPr>
              <w:tabs>
                <w:tab w:val="left" w:pos="782"/>
              </w:tabs>
              <w:spacing w:line="268" w:lineRule="exact"/>
              <w:ind w:left="422"/>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r w:rsidRPr="00FF6030">
              <w:rPr>
                <w:rFonts w:ascii="Times New Roman" w:eastAsia="Times New Roman" w:hAnsi="Times New Roman" w:cs="Times New Roman"/>
                <w:sz w:val="24"/>
                <w:szCs w:val="24"/>
                <w:lang w:val="uk-UA"/>
              </w:rPr>
              <w:tab/>
              <w:t>державний</w:t>
            </w:r>
            <w:r w:rsidRPr="00FF6030">
              <w:rPr>
                <w:rFonts w:ascii="Times New Roman" w:eastAsia="Times New Roman" w:hAnsi="Times New Roman" w:cs="Times New Roman"/>
                <w:spacing w:val="-1"/>
                <w:sz w:val="24"/>
                <w:szCs w:val="24"/>
                <w:lang w:val="uk-UA"/>
              </w:rPr>
              <w:t xml:space="preserve"> </w:t>
            </w:r>
            <w:r w:rsidRPr="00FF6030">
              <w:rPr>
                <w:rFonts w:ascii="Times New Roman" w:eastAsia="Times New Roman" w:hAnsi="Times New Roman" w:cs="Times New Roman"/>
                <w:sz w:val="24"/>
                <w:szCs w:val="24"/>
                <w:lang w:val="uk-UA"/>
              </w:rPr>
              <w:t>бюджет:</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97 115,2569</w:t>
            </w:r>
          </w:p>
        </w:tc>
        <w:tc>
          <w:tcPr>
            <w:tcW w:w="1276"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2260" w:type="dxa"/>
          </w:tcPr>
          <w:p w:rsidR="00FF6030" w:rsidRPr="00FF6030" w:rsidRDefault="00FF6030" w:rsidP="006530E0">
            <w:pPr>
              <w:jc w:val="center"/>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97 115,2569</w:t>
            </w:r>
          </w:p>
        </w:tc>
      </w:tr>
      <w:tr w:rsidR="00FF6030" w:rsidRPr="00FF6030" w:rsidTr="006530E0">
        <w:trPr>
          <w:trHeight w:val="555"/>
        </w:trPr>
        <w:tc>
          <w:tcPr>
            <w:tcW w:w="3696" w:type="dxa"/>
          </w:tcPr>
          <w:p w:rsidR="00FF6030" w:rsidRPr="00FF6030" w:rsidRDefault="00FF6030" w:rsidP="001E2948">
            <w:pPr>
              <w:ind w:left="105" w:right="139" w:firstLine="578"/>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державний фонд регіонального розвитку</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97 115,2569</w:t>
            </w:r>
          </w:p>
        </w:tc>
        <w:tc>
          <w:tcPr>
            <w:tcW w:w="1276"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2260" w:type="dxa"/>
          </w:tcPr>
          <w:p w:rsidR="00FF6030" w:rsidRPr="00FF6030" w:rsidRDefault="00FF6030" w:rsidP="006530E0">
            <w:pPr>
              <w:jc w:val="center"/>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97 115,2569</w:t>
            </w:r>
          </w:p>
        </w:tc>
      </w:tr>
      <w:tr w:rsidR="00FF6030" w:rsidRPr="00FF6030" w:rsidTr="006530E0">
        <w:trPr>
          <w:trHeight w:val="279"/>
        </w:trPr>
        <w:tc>
          <w:tcPr>
            <w:tcW w:w="3696" w:type="dxa"/>
          </w:tcPr>
          <w:p w:rsidR="00FF6030" w:rsidRPr="00FF6030" w:rsidRDefault="00FF6030" w:rsidP="00FF6030">
            <w:pPr>
              <w:spacing w:line="268" w:lineRule="exact"/>
              <w:ind w:left="684"/>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інші джерела (зазначити)</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1276"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2260" w:type="dxa"/>
          </w:tcPr>
          <w:p w:rsidR="00FF6030" w:rsidRPr="00FF6030" w:rsidRDefault="00FF6030" w:rsidP="006530E0">
            <w:pPr>
              <w:jc w:val="center"/>
              <w:rPr>
                <w:rFonts w:ascii="Times New Roman" w:eastAsia="Times New Roman" w:hAnsi="Times New Roman" w:cs="Times New Roman"/>
                <w:sz w:val="24"/>
                <w:szCs w:val="24"/>
                <w:lang w:val="uk-UA"/>
              </w:rPr>
            </w:pPr>
          </w:p>
        </w:tc>
      </w:tr>
      <w:tr w:rsidR="00FF6030" w:rsidRPr="00FF6030" w:rsidTr="006530E0">
        <w:trPr>
          <w:trHeight w:val="553"/>
        </w:trPr>
        <w:tc>
          <w:tcPr>
            <w:tcW w:w="3696" w:type="dxa"/>
          </w:tcPr>
          <w:p w:rsidR="00FF6030" w:rsidRPr="00FF6030" w:rsidRDefault="00FF6030" w:rsidP="00FF6030">
            <w:pPr>
              <w:tabs>
                <w:tab w:val="left" w:pos="782"/>
              </w:tabs>
              <w:ind w:left="782" w:right="122" w:hanging="360"/>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r w:rsidRPr="00FF6030">
              <w:rPr>
                <w:rFonts w:ascii="Times New Roman" w:eastAsia="Times New Roman" w:hAnsi="Times New Roman" w:cs="Times New Roman"/>
                <w:sz w:val="24"/>
                <w:szCs w:val="24"/>
                <w:lang w:val="uk-UA"/>
              </w:rPr>
              <w:tab/>
              <w:t>місцевий бюджет (всього), в т.ч.:</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10 790,5841</w:t>
            </w:r>
          </w:p>
        </w:tc>
        <w:tc>
          <w:tcPr>
            <w:tcW w:w="1276"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2260" w:type="dxa"/>
          </w:tcPr>
          <w:p w:rsidR="00FF6030" w:rsidRPr="00FF6030" w:rsidRDefault="00FF6030" w:rsidP="006530E0">
            <w:pPr>
              <w:jc w:val="center"/>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10 790,5841</w:t>
            </w:r>
          </w:p>
        </w:tc>
      </w:tr>
      <w:tr w:rsidR="00FF6030" w:rsidRPr="00FF6030" w:rsidTr="006530E0">
        <w:trPr>
          <w:trHeight w:val="278"/>
        </w:trPr>
        <w:tc>
          <w:tcPr>
            <w:tcW w:w="3696" w:type="dxa"/>
          </w:tcPr>
          <w:p w:rsidR="00FF6030" w:rsidRPr="00FF6030" w:rsidRDefault="00FF6030" w:rsidP="00FF6030">
            <w:pPr>
              <w:spacing w:line="271" w:lineRule="exact"/>
              <w:ind w:left="782"/>
              <w:rPr>
                <w:rFonts w:ascii="Times New Roman" w:eastAsia="Times New Roman" w:hAnsi="Times New Roman" w:cs="Times New Roman"/>
                <w:i/>
                <w:sz w:val="24"/>
                <w:szCs w:val="24"/>
                <w:lang w:val="uk-UA"/>
              </w:rPr>
            </w:pPr>
            <w:r w:rsidRPr="00FF6030">
              <w:rPr>
                <w:rFonts w:ascii="Times New Roman" w:eastAsia="Times New Roman" w:hAnsi="Times New Roman" w:cs="Times New Roman"/>
                <w:i/>
                <w:sz w:val="24"/>
                <w:szCs w:val="24"/>
                <w:lang w:val="uk-UA"/>
              </w:rPr>
              <w:t>обласний бюджет</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10 790,5841</w:t>
            </w:r>
          </w:p>
        </w:tc>
        <w:tc>
          <w:tcPr>
            <w:tcW w:w="1276"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2260" w:type="dxa"/>
          </w:tcPr>
          <w:p w:rsidR="00FF6030" w:rsidRPr="00FF6030" w:rsidRDefault="00FF6030" w:rsidP="006530E0">
            <w:pPr>
              <w:jc w:val="center"/>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10 790,5841</w:t>
            </w:r>
          </w:p>
        </w:tc>
      </w:tr>
      <w:tr w:rsidR="00FF6030" w:rsidRPr="00FF6030" w:rsidTr="006530E0">
        <w:trPr>
          <w:trHeight w:val="125"/>
        </w:trPr>
        <w:tc>
          <w:tcPr>
            <w:tcW w:w="3696" w:type="dxa"/>
          </w:tcPr>
          <w:p w:rsidR="00FF6030" w:rsidRPr="00FF6030" w:rsidRDefault="00FF6030" w:rsidP="00FF6030">
            <w:pPr>
              <w:spacing w:line="268" w:lineRule="exact"/>
              <w:ind w:left="782"/>
              <w:rPr>
                <w:rFonts w:ascii="Times New Roman" w:eastAsia="Times New Roman" w:hAnsi="Times New Roman" w:cs="Times New Roman"/>
                <w:i/>
                <w:sz w:val="24"/>
                <w:szCs w:val="24"/>
                <w:lang w:val="uk-UA"/>
              </w:rPr>
            </w:pPr>
            <w:r w:rsidRPr="00FF6030">
              <w:rPr>
                <w:rFonts w:ascii="Times New Roman" w:eastAsia="Times New Roman" w:hAnsi="Times New Roman" w:cs="Times New Roman"/>
                <w:i/>
                <w:sz w:val="24"/>
                <w:szCs w:val="24"/>
                <w:lang w:val="uk-UA"/>
              </w:rPr>
              <w:t>районний бюджет</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1276"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2260" w:type="dxa"/>
          </w:tcPr>
          <w:p w:rsidR="00FF6030" w:rsidRPr="00FF6030" w:rsidRDefault="00FF6030" w:rsidP="006530E0">
            <w:pPr>
              <w:jc w:val="center"/>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r>
      <w:tr w:rsidR="00FF6030" w:rsidRPr="00FF6030" w:rsidTr="006530E0">
        <w:trPr>
          <w:trHeight w:val="116"/>
        </w:trPr>
        <w:tc>
          <w:tcPr>
            <w:tcW w:w="3696" w:type="dxa"/>
          </w:tcPr>
          <w:p w:rsidR="00FF6030" w:rsidRPr="00FF6030" w:rsidRDefault="00FF6030" w:rsidP="00FF6030">
            <w:pPr>
              <w:spacing w:line="268" w:lineRule="exact"/>
              <w:ind w:left="782"/>
              <w:rPr>
                <w:rFonts w:ascii="Times New Roman" w:eastAsia="Times New Roman" w:hAnsi="Times New Roman" w:cs="Times New Roman"/>
                <w:i/>
                <w:sz w:val="24"/>
                <w:szCs w:val="24"/>
                <w:lang w:val="uk-UA"/>
              </w:rPr>
            </w:pPr>
            <w:r w:rsidRPr="00FF6030">
              <w:rPr>
                <w:rFonts w:ascii="Times New Roman" w:eastAsia="Times New Roman" w:hAnsi="Times New Roman" w:cs="Times New Roman"/>
                <w:i/>
                <w:sz w:val="24"/>
                <w:szCs w:val="24"/>
                <w:lang w:val="uk-UA"/>
              </w:rPr>
              <w:t>міський бюджет</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1276"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2260" w:type="dxa"/>
          </w:tcPr>
          <w:p w:rsidR="00FF6030" w:rsidRPr="00FF6030" w:rsidRDefault="00FF6030" w:rsidP="006530E0">
            <w:pPr>
              <w:jc w:val="center"/>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r>
      <w:tr w:rsidR="00FF6030" w:rsidRPr="00FF6030" w:rsidTr="006530E0">
        <w:trPr>
          <w:trHeight w:val="395"/>
        </w:trPr>
        <w:tc>
          <w:tcPr>
            <w:tcW w:w="3696" w:type="dxa"/>
          </w:tcPr>
          <w:p w:rsidR="00FF6030" w:rsidRPr="00FF6030" w:rsidRDefault="00FF6030" w:rsidP="00FF6030">
            <w:pPr>
              <w:tabs>
                <w:tab w:val="left" w:pos="782"/>
              </w:tabs>
              <w:spacing w:line="268" w:lineRule="exact"/>
              <w:ind w:left="422"/>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r w:rsidRPr="00FF6030">
              <w:rPr>
                <w:rFonts w:ascii="Times New Roman" w:eastAsia="Times New Roman" w:hAnsi="Times New Roman" w:cs="Times New Roman"/>
                <w:sz w:val="24"/>
                <w:szCs w:val="24"/>
                <w:lang w:val="uk-UA"/>
              </w:rPr>
              <w:tab/>
              <w:t>інші джерела</w:t>
            </w:r>
            <w:r w:rsidRPr="00FF6030">
              <w:rPr>
                <w:rFonts w:ascii="Times New Roman" w:eastAsia="Times New Roman" w:hAnsi="Times New Roman" w:cs="Times New Roman"/>
                <w:spacing w:val="-3"/>
                <w:sz w:val="24"/>
                <w:szCs w:val="24"/>
                <w:lang w:val="uk-UA"/>
              </w:rPr>
              <w:t xml:space="preserve"> </w:t>
            </w:r>
            <w:r w:rsidRPr="00FF6030">
              <w:rPr>
                <w:rFonts w:ascii="Times New Roman" w:eastAsia="Times New Roman" w:hAnsi="Times New Roman" w:cs="Times New Roman"/>
                <w:sz w:val="24"/>
                <w:szCs w:val="24"/>
                <w:lang w:val="uk-UA"/>
              </w:rPr>
              <w:t>(зазначити)</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1276"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1417" w:type="dxa"/>
          </w:tcPr>
          <w:p w:rsidR="00FF6030" w:rsidRPr="00FF6030" w:rsidRDefault="00FF6030" w:rsidP="00FF6030">
            <w:pPr>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c>
          <w:tcPr>
            <w:tcW w:w="2260" w:type="dxa"/>
          </w:tcPr>
          <w:p w:rsidR="00FF6030" w:rsidRPr="00FF6030" w:rsidRDefault="00FF6030" w:rsidP="006530E0">
            <w:pPr>
              <w:jc w:val="center"/>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w:t>
            </w:r>
          </w:p>
        </w:tc>
      </w:tr>
      <w:tr w:rsidR="00FF6030" w:rsidRPr="00FF6030" w:rsidTr="006530E0">
        <w:trPr>
          <w:trHeight w:val="95"/>
        </w:trPr>
        <w:tc>
          <w:tcPr>
            <w:tcW w:w="3696" w:type="dxa"/>
          </w:tcPr>
          <w:p w:rsidR="00FF6030" w:rsidRPr="00FF6030" w:rsidRDefault="00FF6030" w:rsidP="00FF6030">
            <w:pPr>
              <w:tabs>
                <w:tab w:val="left" w:pos="782"/>
              </w:tabs>
              <w:spacing w:line="268" w:lineRule="exact"/>
              <w:ind w:left="866"/>
              <w:rPr>
                <w:rFonts w:ascii="Times New Roman" w:eastAsia="Times New Roman" w:hAnsi="Times New Roman" w:cs="Times New Roman"/>
                <w:b/>
                <w:sz w:val="24"/>
                <w:szCs w:val="24"/>
                <w:lang w:val="uk-UA"/>
              </w:rPr>
            </w:pPr>
            <w:r w:rsidRPr="00FF6030">
              <w:rPr>
                <w:rFonts w:ascii="Times New Roman" w:eastAsia="Times New Roman" w:hAnsi="Times New Roman" w:cs="Times New Roman"/>
                <w:b/>
                <w:sz w:val="24"/>
                <w:szCs w:val="24"/>
                <w:lang w:val="uk-UA"/>
              </w:rPr>
              <w:t>РАЗОМ</w:t>
            </w:r>
          </w:p>
        </w:tc>
        <w:tc>
          <w:tcPr>
            <w:tcW w:w="1417" w:type="dxa"/>
          </w:tcPr>
          <w:p w:rsidR="00FF6030" w:rsidRPr="00FF6030" w:rsidRDefault="00FF6030" w:rsidP="00FF6030">
            <w:pPr>
              <w:jc w:val="both"/>
              <w:rPr>
                <w:rFonts w:ascii="Times New Roman" w:eastAsia="Times New Roman" w:hAnsi="Times New Roman" w:cs="Times New Roman"/>
                <w:b/>
                <w:sz w:val="24"/>
                <w:szCs w:val="24"/>
                <w:lang w:val="uk-UA"/>
              </w:rPr>
            </w:pPr>
            <w:r w:rsidRPr="00FF6030">
              <w:rPr>
                <w:rFonts w:ascii="Times New Roman" w:eastAsia="Times New Roman" w:hAnsi="Times New Roman" w:cs="Times New Roman"/>
                <w:b/>
                <w:sz w:val="24"/>
                <w:szCs w:val="24"/>
                <w:lang w:val="uk-UA"/>
              </w:rPr>
              <w:t>107 905,841</w:t>
            </w:r>
          </w:p>
        </w:tc>
        <w:tc>
          <w:tcPr>
            <w:tcW w:w="1276" w:type="dxa"/>
          </w:tcPr>
          <w:p w:rsidR="00FF6030" w:rsidRPr="00FF6030" w:rsidRDefault="00FF6030" w:rsidP="00FF6030">
            <w:pPr>
              <w:jc w:val="both"/>
              <w:rPr>
                <w:rFonts w:ascii="Times New Roman" w:eastAsia="Times New Roman" w:hAnsi="Times New Roman" w:cs="Times New Roman"/>
                <w:b/>
                <w:sz w:val="24"/>
                <w:szCs w:val="24"/>
                <w:lang w:val="uk-UA"/>
              </w:rPr>
            </w:pPr>
            <w:r w:rsidRPr="00FF6030">
              <w:rPr>
                <w:rFonts w:ascii="Times New Roman" w:eastAsia="Times New Roman" w:hAnsi="Times New Roman" w:cs="Times New Roman"/>
                <w:b/>
                <w:sz w:val="24"/>
                <w:szCs w:val="24"/>
                <w:lang w:val="uk-UA"/>
              </w:rPr>
              <w:t>-</w:t>
            </w:r>
          </w:p>
        </w:tc>
        <w:tc>
          <w:tcPr>
            <w:tcW w:w="1417" w:type="dxa"/>
          </w:tcPr>
          <w:p w:rsidR="00FF6030" w:rsidRPr="00FF6030" w:rsidRDefault="00FF6030" w:rsidP="00FF6030">
            <w:pPr>
              <w:jc w:val="both"/>
              <w:rPr>
                <w:rFonts w:ascii="Times New Roman" w:eastAsia="Times New Roman" w:hAnsi="Times New Roman" w:cs="Times New Roman"/>
                <w:b/>
                <w:sz w:val="24"/>
                <w:szCs w:val="24"/>
                <w:lang w:val="uk-UA"/>
              </w:rPr>
            </w:pPr>
            <w:r w:rsidRPr="00FF6030">
              <w:rPr>
                <w:rFonts w:ascii="Times New Roman" w:eastAsia="Times New Roman" w:hAnsi="Times New Roman" w:cs="Times New Roman"/>
                <w:b/>
                <w:sz w:val="24"/>
                <w:szCs w:val="24"/>
                <w:lang w:val="uk-UA"/>
              </w:rPr>
              <w:t>-</w:t>
            </w:r>
          </w:p>
        </w:tc>
        <w:tc>
          <w:tcPr>
            <w:tcW w:w="2260" w:type="dxa"/>
          </w:tcPr>
          <w:p w:rsidR="00FF6030" w:rsidRPr="00FF6030" w:rsidRDefault="00FF6030" w:rsidP="006530E0">
            <w:pPr>
              <w:jc w:val="center"/>
              <w:rPr>
                <w:rFonts w:ascii="Times New Roman" w:eastAsia="Times New Roman" w:hAnsi="Times New Roman" w:cs="Times New Roman"/>
                <w:b/>
                <w:sz w:val="24"/>
                <w:szCs w:val="24"/>
                <w:lang w:val="uk-UA"/>
              </w:rPr>
            </w:pPr>
            <w:r w:rsidRPr="00FF6030">
              <w:rPr>
                <w:rFonts w:ascii="Times New Roman" w:eastAsia="Times New Roman" w:hAnsi="Times New Roman" w:cs="Times New Roman"/>
                <w:b/>
                <w:sz w:val="24"/>
                <w:szCs w:val="24"/>
                <w:lang w:val="uk-UA"/>
              </w:rPr>
              <w:t>107 905,841</w:t>
            </w:r>
          </w:p>
        </w:tc>
      </w:tr>
      <w:tr w:rsidR="00FF6030" w:rsidRPr="002A4C1E" w:rsidTr="00FF6030">
        <w:trPr>
          <w:trHeight w:val="810"/>
        </w:trPr>
        <w:tc>
          <w:tcPr>
            <w:tcW w:w="3696" w:type="dxa"/>
          </w:tcPr>
          <w:p w:rsidR="00FF6030" w:rsidRPr="00FF6030" w:rsidRDefault="00FF6030" w:rsidP="00FF6030">
            <w:pPr>
              <w:spacing w:line="268" w:lineRule="exact"/>
              <w:ind w:left="143"/>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11. Інша інформація щодо</w:t>
            </w:r>
          </w:p>
          <w:p w:rsidR="00FF6030" w:rsidRPr="00FF6030" w:rsidRDefault="00FF6030" w:rsidP="00FF6030">
            <w:pPr>
              <w:ind w:left="105"/>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технічного завдання (за потреби)</w:t>
            </w:r>
          </w:p>
        </w:tc>
        <w:tc>
          <w:tcPr>
            <w:tcW w:w="6370" w:type="dxa"/>
            <w:gridSpan w:val="4"/>
          </w:tcPr>
          <w:p w:rsidR="00FF6030" w:rsidRPr="00FF6030" w:rsidRDefault="00FF6030" w:rsidP="00FF6030">
            <w:pPr>
              <w:ind w:right="101"/>
              <w:jc w:val="both"/>
              <w:rPr>
                <w:rFonts w:ascii="Times New Roman" w:eastAsia="Times New Roman" w:hAnsi="Times New Roman" w:cs="Times New Roman"/>
                <w:sz w:val="24"/>
                <w:szCs w:val="24"/>
                <w:lang w:val="uk-UA"/>
              </w:rPr>
            </w:pPr>
            <w:r w:rsidRPr="00FF6030">
              <w:rPr>
                <w:rFonts w:ascii="Times New Roman" w:eastAsia="Times New Roman" w:hAnsi="Times New Roman" w:cs="Times New Roman"/>
                <w:sz w:val="24"/>
                <w:szCs w:val="24"/>
                <w:lang w:val="uk-UA"/>
              </w:rPr>
              <w:t>Наразі наявна проєктно-кошторисна документація у сумі 107,905841 млн грн, затверджена наказом начальника управління капітального будівництва Одеської обласної державної адміністрації від 25.09.2019 №19/1, також позитивний висновок ДП «Державний науково-дослідний та проєктно-вишукувальний інститут» НДІ</w:t>
            </w:r>
            <w:r>
              <w:rPr>
                <w:rFonts w:ascii="Times New Roman" w:eastAsia="Times New Roman" w:hAnsi="Times New Roman" w:cs="Times New Roman"/>
                <w:sz w:val="24"/>
                <w:szCs w:val="24"/>
                <w:lang w:val="uk-UA"/>
              </w:rPr>
              <w:t xml:space="preserve"> </w:t>
            </w:r>
            <w:r w:rsidRPr="00FF6030">
              <w:rPr>
                <w:rFonts w:ascii="Times New Roman" w:eastAsia="Times New Roman" w:hAnsi="Times New Roman" w:cs="Times New Roman"/>
                <w:sz w:val="24"/>
                <w:szCs w:val="24"/>
                <w:lang w:val="uk-UA"/>
              </w:rPr>
              <w:t>проєкт</w:t>
            </w:r>
            <w:r>
              <w:rPr>
                <w:rFonts w:ascii="Times New Roman" w:eastAsia="Times New Roman" w:hAnsi="Times New Roman" w:cs="Times New Roman"/>
                <w:sz w:val="24"/>
                <w:szCs w:val="24"/>
                <w:lang w:val="uk-UA"/>
              </w:rPr>
              <w:t xml:space="preserve"> </w:t>
            </w:r>
            <w:r w:rsidRPr="00FF6030">
              <w:rPr>
                <w:rFonts w:ascii="Times New Roman" w:eastAsia="Times New Roman" w:hAnsi="Times New Roman" w:cs="Times New Roman"/>
                <w:sz w:val="24"/>
                <w:szCs w:val="24"/>
                <w:lang w:val="uk-UA"/>
              </w:rPr>
              <w:t>реконструкція» від 05.09.2019 №ЕК-2295/08-19.</w:t>
            </w:r>
          </w:p>
        </w:tc>
      </w:tr>
    </w:tbl>
    <w:p w:rsidR="00E80388" w:rsidRDefault="00E80388" w:rsidP="00205270">
      <w:pPr>
        <w:spacing w:before="0" w:beforeAutospacing="0" w:after="0" w:afterAutospacing="0"/>
        <w:ind w:firstLine="0"/>
        <w:jc w:val="both"/>
        <w:rPr>
          <w:rFonts w:ascii="Times New Roman" w:eastAsia="Times New Roman" w:hAnsi="Times New Roman" w:cs="Times New Roman"/>
          <w:b/>
          <w:sz w:val="28"/>
          <w:szCs w:val="26"/>
          <w:lang w:val="uk-UA"/>
        </w:rPr>
      </w:pPr>
    </w:p>
    <w:tbl>
      <w:tblPr>
        <w:tblStyle w:val="a4"/>
        <w:tblW w:w="10065" w:type="dxa"/>
        <w:tblInd w:w="137" w:type="dxa"/>
        <w:tblLayout w:type="fixed"/>
        <w:tblLook w:val="04A0" w:firstRow="1" w:lastRow="0" w:firstColumn="1" w:lastColumn="0" w:noHBand="0" w:noVBand="1"/>
      </w:tblPr>
      <w:tblGrid>
        <w:gridCol w:w="3686"/>
        <w:gridCol w:w="1276"/>
        <w:gridCol w:w="1417"/>
        <w:gridCol w:w="1418"/>
        <w:gridCol w:w="2268"/>
      </w:tblGrid>
      <w:tr w:rsidR="0078315D" w:rsidRPr="001D6D44" w:rsidTr="0078315D">
        <w:tc>
          <w:tcPr>
            <w:tcW w:w="3686" w:type="dxa"/>
          </w:tcPr>
          <w:p w:rsidR="0078315D" w:rsidRPr="00EB6BB3" w:rsidRDefault="0078315D" w:rsidP="00ED424F">
            <w:pPr>
              <w:shd w:val="clear" w:color="auto" w:fill="FFFFFF"/>
              <w:ind w:firstLine="38"/>
              <w:jc w:val="both"/>
              <w:textAlignment w:val="baseline"/>
              <w:rPr>
                <w:rFonts w:ascii="Times New Roman" w:eastAsia="Times New Roman" w:hAnsi="Times New Roman" w:cs="Times New Roman"/>
                <w:sz w:val="24"/>
                <w:szCs w:val="24"/>
                <w:lang w:eastAsia="uk-UA"/>
              </w:rPr>
            </w:pPr>
            <w:r w:rsidRPr="00EB6BB3">
              <w:rPr>
                <w:rFonts w:ascii="Times New Roman" w:eastAsia="Times New Roman" w:hAnsi="Times New Roman" w:cs="Times New Roman"/>
                <w:sz w:val="24"/>
                <w:szCs w:val="24"/>
                <w:lang w:eastAsia="uk-UA"/>
              </w:rPr>
              <w:lastRenderedPageBreak/>
              <w:t>1. Номер технічного завдання</w:t>
            </w:r>
          </w:p>
        </w:tc>
        <w:tc>
          <w:tcPr>
            <w:tcW w:w="6379" w:type="dxa"/>
            <w:gridSpan w:val="4"/>
          </w:tcPr>
          <w:p w:rsidR="0078315D" w:rsidRPr="00EB6BB3" w:rsidRDefault="0078315D" w:rsidP="0078315D">
            <w:pPr>
              <w:shd w:val="clear" w:color="auto" w:fill="FFFFFF"/>
              <w:ind w:firstLine="38"/>
              <w:textAlignment w:val="baseline"/>
              <w:rPr>
                <w:rFonts w:ascii="Times New Roman" w:eastAsia="Times New Roman" w:hAnsi="Times New Roman" w:cs="Times New Roman"/>
                <w:sz w:val="24"/>
                <w:szCs w:val="24"/>
                <w:lang w:val="uk-UA" w:eastAsia="uk-UA"/>
              </w:rPr>
            </w:pPr>
            <w:r w:rsidRPr="00EB6BB3">
              <w:rPr>
                <w:rFonts w:ascii="Times New Roman" w:eastAsia="Times New Roman" w:hAnsi="Times New Roman" w:cs="Times New Roman"/>
                <w:sz w:val="24"/>
                <w:szCs w:val="24"/>
                <w:lang w:val="uk-UA" w:eastAsia="uk-UA"/>
              </w:rPr>
              <w:t>1.13.</w:t>
            </w:r>
          </w:p>
        </w:tc>
      </w:tr>
      <w:tr w:rsidR="0078315D" w:rsidRPr="002A4C1E" w:rsidTr="0078315D">
        <w:trPr>
          <w:trHeight w:val="684"/>
        </w:trPr>
        <w:tc>
          <w:tcPr>
            <w:tcW w:w="3686" w:type="dxa"/>
          </w:tcPr>
          <w:p w:rsidR="0078315D" w:rsidRPr="00EB6BB3" w:rsidRDefault="0078315D" w:rsidP="00ED424F">
            <w:pPr>
              <w:shd w:val="clear" w:color="auto" w:fill="FFFFFF"/>
              <w:ind w:firstLine="38"/>
              <w:jc w:val="both"/>
              <w:textAlignment w:val="baseline"/>
              <w:rPr>
                <w:rFonts w:ascii="Times New Roman" w:eastAsia="Times New Roman" w:hAnsi="Times New Roman" w:cs="Times New Roman"/>
                <w:sz w:val="24"/>
                <w:szCs w:val="24"/>
                <w:lang w:eastAsia="uk-UA"/>
              </w:rPr>
            </w:pPr>
            <w:r w:rsidRPr="00EB6BB3">
              <w:rPr>
                <w:rFonts w:ascii="Times New Roman" w:eastAsia="Times New Roman" w:hAnsi="Times New Roman" w:cs="Times New Roman"/>
                <w:sz w:val="24"/>
                <w:szCs w:val="24"/>
                <w:lang w:eastAsia="uk-UA"/>
              </w:rPr>
              <w:t>2. Назва технічного завдання</w:t>
            </w:r>
          </w:p>
        </w:tc>
        <w:tc>
          <w:tcPr>
            <w:tcW w:w="6379" w:type="dxa"/>
            <w:gridSpan w:val="4"/>
          </w:tcPr>
          <w:p w:rsidR="0078315D" w:rsidRPr="00EB6BB3" w:rsidRDefault="0078315D" w:rsidP="00ED424F">
            <w:pPr>
              <w:shd w:val="clear" w:color="auto" w:fill="FFFFFF"/>
              <w:ind w:firstLine="5"/>
              <w:jc w:val="both"/>
              <w:textAlignment w:val="baseline"/>
              <w:rPr>
                <w:rFonts w:ascii="Times New Roman" w:eastAsia="Times New Roman" w:hAnsi="Times New Roman" w:cs="Times New Roman"/>
                <w:sz w:val="24"/>
                <w:szCs w:val="24"/>
                <w:lang w:val="ru-RU" w:eastAsia="uk-UA"/>
              </w:rPr>
            </w:pPr>
            <w:r w:rsidRPr="00EB6BB3">
              <w:rPr>
                <w:rFonts w:ascii="Times New Roman" w:eastAsia="Times New Roman" w:hAnsi="Times New Roman" w:cs="Times New Roman"/>
                <w:sz w:val="24"/>
                <w:szCs w:val="24"/>
                <w:lang w:val="ru-RU" w:eastAsia="uk-UA"/>
              </w:rPr>
              <w:t>Реконструкція Бородинського навчально-виховного комплексу «Загальноосвітня школа І-ІІІ ступенів - дошкільний навчальний заклад» Тарутинської районної ради Одеської області</w:t>
            </w:r>
          </w:p>
        </w:tc>
      </w:tr>
      <w:tr w:rsidR="0078315D" w:rsidRPr="002A4C1E" w:rsidTr="0078315D">
        <w:trPr>
          <w:trHeight w:val="978"/>
        </w:trPr>
        <w:tc>
          <w:tcPr>
            <w:tcW w:w="3686" w:type="dxa"/>
          </w:tcPr>
          <w:p w:rsidR="0078315D" w:rsidRPr="0078315D" w:rsidRDefault="0078315D" w:rsidP="00ED424F">
            <w:pPr>
              <w:shd w:val="clear" w:color="auto" w:fill="FFFFFF"/>
              <w:ind w:firstLine="38"/>
              <w:jc w:val="both"/>
              <w:textAlignment w:val="baseline"/>
              <w:rPr>
                <w:rFonts w:ascii="Times New Roman" w:eastAsia="Times New Roman" w:hAnsi="Times New Roman" w:cs="Times New Roman"/>
                <w:sz w:val="24"/>
                <w:szCs w:val="24"/>
                <w:lang w:val="ru-RU" w:eastAsia="uk-UA"/>
              </w:rPr>
            </w:pPr>
            <w:r w:rsidRPr="0078315D">
              <w:rPr>
                <w:rFonts w:ascii="Times New Roman" w:eastAsia="Times New Roman" w:hAnsi="Times New Roman" w:cs="Times New Roman"/>
                <w:sz w:val="24"/>
                <w:szCs w:val="24"/>
                <w:lang w:val="ru-RU" w:eastAsia="uk-UA"/>
              </w:rPr>
              <w:t xml:space="preserve">3. Номер і назва завдання з </w:t>
            </w:r>
            <w:hyperlink r:id="rId51" w:anchor="n11" w:tgtFrame="_blank" w:history="1">
              <w:r w:rsidRPr="0078315D">
                <w:rPr>
                  <w:rFonts w:ascii="Times New Roman" w:eastAsia="Times New Roman" w:hAnsi="Times New Roman" w:cs="Times New Roman"/>
                  <w:sz w:val="24"/>
                  <w:szCs w:val="24"/>
                  <w:lang w:val="ru-RU" w:eastAsia="uk-UA"/>
                </w:rPr>
                <w:t>Державної стратегії регіонального розвитку</w:t>
              </w:r>
            </w:hyperlink>
            <w:r w:rsidRPr="0078315D">
              <w:rPr>
                <w:rFonts w:ascii="Times New Roman" w:eastAsia="Times New Roman" w:hAnsi="Times New Roman" w:cs="Times New Roman"/>
                <w:sz w:val="24"/>
                <w:szCs w:val="24"/>
                <w:lang w:val="ru-RU" w:eastAsia="uk-UA"/>
              </w:rPr>
              <w:t>, якому відповідає технічне завдання</w:t>
            </w:r>
          </w:p>
        </w:tc>
        <w:tc>
          <w:tcPr>
            <w:tcW w:w="6379" w:type="dxa"/>
            <w:gridSpan w:val="4"/>
          </w:tcPr>
          <w:p w:rsidR="0078315D" w:rsidRPr="0078315D" w:rsidRDefault="0078315D" w:rsidP="00ED424F">
            <w:pPr>
              <w:shd w:val="clear" w:color="auto" w:fill="FFFFFF"/>
              <w:ind w:firstLine="38"/>
              <w:jc w:val="both"/>
              <w:textAlignment w:val="baseline"/>
              <w:rPr>
                <w:rFonts w:ascii="Times New Roman" w:eastAsia="Times New Roman" w:hAnsi="Times New Roman" w:cs="Times New Roman"/>
                <w:sz w:val="24"/>
                <w:szCs w:val="24"/>
                <w:lang w:val="ru-RU" w:eastAsia="uk-UA"/>
              </w:rPr>
            </w:pPr>
            <w:r w:rsidRPr="0078315D">
              <w:rPr>
                <w:rFonts w:ascii="Times New Roman" w:eastAsia="Times New Roman" w:hAnsi="Times New Roman" w:cs="Times New Roman"/>
                <w:sz w:val="24"/>
                <w:szCs w:val="24"/>
                <w:lang w:val="ru-RU" w:eastAsia="uk-UA"/>
              </w:rPr>
              <w:t>2.1.4. Розвиток дошкільної і шкільної освіти</w:t>
            </w:r>
          </w:p>
        </w:tc>
      </w:tr>
      <w:tr w:rsidR="0078315D" w:rsidRPr="002A4C1E" w:rsidTr="0078315D">
        <w:tc>
          <w:tcPr>
            <w:tcW w:w="3686" w:type="dxa"/>
          </w:tcPr>
          <w:p w:rsidR="0078315D" w:rsidRPr="0078315D" w:rsidRDefault="0078315D" w:rsidP="00ED424F">
            <w:pPr>
              <w:shd w:val="clear" w:color="auto" w:fill="FFFFFF"/>
              <w:ind w:firstLine="38"/>
              <w:jc w:val="both"/>
              <w:textAlignment w:val="baseline"/>
              <w:rPr>
                <w:rFonts w:ascii="Times New Roman" w:eastAsia="Times New Roman" w:hAnsi="Times New Roman" w:cs="Times New Roman"/>
                <w:sz w:val="24"/>
                <w:szCs w:val="24"/>
                <w:lang w:val="ru-RU" w:eastAsia="uk-UA"/>
              </w:rPr>
            </w:pPr>
            <w:r w:rsidRPr="0078315D">
              <w:rPr>
                <w:rFonts w:ascii="Times New Roman" w:eastAsia="Times New Roman" w:hAnsi="Times New Roman" w:cs="Times New Roman"/>
                <w:sz w:val="24"/>
                <w:szCs w:val="24"/>
                <w:lang w:val="ru-RU" w:eastAsia="uk-UA"/>
              </w:rPr>
              <w:t>4. Номер і назва завдання Стратегії розвитку Одеської області на 2021-2027 роки, якому відповідає технічне завдання</w:t>
            </w:r>
          </w:p>
        </w:tc>
        <w:tc>
          <w:tcPr>
            <w:tcW w:w="6379" w:type="dxa"/>
            <w:gridSpan w:val="4"/>
          </w:tcPr>
          <w:p w:rsidR="0034261A" w:rsidRDefault="0078315D" w:rsidP="0034261A">
            <w:pPr>
              <w:shd w:val="clear" w:color="auto" w:fill="FFFFFF"/>
              <w:ind w:firstLine="38"/>
              <w:jc w:val="both"/>
              <w:textAlignment w:val="baseline"/>
              <w:rPr>
                <w:rFonts w:ascii="Times New Roman" w:eastAsia="Times New Roman" w:hAnsi="Times New Roman" w:cs="Times New Roman"/>
                <w:sz w:val="24"/>
                <w:szCs w:val="24"/>
                <w:lang w:val="ru-RU" w:eastAsia="uk-UA"/>
              </w:rPr>
            </w:pPr>
            <w:r w:rsidRPr="0078315D">
              <w:rPr>
                <w:rFonts w:ascii="Times New Roman" w:eastAsia="Times New Roman" w:hAnsi="Times New Roman" w:cs="Times New Roman"/>
                <w:sz w:val="24"/>
                <w:szCs w:val="24"/>
                <w:lang w:val="ru-RU" w:eastAsia="uk-UA"/>
              </w:rPr>
              <w:t>1.1.1. Забезпечити доступність якісного дошкільного розвитку для всіх дітей</w:t>
            </w:r>
            <w:r w:rsidR="0034261A">
              <w:rPr>
                <w:rFonts w:ascii="Times New Roman" w:eastAsia="Times New Roman" w:hAnsi="Times New Roman" w:cs="Times New Roman"/>
                <w:sz w:val="24"/>
                <w:szCs w:val="24"/>
                <w:lang w:val="ru-RU" w:eastAsia="uk-UA"/>
              </w:rPr>
              <w:t>.</w:t>
            </w:r>
          </w:p>
          <w:p w:rsidR="0078315D" w:rsidRPr="0078315D" w:rsidRDefault="0078315D" w:rsidP="0034261A">
            <w:pPr>
              <w:shd w:val="clear" w:color="auto" w:fill="FFFFFF"/>
              <w:ind w:firstLine="38"/>
              <w:jc w:val="both"/>
              <w:textAlignment w:val="baseline"/>
              <w:rPr>
                <w:rFonts w:ascii="Times New Roman" w:eastAsia="Times New Roman" w:hAnsi="Times New Roman" w:cs="Times New Roman"/>
                <w:sz w:val="24"/>
                <w:szCs w:val="24"/>
                <w:lang w:val="ru-RU" w:eastAsia="uk-UA"/>
              </w:rPr>
            </w:pPr>
            <w:r w:rsidRPr="0078315D">
              <w:rPr>
                <w:rFonts w:ascii="Times New Roman" w:eastAsia="Times New Roman" w:hAnsi="Times New Roman" w:cs="Times New Roman"/>
                <w:sz w:val="24"/>
                <w:szCs w:val="24"/>
                <w:lang w:val="ru-RU" w:eastAsia="uk-UA"/>
              </w:rPr>
              <w:t>1.1.2. Забезпечення права на якісну та доступну загальну освіту. Формування спроможної мережі закладів загальної середньої освіти, зокрема профільної старшої школи</w:t>
            </w:r>
          </w:p>
        </w:tc>
      </w:tr>
      <w:tr w:rsidR="0078315D" w:rsidRPr="002A4C1E" w:rsidTr="0078315D">
        <w:trPr>
          <w:trHeight w:val="796"/>
        </w:trPr>
        <w:tc>
          <w:tcPr>
            <w:tcW w:w="3686" w:type="dxa"/>
          </w:tcPr>
          <w:p w:rsidR="0078315D" w:rsidRPr="0078315D" w:rsidRDefault="0078315D" w:rsidP="00ED424F">
            <w:pPr>
              <w:shd w:val="clear" w:color="auto" w:fill="FFFFFF"/>
              <w:ind w:firstLine="38"/>
              <w:jc w:val="both"/>
              <w:textAlignment w:val="baseline"/>
              <w:rPr>
                <w:rFonts w:ascii="Times New Roman" w:eastAsia="Times New Roman" w:hAnsi="Times New Roman" w:cs="Times New Roman"/>
                <w:sz w:val="24"/>
                <w:szCs w:val="24"/>
                <w:lang w:val="ru-RU" w:eastAsia="uk-UA"/>
              </w:rPr>
            </w:pPr>
            <w:r w:rsidRPr="0078315D">
              <w:rPr>
                <w:rFonts w:ascii="Times New Roman" w:eastAsia="Times New Roman" w:hAnsi="Times New Roman" w:cs="Times New Roman"/>
                <w:sz w:val="24"/>
                <w:szCs w:val="24"/>
                <w:lang w:val="ru-RU" w:eastAsia="uk-UA"/>
              </w:rPr>
              <w:t>5. Територія, на яку реалізація проєктів за технічним завданням матиме вплив</w:t>
            </w:r>
          </w:p>
        </w:tc>
        <w:tc>
          <w:tcPr>
            <w:tcW w:w="6379" w:type="dxa"/>
            <w:gridSpan w:val="4"/>
          </w:tcPr>
          <w:p w:rsidR="0078315D" w:rsidRPr="001D6D44" w:rsidRDefault="0078315D" w:rsidP="00ED424F">
            <w:pPr>
              <w:shd w:val="clear" w:color="auto" w:fill="FFFFFF"/>
              <w:ind w:firstLine="5"/>
              <w:jc w:val="both"/>
              <w:textAlignment w:val="baseline"/>
              <w:rPr>
                <w:rFonts w:ascii="Times New Roman" w:eastAsia="Times New Roman" w:hAnsi="Times New Roman" w:cs="Times New Roman"/>
                <w:sz w:val="24"/>
                <w:szCs w:val="24"/>
                <w:lang w:val="ru-RU" w:eastAsia="uk-UA"/>
              </w:rPr>
            </w:pPr>
            <w:r w:rsidRPr="0078315D">
              <w:rPr>
                <w:rFonts w:ascii="Times New Roman" w:eastAsia="Times New Roman" w:hAnsi="Times New Roman" w:cs="Times New Roman"/>
                <w:sz w:val="24"/>
                <w:szCs w:val="24"/>
                <w:lang w:val="ru-RU" w:eastAsia="it-IT"/>
              </w:rPr>
              <w:t>Одеська область</w:t>
            </w:r>
            <w:r w:rsidRPr="001D6D44">
              <w:rPr>
                <w:rFonts w:ascii="Times New Roman" w:eastAsia="Times New Roman" w:hAnsi="Times New Roman" w:cs="Times New Roman"/>
                <w:sz w:val="24"/>
                <w:szCs w:val="24"/>
                <w:lang w:val="ru-RU" w:eastAsia="it-IT"/>
              </w:rPr>
              <w:t>, Тарутинський район, смт Бородіно</w:t>
            </w:r>
          </w:p>
        </w:tc>
      </w:tr>
      <w:tr w:rsidR="0078315D" w:rsidRPr="001D6D44" w:rsidTr="0078315D">
        <w:trPr>
          <w:trHeight w:val="976"/>
        </w:trPr>
        <w:tc>
          <w:tcPr>
            <w:tcW w:w="3686" w:type="dxa"/>
          </w:tcPr>
          <w:p w:rsidR="0078315D" w:rsidRPr="0078315D" w:rsidRDefault="0078315D" w:rsidP="0078315D">
            <w:pPr>
              <w:shd w:val="clear" w:color="auto" w:fill="FFFFFF"/>
              <w:spacing w:beforeAutospacing="0" w:afterAutospacing="0"/>
              <w:ind w:firstLine="38"/>
              <w:jc w:val="both"/>
              <w:textAlignment w:val="baseline"/>
              <w:rPr>
                <w:rFonts w:ascii="Times New Roman" w:eastAsia="Times New Roman" w:hAnsi="Times New Roman" w:cs="Times New Roman"/>
                <w:sz w:val="24"/>
                <w:szCs w:val="24"/>
                <w:lang w:val="ru-RU" w:eastAsia="uk-UA"/>
              </w:rPr>
            </w:pPr>
            <w:r w:rsidRPr="0078315D">
              <w:rPr>
                <w:rFonts w:ascii="Times New Roman" w:eastAsia="Times New Roman" w:hAnsi="Times New Roman" w:cs="Times New Roman"/>
                <w:sz w:val="24"/>
                <w:szCs w:val="24"/>
                <w:lang w:val="ru-RU" w:eastAsia="uk-UA"/>
              </w:rPr>
              <w:t>6. Опис проблеми, на вирішення якої спрямовано технічне завдання</w:t>
            </w:r>
          </w:p>
        </w:tc>
        <w:tc>
          <w:tcPr>
            <w:tcW w:w="6379" w:type="dxa"/>
            <w:gridSpan w:val="4"/>
          </w:tcPr>
          <w:p w:rsidR="0078315D" w:rsidRPr="0078315D" w:rsidRDefault="0078315D" w:rsidP="0078315D">
            <w:pPr>
              <w:shd w:val="clear" w:color="auto" w:fill="FFFFFF"/>
              <w:spacing w:beforeAutospacing="0" w:afterAutospacing="0"/>
              <w:ind w:firstLine="5"/>
              <w:jc w:val="both"/>
              <w:textAlignment w:val="baseline"/>
              <w:rPr>
                <w:rFonts w:ascii="Times New Roman" w:eastAsia="Times New Roman" w:hAnsi="Times New Roman" w:cs="Times New Roman"/>
                <w:spacing w:val="-4"/>
                <w:sz w:val="24"/>
                <w:szCs w:val="24"/>
                <w:lang w:val="ru-RU" w:eastAsia="it-IT"/>
              </w:rPr>
            </w:pPr>
            <w:r w:rsidRPr="0078315D">
              <w:rPr>
                <w:rFonts w:ascii="Times New Roman" w:eastAsia="Times New Roman" w:hAnsi="Times New Roman" w:cs="Times New Roman"/>
                <w:spacing w:val="-4"/>
                <w:sz w:val="24"/>
                <w:szCs w:val="24"/>
                <w:lang w:val="ru-RU" w:eastAsia="it-IT"/>
              </w:rPr>
              <w:t>Бородінська селищна рада знаходиться на півночі Тарутинського району Одеської області, населення громади складає 1661 осіб. Відстань від міста до обласного центру складає 213 км.</w:t>
            </w:r>
          </w:p>
          <w:p w:rsidR="0078315D" w:rsidRPr="0078315D" w:rsidRDefault="0078315D" w:rsidP="002C5C81">
            <w:pPr>
              <w:shd w:val="clear" w:color="auto" w:fill="FFFFFF"/>
              <w:spacing w:beforeAutospacing="0" w:afterAutospacing="0"/>
              <w:ind w:firstLine="5"/>
              <w:jc w:val="both"/>
              <w:textAlignment w:val="baseline"/>
              <w:rPr>
                <w:rFonts w:ascii="Times New Roman" w:eastAsia="Times New Roman" w:hAnsi="Times New Roman" w:cs="Times New Roman"/>
                <w:spacing w:val="-4"/>
                <w:sz w:val="24"/>
                <w:szCs w:val="24"/>
                <w:lang w:val="ru-RU" w:eastAsia="it-IT"/>
              </w:rPr>
            </w:pPr>
            <w:r w:rsidRPr="0078315D">
              <w:rPr>
                <w:rFonts w:ascii="Times New Roman" w:eastAsia="Times New Roman" w:hAnsi="Times New Roman" w:cs="Times New Roman"/>
                <w:spacing w:val="-4"/>
                <w:sz w:val="24"/>
                <w:szCs w:val="24"/>
                <w:lang w:val="ru-RU" w:eastAsia="it-IT"/>
              </w:rPr>
              <w:t xml:space="preserve">Рада школи та мешканці села висувають першорядне завдання </w:t>
            </w:r>
            <w:r w:rsidRPr="0078315D">
              <w:rPr>
                <w:rFonts w:ascii="MS Mincho" w:eastAsia="MS Mincho" w:hAnsi="MS Mincho" w:cs="MS Mincho" w:hint="eastAsia"/>
                <w:spacing w:val="-4"/>
                <w:sz w:val="24"/>
                <w:szCs w:val="24"/>
                <w:lang w:val="ru-RU" w:eastAsia="it-IT"/>
              </w:rPr>
              <w:t>‑</w:t>
            </w:r>
            <w:r w:rsidRPr="0078315D">
              <w:rPr>
                <w:rFonts w:ascii="Times New Roman" w:eastAsia="Times New Roman" w:hAnsi="Times New Roman" w:cs="Times New Roman"/>
                <w:spacing w:val="-4"/>
                <w:sz w:val="24"/>
                <w:szCs w:val="24"/>
                <w:lang w:val="ru-RU" w:eastAsia="it-IT"/>
              </w:rPr>
              <w:t xml:space="preserve"> збереження та зміцнення здоров’я школярів, формування в них навичок здорового способу життя. Необхідною умовою реалізації даного завдання є створення здоров’язберігаючого комфортного середовища, яке б сприяло фізичному та духовному самовдосконаленню учнівської молоді.</w:t>
            </w:r>
          </w:p>
          <w:p w:rsidR="0078315D" w:rsidRPr="0078315D" w:rsidRDefault="0078315D" w:rsidP="0078315D">
            <w:pPr>
              <w:shd w:val="clear" w:color="auto" w:fill="FFFFFF"/>
              <w:spacing w:beforeAutospacing="0" w:afterAutospacing="0"/>
              <w:ind w:firstLine="5"/>
              <w:jc w:val="both"/>
              <w:textAlignment w:val="baseline"/>
              <w:rPr>
                <w:rFonts w:ascii="Times New Roman" w:eastAsia="Times New Roman" w:hAnsi="Times New Roman" w:cs="Times New Roman"/>
                <w:spacing w:val="-4"/>
                <w:sz w:val="24"/>
                <w:szCs w:val="24"/>
                <w:lang w:val="ru-RU" w:eastAsia="it-IT"/>
              </w:rPr>
            </w:pPr>
            <w:r w:rsidRPr="0078315D">
              <w:rPr>
                <w:rFonts w:ascii="Times New Roman" w:eastAsia="Times New Roman" w:hAnsi="Times New Roman" w:cs="Times New Roman"/>
                <w:spacing w:val="-4"/>
                <w:sz w:val="24"/>
                <w:szCs w:val="24"/>
                <w:lang w:val="ru-RU" w:eastAsia="it-IT"/>
              </w:rPr>
              <w:t xml:space="preserve">Бородинський навчально-виховний комплекс «Загальноосвітня школа І-ІІІ ступенів Тарутинської районної ради Одеської області потребує реконструкції, оскільки на даний час провадження освітнього процесу для всих наявних учнів дошкільного віку в ньому неможливе оскільки не вистачає місць. </w:t>
            </w:r>
          </w:p>
          <w:p w:rsidR="0078315D" w:rsidRPr="0078315D" w:rsidRDefault="0078315D" w:rsidP="0078315D">
            <w:pPr>
              <w:shd w:val="clear" w:color="auto" w:fill="FFFFFF"/>
              <w:spacing w:beforeAutospacing="0" w:afterAutospacing="0"/>
              <w:ind w:firstLine="5"/>
              <w:jc w:val="both"/>
              <w:textAlignment w:val="baseline"/>
              <w:rPr>
                <w:rFonts w:ascii="Times New Roman" w:eastAsia="Times New Roman" w:hAnsi="Times New Roman" w:cs="Times New Roman"/>
                <w:spacing w:val="-4"/>
                <w:sz w:val="24"/>
                <w:szCs w:val="24"/>
                <w:lang w:val="ru-RU" w:eastAsia="it-IT"/>
              </w:rPr>
            </w:pPr>
            <w:r w:rsidRPr="0078315D">
              <w:rPr>
                <w:rFonts w:ascii="Times New Roman" w:eastAsia="Times New Roman" w:hAnsi="Times New Roman" w:cs="Times New Roman"/>
                <w:spacing w:val="-4"/>
                <w:sz w:val="24"/>
                <w:szCs w:val="24"/>
                <w:lang w:val="ru-RU" w:eastAsia="it-IT"/>
              </w:rPr>
              <w:t>Одноповерхова будівля дитячого садка Бородинського навчально-виховного комплексу «Загальноосвітня школа І-ІІІ ступенів - дошкільний навчальний заклад» в експлуатації з 1953 року. В корпусі протягом останнього десятиріччя капітальні ремонти не проводились. Заміна покриття даху виконувалась в 1994році.</w:t>
            </w:r>
            <w:r w:rsidRPr="0078315D">
              <w:rPr>
                <w:spacing w:val="-4"/>
                <w:sz w:val="24"/>
                <w:szCs w:val="24"/>
                <w:lang w:val="ru-RU"/>
              </w:rPr>
              <w:t xml:space="preserve"> </w:t>
            </w:r>
            <w:r w:rsidRPr="0078315D">
              <w:rPr>
                <w:rFonts w:ascii="Times New Roman" w:eastAsia="Times New Roman" w:hAnsi="Times New Roman" w:cs="Times New Roman"/>
                <w:spacing w:val="-4"/>
                <w:sz w:val="24"/>
                <w:szCs w:val="24"/>
                <w:lang w:val="ru-RU" w:eastAsia="it-IT"/>
              </w:rPr>
              <w:t xml:space="preserve">Дитячий садок розрахований на 42 учнів. Всього 16 працівників, з них 5 викладачів. Необхідність відвідувати дошкільний заклад має 70дітей. </w:t>
            </w:r>
          </w:p>
          <w:p w:rsidR="0078315D" w:rsidRPr="0078315D" w:rsidRDefault="0078315D" w:rsidP="0078315D">
            <w:pPr>
              <w:shd w:val="clear" w:color="auto" w:fill="FFFFFF"/>
              <w:spacing w:beforeAutospacing="0" w:afterAutospacing="0"/>
              <w:ind w:firstLine="5"/>
              <w:jc w:val="both"/>
              <w:textAlignment w:val="baseline"/>
              <w:rPr>
                <w:rFonts w:ascii="Times New Roman" w:eastAsia="Times New Roman" w:hAnsi="Times New Roman" w:cs="Times New Roman"/>
                <w:spacing w:val="-4"/>
                <w:sz w:val="24"/>
                <w:szCs w:val="24"/>
                <w:lang w:val="ru-RU" w:eastAsia="it-IT"/>
              </w:rPr>
            </w:pPr>
            <w:r w:rsidRPr="0078315D">
              <w:rPr>
                <w:rFonts w:ascii="Times New Roman" w:eastAsia="Times New Roman" w:hAnsi="Times New Roman" w:cs="Times New Roman"/>
                <w:spacing w:val="-4"/>
                <w:sz w:val="24"/>
                <w:szCs w:val="24"/>
                <w:lang w:val="ru-RU" w:eastAsia="it-IT"/>
              </w:rPr>
              <w:t>Отже, проблема полягає у протиріччі між потребою у забезпеченні високого рівня навчально-виховних послуг та відсутністю належних умов їх реалізації в Бородинському навчально-виховному комплексі «Загальноосвітня школа І-ІІІ ступенів - дошкільний навчальний заклад».</w:t>
            </w:r>
          </w:p>
          <w:p w:rsidR="0078315D" w:rsidRPr="0078315D" w:rsidRDefault="0078315D" w:rsidP="0078315D">
            <w:pPr>
              <w:shd w:val="clear" w:color="auto" w:fill="FFFFFF"/>
              <w:spacing w:beforeAutospacing="0" w:afterAutospacing="0"/>
              <w:ind w:firstLine="5"/>
              <w:jc w:val="both"/>
              <w:textAlignment w:val="baseline"/>
              <w:rPr>
                <w:rFonts w:ascii="Times New Roman" w:eastAsia="Times New Roman" w:hAnsi="Times New Roman" w:cs="Times New Roman"/>
                <w:spacing w:val="-4"/>
                <w:sz w:val="24"/>
                <w:szCs w:val="24"/>
                <w:lang w:val="ru-RU" w:eastAsia="it-IT"/>
              </w:rPr>
            </w:pPr>
            <w:r w:rsidRPr="0078315D">
              <w:rPr>
                <w:rFonts w:ascii="Times New Roman" w:eastAsia="Times New Roman" w:hAnsi="Times New Roman" w:cs="Times New Roman"/>
                <w:spacing w:val="-4"/>
                <w:sz w:val="24"/>
                <w:szCs w:val="24"/>
                <w:lang w:val="ru-RU" w:eastAsia="it-IT"/>
              </w:rPr>
              <w:t>Проблема стосується дітей і потребує термінового вирішення. Стан проблеми є невідкладним.</w:t>
            </w:r>
          </w:p>
          <w:p w:rsidR="0078315D" w:rsidRPr="0049147D" w:rsidRDefault="0078315D" w:rsidP="0078315D">
            <w:pPr>
              <w:shd w:val="clear" w:color="auto" w:fill="FFFFFF"/>
              <w:spacing w:beforeAutospacing="0" w:afterAutospacing="0"/>
              <w:ind w:firstLine="5"/>
              <w:jc w:val="both"/>
              <w:textAlignment w:val="baseline"/>
              <w:rPr>
                <w:rFonts w:ascii="Times New Roman" w:eastAsia="Times New Roman" w:hAnsi="Times New Roman" w:cs="Times New Roman"/>
                <w:spacing w:val="-4"/>
                <w:sz w:val="24"/>
                <w:szCs w:val="24"/>
                <w:lang w:eastAsia="uk-UA"/>
              </w:rPr>
            </w:pPr>
            <w:r w:rsidRPr="0078315D">
              <w:rPr>
                <w:rFonts w:ascii="Times New Roman" w:eastAsia="Times New Roman" w:hAnsi="Times New Roman" w:cs="Times New Roman"/>
                <w:spacing w:val="-4"/>
                <w:sz w:val="24"/>
                <w:szCs w:val="24"/>
                <w:lang w:val="ru-RU" w:eastAsia="it-IT"/>
              </w:rPr>
              <w:t xml:space="preserve">Рішенням, спрямованим на виправлення ситуації, є реконструкція існуючої будівлі, яка передбачає також часткове перепланування приміщень. </w:t>
            </w:r>
            <w:r w:rsidRPr="0049147D">
              <w:rPr>
                <w:rFonts w:ascii="Times New Roman" w:eastAsia="Times New Roman" w:hAnsi="Times New Roman" w:cs="Times New Roman"/>
                <w:spacing w:val="-4"/>
                <w:sz w:val="24"/>
                <w:szCs w:val="24"/>
                <w:lang w:eastAsia="it-IT"/>
              </w:rPr>
              <w:t>Враховуючи норми ДБН В.2.2-3:2018 та збільшення місць до 7</w:t>
            </w:r>
            <w:r w:rsidRPr="0049147D">
              <w:rPr>
                <w:rFonts w:ascii="Times New Roman" w:eastAsia="Times New Roman" w:hAnsi="Times New Roman" w:cs="Times New Roman"/>
                <w:spacing w:val="-4"/>
                <w:sz w:val="24"/>
                <w:szCs w:val="24"/>
                <w:lang w:val="ru-RU" w:eastAsia="it-IT"/>
              </w:rPr>
              <w:t>0</w:t>
            </w:r>
            <w:r w:rsidRPr="0049147D">
              <w:rPr>
                <w:rFonts w:ascii="Times New Roman" w:eastAsia="Times New Roman" w:hAnsi="Times New Roman" w:cs="Times New Roman"/>
                <w:spacing w:val="-4"/>
                <w:sz w:val="24"/>
                <w:szCs w:val="24"/>
                <w:lang w:eastAsia="it-IT"/>
              </w:rPr>
              <w:t xml:space="preserve"> учнів.</w:t>
            </w:r>
          </w:p>
        </w:tc>
      </w:tr>
      <w:tr w:rsidR="0078315D" w:rsidRPr="002A4C1E" w:rsidTr="0078315D">
        <w:tc>
          <w:tcPr>
            <w:tcW w:w="3686" w:type="dxa"/>
          </w:tcPr>
          <w:p w:rsidR="0078315D" w:rsidRPr="0078315D" w:rsidRDefault="0078315D" w:rsidP="00ED424F">
            <w:pPr>
              <w:shd w:val="clear" w:color="auto" w:fill="FFFFFF"/>
              <w:ind w:firstLine="38"/>
              <w:jc w:val="both"/>
              <w:textAlignment w:val="baseline"/>
              <w:rPr>
                <w:rFonts w:ascii="Times New Roman" w:eastAsia="Times New Roman" w:hAnsi="Times New Roman" w:cs="Times New Roman"/>
                <w:sz w:val="24"/>
                <w:szCs w:val="24"/>
                <w:lang w:val="ru-RU" w:eastAsia="uk-UA"/>
              </w:rPr>
            </w:pPr>
            <w:r w:rsidRPr="0078315D">
              <w:rPr>
                <w:rFonts w:ascii="Times New Roman" w:eastAsia="Times New Roman" w:hAnsi="Times New Roman" w:cs="Times New Roman"/>
                <w:sz w:val="24"/>
                <w:szCs w:val="24"/>
                <w:lang w:val="ru-RU" w:eastAsia="uk-UA"/>
              </w:rPr>
              <w:lastRenderedPageBreak/>
              <w:t>7. Очікувані кількісні результати від реалізації проектів на виконання технічного завдання</w:t>
            </w:r>
          </w:p>
        </w:tc>
        <w:tc>
          <w:tcPr>
            <w:tcW w:w="6379" w:type="dxa"/>
            <w:gridSpan w:val="4"/>
          </w:tcPr>
          <w:p w:rsidR="0078315D" w:rsidRPr="001D6D44" w:rsidRDefault="0078315D" w:rsidP="00ED424F">
            <w:pPr>
              <w:pStyle w:val="ad"/>
              <w:jc w:val="both"/>
              <w:rPr>
                <w:rFonts w:ascii="Times New Roman" w:hAnsi="Times New Roman" w:cs="Times New Roman"/>
                <w:sz w:val="24"/>
                <w:szCs w:val="24"/>
                <w:lang w:eastAsia="ru-RU"/>
              </w:rPr>
            </w:pPr>
            <w:r w:rsidRPr="001D6D44">
              <w:rPr>
                <w:rFonts w:ascii="Times New Roman" w:hAnsi="Times New Roman" w:cs="Times New Roman"/>
                <w:sz w:val="24"/>
                <w:szCs w:val="24"/>
                <w:lang w:eastAsia="ru-RU"/>
              </w:rPr>
              <w:t xml:space="preserve">Збільшення кількості міць для дітей дошкільного віку до </w:t>
            </w:r>
            <w:r>
              <w:rPr>
                <w:rFonts w:ascii="Times New Roman" w:hAnsi="Times New Roman" w:cs="Times New Roman"/>
                <w:sz w:val="24"/>
                <w:szCs w:val="24"/>
                <w:lang w:eastAsia="ru-RU"/>
              </w:rPr>
              <w:br/>
            </w:r>
            <w:r w:rsidRPr="001D6D44">
              <w:rPr>
                <w:rFonts w:ascii="Times New Roman" w:hAnsi="Times New Roman" w:cs="Times New Roman"/>
                <w:sz w:val="24"/>
                <w:szCs w:val="24"/>
                <w:lang w:eastAsia="ru-RU"/>
              </w:rPr>
              <w:t>70</w:t>
            </w:r>
            <w:r>
              <w:rPr>
                <w:rFonts w:ascii="Times New Roman" w:hAnsi="Times New Roman" w:cs="Times New Roman"/>
                <w:sz w:val="24"/>
                <w:szCs w:val="24"/>
                <w:lang w:eastAsia="ru-RU"/>
              </w:rPr>
              <w:t xml:space="preserve"> </w:t>
            </w:r>
            <w:r w:rsidRPr="001D6D44">
              <w:rPr>
                <w:rFonts w:ascii="Times New Roman" w:hAnsi="Times New Roman" w:cs="Times New Roman"/>
                <w:sz w:val="24"/>
                <w:szCs w:val="24"/>
                <w:lang w:eastAsia="ru-RU"/>
              </w:rPr>
              <w:t>учнів.</w:t>
            </w:r>
          </w:p>
        </w:tc>
      </w:tr>
      <w:tr w:rsidR="0078315D" w:rsidRPr="002A4C1E" w:rsidTr="0078315D">
        <w:tc>
          <w:tcPr>
            <w:tcW w:w="3686" w:type="dxa"/>
          </w:tcPr>
          <w:p w:rsidR="0078315D" w:rsidRPr="0078315D" w:rsidRDefault="0078315D" w:rsidP="00ED424F">
            <w:pPr>
              <w:shd w:val="clear" w:color="auto" w:fill="FFFFFF"/>
              <w:ind w:firstLine="38"/>
              <w:jc w:val="both"/>
              <w:textAlignment w:val="baseline"/>
              <w:rPr>
                <w:rFonts w:ascii="Times New Roman" w:eastAsia="Times New Roman" w:hAnsi="Times New Roman" w:cs="Times New Roman"/>
                <w:sz w:val="24"/>
                <w:szCs w:val="24"/>
                <w:lang w:val="ru-RU" w:eastAsia="uk-UA"/>
              </w:rPr>
            </w:pPr>
            <w:r w:rsidRPr="0078315D">
              <w:rPr>
                <w:rFonts w:ascii="Times New Roman" w:eastAsia="Times New Roman" w:hAnsi="Times New Roman" w:cs="Times New Roman"/>
                <w:sz w:val="24"/>
                <w:szCs w:val="24"/>
                <w:lang w:val="ru-RU" w:eastAsia="uk-UA"/>
              </w:rPr>
              <w:t>8. Очікувані якісні результати від реалізації проектів на виконання технічного завдання</w:t>
            </w:r>
          </w:p>
        </w:tc>
        <w:tc>
          <w:tcPr>
            <w:tcW w:w="6379" w:type="dxa"/>
            <w:gridSpan w:val="4"/>
          </w:tcPr>
          <w:p w:rsidR="0078315D" w:rsidRPr="0049147D" w:rsidRDefault="0078315D" w:rsidP="00ED424F">
            <w:pPr>
              <w:pStyle w:val="ad"/>
              <w:jc w:val="both"/>
              <w:rPr>
                <w:rFonts w:ascii="Times New Roman" w:hAnsi="Times New Roman" w:cs="Times New Roman"/>
                <w:spacing w:val="-4"/>
                <w:sz w:val="24"/>
                <w:szCs w:val="24"/>
                <w:lang w:eastAsia="ru-RU"/>
              </w:rPr>
            </w:pPr>
            <w:r w:rsidRPr="0049147D">
              <w:rPr>
                <w:rFonts w:ascii="Times New Roman" w:hAnsi="Times New Roman" w:cs="Times New Roman"/>
                <w:spacing w:val="-4"/>
                <w:sz w:val="24"/>
                <w:szCs w:val="24"/>
                <w:lang w:eastAsia="ru-RU"/>
              </w:rPr>
              <w:t>Забезпечено дотримання санітарно-гігієнічних норм перебування дітей у освітньому закладі і, як наслідок – зниження рівня захворюваності школярів, педагогів та працівників школи на ГРВІ.</w:t>
            </w:r>
          </w:p>
          <w:p w:rsidR="0078315D" w:rsidRPr="0049147D" w:rsidRDefault="0078315D" w:rsidP="00ED424F">
            <w:pPr>
              <w:pStyle w:val="ad"/>
              <w:jc w:val="both"/>
              <w:rPr>
                <w:rFonts w:ascii="Times New Roman" w:hAnsi="Times New Roman" w:cs="Times New Roman"/>
                <w:spacing w:val="-4"/>
                <w:sz w:val="24"/>
                <w:szCs w:val="24"/>
                <w:lang w:eastAsia="ru-RU"/>
              </w:rPr>
            </w:pPr>
            <w:r w:rsidRPr="0049147D">
              <w:rPr>
                <w:rFonts w:ascii="Times New Roman" w:hAnsi="Times New Roman" w:cs="Times New Roman"/>
                <w:spacing w:val="-4"/>
                <w:sz w:val="24"/>
                <w:szCs w:val="24"/>
                <w:lang w:eastAsia="ru-RU"/>
              </w:rPr>
              <w:t>Підвищено задоволення мешканців громади соціально-психологічним кліматом.</w:t>
            </w:r>
          </w:p>
          <w:p w:rsidR="0078315D" w:rsidRPr="001D6D44" w:rsidRDefault="0078315D" w:rsidP="00ED424F">
            <w:pPr>
              <w:pStyle w:val="ad"/>
              <w:jc w:val="both"/>
              <w:rPr>
                <w:rFonts w:ascii="Times New Roman" w:hAnsi="Times New Roman" w:cs="Times New Roman"/>
                <w:sz w:val="24"/>
                <w:szCs w:val="24"/>
                <w:lang w:eastAsia="ru-RU"/>
              </w:rPr>
            </w:pPr>
            <w:r w:rsidRPr="0049147D">
              <w:rPr>
                <w:rFonts w:ascii="Times New Roman" w:hAnsi="Times New Roman" w:cs="Times New Roman"/>
                <w:spacing w:val="-4"/>
                <w:sz w:val="24"/>
                <w:szCs w:val="24"/>
                <w:lang w:eastAsia="uk-UA"/>
              </w:rPr>
              <w:t>Підвищено довіру до влади громади.</w:t>
            </w:r>
          </w:p>
        </w:tc>
      </w:tr>
      <w:tr w:rsidR="0078315D" w:rsidRPr="001D6D44" w:rsidTr="0078315D">
        <w:tc>
          <w:tcPr>
            <w:tcW w:w="3686" w:type="dxa"/>
          </w:tcPr>
          <w:p w:rsidR="0078315D" w:rsidRPr="001D6D44" w:rsidRDefault="0078315D" w:rsidP="00ED424F">
            <w:pPr>
              <w:shd w:val="clear" w:color="auto" w:fill="FFFFFF"/>
              <w:ind w:firstLine="38"/>
              <w:jc w:val="both"/>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9. Основні заходи технічного завдання</w:t>
            </w:r>
          </w:p>
        </w:tc>
        <w:tc>
          <w:tcPr>
            <w:tcW w:w="6379" w:type="dxa"/>
            <w:gridSpan w:val="4"/>
          </w:tcPr>
          <w:p w:rsidR="0078315D" w:rsidRPr="0049147D" w:rsidRDefault="0078315D" w:rsidP="0078315D">
            <w:pPr>
              <w:shd w:val="clear" w:color="auto" w:fill="FFFFFF"/>
              <w:ind w:firstLine="0"/>
              <w:jc w:val="both"/>
              <w:textAlignment w:val="baseline"/>
              <w:rPr>
                <w:rFonts w:ascii="Times New Roman" w:eastAsia="Times New Roman" w:hAnsi="Times New Roman" w:cs="Times New Roman"/>
                <w:spacing w:val="-4"/>
                <w:sz w:val="24"/>
                <w:szCs w:val="24"/>
                <w:lang w:eastAsia="uk-UA"/>
              </w:rPr>
            </w:pPr>
            <w:r w:rsidRPr="0049147D">
              <w:rPr>
                <w:rFonts w:ascii="Times New Roman" w:eastAsia="Times New Roman" w:hAnsi="Times New Roman" w:cs="Times New Roman"/>
                <w:spacing w:val="-4"/>
                <w:sz w:val="24"/>
                <w:szCs w:val="24"/>
                <w:lang w:eastAsia="it-IT"/>
              </w:rPr>
              <w:t>Заходами проекту є реконструкція існуючої будівлі дошкільного підрозділу Бородинського навчально-виховного комплексу «Загальноосвітня школа І-ІІІ ступенів - дошкільний навчальний заклад», а саме: демонтажні роботи, будівельно – монтажні роботи по улаштуванню стін, перегородок, перемичок в стінах та перегородках, підсиленні стін та існуючих конструкцій, встановленні металоконструкцій, встановлення перекриттів, покрівлі, вікон, дверей, підлог, внутрішнє опорядження та зовнішнє оздоблення, улаштування сходів, мереж зовнішнього освітлення, улаштування зовнішніх мереж водопостачання, звичайної та дощової каналізації та роботи по благоустрою навколишньої території, загальнобудівельні роботи, здача об’єкту в експлуатацію та проведення інформаційних та презентаційних заходів проекту тощо.</w:t>
            </w:r>
          </w:p>
        </w:tc>
      </w:tr>
      <w:tr w:rsidR="0078315D" w:rsidRPr="001D6D44" w:rsidTr="0078315D">
        <w:tc>
          <w:tcPr>
            <w:tcW w:w="3686" w:type="dxa"/>
          </w:tcPr>
          <w:p w:rsidR="0078315D" w:rsidRPr="0078315D" w:rsidRDefault="0078315D" w:rsidP="00ED424F">
            <w:pPr>
              <w:shd w:val="clear" w:color="auto" w:fill="FFFFFF"/>
              <w:ind w:firstLine="38"/>
              <w:jc w:val="both"/>
              <w:textAlignment w:val="baseline"/>
              <w:rPr>
                <w:rFonts w:ascii="Times New Roman" w:eastAsia="Times New Roman" w:hAnsi="Times New Roman" w:cs="Times New Roman"/>
                <w:sz w:val="24"/>
                <w:szCs w:val="24"/>
                <w:lang w:val="ru-RU" w:eastAsia="uk-UA"/>
              </w:rPr>
            </w:pPr>
            <w:r w:rsidRPr="0078315D">
              <w:rPr>
                <w:rFonts w:ascii="Times New Roman" w:eastAsia="Times New Roman" w:hAnsi="Times New Roman" w:cs="Times New Roman"/>
                <w:sz w:val="24"/>
                <w:szCs w:val="24"/>
                <w:lang w:val="ru-RU" w:eastAsia="uk-UA"/>
              </w:rPr>
              <w:t>10. Обсяг фінансування технічного завдання, тис. грн. на 2021-2023 роки</w:t>
            </w:r>
          </w:p>
        </w:tc>
        <w:tc>
          <w:tcPr>
            <w:tcW w:w="1276" w:type="dxa"/>
          </w:tcPr>
          <w:p w:rsidR="0078315D" w:rsidRPr="001D6D44" w:rsidRDefault="0078315D" w:rsidP="0078315D">
            <w:pPr>
              <w:shd w:val="clear" w:color="auto" w:fill="FFFFFF"/>
              <w:ind w:firstLine="0"/>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2021</w:t>
            </w:r>
          </w:p>
        </w:tc>
        <w:tc>
          <w:tcPr>
            <w:tcW w:w="1417" w:type="dxa"/>
          </w:tcPr>
          <w:p w:rsidR="0078315D" w:rsidRPr="001D6D44" w:rsidRDefault="0078315D" w:rsidP="0078315D">
            <w:pPr>
              <w:ind w:firstLine="0"/>
              <w:rPr>
                <w:sz w:val="24"/>
                <w:szCs w:val="24"/>
              </w:rPr>
            </w:pPr>
            <w:r w:rsidRPr="001D6D44">
              <w:rPr>
                <w:rFonts w:ascii="Times New Roman" w:eastAsia="Times New Roman" w:hAnsi="Times New Roman" w:cs="Times New Roman"/>
                <w:sz w:val="24"/>
                <w:szCs w:val="24"/>
                <w:lang w:eastAsia="uk-UA"/>
              </w:rPr>
              <w:t>2022</w:t>
            </w:r>
          </w:p>
        </w:tc>
        <w:tc>
          <w:tcPr>
            <w:tcW w:w="1418" w:type="dxa"/>
          </w:tcPr>
          <w:p w:rsidR="0078315D" w:rsidRPr="001D6D44" w:rsidRDefault="0078315D" w:rsidP="0078315D">
            <w:pPr>
              <w:ind w:firstLine="0"/>
              <w:rPr>
                <w:sz w:val="24"/>
                <w:szCs w:val="24"/>
              </w:rPr>
            </w:pPr>
            <w:r w:rsidRPr="001D6D44">
              <w:rPr>
                <w:rFonts w:ascii="Times New Roman" w:eastAsia="Times New Roman" w:hAnsi="Times New Roman" w:cs="Times New Roman"/>
                <w:sz w:val="24"/>
                <w:szCs w:val="24"/>
                <w:lang w:eastAsia="uk-UA"/>
              </w:rPr>
              <w:t>2023</w:t>
            </w:r>
          </w:p>
        </w:tc>
        <w:tc>
          <w:tcPr>
            <w:tcW w:w="2268" w:type="dxa"/>
          </w:tcPr>
          <w:p w:rsidR="0078315D" w:rsidRPr="001D6D44" w:rsidRDefault="0078315D" w:rsidP="0078315D">
            <w:pPr>
              <w:shd w:val="clear" w:color="auto" w:fill="FFFFFF"/>
              <w:ind w:firstLine="0"/>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Усього</w:t>
            </w:r>
          </w:p>
        </w:tc>
      </w:tr>
      <w:tr w:rsidR="0078315D" w:rsidRPr="001D6D44" w:rsidTr="0078315D">
        <w:tc>
          <w:tcPr>
            <w:tcW w:w="3686" w:type="dxa"/>
          </w:tcPr>
          <w:p w:rsidR="0078315D" w:rsidRPr="001D6D44" w:rsidRDefault="0078315D" w:rsidP="0078315D">
            <w:pPr>
              <w:pStyle w:val="a5"/>
              <w:numPr>
                <w:ilvl w:val="0"/>
                <w:numId w:val="18"/>
              </w:numPr>
              <w:shd w:val="clear" w:color="auto" w:fill="FFFFFF"/>
              <w:spacing w:beforeAutospacing="0" w:afterAutospacing="0"/>
              <w:ind w:left="678"/>
              <w:jc w:val="both"/>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державний бюджет:</w:t>
            </w:r>
          </w:p>
        </w:tc>
        <w:tc>
          <w:tcPr>
            <w:tcW w:w="1276"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1</w:t>
            </w:r>
            <w:r w:rsidRPr="001D6D44">
              <w:rPr>
                <w:rFonts w:ascii="Times New Roman" w:eastAsia="Times New Roman" w:hAnsi="Times New Roman" w:cs="Times New Roman"/>
                <w:sz w:val="24"/>
                <w:szCs w:val="24"/>
                <w:lang w:val="ru-RU" w:eastAsia="uk-UA"/>
              </w:rPr>
              <w:t>0</w:t>
            </w:r>
            <w:r>
              <w:rPr>
                <w:rFonts w:ascii="Times New Roman" w:eastAsia="Times New Roman" w:hAnsi="Times New Roman" w:cs="Times New Roman"/>
                <w:sz w:val="24"/>
                <w:szCs w:val="24"/>
                <w:lang w:val="ru-RU" w:eastAsia="uk-UA"/>
              </w:rPr>
              <w:t xml:space="preserve"> </w:t>
            </w:r>
            <w:r w:rsidRPr="001D6D44">
              <w:rPr>
                <w:rFonts w:ascii="Times New Roman" w:eastAsia="Times New Roman" w:hAnsi="Times New Roman" w:cs="Times New Roman"/>
                <w:sz w:val="24"/>
                <w:szCs w:val="24"/>
                <w:lang w:eastAsia="uk-UA"/>
              </w:rPr>
              <w:t>000</w:t>
            </w:r>
            <w:r>
              <w:rPr>
                <w:rFonts w:ascii="Times New Roman" w:eastAsia="Times New Roman" w:hAnsi="Times New Roman" w:cs="Times New Roman"/>
                <w:sz w:val="24"/>
                <w:szCs w:val="24"/>
                <w:lang w:eastAsia="uk-UA"/>
              </w:rPr>
              <w:t>,0</w:t>
            </w:r>
          </w:p>
        </w:tc>
        <w:tc>
          <w:tcPr>
            <w:tcW w:w="1417"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226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1</w:t>
            </w:r>
            <w:r w:rsidRPr="001D6D44">
              <w:rPr>
                <w:rFonts w:ascii="Times New Roman" w:eastAsia="Times New Roman" w:hAnsi="Times New Roman" w:cs="Times New Roman"/>
                <w:sz w:val="24"/>
                <w:szCs w:val="24"/>
                <w:lang w:val="ru-RU" w:eastAsia="uk-UA"/>
              </w:rPr>
              <w:t>0</w:t>
            </w:r>
            <w:r>
              <w:rPr>
                <w:rFonts w:ascii="Times New Roman" w:eastAsia="Times New Roman" w:hAnsi="Times New Roman" w:cs="Times New Roman"/>
                <w:sz w:val="24"/>
                <w:szCs w:val="24"/>
                <w:lang w:val="ru-RU" w:eastAsia="uk-UA"/>
              </w:rPr>
              <w:t xml:space="preserve"> </w:t>
            </w:r>
            <w:r w:rsidRPr="001D6D44">
              <w:rPr>
                <w:rFonts w:ascii="Times New Roman" w:eastAsia="Times New Roman" w:hAnsi="Times New Roman" w:cs="Times New Roman"/>
                <w:sz w:val="24"/>
                <w:szCs w:val="24"/>
                <w:lang w:eastAsia="uk-UA"/>
              </w:rPr>
              <w:t>000</w:t>
            </w:r>
            <w:r>
              <w:rPr>
                <w:rFonts w:ascii="Times New Roman" w:eastAsia="Times New Roman" w:hAnsi="Times New Roman" w:cs="Times New Roman"/>
                <w:sz w:val="24"/>
                <w:szCs w:val="24"/>
                <w:lang w:eastAsia="uk-UA"/>
              </w:rPr>
              <w:t>,0</w:t>
            </w:r>
          </w:p>
        </w:tc>
      </w:tr>
      <w:tr w:rsidR="0078315D" w:rsidRPr="001D6D44" w:rsidTr="0078315D">
        <w:tc>
          <w:tcPr>
            <w:tcW w:w="3686" w:type="dxa"/>
          </w:tcPr>
          <w:p w:rsidR="0078315D" w:rsidRPr="001D6D44" w:rsidRDefault="0078315D" w:rsidP="00ED424F">
            <w:pPr>
              <w:shd w:val="clear" w:color="auto" w:fill="FFFFFF"/>
              <w:ind w:firstLine="38"/>
              <w:jc w:val="both"/>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 xml:space="preserve">         державний фонд регіонального розвитку</w:t>
            </w:r>
          </w:p>
        </w:tc>
        <w:tc>
          <w:tcPr>
            <w:tcW w:w="1276"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1</w:t>
            </w:r>
            <w:r w:rsidRPr="001D6D44">
              <w:rPr>
                <w:rFonts w:ascii="Times New Roman" w:eastAsia="Times New Roman" w:hAnsi="Times New Roman" w:cs="Times New Roman"/>
                <w:sz w:val="24"/>
                <w:szCs w:val="24"/>
                <w:lang w:val="ru-RU" w:eastAsia="uk-UA"/>
              </w:rPr>
              <w:t>0</w:t>
            </w:r>
            <w:r>
              <w:rPr>
                <w:rFonts w:ascii="Times New Roman" w:eastAsia="Times New Roman" w:hAnsi="Times New Roman" w:cs="Times New Roman"/>
                <w:sz w:val="24"/>
                <w:szCs w:val="24"/>
                <w:lang w:val="ru-RU" w:eastAsia="uk-UA"/>
              </w:rPr>
              <w:t xml:space="preserve"> </w:t>
            </w:r>
            <w:r w:rsidRPr="001D6D44">
              <w:rPr>
                <w:rFonts w:ascii="Times New Roman" w:eastAsia="Times New Roman" w:hAnsi="Times New Roman" w:cs="Times New Roman"/>
                <w:sz w:val="24"/>
                <w:szCs w:val="24"/>
                <w:lang w:eastAsia="uk-UA"/>
              </w:rPr>
              <w:t>000</w:t>
            </w:r>
            <w:r>
              <w:rPr>
                <w:rFonts w:ascii="Times New Roman" w:eastAsia="Times New Roman" w:hAnsi="Times New Roman" w:cs="Times New Roman"/>
                <w:sz w:val="24"/>
                <w:szCs w:val="24"/>
                <w:lang w:eastAsia="uk-UA"/>
              </w:rPr>
              <w:t>,0</w:t>
            </w:r>
          </w:p>
        </w:tc>
        <w:tc>
          <w:tcPr>
            <w:tcW w:w="1417"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226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1</w:t>
            </w:r>
            <w:r w:rsidRPr="001D6D44">
              <w:rPr>
                <w:rFonts w:ascii="Times New Roman" w:eastAsia="Times New Roman" w:hAnsi="Times New Roman" w:cs="Times New Roman"/>
                <w:sz w:val="24"/>
                <w:szCs w:val="24"/>
                <w:lang w:val="ru-RU" w:eastAsia="uk-UA"/>
              </w:rPr>
              <w:t>0</w:t>
            </w:r>
            <w:r>
              <w:rPr>
                <w:rFonts w:ascii="Times New Roman" w:eastAsia="Times New Roman" w:hAnsi="Times New Roman" w:cs="Times New Roman"/>
                <w:sz w:val="24"/>
                <w:szCs w:val="24"/>
                <w:lang w:val="ru-RU" w:eastAsia="uk-UA"/>
              </w:rPr>
              <w:t> </w:t>
            </w:r>
            <w:r w:rsidRPr="001D6D44">
              <w:rPr>
                <w:rFonts w:ascii="Times New Roman" w:eastAsia="Times New Roman" w:hAnsi="Times New Roman" w:cs="Times New Roman"/>
                <w:sz w:val="24"/>
                <w:szCs w:val="24"/>
                <w:lang w:eastAsia="uk-UA"/>
              </w:rPr>
              <w:t>000</w:t>
            </w:r>
            <w:r>
              <w:rPr>
                <w:rFonts w:ascii="Times New Roman" w:eastAsia="Times New Roman" w:hAnsi="Times New Roman" w:cs="Times New Roman"/>
                <w:sz w:val="24"/>
                <w:szCs w:val="24"/>
                <w:lang w:eastAsia="uk-UA"/>
              </w:rPr>
              <w:t>,0</w:t>
            </w:r>
          </w:p>
        </w:tc>
      </w:tr>
      <w:tr w:rsidR="0078315D" w:rsidRPr="001D6D44" w:rsidTr="0078315D">
        <w:tc>
          <w:tcPr>
            <w:tcW w:w="3686" w:type="dxa"/>
          </w:tcPr>
          <w:p w:rsidR="0078315D" w:rsidRPr="001D6D44" w:rsidRDefault="0078315D" w:rsidP="00ED424F">
            <w:pPr>
              <w:shd w:val="clear" w:color="auto" w:fill="FFFFFF"/>
              <w:ind w:firstLine="38"/>
              <w:jc w:val="both"/>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 xml:space="preserve">         інші джерела (зазначити) </w:t>
            </w:r>
          </w:p>
        </w:tc>
        <w:tc>
          <w:tcPr>
            <w:tcW w:w="1276"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7"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226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78315D" w:rsidRPr="001D6D44" w:rsidTr="0078315D">
        <w:tc>
          <w:tcPr>
            <w:tcW w:w="3686" w:type="dxa"/>
          </w:tcPr>
          <w:p w:rsidR="0078315D" w:rsidRPr="0078315D" w:rsidRDefault="0078315D" w:rsidP="0078315D">
            <w:pPr>
              <w:pStyle w:val="a5"/>
              <w:numPr>
                <w:ilvl w:val="0"/>
                <w:numId w:val="18"/>
              </w:numPr>
              <w:shd w:val="clear" w:color="auto" w:fill="FFFFFF"/>
              <w:spacing w:beforeAutospacing="0" w:afterAutospacing="0"/>
              <w:ind w:left="678"/>
              <w:jc w:val="both"/>
              <w:textAlignment w:val="baseline"/>
              <w:rPr>
                <w:rFonts w:ascii="Times New Roman" w:eastAsia="Times New Roman" w:hAnsi="Times New Roman" w:cs="Times New Roman"/>
                <w:sz w:val="24"/>
                <w:szCs w:val="24"/>
                <w:lang w:val="ru-RU" w:eastAsia="uk-UA"/>
              </w:rPr>
            </w:pPr>
            <w:r w:rsidRPr="0078315D">
              <w:rPr>
                <w:rFonts w:ascii="Times New Roman" w:eastAsia="Times New Roman" w:hAnsi="Times New Roman" w:cs="Times New Roman"/>
                <w:sz w:val="24"/>
                <w:szCs w:val="24"/>
                <w:lang w:val="ru-RU" w:eastAsia="uk-UA"/>
              </w:rPr>
              <w:t>місцевий бюдже</w:t>
            </w:r>
            <w:r w:rsidRPr="001D6D44">
              <w:rPr>
                <w:rFonts w:ascii="Times New Roman" w:eastAsia="Times New Roman" w:hAnsi="Times New Roman" w:cs="Times New Roman"/>
                <w:sz w:val="24"/>
                <w:szCs w:val="24"/>
                <w:lang w:val="ru-RU" w:eastAsia="uk-UA"/>
              </w:rPr>
              <w:t>т (всього), в т.ч.:</w:t>
            </w:r>
          </w:p>
        </w:tc>
        <w:tc>
          <w:tcPr>
            <w:tcW w:w="1276"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eastAsia="uk-UA"/>
              </w:rPr>
              <w:t> </w:t>
            </w:r>
            <w:r w:rsidRPr="001D6D44">
              <w:rPr>
                <w:rFonts w:ascii="Times New Roman" w:eastAsia="Times New Roman" w:hAnsi="Times New Roman" w:cs="Times New Roman"/>
                <w:sz w:val="24"/>
                <w:szCs w:val="24"/>
                <w:lang w:val="ru-RU" w:eastAsia="uk-UA"/>
              </w:rPr>
              <w:t>150</w:t>
            </w:r>
            <w:r>
              <w:rPr>
                <w:rFonts w:ascii="Times New Roman" w:eastAsia="Times New Roman" w:hAnsi="Times New Roman" w:cs="Times New Roman"/>
                <w:sz w:val="24"/>
                <w:szCs w:val="24"/>
                <w:lang w:val="ru-RU" w:eastAsia="uk-UA"/>
              </w:rPr>
              <w:t>,0</w:t>
            </w:r>
          </w:p>
        </w:tc>
        <w:tc>
          <w:tcPr>
            <w:tcW w:w="1417"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226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val="ru-RU" w:eastAsia="uk-UA"/>
              </w:rPr>
            </w:pPr>
            <w:r w:rsidRPr="001D6D44">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eastAsia="uk-UA"/>
              </w:rPr>
              <w:t xml:space="preserve"> </w:t>
            </w:r>
            <w:r w:rsidRPr="001D6D44">
              <w:rPr>
                <w:rFonts w:ascii="Times New Roman" w:eastAsia="Times New Roman" w:hAnsi="Times New Roman" w:cs="Times New Roman"/>
                <w:sz w:val="24"/>
                <w:szCs w:val="24"/>
                <w:lang w:val="ru-RU" w:eastAsia="uk-UA"/>
              </w:rPr>
              <w:t>150</w:t>
            </w:r>
            <w:r>
              <w:rPr>
                <w:rFonts w:ascii="Times New Roman" w:eastAsia="Times New Roman" w:hAnsi="Times New Roman" w:cs="Times New Roman"/>
                <w:sz w:val="24"/>
                <w:szCs w:val="24"/>
                <w:lang w:val="ru-RU" w:eastAsia="uk-UA"/>
              </w:rPr>
              <w:t>,0</w:t>
            </w:r>
          </w:p>
        </w:tc>
      </w:tr>
      <w:tr w:rsidR="0078315D" w:rsidRPr="001D6D44" w:rsidTr="0078315D">
        <w:tc>
          <w:tcPr>
            <w:tcW w:w="3686" w:type="dxa"/>
          </w:tcPr>
          <w:p w:rsidR="0078315D" w:rsidRPr="001D6D44" w:rsidRDefault="0078315D" w:rsidP="0078315D">
            <w:pPr>
              <w:pStyle w:val="a5"/>
              <w:shd w:val="clear" w:color="auto" w:fill="FFFFFF"/>
              <w:ind w:left="-113"/>
              <w:jc w:val="both"/>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обласний бюджет</w:t>
            </w:r>
          </w:p>
        </w:tc>
        <w:tc>
          <w:tcPr>
            <w:tcW w:w="1276"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eastAsia="uk-UA"/>
              </w:rPr>
              <w:t> </w:t>
            </w:r>
            <w:r w:rsidRPr="001D6D44">
              <w:rPr>
                <w:rFonts w:ascii="Times New Roman" w:eastAsia="Times New Roman" w:hAnsi="Times New Roman" w:cs="Times New Roman"/>
                <w:sz w:val="24"/>
                <w:szCs w:val="24"/>
                <w:lang w:val="ru-RU" w:eastAsia="uk-UA"/>
              </w:rPr>
              <w:t>150</w:t>
            </w:r>
            <w:r>
              <w:rPr>
                <w:rFonts w:ascii="Times New Roman" w:eastAsia="Times New Roman" w:hAnsi="Times New Roman" w:cs="Times New Roman"/>
                <w:sz w:val="24"/>
                <w:szCs w:val="24"/>
                <w:lang w:val="ru-RU" w:eastAsia="uk-UA"/>
              </w:rPr>
              <w:t>,0</w:t>
            </w:r>
          </w:p>
        </w:tc>
        <w:tc>
          <w:tcPr>
            <w:tcW w:w="1417"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226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1</w:t>
            </w:r>
            <w:r>
              <w:rPr>
                <w:rFonts w:ascii="Times New Roman" w:eastAsia="Times New Roman" w:hAnsi="Times New Roman" w:cs="Times New Roman"/>
                <w:sz w:val="24"/>
                <w:szCs w:val="24"/>
                <w:lang w:eastAsia="uk-UA"/>
              </w:rPr>
              <w:t xml:space="preserve"> </w:t>
            </w:r>
            <w:r w:rsidRPr="001D6D44">
              <w:rPr>
                <w:rFonts w:ascii="Times New Roman" w:eastAsia="Times New Roman" w:hAnsi="Times New Roman" w:cs="Times New Roman"/>
                <w:sz w:val="24"/>
                <w:szCs w:val="24"/>
                <w:lang w:val="ru-RU" w:eastAsia="uk-UA"/>
              </w:rPr>
              <w:t>150</w:t>
            </w:r>
            <w:r>
              <w:rPr>
                <w:rFonts w:ascii="Times New Roman" w:eastAsia="Times New Roman" w:hAnsi="Times New Roman" w:cs="Times New Roman"/>
                <w:sz w:val="24"/>
                <w:szCs w:val="24"/>
                <w:lang w:val="ru-RU" w:eastAsia="uk-UA"/>
              </w:rPr>
              <w:t>,0</w:t>
            </w:r>
          </w:p>
        </w:tc>
      </w:tr>
      <w:tr w:rsidR="0078315D" w:rsidRPr="001D6D44" w:rsidTr="0078315D">
        <w:tc>
          <w:tcPr>
            <w:tcW w:w="3686" w:type="dxa"/>
          </w:tcPr>
          <w:p w:rsidR="0078315D" w:rsidRPr="001D6D44" w:rsidRDefault="0078315D" w:rsidP="0078315D">
            <w:pPr>
              <w:pStyle w:val="a5"/>
              <w:shd w:val="clear" w:color="auto" w:fill="FFFFFF"/>
              <w:ind w:left="-113"/>
              <w:jc w:val="both"/>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районний бюджет</w:t>
            </w:r>
          </w:p>
        </w:tc>
        <w:tc>
          <w:tcPr>
            <w:tcW w:w="1276"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7"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c>
          <w:tcPr>
            <w:tcW w:w="141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226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78315D" w:rsidRPr="001D6D44" w:rsidTr="0078315D">
        <w:tc>
          <w:tcPr>
            <w:tcW w:w="3686" w:type="dxa"/>
          </w:tcPr>
          <w:p w:rsidR="0078315D" w:rsidRPr="001D6D44" w:rsidRDefault="0078315D" w:rsidP="0078315D">
            <w:pPr>
              <w:pStyle w:val="a5"/>
              <w:shd w:val="clear" w:color="auto" w:fill="FFFFFF"/>
              <w:ind w:left="-113"/>
              <w:jc w:val="both"/>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міський бюджет</w:t>
            </w:r>
          </w:p>
        </w:tc>
        <w:tc>
          <w:tcPr>
            <w:tcW w:w="1276"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c>
          <w:tcPr>
            <w:tcW w:w="1417"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c>
          <w:tcPr>
            <w:tcW w:w="141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c>
          <w:tcPr>
            <w:tcW w:w="226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78315D" w:rsidRPr="001D6D44" w:rsidTr="0078315D">
        <w:tc>
          <w:tcPr>
            <w:tcW w:w="3686" w:type="dxa"/>
          </w:tcPr>
          <w:p w:rsidR="0078315D" w:rsidRPr="001D6D44" w:rsidRDefault="0078315D" w:rsidP="0078315D">
            <w:pPr>
              <w:pStyle w:val="a5"/>
              <w:numPr>
                <w:ilvl w:val="0"/>
                <w:numId w:val="18"/>
              </w:numPr>
              <w:shd w:val="clear" w:color="auto" w:fill="FFFFFF"/>
              <w:spacing w:beforeAutospacing="0" w:afterAutospacing="0"/>
              <w:ind w:left="678"/>
              <w:jc w:val="both"/>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uk-UA"/>
              </w:rPr>
              <w:t>інші джерела (зазначити)</w:t>
            </w:r>
          </w:p>
        </w:tc>
        <w:tc>
          <w:tcPr>
            <w:tcW w:w="1276"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7"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2268" w:type="dxa"/>
          </w:tcPr>
          <w:p w:rsidR="0078315D" w:rsidRPr="001D6D44" w:rsidRDefault="0078315D" w:rsidP="00ED424F">
            <w:pPr>
              <w:shd w:val="clear" w:color="auto" w:fill="FFFFFF"/>
              <w:ind w:firstLine="40"/>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78315D" w:rsidRPr="0078315D" w:rsidTr="0078315D">
        <w:tc>
          <w:tcPr>
            <w:tcW w:w="3686" w:type="dxa"/>
          </w:tcPr>
          <w:p w:rsidR="0078315D" w:rsidRPr="0078315D" w:rsidRDefault="0078315D" w:rsidP="0078315D">
            <w:pPr>
              <w:pStyle w:val="a5"/>
              <w:shd w:val="clear" w:color="auto" w:fill="FFFFFF"/>
              <w:ind w:left="0"/>
              <w:jc w:val="both"/>
              <w:textAlignment w:val="baseline"/>
              <w:rPr>
                <w:rFonts w:ascii="Times New Roman" w:eastAsia="Times New Roman" w:hAnsi="Times New Roman" w:cs="Times New Roman"/>
                <w:b/>
                <w:sz w:val="24"/>
                <w:szCs w:val="24"/>
                <w:lang w:eastAsia="uk-UA"/>
              </w:rPr>
            </w:pPr>
            <w:r w:rsidRPr="0078315D">
              <w:rPr>
                <w:rFonts w:ascii="Times New Roman" w:eastAsia="Times New Roman" w:hAnsi="Times New Roman" w:cs="Times New Roman"/>
                <w:b/>
                <w:sz w:val="24"/>
                <w:szCs w:val="24"/>
                <w:lang w:eastAsia="uk-UA"/>
              </w:rPr>
              <w:t>РАЗОМ</w:t>
            </w:r>
          </w:p>
        </w:tc>
        <w:tc>
          <w:tcPr>
            <w:tcW w:w="1276" w:type="dxa"/>
          </w:tcPr>
          <w:p w:rsidR="0078315D" w:rsidRPr="0078315D" w:rsidRDefault="0078315D" w:rsidP="00ED424F">
            <w:pPr>
              <w:shd w:val="clear" w:color="auto" w:fill="FFFFFF"/>
              <w:ind w:firstLine="40"/>
              <w:textAlignment w:val="baseline"/>
              <w:rPr>
                <w:rFonts w:ascii="Times New Roman" w:eastAsia="Times New Roman" w:hAnsi="Times New Roman" w:cs="Times New Roman"/>
                <w:b/>
                <w:sz w:val="24"/>
                <w:szCs w:val="24"/>
                <w:lang w:eastAsia="uk-UA"/>
              </w:rPr>
            </w:pPr>
            <w:r w:rsidRPr="0078315D">
              <w:rPr>
                <w:rFonts w:ascii="Times New Roman" w:eastAsia="Times New Roman" w:hAnsi="Times New Roman" w:cs="Times New Roman"/>
                <w:b/>
                <w:sz w:val="24"/>
                <w:szCs w:val="24"/>
                <w:lang w:eastAsia="uk-UA"/>
              </w:rPr>
              <w:t>11 150,0</w:t>
            </w:r>
          </w:p>
        </w:tc>
        <w:tc>
          <w:tcPr>
            <w:tcW w:w="1417" w:type="dxa"/>
          </w:tcPr>
          <w:p w:rsidR="0078315D" w:rsidRPr="0078315D" w:rsidRDefault="0078315D" w:rsidP="00ED424F">
            <w:pPr>
              <w:shd w:val="clear" w:color="auto" w:fill="FFFFFF"/>
              <w:ind w:firstLine="40"/>
              <w:textAlignment w:val="baseline"/>
              <w:rPr>
                <w:rFonts w:ascii="Times New Roman" w:eastAsia="Times New Roman" w:hAnsi="Times New Roman" w:cs="Times New Roman"/>
                <w:b/>
                <w:sz w:val="24"/>
                <w:szCs w:val="24"/>
                <w:lang w:eastAsia="uk-UA"/>
              </w:rPr>
            </w:pPr>
            <w:r w:rsidRPr="0078315D">
              <w:rPr>
                <w:rFonts w:ascii="Times New Roman" w:eastAsia="Times New Roman" w:hAnsi="Times New Roman" w:cs="Times New Roman"/>
                <w:b/>
                <w:sz w:val="24"/>
                <w:szCs w:val="24"/>
                <w:lang w:eastAsia="uk-UA"/>
              </w:rPr>
              <w:t>-</w:t>
            </w:r>
          </w:p>
        </w:tc>
        <w:tc>
          <w:tcPr>
            <w:tcW w:w="1418" w:type="dxa"/>
          </w:tcPr>
          <w:p w:rsidR="0078315D" w:rsidRPr="0078315D" w:rsidRDefault="0078315D" w:rsidP="00ED424F">
            <w:pPr>
              <w:shd w:val="clear" w:color="auto" w:fill="FFFFFF"/>
              <w:ind w:firstLine="40"/>
              <w:textAlignment w:val="baseline"/>
              <w:rPr>
                <w:rFonts w:ascii="Times New Roman" w:eastAsia="Times New Roman" w:hAnsi="Times New Roman" w:cs="Times New Roman"/>
                <w:b/>
                <w:sz w:val="24"/>
                <w:szCs w:val="24"/>
                <w:lang w:eastAsia="uk-UA"/>
              </w:rPr>
            </w:pPr>
            <w:r w:rsidRPr="0078315D">
              <w:rPr>
                <w:rFonts w:ascii="Times New Roman" w:eastAsia="Times New Roman" w:hAnsi="Times New Roman" w:cs="Times New Roman"/>
                <w:b/>
                <w:sz w:val="24"/>
                <w:szCs w:val="24"/>
                <w:lang w:eastAsia="uk-UA"/>
              </w:rPr>
              <w:t>-</w:t>
            </w:r>
          </w:p>
        </w:tc>
        <w:tc>
          <w:tcPr>
            <w:tcW w:w="2268" w:type="dxa"/>
          </w:tcPr>
          <w:p w:rsidR="0078315D" w:rsidRPr="0078315D" w:rsidRDefault="0078315D" w:rsidP="00ED424F">
            <w:pPr>
              <w:shd w:val="clear" w:color="auto" w:fill="FFFFFF"/>
              <w:ind w:firstLine="40"/>
              <w:textAlignment w:val="baseline"/>
              <w:rPr>
                <w:rFonts w:ascii="Times New Roman" w:eastAsia="Times New Roman" w:hAnsi="Times New Roman" w:cs="Times New Roman"/>
                <w:b/>
                <w:sz w:val="24"/>
                <w:szCs w:val="24"/>
                <w:lang w:eastAsia="uk-UA"/>
              </w:rPr>
            </w:pPr>
            <w:r w:rsidRPr="0078315D">
              <w:rPr>
                <w:rFonts w:ascii="Times New Roman" w:eastAsia="Times New Roman" w:hAnsi="Times New Roman" w:cs="Times New Roman"/>
                <w:b/>
                <w:sz w:val="24"/>
                <w:szCs w:val="24"/>
                <w:lang w:eastAsia="uk-UA"/>
              </w:rPr>
              <w:t>11 150,</w:t>
            </w:r>
          </w:p>
        </w:tc>
      </w:tr>
      <w:tr w:rsidR="0078315D" w:rsidRPr="001D6D44" w:rsidTr="0078315D">
        <w:tc>
          <w:tcPr>
            <w:tcW w:w="3686" w:type="dxa"/>
          </w:tcPr>
          <w:p w:rsidR="0078315D" w:rsidRPr="0078315D" w:rsidRDefault="0078315D" w:rsidP="00ED424F">
            <w:pPr>
              <w:shd w:val="clear" w:color="auto" w:fill="FFFFFF"/>
              <w:ind w:firstLine="38"/>
              <w:jc w:val="both"/>
              <w:textAlignment w:val="baseline"/>
              <w:rPr>
                <w:rFonts w:ascii="Times New Roman" w:eastAsia="Times New Roman" w:hAnsi="Times New Roman" w:cs="Times New Roman"/>
                <w:sz w:val="24"/>
                <w:szCs w:val="24"/>
                <w:lang w:val="ru-RU" w:eastAsia="uk-UA"/>
              </w:rPr>
            </w:pPr>
            <w:r w:rsidRPr="0078315D">
              <w:rPr>
                <w:rFonts w:ascii="Times New Roman" w:eastAsia="Times New Roman" w:hAnsi="Times New Roman" w:cs="Times New Roman"/>
                <w:sz w:val="24"/>
                <w:szCs w:val="24"/>
                <w:lang w:val="ru-RU" w:eastAsia="uk-UA"/>
              </w:rPr>
              <w:t>11. Інша інформація щодо технічного завдання (за потреби)</w:t>
            </w:r>
          </w:p>
        </w:tc>
        <w:tc>
          <w:tcPr>
            <w:tcW w:w="6379" w:type="dxa"/>
            <w:gridSpan w:val="4"/>
          </w:tcPr>
          <w:p w:rsidR="0078315D" w:rsidRPr="001D6D44" w:rsidRDefault="0078315D" w:rsidP="006530E0">
            <w:pPr>
              <w:shd w:val="clear" w:color="auto" w:fill="FFFFFF"/>
              <w:ind w:firstLine="5"/>
              <w:jc w:val="center"/>
              <w:textAlignment w:val="baseline"/>
              <w:rPr>
                <w:rFonts w:ascii="Times New Roman" w:eastAsia="Times New Roman" w:hAnsi="Times New Roman" w:cs="Times New Roman"/>
                <w:sz w:val="24"/>
                <w:szCs w:val="24"/>
                <w:lang w:eastAsia="uk-UA"/>
              </w:rPr>
            </w:pPr>
            <w:r w:rsidRPr="001D6D44">
              <w:rPr>
                <w:rFonts w:ascii="Times New Roman" w:eastAsia="Times New Roman" w:hAnsi="Times New Roman" w:cs="Times New Roman"/>
                <w:sz w:val="24"/>
                <w:szCs w:val="24"/>
                <w:lang w:eastAsia="it-IT"/>
              </w:rPr>
              <w:t>-</w:t>
            </w:r>
          </w:p>
        </w:tc>
      </w:tr>
    </w:tbl>
    <w:p w:rsidR="0078315D" w:rsidRDefault="0078315D" w:rsidP="0078315D">
      <w:pPr>
        <w:spacing w:before="0" w:beforeAutospacing="0" w:after="0" w:afterAutospacing="0"/>
        <w:ind w:firstLine="709"/>
        <w:jc w:val="both"/>
        <w:rPr>
          <w:rFonts w:ascii="Times New Roman" w:eastAsia="Times New Roman" w:hAnsi="Times New Roman" w:cs="Times New Roman"/>
          <w:b/>
          <w:sz w:val="28"/>
          <w:szCs w:val="26"/>
          <w:lang w:val="uk-UA"/>
        </w:rPr>
      </w:pPr>
    </w:p>
    <w:tbl>
      <w:tblPr>
        <w:tblStyle w:val="19"/>
        <w:tblW w:w="10064" w:type="dxa"/>
        <w:tblInd w:w="137" w:type="dxa"/>
        <w:tblLayout w:type="fixed"/>
        <w:tblLook w:val="04A0" w:firstRow="1" w:lastRow="0" w:firstColumn="1" w:lastColumn="0" w:noHBand="0" w:noVBand="1"/>
      </w:tblPr>
      <w:tblGrid>
        <w:gridCol w:w="3686"/>
        <w:gridCol w:w="1417"/>
        <w:gridCol w:w="1559"/>
        <w:gridCol w:w="1560"/>
        <w:gridCol w:w="1842"/>
      </w:tblGrid>
      <w:tr w:rsidR="0078315D" w:rsidRPr="0078315D" w:rsidTr="0027184A">
        <w:tc>
          <w:tcPr>
            <w:tcW w:w="3686" w:type="dxa"/>
          </w:tcPr>
          <w:p w:rsidR="0078315D" w:rsidRPr="00EB6BB3" w:rsidRDefault="0078315D" w:rsidP="0078315D">
            <w:pPr>
              <w:shd w:val="clear" w:color="auto" w:fill="FFFFFF"/>
              <w:ind w:firstLine="38"/>
              <w:textAlignment w:val="baseline"/>
              <w:rPr>
                <w:rFonts w:ascii="Times New Roman" w:eastAsia="Times New Roman" w:hAnsi="Times New Roman" w:cs="Times New Roman"/>
                <w:sz w:val="24"/>
                <w:szCs w:val="24"/>
                <w:lang w:eastAsia="uk-UA"/>
              </w:rPr>
            </w:pPr>
            <w:r w:rsidRPr="00EB6BB3">
              <w:rPr>
                <w:rFonts w:ascii="Times New Roman" w:eastAsia="Times New Roman" w:hAnsi="Times New Roman" w:cs="Times New Roman"/>
                <w:sz w:val="24"/>
                <w:szCs w:val="24"/>
                <w:lang w:eastAsia="uk-UA"/>
              </w:rPr>
              <w:t>1. Номер технічного завдання</w:t>
            </w:r>
          </w:p>
        </w:tc>
        <w:tc>
          <w:tcPr>
            <w:tcW w:w="6378" w:type="dxa"/>
            <w:gridSpan w:val="4"/>
          </w:tcPr>
          <w:p w:rsidR="0078315D" w:rsidRPr="00EB6BB3" w:rsidRDefault="00121675" w:rsidP="00121675">
            <w:pPr>
              <w:shd w:val="clear" w:color="auto" w:fill="FFFFFF"/>
              <w:ind w:firstLine="38"/>
              <w:textAlignment w:val="baseline"/>
              <w:rPr>
                <w:rFonts w:ascii="Times New Roman" w:eastAsia="Times New Roman" w:hAnsi="Times New Roman" w:cs="Times New Roman"/>
                <w:sz w:val="24"/>
                <w:szCs w:val="24"/>
                <w:lang w:eastAsia="uk-UA"/>
              </w:rPr>
            </w:pPr>
            <w:r w:rsidRPr="00EB6BB3">
              <w:rPr>
                <w:rFonts w:ascii="Times New Roman" w:eastAsia="Times New Roman" w:hAnsi="Times New Roman" w:cs="Times New Roman"/>
                <w:sz w:val="24"/>
                <w:szCs w:val="24"/>
                <w:lang w:eastAsia="uk-UA"/>
              </w:rPr>
              <w:t>1</w:t>
            </w:r>
            <w:r w:rsidR="0027184A" w:rsidRPr="00EB6BB3">
              <w:rPr>
                <w:rFonts w:ascii="Times New Roman" w:eastAsia="Times New Roman" w:hAnsi="Times New Roman" w:cs="Times New Roman"/>
                <w:sz w:val="24"/>
                <w:szCs w:val="24"/>
                <w:lang w:eastAsia="uk-UA"/>
              </w:rPr>
              <w:t>.14</w:t>
            </w:r>
          </w:p>
        </w:tc>
      </w:tr>
      <w:tr w:rsidR="0078315D" w:rsidRPr="002A4C1E" w:rsidTr="0027184A">
        <w:trPr>
          <w:trHeight w:val="684"/>
        </w:trPr>
        <w:tc>
          <w:tcPr>
            <w:tcW w:w="3686" w:type="dxa"/>
          </w:tcPr>
          <w:p w:rsidR="0078315D" w:rsidRPr="00EB6BB3" w:rsidRDefault="0078315D" w:rsidP="0078315D">
            <w:pPr>
              <w:shd w:val="clear" w:color="auto" w:fill="FFFFFF"/>
              <w:ind w:firstLine="38"/>
              <w:textAlignment w:val="baseline"/>
              <w:rPr>
                <w:rFonts w:ascii="Times New Roman" w:eastAsia="Times New Roman" w:hAnsi="Times New Roman" w:cs="Times New Roman"/>
                <w:sz w:val="24"/>
                <w:szCs w:val="24"/>
                <w:lang w:eastAsia="uk-UA"/>
              </w:rPr>
            </w:pPr>
            <w:r w:rsidRPr="00EB6BB3">
              <w:rPr>
                <w:rFonts w:ascii="Times New Roman" w:eastAsia="Times New Roman" w:hAnsi="Times New Roman" w:cs="Times New Roman"/>
                <w:sz w:val="24"/>
                <w:szCs w:val="24"/>
                <w:lang w:eastAsia="uk-UA"/>
              </w:rPr>
              <w:t>2. Назва технічного завдання</w:t>
            </w:r>
          </w:p>
        </w:tc>
        <w:tc>
          <w:tcPr>
            <w:tcW w:w="6378" w:type="dxa"/>
            <w:gridSpan w:val="4"/>
          </w:tcPr>
          <w:p w:rsidR="0078315D" w:rsidRPr="00EB6BB3" w:rsidRDefault="0078315D" w:rsidP="0078315D">
            <w:pPr>
              <w:shd w:val="clear" w:color="auto" w:fill="FFFFFF"/>
              <w:ind w:right="40" w:firstLine="5"/>
              <w:jc w:val="both"/>
              <w:textAlignment w:val="baseline"/>
              <w:rPr>
                <w:rFonts w:ascii="Times New Roman" w:eastAsia="Times New Roman" w:hAnsi="Times New Roman" w:cs="Times New Roman"/>
                <w:sz w:val="24"/>
                <w:szCs w:val="24"/>
                <w:lang w:eastAsia="uk-UA"/>
              </w:rPr>
            </w:pPr>
            <w:r w:rsidRPr="00EB6BB3">
              <w:rPr>
                <w:rFonts w:ascii="Times New Roman" w:eastAsia="Times New Roman" w:hAnsi="Times New Roman" w:cs="Times New Roman"/>
                <w:sz w:val="24"/>
                <w:szCs w:val="24"/>
                <w:lang w:eastAsia="uk-UA"/>
              </w:rPr>
              <w:t>Будівництво Надрічненського навчально-виховного комплексу "Загальноосвітня школа І-ІІІ ступенів- дошкільний навчальний заклад" Тарутинської районної ради Одеської області</w:t>
            </w:r>
          </w:p>
        </w:tc>
      </w:tr>
      <w:tr w:rsidR="0078315D" w:rsidRPr="002A4C1E" w:rsidTr="0027184A">
        <w:trPr>
          <w:trHeight w:val="978"/>
        </w:trPr>
        <w:tc>
          <w:tcPr>
            <w:tcW w:w="3686" w:type="dxa"/>
          </w:tcPr>
          <w:p w:rsidR="0078315D" w:rsidRPr="0078315D" w:rsidRDefault="0078315D" w:rsidP="0078315D">
            <w:pPr>
              <w:shd w:val="clear" w:color="auto" w:fill="FFFFFF"/>
              <w:ind w:firstLine="38"/>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 xml:space="preserve">3. Номер і назва завдання з </w:t>
            </w:r>
            <w:hyperlink r:id="rId52" w:anchor="n11" w:tgtFrame="_blank" w:history="1">
              <w:r w:rsidRPr="0078315D">
                <w:rPr>
                  <w:rFonts w:ascii="Times New Roman" w:eastAsia="Times New Roman" w:hAnsi="Times New Roman" w:cs="Times New Roman"/>
                  <w:sz w:val="24"/>
                  <w:szCs w:val="24"/>
                  <w:lang w:eastAsia="uk-UA"/>
                </w:rPr>
                <w:t>Державної стратегії регіонального розвитку</w:t>
              </w:r>
            </w:hyperlink>
            <w:r w:rsidRPr="0078315D">
              <w:rPr>
                <w:rFonts w:ascii="Times New Roman" w:eastAsia="Times New Roman" w:hAnsi="Times New Roman" w:cs="Times New Roman"/>
                <w:sz w:val="24"/>
                <w:szCs w:val="24"/>
                <w:lang w:eastAsia="uk-UA"/>
              </w:rPr>
              <w:t>, якому відповідає технічне завдання</w:t>
            </w:r>
          </w:p>
        </w:tc>
        <w:tc>
          <w:tcPr>
            <w:tcW w:w="6378" w:type="dxa"/>
            <w:gridSpan w:val="4"/>
          </w:tcPr>
          <w:p w:rsidR="0078315D" w:rsidRPr="0078315D" w:rsidRDefault="0078315D" w:rsidP="0078315D">
            <w:pPr>
              <w:shd w:val="clear" w:color="auto" w:fill="FFFFFF"/>
              <w:ind w:firstLine="38"/>
              <w:jc w:val="both"/>
              <w:textAlignment w:val="baseline"/>
              <w:rPr>
                <w:rFonts w:ascii="Times New Roman" w:eastAsia="Times New Roman" w:hAnsi="Times New Roman" w:cs="Times New Roman"/>
                <w:sz w:val="24"/>
                <w:szCs w:val="24"/>
                <w:highlight w:val="yellow"/>
                <w:lang w:eastAsia="uk-UA"/>
              </w:rPr>
            </w:pPr>
            <w:r w:rsidRPr="0078315D">
              <w:rPr>
                <w:rFonts w:ascii="Times New Roman" w:eastAsia="Times New Roman" w:hAnsi="Times New Roman" w:cs="Times New Roman"/>
                <w:sz w:val="24"/>
                <w:szCs w:val="24"/>
                <w:lang w:eastAsia="uk-UA"/>
              </w:rPr>
              <w:t>2.1.4. Розвиток дошкільної і шкільної освіти</w:t>
            </w:r>
          </w:p>
        </w:tc>
      </w:tr>
      <w:tr w:rsidR="0078315D" w:rsidRPr="002A4C1E" w:rsidTr="0027184A">
        <w:tc>
          <w:tcPr>
            <w:tcW w:w="3686" w:type="dxa"/>
          </w:tcPr>
          <w:p w:rsidR="0078315D" w:rsidRPr="0078315D" w:rsidRDefault="0078315D" w:rsidP="0078315D">
            <w:pPr>
              <w:shd w:val="clear" w:color="auto" w:fill="FFFFFF"/>
              <w:ind w:firstLine="38"/>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 xml:space="preserve">4. Номер і назва завдання Стратегії розвитку Одеської </w:t>
            </w:r>
            <w:r w:rsidRPr="0078315D">
              <w:rPr>
                <w:rFonts w:ascii="Times New Roman" w:eastAsia="Times New Roman" w:hAnsi="Times New Roman" w:cs="Times New Roman"/>
                <w:sz w:val="24"/>
                <w:szCs w:val="24"/>
                <w:lang w:eastAsia="uk-UA"/>
              </w:rPr>
              <w:lastRenderedPageBreak/>
              <w:t>області на 2021-2027 роки, якому відповідає технічне завдання</w:t>
            </w:r>
          </w:p>
        </w:tc>
        <w:tc>
          <w:tcPr>
            <w:tcW w:w="6378" w:type="dxa"/>
            <w:gridSpan w:val="4"/>
          </w:tcPr>
          <w:p w:rsidR="0078315D" w:rsidRPr="0078315D" w:rsidRDefault="0078315D" w:rsidP="0078315D">
            <w:pPr>
              <w:shd w:val="clear" w:color="auto" w:fill="FFFFFF"/>
              <w:ind w:firstLine="38"/>
              <w:jc w:val="both"/>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lastRenderedPageBreak/>
              <w:t>1.1.1. Забезпечити доступність якісного дошкільного розвитку для всіх дітей</w:t>
            </w:r>
          </w:p>
          <w:p w:rsidR="0078315D" w:rsidRPr="0078315D" w:rsidRDefault="0078315D" w:rsidP="0078315D">
            <w:pPr>
              <w:shd w:val="clear" w:color="auto" w:fill="FFFFFF"/>
              <w:ind w:firstLine="38"/>
              <w:jc w:val="both"/>
              <w:textAlignment w:val="baseline"/>
              <w:rPr>
                <w:rFonts w:ascii="Times New Roman" w:eastAsia="Times New Roman" w:hAnsi="Times New Roman" w:cs="Times New Roman"/>
                <w:sz w:val="24"/>
                <w:szCs w:val="24"/>
                <w:highlight w:val="yellow"/>
                <w:lang w:eastAsia="uk-UA"/>
              </w:rPr>
            </w:pPr>
            <w:r w:rsidRPr="0078315D">
              <w:rPr>
                <w:rFonts w:ascii="Times New Roman" w:eastAsia="Times New Roman" w:hAnsi="Times New Roman" w:cs="Times New Roman"/>
                <w:sz w:val="24"/>
                <w:szCs w:val="24"/>
                <w:lang w:eastAsia="uk-UA"/>
              </w:rPr>
              <w:lastRenderedPageBreak/>
              <w:t>1.1.2. Забезпечення права на якісну та доступну загальну освіту. Формування  спроможної мережі закладів загальної середньої освіти, зокрема профільної старшої школи</w:t>
            </w:r>
          </w:p>
        </w:tc>
      </w:tr>
      <w:tr w:rsidR="0078315D" w:rsidRPr="002A4C1E" w:rsidTr="0027184A">
        <w:trPr>
          <w:trHeight w:val="796"/>
        </w:trPr>
        <w:tc>
          <w:tcPr>
            <w:tcW w:w="3686" w:type="dxa"/>
          </w:tcPr>
          <w:p w:rsidR="0078315D" w:rsidRPr="0078315D" w:rsidRDefault="0078315D" w:rsidP="0078315D">
            <w:pPr>
              <w:shd w:val="clear" w:color="auto" w:fill="FFFFFF"/>
              <w:ind w:firstLine="38"/>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lastRenderedPageBreak/>
              <w:t>5. Територія, на яку реалізація проєктів за технічним завданням матиме вплив</w:t>
            </w:r>
          </w:p>
        </w:tc>
        <w:tc>
          <w:tcPr>
            <w:tcW w:w="6378" w:type="dxa"/>
            <w:gridSpan w:val="4"/>
          </w:tcPr>
          <w:p w:rsidR="0078315D" w:rsidRPr="0078315D" w:rsidRDefault="0078315D" w:rsidP="0078315D">
            <w:pPr>
              <w:shd w:val="clear" w:color="auto" w:fill="FFFFFF"/>
              <w:jc w:val="both"/>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it-IT"/>
              </w:rPr>
              <w:t>с. Надрічне Тарутинського району Одеської області</w:t>
            </w:r>
          </w:p>
        </w:tc>
      </w:tr>
      <w:tr w:rsidR="0078315D" w:rsidRPr="002A4C1E" w:rsidTr="0027184A">
        <w:tc>
          <w:tcPr>
            <w:tcW w:w="3686" w:type="dxa"/>
          </w:tcPr>
          <w:p w:rsidR="0078315D" w:rsidRPr="0078315D" w:rsidRDefault="0078315D" w:rsidP="0078315D">
            <w:pPr>
              <w:shd w:val="clear" w:color="auto" w:fill="FFFFFF"/>
              <w:ind w:firstLine="38"/>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378" w:type="dxa"/>
            <w:gridSpan w:val="4"/>
          </w:tcPr>
          <w:p w:rsidR="0078315D" w:rsidRPr="0078315D" w:rsidRDefault="0078315D" w:rsidP="0078315D">
            <w:pPr>
              <w:shd w:val="clear" w:color="auto" w:fill="FFFFFF"/>
              <w:ind w:firstLine="5"/>
              <w:jc w:val="both"/>
              <w:textAlignment w:val="baseline"/>
              <w:rPr>
                <w:rFonts w:ascii="Times New Roman" w:eastAsia="Times New Roman" w:hAnsi="Times New Roman" w:cs="Times New Roman"/>
                <w:sz w:val="24"/>
                <w:szCs w:val="24"/>
                <w:lang w:eastAsia="it-IT"/>
              </w:rPr>
            </w:pPr>
            <w:r w:rsidRPr="0078315D">
              <w:rPr>
                <w:rFonts w:ascii="Times New Roman" w:eastAsia="Times New Roman" w:hAnsi="Times New Roman" w:cs="Times New Roman"/>
                <w:sz w:val="24"/>
                <w:szCs w:val="24"/>
                <w:lang w:eastAsia="it-IT"/>
              </w:rPr>
              <w:t xml:space="preserve">В 1992 році, у зв’язку з аварійним станом старої школи, в селі Надрічне, Тарутинського району, Одеської області, за кошти місцевого селянського господарства почалось будівництво нової школи на 470 учнів. </w:t>
            </w:r>
          </w:p>
          <w:p w:rsidR="0078315D" w:rsidRPr="0078315D" w:rsidRDefault="0078315D" w:rsidP="0078315D">
            <w:pPr>
              <w:shd w:val="clear" w:color="auto" w:fill="FFFFFF"/>
              <w:ind w:firstLine="5"/>
              <w:jc w:val="both"/>
              <w:textAlignment w:val="baseline"/>
              <w:rPr>
                <w:rFonts w:ascii="Times New Roman" w:eastAsia="Times New Roman" w:hAnsi="Times New Roman" w:cs="Times New Roman"/>
                <w:sz w:val="24"/>
                <w:szCs w:val="24"/>
                <w:lang w:eastAsia="it-IT"/>
              </w:rPr>
            </w:pPr>
            <w:r w:rsidRPr="0078315D">
              <w:rPr>
                <w:rFonts w:ascii="Times New Roman" w:eastAsia="Times New Roman" w:hAnsi="Times New Roman" w:cs="Times New Roman"/>
                <w:sz w:val="24"/>
                <w:szCs w:val="24"/>
                <w:lang w:eastAsia="it-IT"/>
              </w:rPr>
              <w:t xml:space="preserve">Через брак фінансування в 1993 році, будівництво було призупинено. </w:t>
            </w:r>
          </w:p>
          <w:p w:rsidR="0078315D" w:rsidRPr="0078315D" w:rsidRDefault="0078315D" w:rsidP="0078315D">
            <w:pPr>
              <w:shd w:val="clear" w:color="auto" w:fill="FFFFFF"/>
              <w:ind w:firstLine="5"/>
              <w:jc w:val="both"/>
              <w:textAlignment w:val="baseline"/>
              <w:rPr>
                <w:rFonts w:ascii="Times New Roman" w:eastAsia="Times New Roman" w:hAnsi="Times New Roman" w:cs="Times New Roman"/>
                <w:sz w:val="24"/>
                <w:szCs w:val="24"/>
                <w:lang w:eastAsia="it-IT"/>
              </w:rPr>
            </w:pPr>
            <w:r w:rsidRPr="0078315D">
              <w:rPr>
                <w:rFonts w:ascii="Times New Roman" w:eastAsia="Times New Roman" w:hAnsi="Times New Roman" w:cs="Times New Roman"/>
                <w:sz w:val="24"/>
                <w:szCs w:val="24"/>
                <w:lang w:eastAsia="it-IT"/>
              </w:rPr>
              <w:t>В 2007 році будівництво школи в с. Надрічне було включено до фінансування з державного бюджету. Так, після довгої 15 річної паузи, в 2008 році  почалась робота над добудовою місцевої школи, але в 2013 році через відсутність необхідного фінансування, будівництво знов було призупинено, вже на завершальній стадії будівництва. Загальна готовність об’єкта – 75%.</w:t>
            </w:r>
          </w:p>
          <w:p w:rsidR="0078315D" w:rsidRPr="0078315D" w:rsidRDefault="0078315D" w:rsidP="0078315D">
            <w:pPr>
              <w:shd w:val="clear" w:color="auto" w:fill="FFFFFF"/>
              <w:ind w:firstLine="5"/>
              <w:jc w:val="both"/>
              <w:textAlignment w:val="baseline"/>
              <w:rPr>
                <w:rFonts w:ascii="Times New Roman" w:eastAsia="Times New Roman" w:hAnsi="Times New Roman" w:cs="Times New Roman"/>
                <w:sz w:val="24"/>
                <w:szCs w:val="24"/>
                <w:lang w:eastAsia="it-IT"/>
              </w:rPr>
            </w:pPr>
            <w:r w:rsidRPr="0078315D">
              <w:rPr>
                <w:rFonts w:ascii="Times New Roman" w:eastAsia="Times New Roman" w:hAnsi="Times New Roman" w:cs="Times New Roman"/>
                <w:sz w:val="24"/>
                <w:szCs w:val="24"/>
                <w:lang w:eastAsia="it-IT"/>
              </w:rPr>
              <w:t xml:space="preserve">В 1996 році місцеве господарство, вирішило тимчасово, до будівництва нової школи, надати в свою будівлю бригадного дому, для більш безпечного навчання дітей, що було єдиним можливим виходом з ситуації на той час. </w:t>
            </w:r>
          </w:p>
          <w:p w:rsidR="0078315D" w:rsidRPr="0078315D" w:rsidRDefault="0078315D" w:rsidP="0078315D">
            <w:pPr>
              <w:shd w:val="clear" w:color="auto" w:fill="FFFFFF"/>
              <w:ind w:firstLine="5"/>
              <w:jc w:val="both"/>
              <w:textAlignment w:val="baseline"/>
              <w:rPr>
                <w:rFonts w:ascii="Times New Roman" w:eastAsia="Times New Roman" w:hAnsi="Times New Roman" w:cs="Times New Roman"/>
                <w:sz w:val="24"/>
                <w:szCs w:val="24"/>
                <w:lang w:eastAsia="it-IT"/>
              </w:rPr>
            </w:pPr>
            <w:r w:rsidRPr="0078315D">
              <w:rPr>
                <w:rFonts w:ascii="Times New Roman" w:eastAsia="Times New Roman" w:hAnsi="Times New Roman" w:cs="Times New Roman"/>
                <w:sz w:val="24"/>
                <w:szCs w:val="24"/>
                <w:lang w:eastAsia="it-IT"/>
              </w:rPr>
              <w:t>Договір оренди зазначеної будівлі між ТОВ «ЛОЗА «ВА» (Орендодавцем) та Надрічненським НВК «ЗОШ І-ІІІ ст. ДНЗ», через незмінну, безвихідну ситуацію, був пролонгований та діяв до 01.01.2020 року</w:t>
            </w:r>
          </w:p>
          <w:p w:rsidR="0078315D" w:rsidRPr="0078315D" w:rsidRDefault="0078315D" w:rsidP="0078315D">
            <w:pPr>
              <w:shd w:val="clear" w:color="auto" w:fill="FFFFFF"/>
              <w:ind w:firstLine="5"/>
              <w:jc w:val="both"/>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Через те, що й донині будівництво нової школи не завершено, та експлуатація пристосованої під школу будівлі є надалі неможливою. З 1 січня 2020 року учням Надрічненського НВК буквально не має де навчатися.</w:t>
            </w:r>
          </w:p>
        </w:tc>
      </w:tr>
      <w:tr w:rsidR="0078315D" w:rsidRPr="002A4C1E" w:rsidTr="0027184A">
        <w:tc>
          <w:tcPr>
            <w:tcW w:w="3686" w:type="dxa"/>
          </w:tcPr>
          <w:p w:rsidR="0078315D" w:rsidRPr="0078315D" w:rsidRDefault="0078315D" w:rsidP="0078315D">
            <w:pPr>
              <w:shd w:val="clear" w:color="auto" w:fill="FFFFFF"/>
              <w:ind w:firstLine="38"/>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378" w:type="dxa"/>
            <w:gridSpan w:val="4"/>
          </w:tcPr>
          <w:p w:rsidR="0078315D" w:rsidRPr="0078315D" w:rsidRDefault="0078315D" w:rsidP="0078315D">
            <w:pPr>
              <w:jc w:val="both"/>
              <w:rPr>
                <w:sz w:val="24"/>
                <w:szCs w:val="24"/>
                <w:lang w:eastAsia="uk-UA"/>
              </w:rPr>
            </w:pPr>
            <w:r w:rsidRPr="0078315D">
              <w:rPr>
                <w:rFonts w:ascii="Times New Roman" w:hAnsi="Times New Roman" w:cs="Times New Roman"/>
                <w:sz w:val="24"/>
                <w:szCs w:val="24"/>
                <w:lang w:eastAsia="ru-RU"/>
              </w:rPr>
              <w:t>Завершено будівництво існуючої будівлі Надрічненського навчально-виховного комплексу "Загальноосвітня школа І-ІІІ ступенів- дошкільний навчальний заклад" Тарутинської районної ради Одеської області  на 470учнів.</w:t>
            </w:r>
          </w:p>
        </w:tc>
      </w:tr>
      <w:tr w:rsidR="0078315D" w:rsidRPr="002A4C1E" w:rsidTr="0027184A">
        <w:tc>
          <w:tcPr>
            <w:tcW w:w="3686" w:type="dxa"/>
          </w:tcPr>
          <w:p w:rsidR="0078315D" w:rsidRPr="0078315D" w:rsidRDefault="0078315D" w:rsidP="0078315D">
            <w:pPr>
              <w:shd w:val="clear" w:color="auto" w:fill="FFFFFF"/>
              <w:ind w:firstLine="38"/>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378" w:type="dxa"/>
            <w:gridSpan w:val="4"/>
          </w:tcPr>
          <w:p w:rsidR="0078315D" w:rsidRPr="0078315D" w:rsidRDefault="0078315D" w:rsidP="0078315D">
            <w:pPr>
              <w:jc w:val="both"/>
              <w:rPr>
                <w:rFonts w:ascii="Times New Roman" w:hAnsi="Times New Roman" w:cs="Times New Roman"/>
                <w:sz w:val="24"/>
                <w:szCs w:val="24"/>
                <w:lang w:eastAsia="ru-RU"/>
              </w:rPr>
            </w:pPr>
            <w:r w:rsidRPr="0078315D">
              <w:rPr>
                <w:rFonts w:ascii="Times New Roman" w:hAnsi="Times New Roman" w:cs="Times New Roman"/>
                <w:sz w:val="24"/>
                <w:szCs w:val="24"/>
                <w:lang w:eastAsia="ru-RU"/>
              </w:rPr>
              <w:t>Забезпечено дотримання санітарно-гігієнічних  норм перебування дітей у освітньому закладі і, як наслідок – зниження рівня захворюваності школярів, педагогів та працівників школи на ГРВІ</w:t>
            </w:r>
          </w:p>
          <w:p w:rsidR="0078315D" w:rsidRPr="0078315D" w:rsidRDefault="0078315D" w:rsidP="0078315D">
            <w:pPr>
              <w:jc w:val="both"/>
              <w:rPr>
                <w:rFonts w:ascii="Times New Roman" w:hAnsi="Times New Roman" w:cs="Times New Roman"/>
                <w:sz w:val="24"/>
                <w:szCs w:val="24"/>
                <w:lang w:eastAsia="ru-RU"/>
              </w:rPr>
            </w:pPr>
            <w:r w:rsidRPr="0078315D">
              <w:rPr>
                <w:rFonts w:ascii="Times New Roman" w:hAnsi="Times New Roman" w:cs="Times New Roman"/>
                <w:sz w:val="24"/>
                <w:szCs w:val="24"/>
                <w:lang w:eastAsia="ru-RU"/>
              </w:rPr>
              <w:t>Підвищено задоволеність мешканців громади соціально-психологічним кліматом.</w:t>
            </w:r>
          </w:p>
          <w:p w:rsidR="0078315D" w:rsidRPr="0078315D" w:rsidRDefault="0078315D" w:rsidP="0078315D">
            <w:pPr>
              <w:jc w:val="both"/>
              <w:rPr>
                <w:rFonts w:ascii="Times New Roman" w:hAnsi="Times New Roman" w:cs="Times New Roman"/>
                <w:sz w:val="24"/>
                <w:szCs w:val="24"/>
                <w:lang w:eastAsia="ru-RU"/>
              </w:rPr>
            </w:pPr>
            <w:r w:rsidRPr="0078315D">
              <w:rPr>
                <w:rFonts w:ascii="Times New Roman" w:hAnsi="Times New Roman" w:cs="Times New Roman"/>
                <w:sz w:val="24"/>
                <w:szCs w:val="24"/>
                <w:lang w:eastAsia="uk-UA"/>
              </w:rPr>
              <w:t>Підвищено довіру до влади громади.</w:t>
            </w:r>
          </w:p>
        </w:tc>
      </w:tr>
      <w:tr w:rsidR="0078315D" w:rsidRPr="002A4C1E" w:rsidTr="0027184A">
        <w:tc>
          <w:tcPr>
            <w:tcW w:w="3686" w:type="dxa"/>
          </w:tcPr>
          <w:p w:rsidR="0078315D" w:rsidRPr="0078315D" w:rsidRDefault="0078315D" w:rsidP="0078315D">
            <w:pPr>
              <w:shd w:val="clear" w:color="auto" w:fill="FFFFFF"/>
              <w:ind w:firstLine="38"/>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9. Основні заходи технічного завдання</w:t>
            </w:r>
          </w:p>
        </w:tc>
        <w:tc>
          <w:tcPr>
            <w:tcW w:w="6378" w:type="dxa"/>
            <w:gridSpan w:val="4"/>
          </w:tcPr>
          <w:p w:rsidR="0078315D" w:rsidRPr="0078315D" w:rsidRDefault="0078315D" w:rsidP="0078315D">
            <w:pPr>
              <w:shd w:val="clear" w:color="auto" w:fill="FFFFFF"/>
              <w:jc w:val="both"/>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it-IT"/>
              </w:rPr>
              <w:t xml:space="preserve">Заходами проекту є завершення будівництва існуючої будівлі </w:t>
            </w:r>
            <w:r w:rsidRPr="0078315D">
              <w:rPr>
                <w:rFonts w:ascii="Times New Roman" w:eastAsia="Times New Roman" w:hAnsi="Times New Roman" w:cs="Times New Roman"/>
                <w:sz w:val="24"/>
                <w:szCs w:val="24"/>
                <w:lang w:eastAsia="uk-UA"/>
              </w:rPr>
              <w:t>Надрічненського навчально-виховного комплексу "Загальноосвітня школа І-ІІІ ступенів- дошкільний навчальний заклад" Тарутинської районної ради Одеської області</w:t>
            </w:r>
            <w:r w:rsidRPr="0078315D">
              <w:rPr>
                <w:rFonts w:ascii="Times New Roman" w:eastAsia="Times New Roman" w:hAnsi="Times New Roman" w:cs="Times New Roman"/>
                <w:sz w:val="24"/>
                <w:szCs w:val="24"/>
                <w:lang w:eastAsia="it-IT"/>
              </w:rPr>
              <w:t xml:space="preserve">, а саме: будівельно – монтажні роботи по улаштуванню стін, перегородок, перемичок в стінах та перегородках, встановлення металоконструкцій, встановлення перекриттів, покрівлі, вікон, дверей, підлог, внутрішнє опорядження та зовнішнє оздоблення, улаштування сходів, мереж зовнішнього освітлення, улаштування зовнішніх мереж водопостачання, звичайної та дощової каналізації та роботи по благоустрою навколишньої території, загальнобудівельні роботи, здача об’єкту в </w:t>
            </w:r>
            <w:r w:rsidRPr="0078315D">
              <w:rPr>
                <w:rFonts w:ascii="Times New Roman" w:eastAsia="Times New Roman" w:hAnsi="Times New Roman" w:cs="Times New Roman"/>
                <w:sz w:val="24"/>
                <w:szCs w:val="24"/>
                <w:lang w:eastAsia="it-IT"/>
              </w:rPr>
              <w:lastRenderedPageBreak/>
              <w:t>експлуатацію та проведення інформаційних та презентаційних заходів проекту тощо.</w:t>
            </w:r>
          </w:p>
        </w:tc>
      </w:tr>
      <w:tr w:rsidR="00121675" w:rsidRPr="0078315D" w:rsidTr="0027184A">
        <w:tc>
          <w:tcPr>
            <w:tcW w:w="3686" w:type="dxa"/>
          </w:tcPr>
          <w:p w:rsidR="0078315D" w:rsidRPr="0078315D" w:rsidRDefault="0078315D" w:rsidP="0078315D">
            <w:pPr>
              <w:shd w:val="clear" w:color="auto" w:fill="FFFFFF"/>
              <w:ind w:firstLine="38"/>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lastRenderedPageBreak/>
              <w:t>10. Обсяг фінансування технічного завдання, тис. грн. на 2021-2023 роки</w:t>
            </w:r>
          </w:p>
        </w:tc>
        <w:tc>
          <w:tcPr>
            <w:tcW w:w="1417" w:type="dxa"/>
          </w:tcPr>
          <w:p w:rsidR="0078315D" w:rsidRPr="0078315D" w:rsidRDefault="0078315D" w:rsidP="0078315D">
            <w:pPr>
              <w:shd w:val="clear" w:color="auto" w:fill="FFFFFF"/>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2021</w:t>
            </w:r>
          </w:p>
        </w:tc>
        <w:tc>
          <w:tcPr>
            <w:tcW w:w="1559" w:type="dxa"/>
          </w:tcPr>
          <w:p w:rsidR="0078315D" w:rsidRPr="0078315D" w:rsidRDefault="0078315D" w:rsidP="0078315D">
            <w:pPr>
              <w:rPr>
                <w:sz w:val="24"/>
                <w:szCs w:val="24"/>
              </w:rPr>
            </w:pPr>
            <w:r w:rsidRPr="0078315D">
              <w:rPr>
                <w:rFonts w:ascii="Times New Roman" w:eastAsia="Times New Roman" w:hAnsi="Times New Roman" w:cs="Times New Roman"/>
                <w:sz w:val="24"/>
                <w:szCs w:val="24"/>
                <w:lang w:eastAsia="uk-UA"/>
              </w:rPr>
              <w:t>2022</w:t>
            </w:r>
          </w:p>
        </w:tc>
        <w:tc>
          <w:tcPr>
            <w:tcW w:w="1560" w:type="dxa"/>
          </w:tcPr>
          <w:p w:rsidR="0078315D" w:rsidRPr="0078315D" w:rsidRDefault="0078315D" w:rsidP="0078315D">
            <w:pPr>
              <w:rPr>
                <w:sz w:val="24"/>
                <w:szCs w:val="24"/>
              </w:rPr>
            </w:pPr>
            <w:r w:rsidRPr="0078315D">
              <w:rPr>
                <w:rFonts w:ascii="Times New Roman" w:eastAsia="Times New Roman" w:hAnsi="Times New Roman" w:cs="Times New Roman"/>
                <w:sz w:val="24"/>
                <w:szCs w:val="24"/>
                <w:lang w:eastAsia="uk-UA"/>
              </w:rPr>
              <w:t>2023</w:t>
            </w:r>
          </w:p>
        </w:tc>
        <w:tc>
          <w:tcPr>
            <w:tcW w:w="1842" w:type="dxa"/>
          </w:tcPr>
          <w:p w:rsidR="0078315D" w:rsidRPr="0078315D" w:rsidRDefault="0078315D" w:rsidP="0078315D">
            <w:pPr>
              <w:shd w:val="clear" w:color="auto" w:fill="FFFFFF"/>
              <w:jc w:val="center"/>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Усього</w:t>
            </w:r>
          </w:p>
        </w:tc>
      </w:tr>
      <w:tr w:rsidR="00121675" w:rsidRPr="0078315D" w:rsidTr="0027184A">
        <w:tc>
          <w:tcPr>
            <w:tcW w:w="3686" w:type="dxa"/>
          </w:tcPr>
          <w:p w:rsidR="0078315D" w:rsidRPr="0078315D" w:rsidRDefault="0078315D" w:rsidP="0078315D">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державний бюджет:</w:t>
            </w:r>
          </w:p>
        </w:tc>
        <w:tc>
          <w:tcPr>
            <w:tcW w:w="1417"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50 000,0</w:t>
            </w:r>
          </w:p>
        </w:tc>
        <w:tc>
          <w:tcPr>
            <w:tcW w:w="1559"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30 000,0</w:t>
            </w:r>
          </w:p>
        </w:tc>
        <w:tc>
          <w:tcPr>
            <w:tcW w:w="1560"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10 000,0</w:t>
            </w:r>
          </w:p>
        </w:tc>
        <w:tc>
          <w:tcPr>
            <w:tcW w:w="1842"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90 000,0</w:t>
            </w:r>
          </w:p>
        </w:tc>
      </w:tr>
      <w:tr w:rsidR="00121675" w:rsidRPr="0078315D" w:rsidTr="0027184A">
        <w:tc>
          <w:tcPr>
            <w:tcW w:w="3686" w:type="dxa"/>
          </w:tcPr>
          <w:p w:rsidR="0078315D" w:rsidRPr="0078315D" w:rsidRDefault="0078315D" w:rsidP="0078315D">
            <w:pPr>
              <w:shd w:val="clear" w:color="auto" w:fill="FFFFFF"/>
              <w:ind w:firstLine="38"/>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 xml:space="preserve">         державний фонд регіонального розвитку</w:t>
            </w:r>
          </w:p>
        </w:tc>
        <w:tc>
          <w:tcPr>
            <w:tcW w:w="1417"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50 000,0</w:t>
            </w:r>
          </w:p>
        </w:tc>
        <w:tc>
          <w:tcPr>
            <w:tcW w:w="1559"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30 000,0</w:t>
            </w:r>
          </w:p>
        </w:tc>
        <w:tc>
          <w:tcPr>
            <w:tcW w:w="1560"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10 000,0</w:t>
            </w:r>
          </w:p>
        </w:tc>
        <w:tc>
          <w:tcPr>
            <w:tcW w:w="1842"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90 000,0</w:t>
            </w:r>
          </w:p>
        </w:tc>
      </w:tr>
      <w:tr w:rsidR="00121675" w:rsidRPr="0078315D" w:rsidTr="0027184A">
        <w:tc>
          <w:tcPr>
            <w:tcW w:w="3686" w:type="dxa"/>
          </w:tcPr>
          <w:p w:rsidR="0078315D" w:rsidRPr="0078315D" w:rsidRDefault="0078315D" w:rsidP="0078315D">
            <w:pPr>
              <w:shd w:val="clear" w:color="auto" w:fill="FFFFFF"/>
              <w:ind w:firstLine="38"/>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 xml:space="preserve">         інші джерела (зазначити) </w:t>
            </w:r>
          </w:p>
        </w:tc>
        <w:tc>
          <w:tcPr>
            <w:tcW w:w="1417"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c>
          <w:tcPr>
            <w:tcW w:w="1559"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c>
          <w:tcPr>
            <w:tcW w:w="1560"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c>
          <w:tcPr>
            <w:tcW w:w="1842"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r>
      <w:tr w:rsidR="00121675" w:rsidRPr="0078315D" w:rsidTr="0027184A">
        <w:tc>
          <w:tcPr>
            <w:tcW w:w="3686" w:type="dxa"/>
          </w:tcPr>
          <w:p w:rsidR="0078315D" w:rsidRPr="0078315D" w:rsidRDefault="0078315D" w:rsidP="0078315D">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місцевий бюдже</w:t>
            </w:r>
            <w:r w:rsidRPr="0078315D">
              <w:rPr>
                <w:rFonts w:ascii="Times New Roman" w:eastAsia="Times New Roman" w:hAnsi="Times New Roman" w:cs="Times New Roman"/>
                <w:sz w:val="24"/>
                <w:szCs w:val="24"/>
                <w:lang w:val="ru-RU" w:eastAsia="uk-UA"/>
              </w:rPr>
              <w:t>т (всього), в т.ч.:</w:t>
            </w:r>
          </w:p>
        </w:tc>
        <w:tc>
          <w:tcPr>
            <w:tcW w:w="1417"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5 500,0</w:t>
            </w:r>
          </w:p>
        </w:tc>
        <w:tc>
          <w:tcPr>
            <w:tcW w:w="1559"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3 300,0</w:t>
            </w:r>
          </w:p>
        </w:tc>
        <w:tc>
          <w:tcPr>
            <w:tcW w:w="1560"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1 200,0</w:t>
            </w:r>
          </w:p>
        </w:tc>
        <w:tc>
          <w:tcPr>
            <w:tcW w:w="1842"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10 000,0</w:t>
            </w:r>
          </w:p>
        </w:tc>
      </w:tr>
      <w:tr w:rsidR="00121675" w:rsidRPr="0078315D" w:rsidTr="0027184A">
        <w:tc>
          <w:tcPr>
            <w:tcW w:w="3686" w:type="dxa"/>
          </w:tcPr>
          <w:p w:rsidR="0078315D" w:rsidRPr="0078315D" w:rsidRDefault="0078315D" w:rsidP="0078315D">
            <w:pPr>
              <w:shd w:val="clear" w:color="auto" w:fill="FFFFFF"/>
              <w:ind w:left="678"/>
              <w:contextualSpacing/>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обласний бюджет</w:t>
            </w:r>
          </w:p>
        </w:tc>
        <w:tc>
          <w:tcPr>
            <w:tcW w:w="1417"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5 500,0</w:t>
            </w:r>
          </w:p>
        </w:tc>
        <w:tc>
          <w:tcPr>
            <w:tcW w:w="1559"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3 300,0</w:t>
            </w:r>
          </w:p>
        </w:tc>
        <w:tc>
          <w:tcPr>
            <w:tcW w:w="1560"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1 200,0</w:t>
            </w:r>
          </w:p>
        </w:tc>
        <w:tc>
          <w:tcPr>
            <w:tcW w:w="1842"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10 000,0</w:t>
            </w:r>
          </w:p>
        </w:tc>
      </w:tr>
      <w:tr w:rsidR="00121675" w:rsidRPr="0078315D" w:rsidTr="0027184A">
        <w:tc>
          <w:tcPr>
            <w:tcW w:w="3686" w:type="dxa"/>
          </w:tcPr>
          <w:p w:rsidR="0078315D" w:rsidRPr="0078315D" w:rsidRDefault="0078315D" w:rsidP="0078315D">
            <w:pPr>
              <w:shd w:val="clear" w:color="auto" w:fill="FFFFFF"/>
              <w:ind w:left="678"/>
              <w:contextualSpacing/>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районний бюджет</w:t>
            </w:r>
          </w:p>
        </w:tc>
        <w:tc>
          <w:tcPr>
            <w:tcW w:w="1417"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c>
          <w:tcPr>
            <w:tcW w:w="1559"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c>
          <w:tcPr>
            <w:tcW w:w="1560"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c>
          <w:tcPr>
            <w:tcW w:w="1842"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r>
      <w:tr w:rsidR="00121675" w:rsidRPr="0078315D" w:rsidTr="0027184A">
        <w:tc>
          <w:tcPr>
            <w:tcW w:w="3686" w:type="dxa"/>
          </w:tcPr>
          <w:p w:rsidR="0078315D" w:rsidRPr="0078315D" w:rsidRDefault="0078315D" w:rsidP="0078315D">
            <w:pPr>
              <w:shd w:val="clear" w:color="auto" w:fill="FFFFFF"/>
              <w:ind w:left="678"/>
              <w:contextualSpacing/>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міський бюджет</w:t>
            </w:r>
          </w:p>
        </w:tc>
        <w:tc>
          <w:tcPr>
            <w:tcW w:w="1417"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c>
          <w:tcPr>
            <w:tcW w:w="1559"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c>
          <w:tcPr>
            <w:tcW w:w="1560"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c>
          <w:tcPr>
            <w:tcW w:w="1842"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r>
      <w:tr w:rsidR="00121675" w:rsidRPr="0078315D" w:rsidTr="0027184A">
        <w:tc>
          <w:tcPr>
            <w:tcW w:w="3686" w:type="dxa"/>
          </w:tcPr>
          <w:p w:rsidR="0078315D" w:rsidRPr="0078315D" w:rsidRDefault="0078315D" w:rsidP="0078315D">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інші джерела (зазначити)</w:t>
            </w:r>
          </w:p>
        </w:tc>
        <w:tc>
          <w:tcPr>
            <w:tcW w:w="1417"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c>
          <w:tcPr>
            <w:tcW w:w="1559"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c>
          <w:tcPr>
            <w:tcW w:w="1560"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c>
          <w:tcPr>
            <w:tcW w:w="1842" w:type="dxa"/>
          </w:tcPr>
          <w:p w:rsidR="0078315D" w:rsidRPr="0078315D" w:rsidRDefault="0078315D" w:rsidP="0078315D">
            <w:pPr>
              <w:shd w:val="clear" w:color="auto" w:fill="FFFFFF"/>
              <w:ind w:firstLine="40"/>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w:t>
            </w:r>
          </w:p>
        </w:tc>
      </w:tr>
      <w:tr w:rsidR="00121675" w:rsidRPr="0078315D" w:rsidTr="0027184A">
        <w:tc>
          <w:tcPr>
            <w:tcW w:w="3686" w:type="dxa"/>
          </w:tcPr>
          <w:p w:rsidR="0078315D" w:rsidRPr="0078315D" w:rsidRDefault="0078315D" w:rsidP="0078315D">
            <w:pPr>
              <w:shd w:val="clear" w:color="auto" w:fill="FFFFFF"/>
              <w:ind w:left="678"/>
              <w:contextualSpacing/>
              <w:textAlignment w:val="baseline"/>
              <w:rPr>
                <w:rFonts w:ascii="Times New Roman" w:eastAsia="Times New Roman" w:hAnsi="Times New Roman" w:cs="Times New Roman"/>
                <w:b/>
                <w:sz w:val="24"/>
                <w:szCs w:val="24"/>
                <w:lang w:eastAsia="uk-UA"/>
              </w:rPr>
            </w:pPr>
            <w:r w:rsidRPr="0078315D">
              <w:rPr>
                <w:rFonts w:ascii="Times New Roman" w:eastAsia="Times New Roman" w:hAnsi="Times New Roman" w:cs="Times New Roman"/>
                <w:b/>
                <w:sz w:val="24"/>
                <w:szCs w:val="24"/>
                <w:lang w:eastAsia="uk-UA"/>
              </w:rPr>
              <w:t>РАЗОМ</w:t>
            </w:r>
          </w:p>
        </w:tc>
        <w:tc>
          <w:tcPr>
            <w:tcW w:w="1417" w:type="dxa"/>
          </w:tcPr>
          <w:p w:rsidR="0078315D" w:rsidRPr="0078315D" w:rsidRDefault="0078315D" w:rsidP="0078315D">
            <w:pPr>
              <w:shd w:val="clear" w:color="auto" w:fill="FFFFFF"/>
              <w:ind w:firstLine="40"/>
              <w:textAlignment w:val="baseline"/>
              <w:rPr>
                <w:rFonts w:ascii="Times New Roman" w:eastAsia="Times New Roman" w:hAnsi="Times New Roman" w:cs="Times New Roman"/>
                <w:b/>
                <w:sz w:val="24"/>
                <w:szCs w:val="24"/>
                <w:lang w:eastAsia="uk-UA"/>
              </w:rPr>
            </w:pPr>
            <w:r w:rsidRPr="0078315D">
              <w:rPr>
                <w:rFonts w:ascii="Times New Roman" w:eastAsia="Times New Roman" w:hAnsi="Times New Roman" w:cs="Times New Roman"/>
                <w:b/>
                <w:sz w:val="24"/>
                <w:szCs w:val="24"/>
                <w:lang w:eastAsia="uk-UA"/>
              </w:rPr>
              <w:t>55 500,0</w:t>
            </w:r>
          </w:p>
        </w:tc>
        <w:tc>
          <w:tcPr>
            <w:tcW w:w="1559" w:type="dxa"/>
          </w:tcPr>
          <w:p w:rsidR="0078315D" w:rsidRPr="0078315D" w:rsidRDefault="0078315D" w:rsidP="0078315D">
            <w:pPr>
              <w:shd w:val="clear" w:color="auto" w:fill="FFFFFF"/>
              <w:ind w:firstLine="40"/>
              <w:textAlignment w:val="baseline"/>
              <w:rPr>
                <w:rFonts w:ascii="Times New Roman" w:eastAsia="Times New Roman" w:hAnsi="Times New Roman" w:cs="Times New Roman"/>
                <w:b/>
                <w:sz w:val="24"/>
                <w:szCs w:val="24"/>
                <w:lang w:eastAsia="uk-UA"/>
              </w:rPr>
            </w:pPr>
            <w:r w:rsidRPr="0078315D">
              <w:rPr>
                <w:rFonts w:ascii="Times New Roman" w:eastAsia="Times New Roman" w:hAnsi="Times New Roman" w:cs="Times New Roman"/>
                <w:b/>
                <w:sz w:val="24"/>
                <w:szCs w:val="24"/>
                <w:lang w:eastAsia="uk-UA"/>
              </w:rPr>
              <w:t>33 300,0</w:t>
            </w:r>
          </w:p>
        </w:tc>
        <w:tc>
          <w:tcPr>
            <w:tcW w:w="1560" w:type="dxa"/>
          </w:tcPr>
          <w:p w:rsidR="0078315D" w:rsidRPr="0078315D" w:rsidRDefault="0078315D" w:rsidP="0078315D">
            <w:pPr>
              <w:shd w:val="clear" w:color="auto" w:fill="FFFFFF"/>
              <w:ind w:firstLine="40"/>
              <w:textAlignment w:val="baseline"/>
              <w:rPr>
                <w:rFonts w:ascii="Times New Roman" w:eastAsia="Times New Roman" w:hAnsi="Times New Roman" w:cs="Times New Roman"/>
                <w:b/>
                <w:sz w:val="24"/>
                <w:szCs w:val="24"/>
                <w:lang w:eastAsia="uk-UA"/>
              </w:rPr>
            </w:pPr>
            <w:r w:rsidRPr="0078315D">
              <w:rPr>
                <w:rFonts w:ascii="Times New Roman" w:eastAsia="Times New Roman" w:hAnsi="Times New Roman" w:cs="Times New Roman"/>
                <w:b/>
                <w:sz w:val="24"/>
                <w:szCs w:val="24"/>
                <w:lang w:eastAsia="uk-UA"/>
              </w:rPr>
              <w:t>11 200,0</w:t>
            </w:r>
          </w:p>
        </w:tc>
        <w:tc>
          <w:tcPr>
            <w:tcW w:w="1842" w:type="dxa"/>
          </w:tcPr>
          <w:p w:rsidR="0078315D" w:rsidRPr="0078315D" w:rsidRDefault="0078315D" w:rsidP="0078315D">
            <w:pPr>
              <w:shd w:val="clear" w:color="auto" w:fill="FFFFFF"/>
              <w:ind w:firstLine="40"/>
              <w:textAlignment w:val="baseline"/>
              <w:rPr>
                <w:rFonts w:ascii="Times New Roman" w:eastAsia="Times New Roman" w:hAnsi="Times New Roman" w:cs="Times New Roman"/>
                <w:b/>
                <w:sz w:val="24"/>
                <w:szCs w:val="24"/>
                <w:lang w:eastAsia="uk-UA"/>
              </w:rPr>
            </w:pPr>
            <w:r w:rsidRPr="0078315D">
              <w:rPr>
                <w:rFonts w:ascii="Times New Roman" w:eastAsia="Times New Roman" w:hAnsi="Times New Roman" w:cs="Times New Roman"/>
                <w:b/>
                <w:sz w:val="24"/>
                <w:szCs w:val="24"/>
                <w:lang w:eastAsia="uk-UA"/>
              </w:rPr>
              <w:t>100 000,0</w:t>
            </w:r>
          </w:p>
        </w:tc>
      </w:tr>
      <w:tr w:rsidR="0078315D" w:rsidRPr="0078315D" w:rsidTr="0027184A">
        <w:tc>
          <w:tcPr>
            <w:tcW w:w="3686" w:type="dxa"/>
          </w:tcPr>
          <w:p w:rsidR="0078315D" w:rsidRPr="0078315D" w:rsidRDefault="0078315D" w:rsidP="0078315D">
            <w:pPr>
              <w:shd w:val="clear" w:color="auto" w:fill="FFFFFF"/>
              <w:ind w:firstLine="38"/>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378" w:type="dxa"/>
            <w:gridSpan w:val="4"/>
          </w:tcPr>
          <w:p w:rsidR="0078315D" w:rsidRPr="0078315D" w:rsidRDefault="0078315D" w:rsidP="006530E0">
            <w:pPr>
              <w:shd w:val="clear" w:color="auto" w:fill="FFFFFF"/>
              <w:ind w:firstLine="5"/>
              <w:jc w:val="center"/>
              <w:textAlignment w:val="baseline"/>
              <w:rPr>
                <w:rFonts w:ascii="Times New Roman" w:eastAsia="Times New Roman" w:hAnsi="Times New Roman" w:cs="Times New Roman"/>
                <w:sz w:val="24"/>
                <w:szCs w:val="24"/>
                <w:lang w:eastAsia="uk-UA"/>
              </w:rPr>
            </w:pPr>
            <w:r w:rsidRPr="0078315D">
              <w:rPr>
                <w:rFonts w:ascii="Times New Roman" w:eastAsia="Times New Roman" w:hAnsi="Times New Roman" w:cs="Times New Roman"/>
                <w:sz w:val="24"/>
                <w:szCs w:val="24"/>
                <w:lang w:eastAsia="it-IT"/>
              </w:rPr>
              <w:t>-</w:t>
            </w:r>
          </w:p>
        </w:tc>
      </w:tr>
    </w:tbl>
    <w:p w:rsidR="0078315D" w:rsidRDefault="0078315D" w:rsidP="0078315D">
      <w:pPr>
        <w:spacing w:before="0" w:beforeAutospacing="0" w:after="0" w:afterAutospacing="0"/>
        <w:ind w:firstLine="709"/>
        <w:jc w:val="both"/>
        <w:rPr>
          <w:rFonts w:ascii="Times New Roman" w:eastAsia="Times New Roman" w:hAnsi="Times New Roman" w:cs="Times New Roman"/>
          <w:b/>
          <w:sz w:val="28"/>
          <w:szCs w:val="26"/>
          <w:lang w:val="uk-UA"/>
        </w:rPr>
      </w:pPr>
    </w:p>
    <w:tbl>
      <w:tblPr>
        <w:tblStyle w:val="200"/>
        <w:tblW w:w="10064" w:type="dxa"/>
        <w:tblInd w:w="137" w:type="dxa"/>
        <w:tblLayout w:type="fixed"/>
        <w:tblLook w:val="04A0" w:firstRow="1" w:lastRow="0" w:firstColumn="1" w:lastColumn="0" w:noHBand="0" w:noVBand="1"/>
      </w:tblPr>
      <w:tblGrid>
        <w:gridCol w:w="3691"/>
        <w:gridCol w:w="1412"/>
        <w:gridCol w:w="1418"/>
        <w:gridCol w:w="1422"/>
        <w:gridCol w:w="2121"/>
      </w:tblGrid>
      <w:tr w:rsidR="00040011" w:rsidRPr="00040011" w:rsidTr="00040011">
        <w:tc>
          <w:tcPr>
            <w:tcW w:w="3691" w:type="dxa"/>
          </w:tcPr>
          <w:p w:rsidR="00040011" w:rsidRPr="00EB6BB3" w:rsidRDefault="00040011" w:rsidP="00040011">
            <w:pPr>
              <w:shd w:val="clear" w:color="auto" w:fill="FFFFFF"/>
              <w:ind w:firstLine="38"/>
              <w:jc w:val="both"/>
              <w:textAlignment w:val="baseline"/>
              <w:rPr>
                <w:rFonts w:ascii="Times New Roman" w:eastAsia="Times New Roman" w:hAnsi="Times New Roman" w:cs="Times New Roman"/>
                <w:sz w:val="24"/>
                <w:szCs w:val="24"/>
                <w:lang w:eastAsia="uk-UA"/>
              </w:rPr>
            </w:pPr>
            <w:r w:rsidRPr="00EB6BB3">
              <w:rPr>
                <w:rFonts w:ascii="Times New Roman" w:eastAsia="Times New Roman" w:hAnsi="Times New Roman" w:cs="Times New Roman"/>
                <w:sz w:val="24"/>
                <w:szCs w:val="24"/>
                <w:lang w:eastAsia="uk-UA"/>
              </w:rPr>
              <w:t>1. Номер технічного завдання</w:t>
            </w:r>
          </w:p>
        </w:tc>
        <w:tc>
          <w:tcPr>
            <w:tcW w:w="6373" w:type="dxa"/>
            <w:gridSpan w:val="4"/>
          </w:tcPr>
          <w:p w:rsidR="00040011" w:rsidRPr="00EB6BB3" w:rsidRDefault="00040011" w:rsidP="00040011">
            <w:pPr>
              <w:shd w:val="clear" w:color="auto" w:fill="FFFFFF"/>
              <w:ind w:firstLine="38"/>
              <w:textAlignment w:val="baseline"/>
              <w:rPr>
                <w:rFonts w:ascii="Times New Roman" w:eastAsia="Times New Roman" w:hAnsi="Times New Roman" w:cs="Times New Roman"/>
                <w:sz w:val="24"/>
                <w:szCs w:val="24"/>
                <w:lang w:eastAsia="uk-UA"/>
              </w:rPr>
            </w:pPr>
            <w:r w:rsidRPr="00EB6BB3">
              <w:rPr>
                <w:rFonts w:ascii="Times New Roman" w:eastAsia="Times New Roman" w:hAnsi="Times New Roman" w:cs="Times New Roman"/>
                <w:sz w:val="24"/>
                <w:szCs w:val="24"/>
                <w:lang w:eastAsia="uk-UA"/>
              </w:rPr>
              <w:t>1.15.</w:t>
            </w:r>
          </w:p>
        </w:tc>
      </w:tr>
      <w:tr w:rsidR="00040011" w:rsidRPr="002A4C1E" w:rsidTr="00040011">
        <w:trPr>
          <w:trHeight w:val="579"/>
        </w:trPr>
        <w:tc>
          <w:tcPr>
            <w:tcW w:w="3691" w:type="dxa"/>
          </w:tcPr>
          <w:p w:rsidR="00040011" w:rsidRPr="00EB6BB3" w:rsidRDefault="00040011" w:rsidP="00040011">
            <w:pPr>
              <w:shd w:val="clear" w:color="auto" w:fill="FFFFFF"/>
              <w:ind w:firstLine="38"/>
              <w:jc w:val="both"/>
              <w:textAlignment w:val="baseline"/>
              <w:rPr>
                <w:rFonts w:ascii="Times New Roman" w:eastAsia="Times New Roman" w:hAnsi="Times New Roman" w:cs="Times New Roman"/>
                <w:sz w:val="24"/>
                <w:szCs w:val="24"/>
                <w:lang w:eastAsia="uk-UA"/>
              </w:rPr>
            </w:pPr>
            <w:r w:rsidRPr="00EB6BB3">
              <w:rPr>
                <w:rFonts w:ascii="Times New Roman" w:eastAsia="Times New Roman" w:hAnsi="Times New Roman" w:cs="Times New Roman"/>
                <w:sz w:val="24"/>
                <w:szCs w:val="24"/>
                <w:lang w:eastAsia="uk-UA"/>
              </w:rPr>
              <w:t>2. Назва технічного завдання</w:t>
            </w:r>
          </w:p>
        </w:tc>
        <w:tc>
          <w:tcPr>
            <w:tcW w:w="6373" w:type="dxa"/>
            <w:gridSpan w:val="4"/>
          </w:tcPr>
          <w:p w:rsidR="00040011" w:rsidRPr="00EB6BB3" w:rsidRDefault="00040011" w:rsidP="00040011">
            <w:pPr>
              <w:shd w:val="clear" w:color="auto" w:fill="FFFFFF"/>
              <w:ind w:firstLine="5"/>
              <w:jc w:val="both"/>
              <w:textAlignment w:val="baseline"/>
              <w:rPr>
                <w:rFonts w:ascii="Times New Roman" w:eastAsia="Times New Roman" w:hAnsi="Times New Roman" w:cs="Times New Roman"/>
                <w:sz w:val="24"/>
                <w:szCs w:val="24"/>
                <w:lang w:eastAsia="uk-UA"/>
              </w:rPr>
            </w:pPr>
            <w:r w:rsidRPr="00EB6BB3">
              <w:rPr>
                <w:rFonts w:ascii="Times New Roman" w:eastAsia="Times New Roman" w:hAnsi="Times New Roman" w:cs="Times New Roman"/>
                <w:sz w:val="24"/>
                <w:szCs w:val="24"/>
                <w:lang w:eastAsia="uk-UA"/>
              </w:rPr>
              <w:t>Будівництво дитячого садку в с. Латівка Августівської сільської ради Біляївського району</w:t>
            </w:r>
          </w:p>
        </w:tc>
      </w:tr>
      <w:tr w:rsidR="00040011" w:rsidRPr="002A4C1E" w:rsidTr="00040011">
        <w:trPr>
          <w:trHeight w:val="978"/>
        </w:trPr>
        <w:tc>
          <w:tcPr>
            <w:tcW w:w="3691" w:type="dxa"/>
          </w:tcPr>
          <w:p w:rsidR="00040011" w:rsidRPr="00040011" w:rsidRDefault="00040011" w:rsidP="00040011">
            <w:pPr>
              <w:shd w:val="clear" w:color="auto" w:fill="FFFFFF"/>
              <w:ind w:firstLine="38"/>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 xml:space="preserve">3. Номер і назва завдання з </w:t>
            </w:r>
            <w:hyperlink r:id="rId53" w:anchor="n11" w:tgtFrame="_blank" w:history="1">
              <w:r w:rsidRPr="00040011">
                <w:rPr>
                  <w:rFonts w:ascii="Times New Roman" w:eastAsia="Times New Roman" w:hAnsi="Times New Roman" w:cs="Times New Roman"/>
                  <w:sz w:val="24"/>
                  <w:szCs w:val="24"/>
                  <w:lang w:eastAsia="uk-UA"/>
                </w:rPr>
                <w:t>Державної стратегії регіонального розвитку</w:t>
              </w:r>
            </w:hyperlink>
            <w:r w:rsidRPr="00040011">
              <w:rPr>
                <w:rFonts w:ascii="Times New Roman" w:eastAsia="Times New Roman" w:hAnsi="Times New Roman" w:cs="Times New Roman"/>
                <w:sz w:val="24"/>
                <w:szCs w:val="24"/>
                <w:lang w:eastAsia="uk-UA"/>
              </w:rPr>
              <w:t>, якому відповідає технічне завдання</w:t>
            </w:r>
          </w:p>
        </w:tc>
        <w:tc>
          <w:tcPr>
            <w:tcW w:w="6373" w:type="dxa"/>
            <w:gridSpan w:val="4"/>
          </w:tcPr>
          <w:p w:rsidR="00040011" w:rsidRPr="00040011" w:rsidRDefault="00040011" w:rsidP="00040011">
            <w:pPr>
              <w:shd w:val="clear" w:color="auto" w:fill="FFFFFF"/>
              <w:ind w:firstLine="38"/>
              <w:jc w:val="both"/>
              <w:textAlignment w:val="baseline"/>
              <w:rPr>
                <w:rFonts w:ascii="Times New Roman" w:eastAsia="Times New Roman" w:hAnsi="Times New Roman" w:cs="Times New Roman"/>
                <w:sz w:val="24"/>
                <w:szCs w:val="24"/>
                <w:highlight w:val="yellow"/>
                <w:lang w:eastAsia="uk-UA"/>
              </w:rPr>
            </w:pPr>
            <w:r w:rsidRPr="00040011">
              <w:rPr>
                <w:rFonts w:ascii="Times New Roman" w:eastAsia="Times New Roman" w:hAnsi="Times New Roman" w:cs="Times New Roman"/>
                <w:sz w:val="24"/>
                <w:szCs w:val="24"/>
                <w:lang w:eastAsia="uk-UA"/>
              </w:rPr>
              <w:t>2.1.4. Розвиток дошкільної і шкільної освіти</w:t>
            </w:r>
          </w:p>
        </w:tc>
      </w:tr>
      <w:tr w:rsidR="00040011" w:rsidRPr="002A4C1E" w:rsidTr="00040011">
        <w:tc>
          <w:tcPr>
            <w:tcW w:w="3691" w:type="dxa"/>
          </w:tcPr>
          <w:p w:rsidR="00040011" w:rsidRPr="00040011" w:rsidRDefault="00040011" w:rsidP="00040011">
            <w:pPr>
              <w:shd w:val="clear" w:color="auto" w:fill="FFFFFF"/>
              <w:ind w:firstLine="38"/>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373" w:type="dxa"/>
            <w:gridSpan w:val="4"/>
          </w:tcPr>
          <w:p w:rsidR="00040011" w:rsidRPr="00040011" w:rsidRDefault="00040011" w:rsidP="00040011">
            <w:pPr>
              <w:shd w:val="clear" w:color="auto" w:fill="FFFFFF"/>
              <w:ind w:firstLine="38"/>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1.1.1. Забезпечити доступність якісного дошкільного розвитку для всіх дітей</w:t>
            </w:r>
          </w:p>
        </w:tc>
      </w:tr>
      <w:tr w:rsidR="00040011" w:rsidRPr="002A4C1E" w:rsidTr="00040011">
        <w:trPr>
          <w:trHeight w:val="796"/>
        </w:trPr>
        <w:tc>
          <w:tcPr>
            <w:tcW w:w="3691" w:type="dxa"/>
          </w:tcPr>
          <w:p w:rsidR="00040011" w:rsidRPr="00040011" w:rsidRDefault="00040011" w:rsidP="00040011">
            <w:pPr>
              <w:shd w:val="clear" w:color="auto" w:fill="FFFFFF"/>
              <w:ind w:firstLine="38"/>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373" w:type="dxa"/>
            <w:gridSpan w:val="4"/>
          </w:tcPr>
          <w:p w:rsidR="00040011" w:rsidRPr="00040011" w:rsidRDefault="00040011" w:rsidP="00040011">
            <w:pPr>
              <w:shd w:val="clear" w:color="auto" w:fill="FFFFFF"/>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it-IT"/>
              </w:rPr>
              <w:t>Августівська сільська рада Біляївського району Одеської області</w:t>
            </w:r>
          </w:p>
        </w:tc>
      </w:tr>
      <w:tr w:rsidR="00040011" w:rsidRPr="002A4C1E" w:rsidTr="00040011">
        <w:tc>
          <w:tcPr>
            <w:tcW w:w="3691" w:type="dxa"/>
          </w:tcPr>
          <w:p w:rsidR="00040011" w:rsidRPr="00040011" w:rsidRDefault="00040011" w:rsidP="00040011">
            <w:pPr>
              <w:shd w:val="clear" w:color="auto" w:fill="FFFFFF"/>
              <w:ind w:firstLine="38"/>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373" w:type="dxa"/>
            <w:gridSpan w:val="4"/>
          </w:tcPr>
          <w:p w:rsidR="00040011" w:rsidRPr="00040011" w:rsidRDefault="00040011" w:rsidP="00040011">
            <w:pPr>
              <w:shd w:val="clear" w:color="auto" w:fill="FFFFFF"/>
              <w:ind w:firstLine="5"/>
              <w:jc w:val="both"/>
              <w:textAlignment w:val="baseline"/>
              <w:rPr>
                <w:rFonts w:ascii="Times New Roman" w:eastAsia="Times New Roman" w:hAnsi="Times New Roman" w:cs="Times New Roman"/>
                <w:sz w:val="24"/>
                <w:szCs w:val="24"/>
                <w:lang w:eastAsia="it-IT"/>
              </w:rPr>
            </w:pPr>
            <w:r w:rsidRPr="00040011">
              <w:rPr>
                <w:rFonts w:ascii="Times New Roman" w:eastAsia="Times New Roman" w:hAnsi="Times New Roman" w:cs="Times New Roman"/>
                <w:sz w:val="24"/>
                <w:szCs w:val="24"/>
                <w:lang w:eastAsia="it-IT"/>
              </w:rPr>
              <w:t xml:space="preserve">Даний проєкт планується реалізувати на території Августівської сільської ради у с. Латівка Біляївського району, кількість зареєстрованого населення становить близько 1675 осіб. Тенденція народження збільшується з кожним роком, відсутність на даній території дитячого садка сприяє соціальній напрузі серед сімей в яких виховуються діти дошкільного віку. З роком в рік в </w:t>
            </w:r>
            <w:r w:rsidRPr="00040011">
              <w:rPr>
                <w:rFonts w:ascii="Times New Roman" w:eastAsia="Times New Roman" w:hAnsi="Times New Roman" w:cs="Times New Roman"/>
                <w:sz w:val="24"/>
                <w:szCs w:val="24"/>
                <w:lang w:eastAsia="it-IT"/>
              </w:rPr>
              <w:br/>
              <w:t>с. Латівка Августівської сільської ради спостерігається стале зростання наявного населення.</w:t>
            </w:r>
          </w:p>
          <w:p w:rsidR="00040011" w:rsidRPr="00040011" w:rsidRDefault="00040011" w:rsidP="00040011">
            <w:pPr>
              <w:shd w:val="clear" w:color="auto" w:fill="FFFFFF"/>
              <w:ind w:firstLine="5"/>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it-IT"/>
              </w:rPr>
              <w:t>У зв’язку з відсутністю на території с. Латівка дитячого садка, мешканці села змушені звертатися до інших населених пунктів для оформлення дітей дошкільного віку в дитячий садок, що спричиняє певні незручності як для дітей так і для їх батьків. Слід зазначити, що відстань від с. Латівка до с. Августівка 12 км, від Латівки до найближчого ДНЗ в с. Набережне – 2,5 км, до міста відстань – 13 км. Населення села складає 1675 осіб, з них 124 дитини віком від 2 до 6 років. Завдяки реалізації проєкту в селі зніметься соціальна напруга серед сімей які мають дітей дошкільного віку, та дасть можливість мешканцям села отримувати дошкільну освіту у селі в якому вони мешкають.</w:t>
            </w:r>
          </w:p>
        </w:tc>
      </w:tr>
      <w:tr w:rsidR="00040011" w:rsidRPr="002A4C1E" w:rsidTr="00040011">
        <w:tc>
          <w:tcPr>
            <w:tcW w:w="3691" w:type="dxa"/>
          </w:tcPr>
          <w:p w:rsidR="00040011" w:rsidRPr="00040011" w:rsidRDefault="00040011" w:rsidP="00040011">
            <w:pPr>
              <w:shd w:val="clear" w:color="auto" w:fill="FFFFFF"/>
              <w:ind w:firstLine="38"/>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lastRenderedPageBreak/>
              <w:t>7. Очікувані кількісні результати від реалізації проектів на виконання технічного завдання</w:t>
            </w:r>
          </w:p>
        </w:tc>
        <w:tc>
          <w:tcPr>
            <w:tcW w:w="6373" w:type="dxa"/>
            <w:gridSpan w:val="4"/>
          </w:tcPr>
          <w:p w:rsidR="00040011" w:rsidRPr="00040011" w:rsidRDefault="00040011" w:rsidP="00040011">
            <w:pPr>
              <w:jc w:val="both"/>
              <w:rPr>
                <w:rFonts w:ascii="Times New Roman" w:hAnsi="Times New Roman" w:cs="Times New Roman"/>
                <w:sz w:val="24"/>
                <w:szCs w:val="24"/>
                <w:lang w:eastAsia="uk-UA"/>
              </w:rPr>
            </w:pPr>
            <w:r w:rsidRPr="00040011">
              <w:rPr>
                <w:rFonts w:ascii="Times New Roman" w:hAnsi="Times New Roman" w:cs="Times New Roman"/>
                <w:sz w:val="24"/>
                <w:szCs w:val="24"/>
                <w:lang w:eastAsia="uk-UA"/>
              </w:rPr>
              <w:t xml:space="preserve">Відкрито дошкільний навчальний заклад у с. Латівка на </w:t>
            </w:r>
            <w:r w:rsidRPr="00040011">
              <w:rPr>
                <w:rFonts w:ascii="Times New Roman" w:hAnsi="Times New Roman" w:cs="Times New Roman"/>
                <w:sz w:val="24"/>
                <w:szCs w:val="24"/>
                <w:lang w:eastAsia="uk-UA"/>
              </w:rPr>
              <w:br/>
              <w:t>95 місць в складі 5 груп (4 – по 20 місць в кожній, 1 – 15 місць), з відповідними майданчиками та павільйонами.</w:t>
            </w:r>
          </w:p>
        </w:tc>
      </w:tr>
      <w:tr w:rsidR="00040011" w:rsidRPr="002A4C1E" w:rsidTr="00040011">
        <w:tc>
          <w:tcPr>
            <w:tcW w:w="3691" w:type="dxa"/>
          </w:tcPr>
          <w:p w:rsidR="00040011" w:rsidRPr="00040011" w:rsidRDefault="00040011" w:rsidP="00040011">
            <w:pPr>
              <w:shd w:val="clear" w:color="auto" w:fill="FFFFFF"/>
              <w:ind w:firstLine="38"/>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373" w:type="dxa"/>
            <w:gridSpan w:val="4"/>
          </w:tcPr>
          <w:p w:rsidR="00040011" w:rsidRPr="00040011" w:rsidRDefault="00040011" w:rsidP="00040011">
            <w:pPr>
              <w:jc w:val="both"/>
              <w:rPr>
                <w:rFonts w:ascii="Times New Roman" w:hAnsi="Times New Roman" w:cs="Times New Roman"/>
                <w:sz w:val="24"/>
                <w:szCs w:val="24"/>
                <w:lang w:eastAsia="ru-RU"/>
              </w:rPr>
            </w:pPr>
            <w:r w:rsidRPr="00040011">
              <w:rPr>
                <w:rFonts w:ascii="Times New Roman" w:hAnsi="Times New Roman" w:cs="Times New Roman"/>
                <w:sz w:val="24"/>
                <w:szCs w:val="24"/>
                <w:lang w:eastAsia="ru-RU"/>
              </w:rPr>
              <w:t>Збудовано дошкільний навчальний заклад в с. Латівка.</w:t>
            </w:r>
          </w:p>
          <w:p w:rsidR="00040011" w:rsidRPr="00040011" w:rsidRDefault="00040011" w:rsidP="00040011">
            <w:pPr>
              <w:jc w:val="both"/>
              <w:rPr>
                <w:rFonts w:ascii="Times New Roman" w:hAnsi="Times New Roman" w:cs="Times New Roman"/>
                <w:sz w:val="24"/>
                <w:szCs w:val="24"/>
                <w:lang w:eastAsia="ru-RU"/>
              </w:rPr>
            </w:pPr>
            <w:r w:rsidRPr="00040011">
              <w:rPr>
                <w:rFonts w:ascii="Times New Roman" w:hAnsi="Times New Roman" w:cs="Times New Roman"/>
                <w:sz w:val="24"/>
                <w:szCs w:val="24"/>
                <w:lang w:eastAsia="ru-RU"/>
              </w:rPr>
              <w:t>Зменшено навантаження у дошкільних навчальних закладах.</w:t>
            </w:r>
          </w:p>
          <w:p w:rsidR="00040011" w:rsidRPr="00040011" w:rsidRDefault="00040011" w:rsidP="00040011">
            <w:pPr>
              <w:jc w:val="both"/>
              <w:rPr>
                <w:rFonts w:ascii="Times New Roman" w:hAnsi="Times New Roman" w:cs="Times New Roman"/>
                <w:sz w:val="24"/>
                <w:szCs w:val="24"/>
                <w:lang w:eastAsia="ru-RU"/>
              </w:rPr>
            </w:pPr>
            <w:r w:rsidRPr="00040011">
              <w:rPr>
                <w:rFonts w:ascii="Times New Roman" w:hAnsi="Times New Roman" w:cs="Times New Roman"/>
                <w:sz w:val="24"/>
                <w:szCs w:val="24"/>
                <w:lang w:eastAsia="ru-RU"/>
              </w:rPr>
              <w:t>Створено нові робочі місця.</w:t>
            </w:r>
          </w:p>
          <w:p w:rsidR="00040011" w:rsidRPr="00040011" w:rsidRDefault="00040011" w:rsidP="00040011">
            <w:pPr>
              <w:jc w:val="both"/>
              <w:rPr>
                <w:rFonts w:ascii="Times New Roman" w:hAnsi="Times New Roman" w:cs="Times New Roman"/>
                <w:sz w:val="24"/>
                <w:szCs w:val="24"/>
                <w:lang w:eastAsia="ru-RU"/>
              </w:rPr>
            </w:pPr>
            <w:r w:rsidRPr="00040011">
              <w:rPr>
                <w:rFonts w:ascii="Times New Roman" w:hAnsi="Times New Roman" w:cs="Times New Roman"/>
                <w:sz w:val="24"/>
                <w:szCs w:val="24"/>
                <w:lang w:eastAsia="ru-RU"/>
              </w:rPr>
              <w:t>Забезпечено можливості отримання дошкільної освіти населенню дошкільного віку, що проживають на території с. Латівка, та створено належні умови для її здобуття.</w:t>
            </w:r>
          </w:p>
        </w:tc>
      </w:tr>
      <w:tr w:rsidR="00040011" w:rsidRPr="002A4C1E" w:rsidTr="00040011">
        <w:tc>
          <w:tcPr>
            <w:tcW w:w="3691" w:type="dxa"/>
          </w:tcPr>
          <w:p w:rsidR="00040011" w:rsidRPr="00040011" w:rsidRDefault="00040011" w:rsidP="00040011">
            <w:pPr>
              <w:shd w:val="clear" w:color="auto" w:fill="FFFFFF"/>
              <w:ind w:firstLine="38"/>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9. Основні заходи технічного завдання</w:t>
            </w:r>
          </w:p>
        </w:tc>
        <w:tc>
          <w:tcPr>
            <w:tcW w:w="6373" w:type="dxa"/>
            <w:gridSpan w:val="4"/>
          </w:tcPr>
          <w:p w:rsidR="00040011" w:rsidRPr="00040011" w:rsidRDefault="00040011" w:rsidP="00040011">
            <w:pPr>
              <w:shd w:val="clear" w:color="auto" w:fill="FFFFFF"/>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Основною метою проєкту є забезпечення умов рівного доступу до якісної дошкільної освіти для кожної дитини дошкільного віку незалежно від стану здоров’я, соціального статусу сім’ї тощо шляхом будівництва дошкільного навчального закладу.</w:t>
            </w:r>
          </w:p>
          <w:p w:rsidR="00040011" w:rsidRPr="00040011" w:rsidRDefault="00040011" w:rsidP="00040011">
            <w:pPr>
              <w:shd w:val="clear" w:color="auto" w:fill="FFFFFF"/>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Етапи реалізації проєкту:</w:t>
            </w:r>
          </w:p>
          <w:p w:rsidR="00040011" w:rsidRPr="00040011" w:rsidRDefault="00040011" w:rsidP="00040011">
            <w:pPr>
              <w:numPr>
                <w:ilvl w:val="0"/>
                <w:numId w:val="65"/>
              </w:numPr>
              <w:shd w:val="clear" w:color="auto" w:fill="FFFFFF"/>
              <w:ind w:left="0" w:firstLine="451"/>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Підготовчий – розробка проектно-кошторисної документації.</w:t>
            </w:r>
          </w:p>
          <w:p w:rsidR="00040011" w:rsidRPr="00040011" w:rsidRDefault="00040011" w:rsidP="00040011">
            <w:pPr>
              <w:numPr>
                <w:ilvl w:val="0"/>
                <w:numId w:val="65"/>
              </w:numPr>
              <w:shd w:val="clear" w:color="auto" w:fill="FFFFFF"/>
              <w:ind w:left="0" w:firstLine="451"/>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Реалізація – проведення будівельно-монтажних робіт, забезпечення необхідним обладнанням.</w:t>
            </w:r>
          </w:p>
          <w:p w:rsidR="00040011" w:rsidRPr="00040011" w:rsidRDefault="00040011" w:rsidP="00040011">
            <w:pPr>
              <w:numPr>
                <w:ilvl w:val="0"/>
                <w:numId w:val="65"/>
              </w:numPr>
              <w:shd w:val="clear" w:color="auto" w:fill="FFFFFF"/>
              <w:ind w:left="0" w:firstLine="451"/>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Здача об’єкта в експлуатацію.</w:t>
            </w:r>
          </w:p>
          <w:p w:rsidR="00040011" w:rsidRPr="00040011" w:rsidRDefault="00040011" w:rsidP="00040011">
            <w:pPr>
              <w:numPr>
                <w:ilvl w:val="0"/>
                <w:numId w:val="65"/>
              </w:numPr>
              <w:shd w:val="clear" w:color="auto" w:fill="FFFFFF"/>
              <w:ind w:left="0" w:firstLine="451"/>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Підсумки проєкту та звітність перед Дирекцією конкурсу.</w:t>
            </w:r>
          </w:p>
          <w:p w:rsidR="00040011" w:rsidRPr="00040011" w:rsidRDefault="00040011" w:rsidP="00040011">
            <w:pPr>
              <w:numPr>
                <w:ilvl w:val="0"/>
                <w:numId w:val="65"/>
              </w:numPr>
              <w:shd w:val="clear" w:color="auto" w:fill="FFFFFF"/>
              <w:ind w:left="0" w:firstLine="451"/>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Висвітлення основних етапів та досягнутих результатів в ході виконання проєкту в засобах масової інформації та постійний щорічний моніторинг оцінки громадою ефективності використання коштів.</w:t>
            </w:r>
          </w:p>
          <w:p w:rsidR="00040011" w:rsidRPr="00040011" w:rsidRDefault="00040011" w:rsidP="00040011">
            <w:pPr>
              <w:shd w:val="clear" w:color="auto" w:fill="FFFFFF"/>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Проєктом передбачено земельну ділянку проєктованого об’єкту будівництва яка розташована у центральній частині с. Латівка (колишнє с. Котовка) Біляївського району Одеської області  між вулицями Паркова і миру. До території передбачається два під’їзди: основний – з боку вул. Паркова та господарський – з боку внутрішньо квартального проїзду – вул. Миру (Колишня Леніна).</w:t>
            </w:r>
          </w:p>
          <w:p w:rsidR="00040011" w:rsidRPr="00040011" w:rsidRDefault="00040011" w:rsidP="00040011">
            <w:pPr>
              <w:shd w:val="clear" w:color="auto" w:fill="FFFFFF"/>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На території дитячого садка передбачається розмістити:</w:t>
            </w:r>
          </w:p>
          <w:p w:rsidR="00040011" w:rsidRPr="00040011" w:rsidRDefault="00040011" w:rsidP="00040011">
            <w:pPr>
              <w:numPr>
                <w:ilvl w:val="0"/>
                <w:numId w:val="66"/>
              </w:numPr>
              <w:shd w:val="clear" w:color="auto" w:fill="FFFFFF"/>
              <w:ind w:left="0" w:firstLine="309"/>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двоповерховий корпус дитячого садку з підвалом і горищем;</w:t>
            </w:r>
          </w:p>
          <w:p w:rsidR="00040011" w:rsidRPr="00040011" w:rsidRDefault="00040011" w:rsidP="00040011">
            <w:pPr>
              <w:numPr>
                <w:ilvl w:val="0"/>
                <w:numId w:val="66"/>
              </w:numPr>
              <w:shd w:val="clear" w:color="auto" w:fill="FFFFFF"/>
              <w:ind w:left="0" w:firstLine="309"/>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блочну контейнерну топкову розмірами 5,0 х 5,0 х 3,2;</w:t>
            </w:r>
          </w:p>
          <w:p w:rsidR="00040011" w:rsidRPr="00040011" w:rsidRDefault="00040011" w:rsidP="00040011">
            <w:pPr>
              <w:numPr>
                <w:ilvl w:val="0"/>
                <w:numId w:val="66"/>
              </w:numPr>
              <w:shd w:val="clear" w:color="auto" w:fill="FFFFFF"/>
              <w:ind w:left="0" w:firstLine="309"/>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склад палива (контейнер);</w:t>
            </w:r>
          </w:p>
          <w:p w:rsidR="00040011" w:rsidRPr="00040011" w:rsidRDefault="00040011" w:rsidP="00040011">
            <w:pPr>
              <w:numPr>
                <w:ilvl w:val="0"/>
                <w:numId w:val="66"/>
              </w:numPr>
              <w:shd w:val="clear" w:color="auto" w:fill="FFFFFF"/>
              <w:ind w:left="0" w:firstLine="309"/>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два резервуари виробничого виготовлення ємкістю по 100 м</w:t>
            </w:r>
            <w:r w:rsidRPr="00040011">
              <w:rPr>
                <w:rFonts w:ascii="Times New Roman" w:eastAsia="Times New Roman" w:hAnsi="Times New Roman" w:cs="Times New Roman"/>
                <w:sz w:val="24"/>
                <w:szCs w:val="24"/>
                <w:vertAlign w:val="superscript"/>
                <w:lang w:eastAsia="uk-UA"/>
              </w:rPr>
              <w:t xml:space="preserve">3 </w:t>
            </w:r>
            <w:r w:rsidRPr="00040011">
              <w:rPr>
                <w:rFonts w:ascii="Times New Roman" w:eastAsia="Times New Roman" w:hAnsi="Times New Roman" w:cs="Times New Roman"/>
                <w:sz w:val="24"/>
                <w:szCs w:val="24"/>
                <w:lang w:eastAsia="uk-UA"/>
              </w:rPr>
              <w:t>кожний (для внутрішнього і зовнішнього пожежогасіння);</w:t>
            </w:r>
          </w:p>
          <w:p w:rsidR="00040011" w:rsidRPr="00040011" w:rsidRDefault="00040011" w:rsidP="00040011">
            <w:pPr>
              <w:numPr>
                <w:ilvl w:val="0"/>
                <w:numId w:val="66"/>
              </w:numPr>
              <w:shd w:val="clear" w:color="auto" w:fill="FFFFFF"/>
              <w:ind w:left="0" w:firstLine="309"/>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резервуар-септик ємкістю 30 м</w:t>
            </w:r>
            <w:r w:rsidRPr="00040011">
              <w:rPr>
                <w:rFonts w:ascii="Times New Roman" w:eastAsia="Times New Roman" w:hAnsi="Times New Roman" w:cs="Times New Roman"/>
                <w:sz w:val="24"/>
                <w:szCs w:val="24"/>
                <w:vertAlign w:val="superscript"/>
                <w:lang w:eastAsia="uk-UA"/>
              </w:rPr>
              <w:t xml:space="preserve">3 </w:t>
            </w:r>
            <w:r w:rsidRPr="00040011">
              <w:rPr>
                <w:rFonts w:ascii="Times New Roman" w:eastAsia="Times New Roman" w:hAnsi="Times New Roman" w:cs="Times New Roman"/>
                <w:sz w:val="24"/>
                <w:szCs w:val="24"/>
                <w:lang w:eastAsia="uk-UA"/>
              </w:rPr>
              <w:t>і резервуар – накопичувач господарсько-побутових і виробничих стоків;</w:t>
            </w:r>
          </w:p>
          <w:p w:rsidR="00040011" w:rsidRPr="00040011" w:rsidRDefault="00040011" w:rsidP="00040011">
            <w:pPr>
              <w:numPr>
                <w:ilvl w:val="0"/>
                <w:numId w:val="66"/>
              </w:numPr>
              <w:shd w:val="clear" w:color="auto" w:fill="FFFFFF"/>
              <w:ind w:left="0" w:firstLine="309"/>
              <w:contextualSpacing/>
              <w:jc w:val="both"/>
              <w:textAlignment w:val="baseline"/>
              <w:rPr>
                <w:rFonts w:ascii="Times New Roman" w:eastAsia="Times New Roman" w:hAnsi="Times New Roman" w:cs="Times New Roman"/>
                <w:sz w:val="24"/>
                <w:szCs w:val="24"/>
                <w:vertAlign w:val="superscript"/>
                <w:lang w:eastAsia="uk-UA"/>
              </w:rPr>
            </w:pPr>
            <w:r w:rsidRPr="00040011">
              <w:rPr>
                <w:rFonts w:ascii="Times New Roman" w:eastAsia="Times New Roman" w:hAnsi="Times New Roman" w:cs="Times New Roman"/>
                <w:sz w:val="24"/>
                <w:szCs w:val="24"/>
                <w:lang w:eastAsia="uk-UA"/>
              </w:rPr>
              <w:t>ємкість 50 м</w:t>
            </w:r>
            <w:r w:rsidRPr="00040011">
              <w:rPr>
                <w:rFonts w:ascii="Times New Roman" w:eastAsia="Times New Roman" w:hAnsi="Times New Roman" w:cs="Times New Roman"/>
                <w:sz w:val="24"/>
                <w:szCs w:val="24"/>
                <w:vertAlign w:val="superscript"/>
                <w:lang w:eastAsia="uk-UA"/>
              </w:rPr>
              <w:t>3;</w:t>
            </w:r>
          </w:p>
          <w:p w:rsidR="00040011" w:rsidRPr="00040011" w:rsidRDefault="00040011" w:rsidP="00040011">
            <w:pPr>
              <w:numPr>
                <w:ilvl w:val="0"/>
                <w:numId w:val="66"/>
              </w:numPr>
              <w:shd w:val="clear" w:color="auto" w:fill="FFFFFF"/>
              <w:ind w:left="0" w:firstLine="309"/>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архітектурні форми (тіньові навіси для 5 груп та майданчики);</w:t>
            </w:r>
          </w:p>
          <w:p w:rsidR="00040011" w:rsidRPr="00040011" w:rsidRDefault="00040011" w:rsidP="00040011">
            <w:pPr>
              <w:numPr>
                <w:ilvl w:val="0"/>
                <w:numId w:val="66"/>
              </w:numPr>
              <w:shd w:val="clear" w:color="auto" w:fill="FFFFFF"/>
              <w:ind w:left="0" w:firstLine="309"/>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господарський майданчик;</w:t>
            </w:r>
          </w:p>
          <w:p w:rsidR="00040011" w:rsidRPr="00040011" w:rsidRDefault="00040011" w:rsidP="00040011">
            <w:pPr>
              <w:numPr>
                <w:ilvl w:val="0"/>
                <w:numId w:val="66"/>
              </w:numPr>
              <w:shd w:val="clear" w:color="auto" w:fill="FFFFFF"/>
              <w:ind w:left="0" w:firstLine="309"/>
              <w:contextualSpacing/>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автопарку на 10 машино-місць, у тому числі 1 місце для маломобільної групи населення.</w:t>
            </w:r>
          </w:p>
        </w:tc>
      </w:tr>
      <w:tr w:rsidR="00040011" w:rsidRPr="00040011" w:rsidTr="00040011">
        <w:tc>
          <w:tcPr>
            <w:tcW w:w="3691" w:type="dxa"/>
          </w:tcPr>
          <w:p w:rsidR="00040011" w:rsidRPr="00040011" w:rsidRDefault="00040011" w:rsidP="002C5C81">
            <w:pPr>
              <w:shd w:val="clear" w:color="auto" w:fill="FFFFFF"/>
              <w:ind w:firstLine="38"/>
              <w:jc w:val="both"/>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10. Обсяг фінансування технічного завдання, тис грн на 2021-2023 роки</w:t>
            </w:r>
          </w:p>
        </w:tc>
        <w:tc>
          <w:tcPr>
            <w:tcW w:w="1412" w:type="dxa"/>
          </w:tcPr>
          <w:p w:rsidR="00040011" w:rsidRPr="00040011" w:rsidRDefault="00040011" w:rsidP="00040011">
            <w:pPr>
              <w:shd w:val="clear" w:color="auto" w:fill="FFFFFF"/>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2021</w:t>
            </w:r>
          </w:p>
        </w:tc>
        <w:tc>
          <w:tcPr>
            <w:tcW w:w="1418" w:type="dxa"/>
          </w:tcPr>
          <w:p w:rsidR="00040011" w:rsidRPr="00040011" w:rsidRDefault="00040011" w:rsidP="00040011">
            <w:pPr>
              <w:rPr>
                <w:sz w:val="24"/>
                <w:szCs w:val="24"/>
              </w:rPr>
            </w:pPr>
            <w:r w:rsidRPr="00040011">
              <w:rPr>
                <w:rFonts w:ascii="Times New Roman" w:eastAsia="Times New Roman" w:hAnsi="Times New Roman" w:cs="Times New Roman"/>
                <w:sz w:val="24"/>
                <w:szCs w:val="24"/>
                <w:lang w:eastAsia="uk-UA"/>
              </w:rPr>
              <w:t>2022</w:t>
            </w:r>
          </w:p>
        </w:tc>
        <w:tc>
          <w:tcPr>
            <w:tcW w:w="1422" w:type="dxa"/>
          </w:tcPr>
          <w:p w:rsidR="00040011" w:rsidRPr="00040011" w:rsidRDefault="00040011" w:rsidP="00040011">
            <w:pPr>
              <w:rPr>
                <w:sz w:val="24"/>
                <w:szCs w:val="24"/>
              </w:rPr>
            </w:pPr>
            <w:r w:rsidRPr="00040011">
              <w:rPr>
                <w:rFonts w:ascii="Times New Roman" w:eastAsia="Times New Roman" w:hAnsi="Times New Roman" w:cs="Times New Roman"/>
                <w:sz w:val="24"/>
                <w:szCs w:val="24"/>
                <w:lang w:eastAsia="uk-UA"/>
              </w:rPr>
              <w:t>2023</w:t>
            </w:r>
          </w:p>
        </w:tc>
        <w:tc>
          <w:tcPr>
            <w:tcW w:w="2121" w:type="dxa"/>
          </w:tcPr>
          <w:p w:rsidR="00040011" w:rsidRPr="00040011" w:rsidRDefault="00040011" w:rsidP="00040011">
            <w:pPr>
              <w:shd w:val="clear" w:color="auto" w:fill="FFFFFF"/>
              <w:jc w:val="center"/>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Усього</w:t>
            </w:r>
          </w:p>
        </w:tc>
      </w:tr>
      <w:tr w:rsidR="00040011" w:rsidRPr="00040011" w:rsidTr="00040011">
        <w:tc>
          <w:tcPr>
            <w:tcW w:w="3691" w:type="dxa"/>
          </w:tcPr>
          <w:p w:rsidR="00040011" w:rsidRPr="00040011" w:rsidRDefault="00040011" w:rsidP="00040011">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державний бюджет:</w:t>
            </w:r>
          </w:p>
        </w:tc>
        <w:tc>
          <w:tcPr>
            <w:tcW w:w="141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15 944,094</w:t>
            </w:r>
          </w:p>
        </w:tc>
        <w:tc>
          <w:tcPr>
            <w:tcW w:w="1418"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15 944,094</w:t>
            </w:r>
          </w:p>
        </w:tc>
        <w:tc>
          <w:tcPr>
            <w:tcW w:w="142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15 944,093</w:t>
            </w:r>
          </w:p>
        </w:tc>
        <w:tc>
          <w:tcPr>
            <w:tcW w:w="2121"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47 832,281</w:t>
            </w:r>
          </w:p>
        </w:tc>
      </w:tr>
      <w:tr w:rsidR="00040011" w:rsidRPr="00040011" w:rsidTr="00040011">
        <w:tc>
          <w:tcPr>
            <w:tcW w:w="3691" w:type="dxa"/>
          </w:tcPr>
          <w:p w:rsidR="00040011" w:rsidRPr="00040011" w:rsidRDefault="00040011" w:rsidP="00040011">
            <w:pPr>
              <w:shd w:val="clear" w:color="auto" w:fill="FFFFFF"/>
              <w:ind w:firstLine="38"/>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lastRenderedPageBreak/>
              <w:t xml:space="preserve">         державний фонд регіонального розвитку</w:t>
            </w:r>
          </w:p>
        </w:tc>
        <w:tc>
          <w:tcPr>
            <w:tcW w:w="141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15 944,094</w:t>
            </w:r>
          </w:p>
        </w:tc>
        <w:tc>
          <w:tcPr>
            <w:tcW w:w="1418"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15 944,094</w:t>
            </w:r>
          </w:p>
        </w:tc>
        <w:tc>
          <w:tcPr>
            <w:tcW w:w="142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15 944,093</w:t>
            </w:r>
          </w:p>
        </w:tc>
        <w:tc>
          <w:tcPr>
            <w:tcW w:w="2121"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47 832,281</w:t>
            </w:r>
          </w:p>
        </w:tc>
      </w:tr>
      <w:tr w:rsidR="00040011" w:rsidRPr="00040011" w:rsidTr="00040011">
        <w:tc>
          <w:tcPr>
            <w:tcW w:w="3691" w:type="dxa"/>
          </w:tcPr>
          <w:p w:rsidR="00040011" w:rsidRPr="00040011" w:rsidRDefault="00040011" w:rsidP="00040011">
            <w:pPr>
              <w:shd w:val="clear" w:color="auto" w:fill="FFFFFF"/>
              <w:ind w:firstLine="38"/>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 xml:space="preserve">         інші джерела (зазначити) </w:t>
            </w:r>
          </w:p>
        </w:tc>
        <w:tc>
          <w:tcPr>
            <w:tcW w:w="141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1418"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142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2121"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r>
      <w:tr w:rsidR="00040011" w:rsidRPr="00040011" w:rsidTr="00040011">
        <w:tc>
          <w:tcPr>
            <w:tcW w:w="3691" w:type="dxa"/>
          </w:tcPr>
          <w:p w:rsidR="00040011" w:rsidRPr="00040011" w:rsidRDefault="00040011" w:rsidP="00040011">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місцевий бюдже</w:t>
            </w:r>
            <w:r w:rsidRPr="00040011">
              <w:rPr>
                <w:rFonts w:ascii="Times New Roman" w:eastAsia="Times New Roman" w:hAnsi="Times New Roman" w:cs="Times New Roman"/>
                <w:sz w:val="24"/>
                <w:szCs w:val="24"/>
                <w:lang w:val="ru-RU" w:eastAsia="uk-UA"/>
              </w:rPr>
              <w:t>т (всього), в т.ч.:</w:t>
            </w:r>
          </w:p>
        </w:tc>
        <w:tc>
          <w:tcPr>
            <w:tcW w:w="141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1418"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142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2121"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r>
      <w:tr w:rsidR="00040011" w:rsidRPr="00040011" w:rsidTr="00040011">
        <w:tc>
          <w:tcPr>
            <w:tcW w:w="3691" w:type="dxa"/>
          </w:tcPr>
          <w:p w:rsidR="00040011" w:rsidRPr="00040011" w:rsidRDefault="00040011" w:rsidP="00040011">
            <w:pPr>
              <w:shd w:val="clear" w:color="auto" w:fill="FFFFFF"/>
              <w:ind w:left="678"/>
              <w:contextualSpacing/>
              <w:textAlignment w:val="baseline"/>
              <w:rPr>
                <w:rFonts w:ascii="Times New Roman" w:eastAsia="Times New Roman" w:hAnsi="Times New Roman" w:cs="Times New Roman"/>
                <w:i/>
                <w:sz w:val="24"/>
                <w:szCs w:val="24"/>
                <w:lang w:eastAsia="uk-UA"/>
              </w:rPr>
            </w:pPr>
            <w:r w:rsidRPr="00040011">
              <w:rPr>
                <w:rFonts w:ascii="Times New Roman" w:eastAsia="Times New Roman" w:hAnsi="Times New Roman" w:cs="Times New Roman"/>
                <w:i/>
                <w:sz w:val="24"/>
                <w:szCs w:val="24"/>
                <w:lang w:eastAsia="uk-UA"/>
              </w:rPr>
              <w:t>обласний бюджет</w:t>
            </w:r>
          </w:p>
        </w:tc>
        <w:tc>
          <w:tcPr>
            <w:tcW w:w="141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1418"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142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2121"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r>
      <w:tr w:rsidR="00040011" w:rsidRPr="00040011" w:rsidTr="00040011">
        <w:tc>
          <w:tcPr>
            <w:tcW w:w="3691" w:type="dxa"/>
          </w:tcPr>
          <w:p w:rsidR="00040011" w:rsidRPr="00040011" w:rsidRDefault="00040011" w:rsidP="00040011">
            <w:pPr>
              <w:shd w:val="clear" w:color="auto" w:fill="FFFFFF"/>
              <w:ind w:left="678"/>
              <w:contextualSpacing/>
              <w:textAlignment w:val="baseline"/>
              <w:rPr>
                <w:rFonts w:ascii="Times New Roman" w:eastAsia="Times New Roman" w:hAnsi="Times New Roman" w:cs="Times New Roman"/>
                <w:i/>
                <w:sz w:val="24"/>
                <w:szCs w:val="24"/>
                <w:lang w:eastAsia="uk-UA"/>
              </w:rPr>
            </w:pPr>
            <w:r w:rsidRPr="00040011">
              <w:rPr>
                <w:rFonts w:ascii="Times New Roman" w:eastAsia="Times New Roman" w:hAnsi="Times New Roman" w:cs="Times New Roman"/>
                <w:i/>
                <w:sz w:val="24"/>
                <w:szCs w:val="24"/>
                <w:lang w:eastAsia="uk-UA"/>
              </w:rPr>
              <w:t>районний бюджет</w:t>
            </w:r>
          </w:p>
        </w:tc>
        <w:tc>
          <w:tcPr>
            <w:tcW w:w="141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1418"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142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2121"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r>
      <w:tr w:rsidR="00040011" w:rsidRPr="00040011" w:rsidTr="00040011">
        <w:tc>
          <w:tcPr>
            <w:tcW w:w="3691" w:type="dxa"/>
          </w:tcPr>
          <w:p w:rsidR="00040011" w:rsidRPr="00040011" w:rsidRDefault="00040011" w:rsidP="00040011">
            <w:pPr>
              <w:shd w:val="clear" w:color="auto" w:fill="FFFFFF"/>
              <w:ind w:left="678"/>
              <w:contextualSpacing/>
              <w:textAlignment w:val="baseline"/>
              <w:rPr>
                <w:rFonts w:ascii="Times New Roman" w:eastAsia="Times New Roman" w:hAnsi="Times New Roman" w:cs="Times New Roman"/>
                <w:i/>
                <w:sz w:val="24"/>
                <w:szCs w:val="24"/>
                <w:lang w:eastAsia="uk-UA"/>
              </w:rPr>
            </w:pPr>
            <w:r w:rsidRPr="00040011">
              <w:rPr>
                <w:rFonts w:ascii="Times New Roman" w:eastAsia="Times New Roman" w:hAnsi="Times New Roman" w:cs="Times New Roman"/>
                <w:i/>
                <w:sz w:val="24"/>
                <w:szCs w:val="24"/>
                <w:lang w:eastAsia="uk-UA"/>
              </w:rPr>
              <w:t>міський бюджет</w:t>
            </w:r>
          </w:p>
        </w:tc>
        <w:tc>
          <w:tcPr>
            <w:tcW w:w="141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1418"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142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2121"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r>
      <w:tr w:rsidR="00040011" w:rsidRPr="00040011" w:rsidTr="00040011">
        <w:tc>
          <w:tcPr>
            <w:tcW w:w="3691" w:type="dxa"/>
          </w:tcPr>
          <w:p w:rsidR="00040011" w:rsidRPr="00040011" w:rsidRDefault="00040011" w:rsidP="00040011">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інші джерела (зазначити)</w:t>
            </w:r>
          </w:p>
        </w:tc>
        <w:tc>
          <w:tcPr>
            <w:tcW w:w="141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1418"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142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c>
          <w:tcPr>
            <w:tcW w:w="2121" w:type="dxa"/>
          </w:tcPr>
          <w:p w:rsidR="00040011" w:rsidRPr="00040011" w:rsidRDefault="00040011" w:rsidP="00040011">
            <w:pPr>
              <w:shd w:val="clear" w:color="auto" w:fill="FFFFFF"/>
              <w:ind w:firstLine="40"/>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w:t>
            </w:r>
          </w:p>
        </w:tc>
      </w:tr>
      <w:tr w:rsidR="00040011" w:rsidRPr="00040011" w:rsidTr="00040011">
        <w:tc>
          <w:tcPr>
            <w:tcW w:w="3691" w:type="dxa"/>
          </w:tcPr>
          <w:p w:rsidR="00040011" w:rsidRPr="00040011" w:rsidRDefault="00040011" w:rsidP="00040011">
            <w:pPr>
              <w:shd w:val="clear" w:color="auto" w:fill="FFFFFF"/>
              <w:ind w:left="678"/>
              <w:contextualSpacing/>
              <w:textAlignment w:val="baseline"/>
              <w:rPr>
                <w:rFonts w:ascii="Times New Roman" w:eastAsia="Times New Roman" w:hAnsi="Times New Roman" w:cs="Times New Roman"/>
                <w:b/>
                <w:sz w:val="24"/>
                <w:szCs w:val="24"/>
                <w:lang w:eastAsia="uk-UA"/>
              </w:rPr>
            </w:pPr>
            <w:r w:rsidRPr="00040011">
              <w:rPr>
                <w:rFonts w:ascii="Times New Roman" w:eastAsia="Times New Roman" w:hAnsi="Times New Roman" w:cs="Times New Roman"/>
                <w:b/>
                <w:sz w:val="24"/>
                <w:szCs w:val="24"/>
                <w:lang w:eastAsia="uk-UA"/>
              </w:rPr>
              <w:t>РАЗОМ</w:t>
            </w:r>
          </w:p>
        </w:tc>
        <w:tc>
          <w:tcPr>
            <w:tcW w:w="141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b/>
                <w:sz w:val="24"/>
                <w:szCs w:val="24"/>
                <w:lang w:eastAsia="uk-UA"/>
              </w:rPr>
            </w:pPr>
            <w:r w:rsidRPr="00040011">
              <w:rPr>
                <w:rFonts w:ascii="Times New Roman" w:eastAsia="Times New Roman" w:hAnsi="Times New Roman" w:cs="Times New Roman"/>
                <w:b/>
                <w:sz w:val="24"/>
                <w:szCs w:val="24"/>
                <w:lang w:eastAsia="uk-UA"/>
              </w:rPr>
              <w:t>15 944,094</w:t>
            </w:r>
          </w:p>
        </w:tc>
        <w:tc>
          <w:tcPr>
            <w:tcW w:w="1418" w:type="dxa"/>
          </w:tcPr>
          <w:p w:rsidR="00040011" w:rsidRPr="00040011" w:rsidRDefault="00040011" w:rsidP="00040011">
            <w:pPr>
              <w:shd w:val="clear" w:color="auto" w:fill="FFFFFF"/>
              <w:ind w:firstLine="40"/>
              <w:textAlignment w:val="baseline"/>
              <w:rPr>
                <w:rFonts w:ascii="Times New Roman" w:eastAsia="Times New Roman" w:hAnsi="Times New Roman" w:cs="Times New Roman"/>
                <w:b/>
                <w:sz w:val="24"/>
                <w:szCs w:val="24"/>
                <w:lang w:eastAsia="uk-UA"/>
              </w:rPr>
            </w:pPr>
            <w:r w:rsidRPr="00040011">
              <w:rPr>
                <w:rFonts w:ascii="Times New Roman" w:eastAsia="Times New Roman" w:hAnsi="Times New Roman" w:cs="Times New Roman"/>
                <w:b/>
                <w:sz w:val="24"/>
                <w:szCs w:val="24"/>
                <w:lang w:eastAsia="uk-UA"/>
              </w:rPr>
              <w:t>15 944,094</w:t>
            </w:r>
          </w:p>
        </w:tc>
        <w:tc>
          <w:tcPr>
            <w:tcW w:w="1422" w:type="dxa"/>
          </w:tcPr>
          <w:p w:rsidR="00040011" w:rsidRPr="00040011" w:rsidRDefault="00040011" w:rsidP="00040011">
            <w:pPr>
              <w:shd w:val="clear" w:color="auto" w:fill="FFFFFF"/>
              <w:ind w:firstLine="40"/>
              <w:textAlignment w:val="baseline"/>
              <w:rPr>
                <w:rFonts w:ascii="Times New Roman" w:eastAsia="Times New Roman" w:hAnsi="Times New Roman" w:cs="Times New Roman"/>
                <w:b/>
                <w:sz w:val="24"/>
                <w:szCs w:val="24"/>
                <w:lang w:eastAsia="uk-UA"/>
              </w:rPr>
            </w:pPr>
            <w:r w:rsidRPr="00040011">
              <w:rPr>
                <w:rFonts w:ascii="Times New Roman" w:eastAsia="Times New Roman" w:hAnsi="Times New Roman" w:cs="Times New Roman"/>
                <w:b/>
                <w:sz w:val="24"/>
                <w:szCs w:val="24"/>
                <w:lang w:eastAsia="uk-UA"/>
              </w:rPr>
              <w:t>15 944,093</w:t>
            </w:r>
          </w:p>
        </w:tc>
        <w:tc>
          <w:tcPr>
            <w:tcW w:w="2121" w:type="dxa"/>
          </w:tcPr>
          <w:p w:rsidR="00040011" w:rsidRPr="00040011" w:rsidRDefault="00040011" w:rsidP="00040011">
            <w:pPr>
              <w:shd w:val="clear" w:color="auto" w:fill="FFFFFF"/>
              <w:ind w:firstLine="40"/>
              <w:textAlignment w:val="baseline"/>
              <w:rPr>
                <w:rFonts w:ascii="Times New Roman" w:eastAsia="Times New Roman" w:hAnsi="Times New Roman" w:cs="Times New Roman"/>
                <w:b/>
                <w:sz w:val="24"/>
                <w:szCs w:val="24"/>
                <w:lang w:eastAsia="uk-UA"/>
              </w:rPr>
            </w:pPr>
            <w:r w:rsidRPr="00040011">
              <w:rPr>
                <w:rFonts w:ascii="Times New Roman" w:eastAsia="Times New Roman" w:hAnsi="Times New Roman" w:cs="Times New Roman"/>
                <w:b/>
                <w:sz w:val="24"/>
                <w:szCs w:val="24"/>
                <w:lang w:eastAsia="uk-UA"/>
              </w:rPr>
              <w:t>47 832,281</w:t>
            </w:r>
          </w:p>
        </w:tc>
      </w:tr>
      <w:tr w:rsidR="00040011" w:rsidRPr="00040011" w:rsidTr="00040011">
        <w:tc>
          <w:tcPr>
            <w:tcW w:w="3691" w:type="dxa"/>
          </w:tcPr>
          <w:p w:rsidR="00040011" w:rsidRPr="00040011" w:rsidRDefault="00040011" w:rsidP="00040011">
            <w:pPr>
              <w:shd w:val="clear" w:color="auto" w:fill="FFFFFF"/>
              <w:ind w:firstLine="38"/>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373" w:type="dxa"/>
            <w:gridSpan w:val="4"/>
          </w:tcPr>
          <w:p w:rsidR="00040011" w:rsidRPr="00040011" w:rsidRDefault="00040011" w:rsidP="006530E0">
            <w:pPr>
              <w:shd w:val="clear" w:color="auto" w:fill="FFFFFF"/>
              <w:ind w:firstLine="5"/>
              <w:jc w:val="center"/>
              <w:textAlignment w:val="baseline"/>
              <w:rPr>
                <w:rFonts w:ascii="Times New Roman" w:eastAsia="Times New Roman" w:hAnsi="Times New Roman" w:cs="Times New Roman"/>
                <w:sz w:val="24"/>
                <w:szCs w:val="24"/>
                <w:lang w:eastAsia="uk-UA"/>
              </w:rPr>
            </w:pPr>
            <w:r w:rsidRPr="00040011">
              <w:rPr>
                <w:rFonts w:ascii="Times New Roman" w:eastAsia="Times New Roman" w:hAnsi="Times New Roman" w:cs="Times New Roman"/>
                <w:sz w:val="24"/>
                <w:szCs w:val="24"/>
                <w:lang w:eastAsia="it-IT"/>
              </w:rPr>
              <w:t>-</w:t>
            </w:r>
          </w:p>
        </w:tc>
      </w:tr>
    </w:tbl>
    <w:p w:rsidR="00040011" w:rsidRDefault="00040011" w:rsidP="0078315D">
      <w:pPr>
        <w:spacing w:before="0" w:beforeAutospacing="0" w:after="0" w:afterAutospacing="0"/>
        <w:ind w:firstLine="709"/>
        <w:jc w:val="both"/>
        <w:rPr>
          <w:rFonts w:ascii="Times New Roman" w:eastAsia="Times New Roman" w:hAnsi="Times New Roman" w:cs="Times New Roman"/>
          <w:b/>
          <w:sz w:val="28"/>
          <w:szCs w:val="26"/>
          <w:lang w:val="uk-UA"/>
        </w:rPr>
      </w:pPr>
    </w:p>
    <w:p w:rsidR="00205270" w:rsidRPr="00205270" w:rsidRDefault="00205270" w:rsidP="008933BB">
      <w:pPr>
        <w:spacing w:before="0" w:beforeAutospacing="0" w:after="0" w:afterAutospacing="0"/>
        <w:ind w:firstLine="0"/>
        <w:jc w:val="both"/>
        <w:outlineLvl w:val="2"/>
        <w:rPr>
          <w:rFonts w:cstheme="minorHAnsi"/>
          <w:b/>
          <w:color w:val="C00000"/>
          <w:sz w:val="28"/>
          <w:szCs w:val="28"/>
          <w:lang w:val="uk-UA"/>
        </w:rPr>
      </w:pPr>
      <w:bookmarkStart w:id="67" w:name="_Toc32244514"/>
      <w:r w:rsidRPr="00205270">
        <w:rPr>
          <w:rFonts w:cstheme="minorHAnsi"/>
          <w:b/>
          <w:color w:val="C00000"/>
          <w:sz w:val="28"/>
          <w:szCs w:val="28"/>
          <w:lang w:val="uk-UA"/>
        </w:rPr>
        <w:t>Технічні завдання напрямку 1.2. «</w:t>
      </w:r>
      <w:r w:rsidRPr="00205270">
        <w:rPr>
          <w:rFonts w:cstheme="minorHAnsi"/>
          <w:b/>
          <w:color w:val="C00000"/>
          <w:sz w:val="26"/>
          <w:szCs w:val="26"/>
          <w:lang w:val="uk-UA"/>
        </w:rPr>
        <w:t>Міцне здоров’я кожному»</w:t>
      </w:r>
      <w:bookmarkEnd w:id="67"/>
    </w:p>
    <w:tbl>
      <w:tblPr>
        <w:tblStyle w:val="2"/>
        <w:tblW w:w="10178" w:type="dxa"/>
        <w:tblInd w:w="-5" w:type="dxa"/>
        <w:tblLook w:val="04A0" w:firstRow="1" w:lastRow="0" w:firstColumn="1" w:lastColumn="0" w:noHBand="0" w:noVBand="1"/>
      </w:tblPr>
      <w:tblGrid>
        <w:gridCol w:w="3828"/>
        <w:gridCol w:w="1332"/>
        <w:gridCol w:w="1361"/>
        <w:gridCol w:w="1417"/>
        <w:gridCol w:w="2240"/>
      </w:tblGrid>
      <w:tr w:rsidR="00205270" w:rsidRPr="00205270" w:rsidTr="005E1441">
        <w:tc>
          <w:tcPr>
            <w:tcW w:w="3828" w:type="dxa"/>
          </w:tcPr>
          <w:p w:rsidR="00205270" w:rsidRPr="00205270" w:rsidRDefault="00205270" w:rsidP="00855524">
            <w:pPr>
              <w:numPr>
                <w:ilvl w:val="0"/>
                <w:numId w:val="20"/>
              </w:numPr>
              <w:suppressAutoHyphens/>
              <w:contextualSpacing/>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Номер технічного завдання</w:t>
            </w:r>
          </w:p>
        </w:tc>
        <w:tc>
          <w:tcPr>
            <w:tcW w:w="6350" w:type="dxa"/>
            <w:gridSpan w:val="4"/>
          </w:tcPr>
          <w:p w:rsidR="00205270" w:rsidRPr="00205270" w:rsidRDefault="00040011" w:rsidP="00205270">
            <w:pPr>
              <w:suppressAutoHyphens/>
              <w:jc w:val="both"/>
              <w:rPr>
                <w:rFonts w:ascii="Times New Roman" w:eastAsia="Times New Roman" w:hAnsi="Times New Roman" w:cs="Times New Roman"/>
                <w:bCs/>
                <w:color w:val="000000"/>
                <w:kern w:val="36"/>
                <w:sz w:val="24"/>
                <w:szCs w:val="24"/>
              </w:rPr>
            </w:pPr>
            <w:r>
              <w:rPr>
                <w:rFonts w:ascii="Times New Roman" w:eastAsia="Times New Roman" w:hAnsi="Times New Roman" w:cs="Times New Roman"/>
                <w:bCs/>
                <w:color w:val="000000"/>
                <w:kern w:val="36"/>
                <w:sz w:val="24"/>
                <w:szCs w:val="24"/>
              </w:rPr>
              <w:t>1.16</w:t>
            </w:r>
            <w:r w:rsidR="00205270" w:rsidRPr="00205270">
              <w:rPr>
                <w:rFonts w:ascii="Times New Roman" w:eastAsia="Times New Roman" w:hAnsi="Times New Roman" w:cs="Times New Roman"/>
                <w:bCs/>
                <w:color w:val="000000"/>
                <w:kern w:val="36"/>
                <w:sz w:val="24"/>
                <w:szCs w:val="24"/>
              </w:rPr>
              <w:t>.</w:t>
            </w:r>
          </w:p>
        </w:tc>
      </w:tr>
      <w:tr w:rsidR="00205270" w:rsidRPr="002A4C1E" w:rsidTr="005E1441">
        <w:trPr>
          <w:trHeight w:val="455"/>
        </w:trPr>
        <w:tc>
          <w:tcPr>
            <w:tcW w:w="3828" w:type="dxa"/>
          </w:tcPr>
          <w:p w:rsidR="00205270" w:rsidRPr="00205270" w:rsidRDefault="00205270" w:rsidP="00855524">
            <w:pPr>
              <w:numPr>
                <w:ilvl w:val="0"/>
                <w:numId w:val="20"/>
              </w:numPr>
              <w:suppressAutoHyphens/>
              <w:contextualSpacing/>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Назва технічного завдання</w:t>
            </w:r>
          </w:p>
        </w:tc>
        <w:tc>
          <w:tcPr>
            <w:tcW w:w="6350" w:type="dxa"/>
            <w:gridSpan w:val="4"/>
          </w:tcPr>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Будівництво міжрегіонального південного центру сучасної онкології і ядерної медицини</w:t>
            </w:r>
          </w:p>
        </w:tc>
      </w:tr>
      <w:tr w:rsidR="00205270" w:rsidRPr="002A4C1E" w:rsidTr="005E1441">
        <w:trPr>
          <w:trHeight w:val="875"/>
        </w:trPr>
        <w:tc>
          <w:tcPr>
            <w:tcW w:w="3828" w:type="dxa"/>
          </w:tcPr>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3.Номер і назва завдання з Державної стратегії регіонального розвитку, якому відповідає технічне завдання</w:t>
            </w:r>
          </w:p>
        </w:tc>
        <w:tc>
          <w:tcPr>
            <w:tcW w:w="6350" w:type="dxa"/>
            <w:gridSpan w:val="4"/>
          </w:tcPr>
          <w:p w:rsidR="00205270" w:rsidRPr="00205270" w:rsidRDefault="00205270" w:rsidP="00205270">
            <w:pPr>
              <w:suppressAutoHyphens/>
              <w:jc w:val="both"/>
              <w:rPr>
                <w:rFonts w:ascii="Times New Roman" w:eastAsia="Calibri" w:hAnsi="Times New Roman" w:cs="Times New Roman"/>
                <w:color w:val="2A2928"/>
                <w:sz w:val="24"/>
                <w:szCs w:val="24"/>
              </w:rPr>
            </w:pPr>
            <w:r w:rsidRPr="00205270">
              <w:rPr>
                <w:rFonts w:ascii="Times New Roman" w:eastAsia="Times New Roman" w:hAnsi="Times New Roman" w:cs="Times New Roman"/>
                <w:iCs/>
                <w:color w:val="000000"/>
                <w:sz w:val="24"/>
                <w:szCs w:val="24"/>
              </w:rPr>
              <w:t>1.3.3. Розвиток соціальної інфраструктури</w:t>
            </w:r>
          </w:p>
          <w:p w:rsidR="00205270" w:rsidRPr="00205270" w:rsidRDefault="00205270" w:rsidP="00205270">
            <w:pPr>
              <w:suppressAutoHyphens/>
              <w:jc w:val="both"/>
              <w:rPr>
                <w:rFonts w:ascii="Times New Roman" w:eastAsia="Calibri" w:hAnsi="Times New Roman" w:cs="Times New Roman"/>
                <w:bCs/>
                <w:kern w:val="36"/>
                <w:sz w:val="24"/>
                <w:szCs w:val="24"/>
              </w:rPr>
            </w:pPr>
            <w:r w:rsidRPr="00205270">
              <w:rPr>
                <w:rFonts w:ascii="Times New Roman" w:eastAsia="Calibri" w:hAnsi="Times New Roman" w:cs="Times New Roman"/>
                <w:sz w:val="24"/>
                <w:szCs w:val="24"/>
              </w:rPr>
              <w:t>2.1.5. Формування доступної та спроможної мережі для надання якісних медичних послуг</w:t>
            </w:r>
          </w:p>
        </w:tc>
      </w:tr>
      <w:tr w:rsidR="00205270" w:rsidRPr="00205270" w:rsidTr="005E1441">
        <w:tc>
          <w:tcPr>
            <w:tcW w:w="3828" w:type="dxa"/>
          </w:tcPr>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4.Номер і назва завдання Стратегії розвитку Одеської області на 2021-2027 роки, якому відповідає технічне завдання</w:t>
            </w:r>
          </w:p>
        </w:tc>
        <w:tc>
          <w:tcPr>
            <w:tcW w:w="6350" w:type="dxa"/>
            <w:gridSpan w:val="4"/>
          </w:tcPr>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1.2.2  Формування здорового населення</w:t>
            </w:r>
          </w:p>
        </w:tc>
      </w:tr>
      <w:tr w:rsidR="00205270" w:rsidRPr="002A4C1E" w:rsidTr="005E1441">
        <w:tc>
          <w:tcPr>
            <w:tcW w:w="3828" w:type="dxa"/>
          </w:tcPr>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5. Територія, на яку реалізація проектів за технічним завданням матиме вплив</w:t>
            </w:r>
          </w:p>
        </w:tc>
        <w:tc>
          <w:tcPr>
            <w:tcW w:w="6350" w:type="dxa"/>
            <w:gridSpan w:val="4"/>
          </w:tcPr>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 xml:space="preserve">Південна та південно-східна частина України та інші регіони України </w:t>
            </w:r>
          </w:p>
        </w:tc>
      </w:tr>
      <w:tr w:rsidR="00205270" w:rsidRPr="002A4C1E" w:rsidTr="005E1441">
        <w:tc>
          <w:tcPr>
            <w:tcW w:w="3828" w:type="dxa"/>
          </w:tcPr>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6.Опис проблеми, на вирішення якої спрямовано технічне  завдання</w:t>
            </w:r>
          </w:p>
        </w:tc>
        <w:tc>
          <w:tcPr>
            <w:tcW w:w="6350" w:type="dxa"/>
            <w:gridSpan w:val="4"/>
          </w:tcPr>
          <w:p w:rsidR="00205270" w:rsidRPr="00205270" w:rsidRDefault="00205270" w:rsidP="00205270">
            <w:pPr>
              <w:suppressAutoHyphens/>
              <w:jc w:val="both"/>
              <w:rPr>
                <w:rFonts w:ascii="Times New Roman" w:eastAsia="Times New Roman" w:hAnsi="Times New Roman" w:cs="Times New Roman"/>
                <w:sz w:val="24"/>
                <w:szCs w:val="24"/>
              </w:rPr>
            </w:pPr>
            <w:r w:rsidRPr="00205270">
              <w:rPr>
                <w:rFonts w:ascii="Times New Roman" w:eastAsia="Times New Roman" w:hAnsi="Times New Roman" w:cs="Times New Roman"/>
                <w:sz w:val="24"/>
                <w:szCs w:val="24"/>
              </w:rPr>
              <w:t>Щоденно 450 українців дізнаються, що в них виявлено злоякісну  пухлину (20 чоловік в годину). З них 250 вмирають (10 чоловік в годину)</w:t>
            </w:r>
          </w:p>
          <w:p w:rsidR="00205270" w:rsidRPr="00205270" w:rsidRDefault="00205270" w:rsidP="00855524">
            <w:pPr>
              <w:numPr>
                <w:ilvl w:val="0"/>
                <w:numId w:val="21"/>
              </w:numPr>
              <w:suppressAutoHyphens/>
              <w:ind w:left="5" w:firstLine="0"/>
              <w:contextualSpacing/>
              <w:jc w:val="both"/>
              <w:rPr>
                <w:rFonts w:ascii="Times New Roman" w:eastAsia="Times New Roman" w:hAnsi="Times New Roman" w:cs="Times New Roman"/>
                <w:sz w:val="24"/>
                <w:szCs w:val="24"/>
              </w:rPr>
            </w:pPr>
            <w:r w:rsidRPr="00205270">
              <w:rPr>
                <w:rFonts w:ascii="Times New Roman" w:eastAsia="Times New Roman" w:hAnsi="Times New Roman" w:cs="Times New Roman"/>
                <w:sz w:val="24"/>
                <w:szCs w:val="24"/>
              </w:rPr>
              <w:t>Щорічно від раку помирає близько 90 тисяч українців, 35% – люди працезданого віку.</w:t>
            </w:r>
          </w:p>
          <w:p w:rsidR="00205270" w:rsidRPr="00205270" w:rsidRDefault="00205270" w:rsidP="00855524">
            <w:pPr>
              <w:numPr>
                <w:ilvl w:val="0"/>
                <w:numId w:val="21"/>
              </w:numPr>
              <w:suppressAutoHyphens/>
              <w:ind w:left="5" w:firstLine="0"/>
              <w:contextualSpacing/>
              <w:jc w:val="both"/>
              <w:rPr>
                <w:rFonts w:ascii="Times New Roman" w:eastAsia="Times New Roman" w:hAnsi="Times New Roman" w:cs="Times New Roman"/>
                <w:sz w:val="24"/>
                <w:szCs w:val="24"/>
              </w:rPr>
            </w:pPr>
            <w:r w:rsidRPr="00205270">
              <w:rPr>
                <w:rFonts w:ascii="Times New Roman" w:eastAsia="Times New Roman" w:hAnsi="Times New Roman" w:cs="Times New Roman"/>
                <w:sz w:val="24"/>
                <w:szCs w:val="24"/>
              </w:rPr>
              <w:t>Ризик розвитку онкологічних захворювань складає 27,7% для чоловіків  і 18,5% для жінок.</w:t>
            </w:r>
          </w:p>
          <w:p w:rsidR="00205270" w:rsidRPr="00205270" w:rsidRDefault="00205270" w:rsidP="00855524">
            <w:pPr>
              <w:numPr>
                <w:ilvl w:val="0"/>
                <w:numId w:val="21"/>
              </w:numPr>
              <w:suppressAutoHyphens/>
              <w:ind w:left="5" w:firstLine="0"/>
              <w:contextualSpacing/>
              <w:jc w:val="both"/>
              <w:rPr>
                <w:rFonts w:ascii="Times New Roman" w:eastAsia="Times New Roman" w:hAnsi="Times New Roman" w:cs="Times New Roman"/>
                <w:sz w:val="24"/>
                <w:szCs w:val="24"/>
              </w:rPr>
            </w:pPr>
            <w:r w:rsidRPr="00205270">
              <w:rPr>
                <w:rFonts w:ascii="Times New Roman" w:eastAsia="Times New Roman" w:hAnsi="Times New Roman" w:cs="Times New Roman"/>
                <w:sz w:val="24"/>
                <w:szCs w:val="24"/>
              </w:rPr>
              <w:t>Злоякісні новоутворення уражають в Україні кожного четвертого чоловіка та  кожну шосту жінку.</w:t>
            </w:r>
          </w:p>
          <w:p w:rsidR="00205270" w:rsidRPr="00205270" w:rsidRDefault="00205270" w:rsidP="00205270">
            <w:pPr>
              <w:suppressAutoHyphens/>
              <w:jc w:val="both"/>
              <w:rPr>
                <w:rFonts w:ascii="Times New Roman" w:eastAsia="Times New Roman" w:hAnsi="Times New Roman" w:cs="Times New Roman"/>
                <w:sz w:val="24"/>
                <w:szCs w:val="24"/>
              </w:rPr>
            </w:pPr>
            <w:r w:rsidRPr="00205270">
              <w:rPr>
                <w:rFonts w:ascii="Times New Roman" w:eastAsia="Times New Roman" w:hAnsi="Times New Roman" w:cs="Times New Roman"/>
                <w:sz w:val="24"/>
                <w:szCs w:val="24"/>
              </w:rPr>
              <w:t xml:space="preserve">Із наявних 91 в Україні лікувально-профілактичних установ та онкоаптек, державних і приватних, які мають ліцензію за спеціалізацією «Онкологія», видану МОЗ України більшість зосереджена на північно-західній частині України. </w:t>
            </w:r>
          </w:p>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sz w:val="24"/>
                <w:szCs w:val="24"/>
              </w:rPr>
              <w:t>На півдні України розташовані всього 4 лікувально-профілактичних установи та одна онко</w:t>
            </w:r>
            <w:r w:rsidR="00D8649D">
              <w:rPr>
                <w:rFonts w:ascii="Times New Roman" w:eastAsia="Times New Roman" w:hAnsi="Times New Roman" w:cs="Times New Roman"/>
                <w:sz w:val="24"/>
                <w:szCs w:val="24"/>
              </w:rPr>
              <w:t xml:space="preserve">аптека. Тому, питання </w:t>
            </w:r>
            <w:r w:rsidRPr="00205270">
              <w:rPr>
                <w:rFonts w:ascii="Times New Roman" w:eastAsia="Times New Roman" w:hAnsi="Times New Roman" w:cs="Times New Roman"/>
                <w:sz w:val="24"/>
                <w:szCs w:val="24"/>
              </w:rPr>
              <w:t xml:space="preserve">розташування на півдні України, а саме в </w:t>
            </w:r>
            <w:r w:rsidRPr="00205270">
              <w:rPr>
                <w:rFonts w:ascii="Times New Roman" w:eastAsia="Times New Roman" w:hAnsi="Times New Roman" w:cs="Times New Roman"/>
                <w:sz w:val="24"/>
                <w:szCs w:val="24"/>
              </w:rPr>
              <w:br/>
              <w:t>м. Теплодар, Міжрегіонального південного центру сучасної онкології і ядерної медицини є дуже актуальним</w:t>
            </w:r>
          </w:p>
        </w:tc>
      </w:tr>
      <w:tr w:rsidR="00205270" w:rsidRPr="002A4C1E" w:rsidTr="005E1441">
        <w:tc>
          <w:tcPr>
            <w:tcW w:w="3828" w:type="dxa"/>
          </w:tcPr>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7. Очікуванні кількісні результати від реалізації  проектів на виконання технічного завдання</w:t>
            </w:r>
          </w:p>
        </w:tc>
        <w:tc>
          <w:tcPr>
            <w:tcW w:w="6350" w:type="dxa"/>
            <w:gridSpan w:val="4"/>
          </w:tcPr>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Зменшення на 20% рівня смертності від онкозахворювань в результаті надання своєчасної повноцінної медичної допомоги</w:t>
            </w:r>
          </w:p>
        </w:tc>
      </w:tr>
      <w:tr w:rsidR="00205270" w:rsidRPr="002A4C1E" w:rsidTr="005E1441">
        <w:tc>
          <w:tcPr>
            <w:tcW w:w="3828" w:type="dxa"/>
          </w:tcPr>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8. Очікуванні якісні результати від реалізації  проектів на виконання технічного завдання</w:t>
            </w:r>
          </w:p>
        </w:tc>
        <w:tc>
          <w:tcPr>
            <w:tcW w:w="6350" w:type="dxa"/>
            <w:gridSpan w:val="4"/>
          </w:tcPr>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Побудовано та відкрито Міжрегіональний південний центр сучасної онкології і ядерної медицини, надано своєчасну та повноцінну медичну допомогу онкохворим, зменшено рівень смертності</w:t>
            </w:r>
          </w:p>
        </w:tc>
      </w:tr>
      <w:tr w:rsidR="00205270" w:rsidRPr="002A4C1E" w:rsidTr="005E1441">
        <w:trPr>
          <w:trHeight w:val="809"/>
        </w:trPr>
        <w:tc>
          <w:tcPr>
            <w:tcW w:w="3828" w:type="dxa"/>
          </w:tcPr>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lastRenderedPageBreak/>
              <w:t>9.Основні заходи технічного завдання</w:t>
            </w:r>
          </w:p>
        </w:tc>
        <w:tc>
          <w:tcPr>
            <w:tcW w:w="6350" w:type="dxa"/>
            <w:gridSpan w:val="4"/>
          </w:tcPr>
          <w:p w:rsidR="00205270" w:rsidRPr="00205270" w:rsidRDefault="00205270" w:rsidP="00205270">
            <w:pPr>
              <w:suppressAutoHyphens/>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 xml:space="preserve"> Підготовка та презентація  проекту,  залучення інвесторів, будівництво Міжрегіонального південного центру сучасної онкології і ядерної медицини</w:t>
            </w:r>
          </w:p>
        </w:tc>
      </w:tr>
      <w:tr w:rsidR="00205270" w:rsidRPr="00205270" w:rsidTr="006530E0">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10. Обсяг фінансування технічного завдання, тис. грн. на 2021-2023 роки</w:t>
            </w:r>
          </w:p>
        </w:tc>
        <w:tc>
          <w:tcPr>
            <w:tcW w:w="1332"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2021</w:t>
            </w:r>
          </w:p>
        </w:tc>
        <w:tc>
          <w:tcPr>
            <w:tcW w:w="1361"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2022</w:t>
            </w:r>
          </w:p>
        </w:tc>
        <w:tc>
          <w:tcPr>
            <w:tcW w:w="1417"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2023</w:t>
            </w:r>
          </w:p>
        </w:tc>
        <w:tc>
          <w:tcPr>
            <w:tcW w:w="2240"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Усього</w:t>
            </w:r>
          </w:p>
        </w:tc>
      </w:tr>
      <w:tr w:rsidR="00205270" w:rsidRPr="00205270" w:rsidTr="006530E0">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 державний бюджет</w:t>
            </w:r>
          </w:p>
        </w:tc>
        <w:tc>
          <w:tcPr>
            <w:tcW w:w="1332"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w:t>
            </w:r>
          </w:p>
        </w:tc>
        <w:tc>
          <w:tcPr>
            <w:tcW w:w="1361"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417"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224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r>
      <w:tr w:rsidR="00205270" w:rsidRPr="00205270" w:rsidTr="006530E0">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 ДФРР</w:t>
            </w:r>
          </w:p>
        </w:tc>
        <w:tc>
          <w:tcPr>
            <w:tcW w:w="1332"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361"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417"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224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r>
      <w:tr w:rsidR="00205270" w:rsidRPr="00205270" w:rsidTr="006530E0">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 інші джерела (зазначити)</w:t>
            </w:r>
          </w:p>
        </w:tc>
        <w:tc>
          <w:tcPr>
            <w:tcW w:w="1332"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361"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417"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224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r>
      <w:tr w:rsidR="00205270" w:rsidRPr="00205270" w:rsidTr="006530E0">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 місцевий бюджет (всьог), в т.ч.</w:t>
            </w:r>
          </w:p>
        </w:tc>
        <w:tc>
          <w:tcPr>
            <w:tcW w:w="1332"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361"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417"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224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r>
      <w:tr w:rsidR="00205270" w:rsidRPr="00205270" w:rsidTr="006530E0">
        <w:tc>
          <w:tcPr>
            <w:tcW w:w="3828" w:type="dxa"/>
          </w:tcPr>
          <w:p w:rsidR="00205270" w:rsidRPr="00205270" w:rsidRDefault="00205270" w:rsidP="00205270">
            <w:pPr>
              <w:jc w:val="both"/>
              <w:rPr>
                <w:rFonts w:ascii="Times New Roman" w:eastAsia="Times New Roman" w:hAnsi="Times New Roman" w:cs="Times New Roman"/>
                <w:bCs/>
                <w:i/>
                <w:color w:val="000000"/>
                <w:kern w:val="36"/>
                <w:sz w:val="24"/>
                <w:szCs w:val="24"/>
              </w:rPr>
            </w:pPr>
            <w:r w:rsidRPr="00205270">
              <w:rPr>
                <w:rFonts w:ascii="Times New Roman" w:eastAsia="Times New Roman" w:hAnsi="Times New Roman" w:cs="Times New Roman"/>
                <w:bCs/>
                <w:i/>
                <w:color w:val="000000"/>
                <w:kern w:val="36"/>
                <w:sz w:val="24"/>
                <w:szCs w:val="24"/>
              </w:rPr>
              <w:t xml:space="preserve">  обласний бюджет</w:t>
            </w:r>
          </w:p>
        </w:tc>
        <w:tc>
          <w:tcPr>
            <w:tcW w:w="1332"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361"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417"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224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r>
      <w:tr w:rsidR="00205270" w:rsidRPr="00205270" w:rsidTr="006530E0">
        <w:tc>
          <w:tcPr>
            <w:tcW w:w="3828" w:type="dxa"/>
          </w:tcPr>
          <w:p w:rsidR="00205270" w:rsidRPr="00205270" w:rsidRDefault="00205270" w:rsidP="00205270">
            <w:pPr>
              <w:jc w:val="both"/>
              <w:rPr>
                <w:rFonts w:ascii="Times New Roman" w:eastAsia="Times New Roman" w:hAnsi="Times New Roman" w:cs="Times New Roman"/>
                <w:bCs/>
                <w:i/>
                <w:color w:val="000000"/>
                <w:kern w:val="36"/>
                <w:sz w:val="24"/>
                <w:szCs w:val="24"/>
              </w:rPr>
            </w:pPr>
            <w:r w:rsidRPr="00205270">
              <w:rPr>
                <w:rFonts w:ascii="Times New Roman" w:eastAsia="Times New Roman" w:hAnsi="Times New Roman" w:cs="Times New Roman"/>
                <w:bCs/>
                <w:i/>
                <w:color w:val="000000"/>
                <w:kern w:val="36"/>
                <w:sz w:val="24"/>
                <w:szCs w:val="24"/>
              </w:rPr>
              <w:t xml:space="preserve">  районний бюджет</w:t>
            </w:r>
          </w:p>
        </w:tc>
        <w:tc>
          <w:tcPr>
            <w:tcW w:w="1332"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361"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417"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224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r>
      <w:tr w:rsidR="00205270" w:rsidRPr="00205270" w:rsidTr="006530E0">
        <w:tc>
          <w:tcPr>
            <w:tcW w:w="3828" w:type="dxa"/>
          </w:tcPr>
          <w:p w:rsidR="00205270" w:rsidRPr="00205270" w:rsidRDefault="00205270" w:rsidP="00205270">
            <w:pPr>
              <w:jc w:val="both"/>
              <w:rPr>
                <w:rFonts w:ascii="Times New Roman" w:eastAsia="Times New Roman" w:hAnsi="Times New Roman" w:cs="Times New Roman"/>
                <w:bCs/>
                <w:i/>
                <w:color w:val="000000"/>
                <w:kern w:val="36"/>
                <w:sz w:val="24"/>
                <w:szCs w:val="24"/>
              </w:rPr>
            </w:pPr>
            <w:r w:rsidRPr="00205270">
              <w:rPr>
                <w:rFonts w:ascii="Times New Roman" w:eastAsia="Times New Roman" w:hAnsi="Times New Roman" w:cs="Times New Roman"/>
                <w:bCs/>
                <w:i/>
                <w:color w:val="000000"/>
                <w:kern w:val="36"/>
                <w:sz w:val="24"/>
                <w:szCs w:val="24"/>
              </w:rPr>
              <w:t xml:space="preserve">  міський бюджет</w:t>
            </w:r>
          </w:p>
        </w:tc>
        <w:tc>
          <w:tcPr>
            <w:tcW w:w="1332"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361"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417"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224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r>
      <w:tr w:rsidR="00205270" w:rsidRPr="00205270" w:rsidTr="006530E0">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 інші джерела</w:t>
            </w:r>
          </w:p>
        </w:tc>
        <w:tc>
          <w:tcPr>
            <w:tcW w:w="1332"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3 000,0</w:t>
            </w:r>
          </w:p>
        </w:tc>
        <w:tc>
          <w:tcPr>
            <w:tcW w:w="1361"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48 000,0</w:t>
            </w:r>
          </w:p>
        </w:tc>
        <w:tc>
          <w:tcPr>
            <w:tcW w:w="1417"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49 000,0</w:t>
            </w:r>
          </w:p>
        </w:tc>
        <w:tc>
          <w:tcPr>
            <w:tcW w:w="2240"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100 000,0</w:t>
            </w:r>
          </w:p>
        </w:tc>
      </w:tr>
      <w:tr w:rsidR="00205270" w:rsidRPr="00205270" w:rsidTr="006530E0">
        <w:tc>
          <w:tcPr>
            <w:tcW w:w="3828" w:type="dxa"/>
          </w:tcPr>
          <w:p w:rsidR="00205270" w:rsidRPr="00205270" w:rsidRDefault="00205270" w:rsidP="00205270">
            <w:pPr>
              <w:jc w:val="both"/>
              <w:rPr>
                <w:rFonts w:ascii="Times New Roman" w:eastAsia="Times New Roman" w:hAnsi="Times New Roman" w:cs="Times New Roman"/>
                <w:b/>
                <w:bCs/>
                <w:color w:val="000000"/>
                <w:kern w:val="36"/>
                <w:sz w:val="24"/>
                <w:szCs w:val="24"/>
              </w:rPr>
            </w:pPr>
            <w:r w:rsidRPr="00205270">
              <w:rPr>
                <w:rFonts w:ascii="Times New Roman" w:eastAsia="Times New Roman" w:hAnsi="Times New Roman" w:cs="Times New Roman"/>
                <w:b/>
                <w:bCs/>
                <w:color w:val="000000"/>
                <w:kern w:val="36"/>
                <w:sz w:val="24"/>
                <w:szCs w:val="24"/>
              </w:rPr>
              <w:t>РАЗОМ</w:t>
            </w:r>
          </w:p>
        </w:tc>
        <w:tc>
          <w:tcPr>
            <w:tcW w:w="1332" w:type="dxa"/>
          </w:tcPr>
          <w:p w:rsidR="00205270" w:rsidRPr="00205270" w:rsidRDefault="00205270" w:rsidP="00205270">
            <w:pPr>
              <w:jc w:val="center"/>
              <w:rPr>
                <w:rFonts w:ascii="Times New Roman" w:eastAsia="Times New Roman" w:hAnsi="Times New Roman" w:cs="Times New Roman"/>
                <w:b/>
                <w:bCs/>
                <w:color w:val="000000"/>
                <w:kern w:val="36"/>
                <w:sz w:val="24"/>
                <w:szCs w:val="24"/>
              </w:rPr>
            </w:pPr>
            <w:r w:rsidRPr="00205270">
              <w:rPr>
                <w:rFonts w:ascii="Times New Roman" w:eastAsia="Times New Roman" w:hAnsi="Times New Roman" w:cs="Times New Roman"/>
                <w:b/>
                <w:bCs/>
                <w:color w:val="000000"/>
                <w:kern w:val="36"/>
                <w:sz w:val="24"/>
                <w:szCs w:val="24"/>
              </w:rPr>
              <w:t>3 000,0</w:t>
            </w:r>
          </w:p>
        </w:tc>
        <w:tc>
          <w:tcPr>
            <w:tcW w:w="1361" w:type="dxa"/>
          </w:tcPr>
          <w:p w:rsidR="00205270" w:rsidRPr="00205270" w:rsidRDefault="00205270" w:rsidP="00205270">
            <w:pPr>
              <w:jc w:val="center"/>
              <w:rPr>
                <w:rFonts w:ascii="Times New Roman" w:eastAsia="Times New Roman" w:hAnsi="Times New Roman" w:cs="Times New Roman"/>
                <w:b/>
                <w:bCs/>
                <w:color w:val="000000"/>
                <w:kern w:val="36"/>
                <w:sz w:val="24"/>
                <w:szCs w:val="24"/>
              </w:rPr>
            </w:pPr>
            <w:r w:rsidRPr="00205270">
              <w:rPr>
                <w:rFonts w:ascii="Times New Roman" w:eastAsia="Times New Roman" w:hAnsi="Times New Roman" w:cs="Times New Roman"/>
                <w:b/>
                <w:bCs/>
                <w:color w:val="000000"/>
                <w:kern w:val="36"/>
                <w:sz w:val="24"/>
                <w:szCs w:val="24"/>
              </w:rPr>
              <w:t>48 000,0</w:t>
            </w:r>
          </w:p>
        </w:tc>
        <w:tc>
          <w:tcPr>
            <w:tcW w:w="1417" w:type="dxa"/>
          </w:tcPr>
          <w:p w:rsidR="00205270" w:rsidRPr="00205270" w:rsidRDefault="00205270" w:rsidP="00205270">
            <w:pPr>
              <w:jc w:val="center"/>
              <w:rPr>
                <w:rFonts w:ascii="Times New Roman" w:eastAsia="Times New Roman" w:hAnsi="Times New Roman" w:cs="Times New Roman"/>
                <w:b/>
                <w:bCs/>
                <w:color w:val="000000"/>
                <w:kern w:val="36"/>
                <w:sz w:val="24"/>
                <w:szCs w:val="24"/>
              </w:rPr>
            </w:pPr>
            <w:r w:rsidRPr="00205270">
              <w:rPr>
                <w:rFonts w:ascii="Times New Roman" w:eastAsia="Times New Roman" w:hAnsi="Times New Roman" w:cs="Times New Roman"/>
                <w:b/>
                <w:bCs/>
                <w:color w:val="000000"/>
                <w:kern w:val="36"/>
                <w:sz w:val="24"/>
                <w:szCs w:val="24"/>
              </w:rPr>
              <w:t>49 000,0</w:t>
            </w:r>
          </w:p>
        </w:tc>
        <w:tc>
          <w:tcPr>
            <w:tcW w:w="2240" w:type="dxa"/>
          </w:tcPr>
          <w:p w:rsidR="00205270" w:rsidRPr="00205270" w:rsidRDefault="00205270" w:rsidP="00205270">
            <w:pPr>
              <w:jc w:val="center"/>
              <w:rPr>
                <w:rFonts w:ascii="Times New Roman" w:eastAsia="Times New Roman" w:hAnsi="Times New Roman" w:cs="Times New Roman"/>
                <w:b/>
                <w:bCs/>
                <w:color w:val="000000"/>
                <w:kern w:val="36"/>
                <w:sz w:val="24"/>
                <w:szCs w:val="24"/>
              </w:rPr>
            </w:pPr>
            <w:r w:rsidRPr="00205270">
              <w:rPr>
                <w:rFonts w:ascii="Times New Roman" w:eastAsia="Times New Roman" w:hAnsi="Times New Roman" w:cs="Times New Roman"/>
                <w:b/>
                <w:bCs/>
                <w:color w:val="000000"/>
                <w:kern w:val="36"/>
                <w:sz w:val="24"/>
                <w:szCs w:val="24"/>
              </w:rPr>
              <w:t>100 000,0</w:t>
            </w:r>
          </w:p>
        </w:tc>
      </w:tr>
      <w:tr w:rsidR="00205270" w:rsidRPr="008A648F" w:rsidTr="005E1441">
        <w:trPr>
          <w:trHeight w:val="533"/>
        </w:trPr>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11. Інша інформація щодо технічного завдання (за потреби)</w:t>
            </w:r>
          </w:p>
        </w:tc>
        <w:tc>
          <w:tcPr>
            <w:tcW w:w="6350" w:type="dxa"/>
            <w:gridSpan w:val="4"/>
          </w:tcPr>
          <w:p w:rsidR="00205270" w:rsidRPr="00205270" w:rsidRDefault="008A648F" w:rsidP="008A648F">
            <w:pPr>
              <w:jc w:val="center"/>
              <w:rPr>
                <w:rFonts w:ascii="Times New Roman" w:eastAsia="Times New Roman" w:hAnsi="Times New Roman" w:cs="Times New Roman"/>
                <w:bCs/>
                <w:color w:val="000000"/>
                <w:kern w:val="36"/>
                <w:sz w:val="24"/>
                <w:szCs w:val="24"/>
              </w:rPr>
            </w:pPr>
            <w:r>
              <w:rPr>
                <w:rFonts w:ascii="Times New Roman" w:eastAsia="Times New Roman" w:hAnsi="Times New Roman" w:cs="Times New Roman"/>
                <w:bCs/>
                <w:color w:val="000000"/>
                <w:kern w:val="36"/>
                <w:sz w:val="24"/>
                <w:szCs w:val="24"/>
              </w:rPr>
              <w:t>-</w:t>
            </w:r>
          </w:p>
        </w:tc>
      </w:tr>
    </w:tbl>
    <w:p w:rsidR="00205270" w:rsidRPr="00205270" w:rsidRDefault="00205270" w:rsidP="00205270">
      <w:pPr>
        <w:spacing w:before="0" w:beforeAutospacing="0" w:after="160" w:afterAutospacing="0" w:line="259" w:lineRule="auto"/>
        <w:ind w:firstLine="0"/>
        <w:rPr>
          <w:rFonts w:ascii="Times New Roman" w:eastAsia="Times New Roman" w:hAnsi="Times New Roman" w:cs="Times New Roman"/>
          <w:color w:val="000000"/>
          <w:sz w:val="26"/>
          <w:szCs w:val="26"/>
          <w:lang w:val="uk-UA" w:eastAsia="uk-UA"/>
        </w:rPr>
      </w:pPr>
    </w:p>
    <w:tbl>
      <w:tblPr>
        <w:tblStyle w:val="2"/>
        <w:tblW w:w="10178" w:type="dxa"/>
        <w:tblInd w:w="-5" w:type="dxa"/>
        <w:tblLayout w:type="fixed"/>
        <w:tblLook w:val="04A0" w:firstRow="1" w:lastRow="0" w:firstColumn="1" w:lastColumn="0" w:noHBand="0" w:noVBand="1"/>
      </w:tblPr>
      <w:tblGrid>
        <w:gridCol w:w="3828"/>
        <w:gridCol w:w="1530"/>
        <w:gridCol w:w="1305"/>
        <w:gridCol w:w="1417"/>
        <w:gridCol w:w="2098"/>
      </w:tblGrid>
      <w:tr w:rsidR="00205270" w:rsidRPr="00205270" w:rsidTr="005E1441">
        <w:tc>
          <w:tcPr>
            <w:tcW w:w="3828" w:type="dxa"/>
          </w:tcPr>
          <w:p w:rsidR="00205270" w:rsidRPr="00205270" w:rsidRDefault="00205270" w:rsidP="00205270">
            <w:pPr>
              <w:jc w:val="both"/>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1. Номер технічного завдання</w:t>
            </w:r>
          </w:p>
        </w:tc>
        <w:tc>
          <w:tcPr>
            <w:tcW w:w="6350" w:type="dxa"/>
            <w:gridSpan w:val="4"/>
          </w:tcPr>
          <w:p w:rsidR="00205270" w:rsidRPr="00205270" w:rsidRDefault="00040011" w:rsidP="00205270">
            <w:pPr>
              <w:jc w:val="both"/>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1.17</w:t>
            </w:r>
            <w:r w:rsidR="0027184A">
              <w:rPr>
                <w:rFonts w:ascii="Times New Roman" w:eastAsia="Calibri" w:hAnsi="Times New Roman" w:cs="Times New Roman"/>
                <w:sz w:val="24"/>
                <w:szCs w:val="24"/>
                <w:lang w:eastAsia="uk-UA"/>
              </w:rPr>
              <w:t>.</w:t>
            </w:r>
          </w:p>
        </w:tc>
      </w:tr>
      <w:tr w:rsidR="00205270" w:rsidRPr="002A4C1E" w:rsidTr="005E1441">
        <w:trPr>
          <w:trHeight w:val="497"/>
        </w:trPr>
        <w:tc>
          <w:tcPr>
            <w:tcW w:w="3828" w:type="dxa"/>
          </w:tcPr>
          <w:p w:rsidR="00205270" w:rsidRPr="00205270" w:rsidRDefault="00205270" w:rsidP="00205270">
            <w:pPr>
              <w:jc w:val="both"/>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2. Назва технічного завдання</w:t>
            </w:r>
          </w:p>
        </w:tc>
        <w:tc>
          <w:tcPr>
            <w:tcW w:w="6350" w:type="dxa"/>
            <w:gridSpan w:val="4"/>
          </w:tcPr>
          <w:p w:rsidR="00205270" w:rsidRPr="00205270" w:rsidRDefault="00205270" w:rsidP="00205270">
            <w:pPr>
              <w:jc w:val="both"/>
              <w:rPr>
                <w:rFonts w:ascii="Times New Roman" w:eastAsia="Calibri" w:hAnsi="Times New Roman" w:cs="Times New Roman"/>
                <w:iCs/>
                <w:sz w:val="24"/>
                <w:szCs w:val="24"/>
                <w:lang w:eastAsia="uk-UA"/>
              </w:rPr>
            </w:pPr>
            <w:r w:rsidRPr="00205270">
              <w:rPr>
                <w:rFonts w:ascii="Times New Roman" w:eastAsia="Calibri" w:hAnsi="Times New Roman" w:cs="Times New Roman"/>
                <w:iCs/>
                <w:sz w:val="24"/>
                <w:szCs w:val="24"/>
                <w:lang w:eastAsia="uk-UA"/>
              </w:rPr>
              <w:t>Розвиток системи паліативної допомоги на півночі Одеської області</w:t>
            </w:r>
          </w:p>
        </w:tc>
      </w:tr>
      <w:tr w:rsidR="00205270" w:rsidRPr="00205270" w:rsidTr="005E1441">
        <w:trPr>
          <w:trHeight w:val="978"/>
        </w:trPr>
        <w:tc>
          <w:tcPr>
            <w:tcW w:w="3828" w:type="dxa"/>
          </w:tcPr>
          <w:p w:rsidR="00205270" w:rsidRPr="00205270" w:rsidRDefault="00205270" w:rsidP="00205270">
            <w:pPr>
              <w:jc w:val="both"/>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 xml:space="preserve">3. Номер і назва завдання з </w:t>
            </w:r>
            <w:hyperlink r:id="rId54" w:anchor="n11" w:tgtFrame="_blank" w:history="1">
              <w:r w:rsidRPr="00205270">
                <w:rPr>
                  <w:rFonts w:ascii="Times New Roman" w:eastAsia="Calibri" w:hAnsi="Times New Roman" w:cs="Times New Roman"/>
                  <w:sz w:val="24"/>
                  <w:szCs w:val="24"/>
                  <w:lang w:eastAsia="uk-UA"/>
                </w:rPr>
                <w:t>Державної стратегії регіонального розвитку</w:t>
              </w:r>
            </w:hyperlink>
            <w:r w:rsidRPr="00205270">
              <w:rPr>
                <w:rFonts w:ascii="Times New Roman" w:eastAsia="Calibri" w:hAnsi="Times New Roman" w:cs="Times New Roman"/>
                <w:sz w:val="24"/>
                <w:szCs w:val="24"/>
                <w:lang w:eastAsia="uk-UA"/>
              </w:rPr>
              <w:t>, якому відповідає технічне завдання</w:t>
            </w:r>
          </w:p>
        </w:tc>
        <w:tc>
          <w:tcPr>
            <w:tcW w:w="6350" w:type="dxa"/>
            <w:gridSpan w:val="4"/>
          </w:tcPr>
          <w:p w:rsidR="00205270" w:rsidRPr="00205270" w:rsidRDefault="00205270" w:rsidP="00205270">
            <w:pPr>
              <w:jc w:val="both"/>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 xml:space="preserve">1.3.3. Розвиток соціальної інфраструктури </w:t>
            </w:r>
          </w:p>
        </w:tc>
      </w:tr>
      <w:tr w:rsidR="00205270" w:rsidRPr="002A4C1E" w:rsidTr="005E1441">
        <w:tc>
          <w:tcPr>
            <w:tcW w:w="3828" w:type="dxa"/>
          </w:tcPr>
          <w:p w:rsidR="00205270" w:rsidRPr="00205270" w:rsidRDefault="00205270" w:rsidP="00205270">
            <w:pPr>
              <w:jc w:val="both"/>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350" w:type="dxa"/>
            <w:gridSpan w:val="4"/>
          </w:tcPr>
          <w:p w:rsidR="00205270" w:rsidRPr="00205270" w:rsidRDefault="00205270" w:rsidP="00205270">
            <w:pPr>
              <w:jc w:val="both"/>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 xml:space="preserve">1.2.3. Доступні та якісні медичні послуги </w:t>
            </w:r>
          </w:p>
        </w:tc>
      </w:tr>
      <w:tr w:rsidR="00205270" w:rsidRPr="00205270" w:rsidTr="005E1441">
        <w:trPr>
          <w:trHeight w:val="796"/>
        </w:trPr>
        <w:tc>
          <w:tcPr>
            <w:tcW w:w="3828" w:type="dxa"/>
          </w:tcPr>
          <w:p w:rsidR="00205270" w:rsidRPr="00205270" w:rsidRDefault="00205270" w:rsidP="00205270">
            <w:pPr>
              <w:jc w:val="both"/>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5. Територія, на яку реалізація проєктів за технічним завданням матиме вплив</w:t>
            </w:r>
          </w:p>
        </w:tc>
        <w:tc>
          <w:tcPr>
            <w:tcW w:w="6350" w:type="dxa"/>
            <w:gridSpan w:val="4"/>
          </w:tcPr>
          <w:p w:rsidR="00205270" w:rsidRPr="00205270" w:rsidRDefault="00205270" w:rsidP="00205270">
            <w:pPr>
              <w:jc w:val="both"/>
              <w:rPr>
                <w:rFonts w:ascii="Times New Roman" w:eastAsia="Calibri" w:hAnsi="Times New Roman" w:cs="Times New Roman"/>
                <w:iCs/>
                <w:sz w:val="24"/>
                <w:szCs w:val="24"/>
                <w:lang w:eastAsia="uk-UA"/>
              </w:rPr>
            </w:pPr>
            <w:r w:rsidRPr="00205270">
              <w:rPr>
                <w:rFonts w:ascii="Times New Roman" w:eastAsia="Calibri" w:hAnsi="Times New Roman" w:cs="Times New Roman"/>
                <w:iCs/>
                <w:sz w:val="24"/>
                <w:szCs w:val="24"/>
                <w:lang w:eastAsia="uk-UA"/>
              </w:rPr>
              <w:t>Північ Одеської області</w:t>
            </w:r>
          </w:p>
        </w:tc>
      </w:tr>
      <w:tr w:rsidR="00205270" w:rsidRPr="002A4C1E" w:rsidTr="005E1441">
        <w:tc>
          <w:tcPr>
            <w:tcW w:w="3828" w:type="dxa"/>
          </w:tcPr>
          <w:p w:rsidR="00205270" w:rsidRPr="00205270" w:rsidRDefault="00205270" w:rsidP="00205270">
            <w:pPr>
              <w:jc w:val="both"/>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6. Опис проблеми, на вирішення якої спрямовано технічне завдання</w:t>
            </w:r>
          </w:p>
        </w:tc>
        <w:tc>
          <w:tcPr>
            <w:tcW w:w="6350" w:type="dxa"/>
            <w:gridSpan w:val="4"/>
          </w:tcPr>
          <w:p w:rsidR="00205270" w:rsidRPr="00205270" w:rsidRDefault="00205270" w:rsidP="00205270">
            <w:pPr>
              <w:jc w:val="both"/>
              <w:rPr>
                <w:rFonts w:ascii="Times New Roman" w:eastAsia="Calibri" w:hAnsi="Times New Roman" w:cs="Times New Roman"/>
                <w:iCs/>
                <w:sz w:val="24"/>
                <w:szCs w:val="24"/>
                <w:lang w:eastAsia="it-IT"/>
              </w:rPr>
            </w:pPr>
            <w:r w:rsidRPr="00205270">
              <w:rPr>
                <w:rFonts w:ascii="Times New Roman" w:eastAsia="Calibri" w:hAnsi="Times New Roman" w:cs="Times New Roman"/>
                <w:iCs/>
                <w:sz w:val="24"/>
                <w:szCs w:val="24"/>
                <w:lang w:eastAsia="it-IT"/>
              </w:rPr>
              <w:t xml:space="preserve">При загальній чисельності населення лише Балтської ОТГ громади 32 550 осіб біля 1000 осіб мають онкозахворювання, захворювання системи кровообігу, туберкульоз, ВІЛ-інфекцію, СНІД. Смертність від  цих  захворювань складає біля 15% від загальної  чисельності померлих. </w:t>
            </w:r>
          </w:p>
          <w:p w:rsidR="00205270" w:rsidRPr="00205270" w:rsidRDefault="00205270" w:rsidP="00205270">
            <w:pPr>
              <w:jc w:val="both"/>
              <w:rPr>
                <w:rFonts w:ascii="Times New Roman" w:eastAsia="Calibri" w:hAnsi="Times New Roman" w:cs="Times New Roman"/>
                <w:iCs/>
                <w:sz w:val="24"/>
                <w:szCs w:val="24"/>
                <w:lang w:eastAsia="it-IT"/>
              </w:rPr>
            </w:pPr>
            <w:r w:rsidRPr="00205270">
              <w:rPr>
                <w:rFonts w:ascii="Times New Roman" w:eastAsia="Calibri" w:hAnsi="Times New Roman" w:cs="Times New Roman"/>
                <w:iCs/>
                <w:sz w:val="24"/>
                <w:szCs w:val="24"/>
                <w:lang w:eastAsia="it-IT"/>
              </w:rPr>
              <w:t>Проблемні  питання:</w:t>
            </w:r>
          </w:p>
          <w:p w:rsidR="00205270" w:rsidRPr="00205270" w:rsidRDefault="00205270" w:rsidP="00205270">
            <w:pPr>
              <w:jc w:val="both"/>
              <w:rPr>
                <w:rFonts w:ascii="Times New Roman" w:eastAsia="Calibri" w:hAnsi="Times New Roman" w:cs="Times New Roman"/>
                <w:iCs/>
                <w:sz w:val="24"/>
                <w:szCs w:val="24"/>
                <w:lang w:eastAsia="it-IT"/>
              </w:rPr>
            </w:pPr>
            <w:r w:rsidRPr="00205270">
              <w:rPr>
                <w:rFonts w:ascii="Times New Roman" w:eastAsia="Calibri" w:hAnsi="Times New Roman" w:cs="Times New Roman"/>
                <w:iCs/>
                <w:sz w:val="24"/>
                <w:szCs w:val="24"/>
                <w:lang w:eastAsia="it-IT"/>
              </w:rPr>
              <w:t>-</w:t>
            </w:r>
            <w:r w:rsidRPr="00205270">
              <w:rPr>
                <w:rFonts w:ascii="Times New Roman" w:eastAsia="Calibri" w:hAnsi="Times New Roman" w:cs="Times New Roman"/>
                <w:iCs/>
                <w:sz w:val="24"/>
                <w:szCs w:val="24"/>
                <w:lang w:eastAsia="it-IT"/>
              </w:rPr>
              <w:tab/>
              <w:t>відсутність організаційної структури паліативної служби та впровадження організаційно-методичних засад для  надання  паліативної допомоги;</w:t>
            </w:r>
          </w:p>
          <w:p w:rsidR="00205270" w:rsidRPr="00205270" w:rsidRDefault="00205270" w:rsidP="00205270">
            <w:pPr>
              <w:jc w:val="both"/>
              <w:rPr>
                <w:rFonts w:ascii="Times New Roman" w:eastAsia="Calibri" w:hAnsi="Times New Roman" w:cs="Times New Roman"/>
                <w:iCs/>
                <w:sz w:val="24"/>
                <w:szCs w:val="24"/>
                <w:lang w:eastAsia="it-IT"/>
              </w:rPr>
            </w:pPr>
            <w:r w:rsidRPr="00205270">
              <w:rPr>
                <w:rFonts w:ascii="Times New Roman" w:eastAsia="Calibri" w:hAnsi="Times New Roman" w:cs="Times New Roman"/>
                <w:iCs/>
                <w:sz w:val="24"/>
                <w:szCs w:val="24"/>
                <w:lang w:eastAsia="it-IT"/>
              </w:rPr>
              <w:t>-</w:t>
            </w:r>
            <w:r w:rsidRPr="00205270">
              <w:rPr>
                <w:rFonts w:ascii="Times New Roman" w:eastAsia="Calibri" w:hAnsi="Times New Roman" w:cs="Times New Roman"/>
                <w:iCs/>
                <w:sz w:val="24"/>
                <w:szCs w:val="24"/>
                <w:lang w:eastAsia="it-IT"/>
              </w:rPr>
              <w:tab/>
              <w:t>нерозвинутість та недостатність мережі закладів, що надають паліативну допомогу населенню (паліативних відділень, виїзних служб, «хоспісів вдома»), відсутність інтеграції та співпраці існуючих закладів у сфері охорони здоров'я та соціального обслуговування;</w:t>
            </w:r>
          </w:p>
          <w:p w:rsidR="00205270" w:rsidRPr="00205270" w:rsidRDefault="00205270" w:rsidP="00205270">
            <w:pPr>
              <w:jc w:val="both"/>
              <w:rPr>
                <w:rFonts w:ascii="Times New Roman" w:eastAsia="Calibri" w:hAnsi="Times New Roman" w:cs="Times New Roman"/>
                <w:iCs/>
                <w:sz w:val="24"/>
                <w:szCs w:val="24"/>
                <w:lang w:eastAsia="it-IT"/>
              </w:rPr>
            </w:pPr>
            <w:r w:rsidRPr="00205270">
              <w:rPr>
                <w:rFonts w:ascii="Times New Roman" w:eastAsia="Calibri" w:hAnsi="Times New Roman" w:cs="Times New Roman"/>
                <w:iCs/>
                <w:sz w:val="24"/>
                <w:szCs w:val="24"/>
                <w:lang w:eastAsia="it-IT"/>
              </w:rPr>
              <w:t>-</w:t>
            </w:r>
            <w:r w:rsidRPr="00205270">
              <w:rPr>
                <w:rFonts w:ascii="Times New Roman" w:eastAsia="Calibri" w:hAnsi="Times New Roman" w:cs="Times New Roman"/>
                <w:iCs/>
                <w:sz w:val="24"/>
                <w:szCs w:val="24"/>
                <w:lang w:eastAsia="it-IT"/>
              </w:rPr>
              <w:tab/>
              <w:t>географічна недоступність для важкохворих до закладів, які мають ліцензію на право роздрібної торгівлі  наркотичними лікарськими засобами;</w:t>
            </w:r>
          </w:p>
          <w:p w:rsidR="00205270" w:rsidRPr="00205270" w:rsidRDefault="00205270" w:rsidP="00205270">
            <w:pPr>
              <w:jc w:val="both"/>
              <w:rPr>
                <w:rFonts w:ascii="Times New Roman" w:eastAsia="Calibri" w:hAnsi="Times New Roman" w:cs="Times New Roman"/>
                <w:iCs/>
                <w:sz w:val="24"/>
                <w:szCs w:val="24"/>
                <w:lang w:eastAsia="it-IT"/>
              </w:rPr>
            </w:pPr>
            <w:r w:rsidRPr="00205270">
              <w:rPr>
                <w:rFonts w:ascii="Times New Roman" w:eastAsia="Calibri" w:hAnsi="Times New Roman" w:cs="Times New Roman"/>
                <w:iCs/>
                <w:sz w:val="24"/>
                <w:szCs w:val="24"/>
                <w:lang w:eastAsia="it-IT"/>
              </w:rPr>
              <w:t>-</w:t>
            </w:r>
            <w:r w:rsidRPr="00205270">
              <w:rPr>
                <w:rFonts w:ascii="Times New Roman" w:eastAsia="Calibri" w:hAnsi="Times New Roman" w:cs="Times New Roman"/>
                <w:iCs/>
                <w:sz w:val="24"/>
                <w:szCs w:val="24"/>
                <w:lang w:eastAsia="it-IT"/>
              </w:rPr>
              <w:tab/>
              <w:t>незабезпеченість закладів та установ сфери охорони здоров'я та соціального забезпечення сертифікованими фахівцями паліативної допомоги та догляду (медики, психологи, соціальні  працівники,  волонтери);</w:t>
            </w:r>
          </w:p>
          <w:p w:rsidR="00205270" w:rsidRPr="00205270" w:rsidRDefault="00205270" w:rsidP="00205270">
            <w:pPr>
              <w:jc w:val="both"/>
              <w:rPr>
                <w:rFonts w:ascii="Times New Roman" w:eastAsia="Calibri" w:hAnsi="Times New Roman" w:cs="Times New Roman"/>
                <w:iCs/>
                <w:sz w:val="24"/>
                <w:szCs w:val="24"/>
                <w:lang w:eastAsia="it-IT"/>
              </w:rPr>
            </w:pPr>
            <w:r w:rsidRPr="00205270">
              <w:rPr>
                <w:rFonts w:ascii="Times New Roman" w:eastAsia="Calibri" w:hAnsi="Times New Roman" w:cs="Times New Roman"/>
                <w:iCs/>
                <w:sz w:val="24"/>
                <w:szCs w:val="24"/>
                <w:lang w:eastAsia="it-IT"/>
              </w:rPr>
              <w:lastRenderedPageBreak/>
              <w:t>-</w:t>
            </w:r>
            <w:r w:rsidRPr="00205270">
              <w:rPr>
                <w:rFonts w:ascii="Times New Roman" w:eastAsia="Calibri" w:hAnsi="Times New Roman" w:cs="Times New Roman"/>
                <w:iCs/>
                <w:sz w:val="24"/>
                <w:szCs w:val="24"/>
                <w:lang w:eastAsia="it-IT"/>
              </w:rPr>
              <w:tab/>
              <w:t>не сформованість громадської думки щодо  важливості  розвитку системи паліативної допомоги та  догляду вдома;</w:t>
            </w:r>
          </w:p>
          <w:p w:rsidR="00205270" w:rsidRPr="00205270" w:rsidRDefault="00205270" w:rsidP="00205270">
            <w:pPr>
              <w:jc w:val="both"/>
              <w:rPr>
                <w:rFonts w:ascii="Times New Roman" w:eastAsia="Calibri" w:hAnsi="Times New Roman" w:cs="Times New Roman"/>
                <w:iCs/>
                <w:sz w:val="24"/>
                <w:szCs w:val="24"/>
                <w:lang w:eastAsia="uk-UA"/>
              </w:rPr>
            </w:pPr>
            <w:r w:rsidRPr="00205270">
              <w:rPr>
                <w:rFonts w:ascii="Times New Roman" w:eastAsia="Calibri" w:hAnsi="Times New Roman" w:cs="Times New Roman"/>
                <w:iCs/>
                <w:sz w:val="24"/>
                <w:szCs w:val="24"/>
                <w:lang w:eastAsia="it-IT"/>
              </w:rPr>
              <w:t>-</w:t>
            </w:r>
            <w:r w:rsidRPr="00205270">
              <w:rPr>
                <w:rFonts w:ascii="Times New Roman" w:eastAsia="Calibri" w:hAnsi="Times New Roman" w:cs="Times New Roman"/>
                <w:iCs/>
                <w:sz w:val="24"/>
                <w:szCs w:val="24"/>
                <w:lang w:eastAsia="it-IT"/>
              </w:rPr>
              <w:tab/>
              <w:t>відсутність бюджетного та недостатність позабюджетного фінансування сфери паліативної допомоги населенню.</w:t>
            </w:r>
          </w:p>
        </w:tc>
      </w:tr>
      <w:tr w:rsidR="00205270" w:rsidRPr="002A4C1E" w:rsidTr="005E1441">
        <w:trPr>
          <w:trHeight w:val="550"/>
        </w:trPr>
        <w:tc>
          <w:tcPr>
            <w:tcW w:w="3828" w:type="dxa"/>
          </w:tcPr>
          <w:p w:rsidR="00205270" w:rsidRPr="00205270" w:rsidRDefault="00205270" w:rsidP="00205270">
            <w:pPr>
              <w:jc w:val="both"/>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lastRenderedPageBreak/>
              <w:t>7. Очікувані кількісні результати від реалізації проектів на виконання технічного завдання</w:t>
            </w:r>
          </w:p>
        </w:tc>
        <w:tc>
          <w:tcPr>
            <w:tcW w:w="6350" w:type="dxa"/>
            <w:gridSpan w:val="4"/>
          </w:tcPr>
          <w:p w:rsidR="00205270" w:rsidRPr="00205270" w:rsidRDefault="00205270" w:rsidP="00205270">
            <w:pPr>
              <w:jc w:val="both"/>
              <w:rPr>
                <w:rFonts w:ascii="Times New Roman" w:eastAsia="Calibri" w:hAnsi="Times New Roman" w:cs="Times New Roman"/>
                <w:iCs/>
                <w:sz w:val="24"/>
                <w:szCs w:val="24"/>
                <w:lang w:eastAsia="uk-UA"/>
              </w:rPr>
            </w:pPr>
            <w:r w:rsidRPr="00205270">
              <w:rPr>
                <w:rFonts w:ascii="Times New Roman" w:eastAsia="Calibri" w:hAnsi="Times New Roman" w:cs="Times New Roman"/>
                <w:iCs/>
                <w:sz w:val="24"/>
                <w:szCs w:val="24"/>
                <w:lang w:eastAsia="uk-UA"/>
              </w:rPr>
              <w:t>В результаті реалізації проєкту: 10,5% хворих отримають паліативну допомогу у стаціонарному відділенні паліативної допомоги; 34% хворих отримають послуги виїзної консультативної служби «Хоспіс вдома», 23% хворих отримають соціальне обслуговування у спеціалізованому відділенні паліативної допомоги.</w:t>
            </w:r>
          </w:p>
          <w:p w:rsidR="00205270" w:rsidRPr="00205270" w:rsidRDefault="00205270" w:rsidP="00205270">
            <w:pPr>
              <w:jc w:val="both"/>
              <w:rPr>
                <w:rFonts w:ascii="Times New Roman" w:eastAsia="Calibri" w:hAnsi="Times New Roman" w:cs="Times New Roman"/>
                <w:iCs/>
                <w:sz w:val="24"/>
                <w:szCs w:val="24"/>
                <w:lang w:eastAsia="uk-UA"/>
              </w:rPr>
            </w:pPr>
            <w:r w:rsidRPr="00205270">
              <w:rPr>
                <w:rFonts w:ascii="Times New Roman" w:eastAsia="Calibri" w:hAnsi="Times New Roman" w:cs="Times New Roman"/>
                <w:iCs/>
                <w:sz w:val="24"/>
                <w:szCs w:val="24"/>
                <w:lang w:eastAsia="uk-UA"/>
              </w:rPr>
              <w:t xml:space="preserve">Передбачається збільшення кількості робочих місць: </w:t>
            </w:r>
            <w:r w:rsidRPr="00205270">
              <w:rPr>
                <w:rFonts w:ascii="Times New Roman" w:eastAsia="Calibri" w:hAnsi="Times New Roman" w:cs="Times New Roman"/>
                <w:iCs/>
                <w:sz w:val="24"/>
                <w:szCs w:val="24"/>
                <w:lang w:eastAsia="uk-UA"/>
              </w:rPr>
              <w:br/>
              <w:t xml:space="preserve">16,5 штатних одиниці для стаціонарного відділення на </w:t>
            </w:r>
            <w:r w:rsidRPr="00205270">
              <w:rPr>
                <w:rFonts w:ascii="Times New Roman" w:eastAsia="Calibri" w:hAnsi="Times New Roman" w:cs="Times New Roman"/>
                <w:iCs/>
                <w:sz w:val="24"/>
                <w:szCs w:val="24"/>
                <w:lang w:eastAsia="uk-UA"/>
              </w:rPr>
              <w:br/>
              <w:t xml:space="preserve">9 пацієнтів та 7,25 штатних одиниць для виїзної консультативної  служби з  розрахунку на 50 пацієнтів. </w:t>
            </w:r>
          </w:p>
        </w:tc>
      </w:tr>
      <w:tr w:rsidR="00205270" w:rsidRPr="00205270" w:rsidTr="005E1441">
        <w:tc>
          <w:tcPr>
            <w:tcW w:w="3828" w:type="dxa"/>
          </w:tcPr>
          <w:p w:rsidR="00205270" w:rsidRPr="00205270" w:rsidRDefault="00205270" w:rsidP="00205270">
            <w:pPr>
              <w:jc w:val="both"/>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350" w:type="dxa"/>
            <w:gridSpan w:val="4"/>
          </w:tcPr>
          <w:p w:rsidR="00205270" w:rsidRPr="00205270" w:rsidRDefault="00205270" w:rsidP="00205270">
            <w:pPr>
              <w:jc w:val="both"/>
              <w:rPr>
                <w:rFonts w:ascii="Times New Roman" w:eastAsia="Calibri" w:hAnsi="Times New Roman" w:cs="Times New Roman"/>
                <w:iCs/>
                <w:sz w:val="24"/>
                <w:szCs w:val="24"/>
                <w:lang w:eastAsia="ru-RU"/>
              </w:rPr>
            </w:pPr>
            <w:r w:rsidRPr="00205270">
              <w:rPr>
                <w:rFonts w:ascii="Times New Roman" w:eastAsia="Calibri" w:hAnsi="Times New Roman" w:cs="Times New Roman"/>
                <w:iCs/>
                <w:sz w:val="24"/>
                <w:szCs w:val="24"/>
                <w:lang w:eastAsia="ru-RU"/>
              </w:rPr>
              <w:t>1. Відпрацьовано модель надання паліативної допомоги  мешканцям півночі Одеської області;</w:t>
            </w:r>
          </w:p>
          <w:p w:rsidR="00205270" w:rsidRPr="00205270" w:rsidRDefault="00205270" w:rsidP="00205270">
            <w:pPr>
              <w:jc w:val="both"/>
              <w:rPr>
                <w:rFonts w:ascii="Times New Roman" w:eastAsia="Calibri" w:hAnsi="Times New Roman" w:cs="Times New Roman"/>
                <w:iCs/>
                <w:sz w:val="24"/>
                <w:szCs w:val="24"/>
                <w:lang w:eastAsia="ru-RU"/>
              </w:rPr>
            </w:pPr>
            <w:r w:rsidRPr="00205270">
              <w:rPr>
                <w:rFonts w:ascii="Times New Roman" w:eastAsia="Calibri" w:hAnsi="Times New Roman" w:cs="Times New Roman"/>
                <w:iCs/>
                <w:sz w:val="24"/>
                <w:szCs w:val="24"/>
                <w:lang w:eastAsia="ru-RU"/>
              </w:rPr>
              <w:t>2. Відпрацьовано ефективну взаємодію закладів охорони здоров'я та соціального обслуговування;</w:t>
            </w:r>
          </w:p>
          <w:p w:rsidR="00205270" w:rsidRPr="00205270" w:rsidRDefault="00205270" w:rsidP="00205270">
            <w:pPr>
              <w:jc w:val="both"/>
              <w:rPr>
                <w:rFonts w:ascii="Times New Roman" w:eastAsia="Calibri" w:hAnsi="Times New Roman" w:cs="Times New Roman"/>
                <w:iCs/>
                <w:sz w:val="24"/>
                <w:szCs w:val="24"/>
                <w:lang w:eastAsia="ru-RU"/>
              </w:rPr>
            </w:pPr>
            <w:r w:rsidRPr="00205270">
              <w:rPr>
                <w:rFonts w:ascii="Times New Roman" w:eastAsia="Calibri" w:hAnsi="Times New Roman" w:cs="Times New Roman"/>
                <w:iCs/>
                <w:sz w:val="24"/>
                <w:szCs w:val="24"/>
                <w:lang w:eastAsia="ru-RU"/>
              </w:rPr>
              <w:t>3. Забезпечено створення та сформовано службу паліативної допомоги на базі Комунального підприємства «Балтська багатопрофільна лікарня» відповідно до міжнародних стандартів у складі: відділення стаціонарної паліативної допомоги; виїзної консультативної служби «Хоспіс вдома»; спеціалізованого відділення  паліативного  догляду при  територіальному центрі соціального обслуговування;</w:t>
            </w:r>
          </w:p>
          <w:p w:rsidR="00205270" w:rsidRPr="00205270" w:rsidRDefault="00205270" w:rsidP="00205270">
            <w:pPr>
              <w:jc w:val="both"/>
              <w:rPr>
                <w:rFonts w:ascii="Times New Roman" w:eastAsia="Calibri" w:hAnsi="Times New Roman" w:cs="Times New Roman"/>
                <w:iCs/>
                <w:sz w:val="24"/>
                <w:szCs w:val="24"/>
                <w:lang w:eastAsia="ru-RU"/>
              </w:rPr>
            </w:pPr>
            <w:r w:rsidRPr="00205270">
              <w:rPr>
                <w:rFonts w:ascii="Times New Roman" w:eastAsia="Calibri" w:hAnsi="Times New Roman" w:cs="Times New Roman"/>
                <w:iCs/>
                <w:sz w:val="24"/>
                <w:szCs w:val="24"/>
                <w:lang w:eastAsia="ru-RU"/>
              </w:rPr>
              <w:t>4. Затверджено локальні протоколи ведення  паліативних пацієнтів, їх забезпечення ефективними знеболюючими лікарськими засобами в умовах стаціонару і вдома;</w:t>
            </w:r>
          </w:p>
          <w:p w:rsidR="00205270" w:rsidRPr="00205270" w:rsidRDefault="00205270" w:rsidP="00205270">
            <w:pPr>
              <w:jc w:val="both"/>
              <w:rPr>
                <w:rFonts w:ascii="Times New Roman" w:eastAsia="Calibri" w:hAnsi="Times New Roman" w:cs="Times New Roman"/>
                <w:iCs/>
                <w:sz w:val="24"/>
                <w:szCs w:val="24"/>
                <w:lang w:eastAsia="ru-RU"/>
              </w:rPr>
            </w:pPr>
            <w:r w:rsidRPr="00205270">
              <w:rPr>
                <w:rFonts w:ascii="Times New Roman" w:eastAsia="Calibri" w:hAnsi="Times New Roman" w:cs="Times New Roman"/>
                <w:iCs/>
                <w:sz w:val="24"/>
                <w:szCs w:val="24"/>
                <w:lang w:eastAsia="ru-RU"/>
              </w:rPr>
              <w:t>5. Створено реєстр паліативних  хворих.</w:t>
            </w:r>
          </w:p>
        </w:tc>
      </w:tr>
      <w:tr w:rsidR="00205270" w:rsidRPr="002A4C1E" w:rsidTr="005E1441">
        <w:tc>
          <w:tcPr>
            <w:tcW w:w="3828" w:type="dxa"/>
          </w:tcPr>
          <w:p w:rsidR="00205270" w:rsidRPr="00205270" w:rsidRDefault="00205270" w:rsidP="00205270">
            <w:pPr>
              <w:jc w:val="both"/>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9. Основні заходи технічного завдання</w:t>
            </w:r>
          </w:p>
        </w:tc>
        <w:tc>
          <w:tcPr>
            <w:tcW w:w="6350" w:type="dxa"/>
            <w:gridSpan w:val="4"/>
          </w:tcPr>
          <w:p w:rsidR="00205270" w:rsidRPr="00205270" w:rsidRDefault="00205270" w:rsidP="00205270">
            <w:pPr>
              <w:jc w:val="both"/>
              <w:rPr>
                <w:rFonts w:ascii="Times New Roman" w:eastAsia="Calibri" w:hAnsi="Times New Roman" w:cs="Times New Roman"/>
                <w:iCs/>
                <w:sz w:val="24"/>
                <w:szCs w:val="24"/>
                <w:lang w:eastAsia="uk-UA"/>
              </w:rPr>
            </w:pPr>
            <w:r w:rsidRPr="00205270">
              <w:rPr>
                <w:rFonts w:ascii="Times New Roman" w:eastAsia="Calibri" w:hAnsi="Times New Roman" w:cs="Times New Roman"/>
                <w:iCs/>
                <w:sz w:val="24"/>
                <w:szCs w:val="24"/>
                <w:lang w:eastAsia="uk-UA"/>
              </w:rPr>
              <w:t>1.</w:t>
            </w:r>
            <w:r w:rsidRPr="00205270">
              <w:rPr>
                <w:rFonts w:ascii="Times New Roman" w:eastAsia="Calibri" w:hAnsi="Times New Roman" w:cs="Times New Roman"/>
                <w:iCs/>
                <w:sz w:val="24"/>
                <w:szCs w:val="24"/>
                <w:lang w:eastAsia="uk-UA"/>
              </w:rPr>
              <w:tab/>
              <w:t>Розроблення моделі надання паліативної допомоги</w:t>
            </w:r>
          </w:p>
          <w:p w:rsidR="00205270" w:rsidRPr="00205270" w:rsidRDefault="00205270" w:rsidP="00205270">
            <w:pPr>
              <w:jc w:val="both"/>
              <w:rPr>
                <w:rFonts w:ascii="Times New Roman" w:eastAsia="Calibri" w:hAnsi="Times New Roman" w:cs="Times New Roman"/>
                <w:iCs/>
                <w:sz w:val="24"/>
                <w:szCs w:val="24"/>
                <w:lang w:eastAsia="uk-UA"/>
              </w:rPr>
            </w:pPr>
            <w:r w:rsidRPr="00205270">
              <w:rPr>
                <w:rFonts w:ascii="Times New Roman" w:eastAsia="Calibri" w:hAnsi="Times New Roman" w:cs="Times New Roman"/>
                <w:iCs/>
                <w:sz w:val="24"/>
                <w:szCs w:val="24"/>
                <w:lang w:eastAsia="uk-UA"/>
              </w:rPr>
              <w:t>2.</w:t>
            </w:r>
            <w:r w:rsidRPr="00205270">
              <w:rPr>
                <w:rFonts w:ascii="Times New Roman" w:eastAsia="Calibri" w:hAnsi="Times New Roman" w:cs="Times New Roman"/>
                <w:iCs/>
                <w:sz w:val="24"/>
                <w:szCs w:val="24"/>
                <w:lang w:eastAsia="uk-UA"/>
              </w:rPr>
              <w:tab/>
              <w:t>Підготовка та підвищення  кваліфікації фахівців паліативної допомоги</w:t>
            </w:r>
          </w:p>
          <w:p w:rsidR="00205270" w:rsidRPr="00205270" w:rsidRDefault="00205270" w:rsidP="00205270">
            <w:pPr>
              <w:jc w:val="both"/>
              <w:rPr>
                <w:rFonts w:ascii="Times New Roman" w:eastAsia="Calibri" w:hAnsi="Times New Roman" w:cs="Times New Roman"/>
                <w:iCs/>
                <w:sz w:val="24"/>
                <w:szCs w:val="24"/>
                <w:lang w:eastAsia="uk-UA"/>
              </w:rPr>
            </w:pPr>
            <w:r w:rsidRPr="00205270">
              <w:rPr>
                <w:rFonts w:ascii="Times New Roman" w:eastAsia="Calibri" w:hAnsi="Times New Roman" w:cs="Times New Roman"/>
                <w:iCs/>
                <w:sz w:val="24"/>
                <w:szCs w:val="24"/>
                <w:lang w:eastAsia="uk-UA"/>
              </w:rPr>
              <w:t>3.</w:t>
            </w:r>
            <w:r w:rsidRPr="00205270">
              <w:rPr>
                <w:rFonts w:ascii="Times New Roman" w:eastAsia="Calibri" w:hAnsi="Times New Roman" w:cs="Times New Roman"/>
                <w:iCs/>
                <w:sz w:val="24"/>
                <w:szCs w:val="24"/>
                <w:lang w:eastAsia="uk-UA"/>
              </w:rPr>
              <w:tab/>
              <w:t>Відкриття стаціонарного відділення  паліативної  допомоги, спеціалізованого відділення паліативного догляду</w:t>
            </w:r>
            <w:r w:rsidRPr="00205270">
              <w:rPr>
                <w:rFonts w:ascii="Times New Roman" w:eastAsia="Calibri" w:hAnsi="Times New Roman" w:cs="Times New Roman"/>
                <w:sz w:val="24"/>
                <w:szCs w:val="24"/>
              </w:rPr>
              <w:t xml:space="preserve"> </w:t>
            </w:r>
            <w:r w:rsidRPr="00205270">
              <w:rPr>
                <w:rFonts w:ascii="Times New Roman" w:eastAsia="Calibri" w:hAnsi="Times New Roman" w:cs="Times New Roman"/>
                <w:iCs/>
                <w:sz w:val="24"/>
                <w:szCs w:val="24"/>
                <w:lang w:eastAsia="uk-UA"/>
              </w:rPr>
              <w:t>на базі Комунального підприємства «Балтська багатопрофільна лікарня»</w:t>
            </w:r>
          </w:p>
          <w:p w:rsidR="00205270" w:rsidRPr="00205270" w:rsidRDefault="00205270" w:rsidP="00205270">
            <w:pPr>
              <w:jc w:val="both"/>
              <w:rPr>
                <w:rFonts w:ascii="Times New Roman" w:eastAsia="Calibri" w:hAnsi="Times New Roman" w:cs="Times New Roman"/>
                <w:iCs/>
                <w:sz w:val="24"/>
                <w:szCs w:val="24"/>
                <w:lang w:eastAsia="uk-UA"/>
              </w:rPr>
            </w:pPr>
            <w:r w:rsidRPr="00205270">
              <w:rPr>
                <w:rFonts w:ascii="Times New Roman" w:eastAsia="Calibri" w:hAnsi="Times New Roman" w:cs="Times New Roman"/>
                <w:iCs/>
                <w:sz w:val="24"/>
                <w:szCs w:val="24"/>
                <w:lang w:eastAsia="uk-UA"/>
              </w:rPr>
              <w:t>4.</w:t>
            </w:r>
            <w:r w:rsidRPr="00205270">
              <w:rPr>
                <w:rFonts w:ascii="Times New Roman" w:eastAsia="Calibri" w:hAnsi="Times New Roman" w:cs="Times New Roman"/>
                <w:iCs/>
                <w:sz w:val="24"/>
                <w:szCs w:val="24"/>
                <w:lang w:eastAsia="uk-UA"/>
              </w:rPr>
              <w:tab/>
              <w:t>Створення виїзної консультативної  служби «Хоспіс вдома»</w:t>
            </w:r>
          </w:p>
          <w:p w:rsidR="00205270" w:rsidRPr="00205270" w:rsidRDefault="00205270" w:rsidP="00205270">
            <w:pPr>
              <w:jc w:val="both"/>
              <w:rPr>
                <w:rFonts w:ascii="Times New Roman" w:eastAsia="Calibri" w:hAnsi="Times New Roman" w:cs="Times New Roman"/>
                <w:iCs/>
                <w:sz w:val="24"/>
                <w:szCs w:val="24"/>
                <w:lang w:eastAsia="uk-UA"/>
              </w:rPr>
            </w:pPr>
            <w:r w:rsidRPr="00205270">
              <w:rPr>
                <w:rFonts w:ascii="Times New Roman" w:eastAsia="Calibri" w:hAnsi="Times New Roman" w:cs="Times New Roman"/>
                <w:iCs/>
                <w:sz w:val="24"/>
                <w:szCs w:val="24"/>
                <w:lang w:eastAsia="uk-UA"/>
              </w:rPr>
              <w:t>5.</w:t>
            </w:r>
            <w:r w:rsidRPr="00205270">
              <w:rPr>
                <w:rFonts w:ascii="Times New Roman" w:eastAsia="Calibri" w:hAnsi="Times New Roman" w:cs="Times New Roman"/>
                <w:iCs/>
                <w:sz w:val="24"/>
                <w:szCs w:val="24"/>
                <w:lang w:eastAsia="uk-UA"/>
              </w:rPr>
              <w:tab/>
              <w:t>Забезпечення соціальної, психологічної, духовної підтримки та  юридичний захист паліативних хворих</w:t>
            </w:r>
          </w:p>
          <w:p w:rsidR="00205270" w:rsidRPr="00205270" w:rsidRDefault="00205270" w:rsidP="00205270">
            <w:pPr>
              <w:jc w:val="both"/>
              <w:rPr>
                <w:rFonts w:ascii="Times New Roman" w:eastAsia="Calibri" w:hAnsi="Times New Roman" w:cs="Times New Roman"/>
                <w:iCs/>
                <w:sz w:val="24"/>
                <w:szCs w:val="24"/>
                <w:lang w:eastAsia="uk-UA"/>
              </w:rPr>
            </w:pPr>
            <w:r w:rsidRPr="00205270">
              <w:rPr>
                <w:rFonts w:ascii="Times New Roman" w:eastAsia="Calibri" w:hAnsi="Times New Roman" w:cs="Times New Roman"/>
                <w:iCs/>
                <w:sz w:val="24"/>
                <w:szCs w:val="24"/>
                <w:lang w:eastAsia="uk-UA"/>
              </w:rPr>
              <w:t>6.</w:t>
            </w:r>
            <w:r w:rsidRPr="00205270">
              <w:rPr>
                <w:rFonts w:ascii="Times New Roman" w:eastAsia="Calibri" w:hAnsi="Times New Roman" w:cs="Times New Roman"/>
                <w:iCs/>
                <w:sz w:val="24"/>
                <w:szCs w:val="24"/>
                <w:lang w:eastAsia="uk-UA"/>
              </w:rPr>
              <w:tab/>
              <w:t>Залучення громадськості до реалізації  програм з  паліативної допомоги та медійне забезпечення  поширення паліативних послуг, інформаційно-просвітницька компанія.</w:t>
            </w:r>
          </w:p>
        </w:tc>
      </w:tr>
      <w:tr w:rsidR="00205270" w:rsidRPr="00205270" w:rsidTr="006530E0">
        <w:tc>
          <w:tcPr>
            <w:tcW w:w="3828" w:type="dxa"/>
          </w:tcPr>
          <w:p w:rsidR="00205270" w:rsidRPr="00205270" w:rsidRDefault="00205270" w:rsidP="00205270">
            <w:pP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10. Обсяг фінансування технічного завдання, тис. грн</w:t>
            </w:r>
            <w:r w:rsidRPr="00205270">
              <w:rPr>
                <w:rFonts w:ascii="Times New Roman" w:eastAsia="Calibri" w:hAnsi="Times New Roman" w:cs="Times New Roman"/>
                <w:b/>
                <w:sz w:val="24"/>
                <w:szCs w:val="24"/>
                <w:lang w:eastAsia="uk-UA"/>
              </w:rPr>
              <w:t>*</w:t>
            </w:r>
            <w:r w:rsidRPr="00205270">
              <w:rPr>
                <w:rFonts w:ascii="Times New Roman" w:eastAsia="Calibri" w:hAnsi="Times New Roman" w:cs="Times New Roman"/>
                <w:sz w:val="24"/>
                <w:szCs w:val="24"/>
                <w:lang w:eastAsia="uk-UA"/>
              </w:rPr>
              <w:t>. на 2021-2023 роки</w:t>
            </w:r>
          </w:p>
        </w:tc>
        <w:tc>
          <w:tcPr>
            <w:tcW w:w="1530"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2021</w:t>
            </w:r>
          </w:p>
        </w:tc>
        <w:tc>
          <w:tcPr>
            <w:tcW w:w="1305"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lang w:eastAsia="uk-UA"/>
              </w:rPr>
              <w:t>2022</w:t>
            </w:r>
          </w:p>
        </w:tc>
        <w:tc>
          <w:tcPr>
            <w:tcW w:w="1417"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lang w:eastAsia="uk-UA"/>
              </w:rPr>
              <w:t>2023</w:t>
            </w:r>
          </w:p>
        </w:tc>
        <w:tc>
          <w:tcPr>
            <w:tcW w:w="2098"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Усього</w:t>
            </w:r>
          </w:p>
        </w:tc>
      </w:tr>
      <w:tr w:rsidR="00205270" w:rsidRPr="00205270" w:rsidTr="006530E0">
        <w:tc>
          <w:tcPr>
            <w:tcW w:w="3828" w:type="dxa"/>
          </w:tcPr>
          <w:p w:rsidR="00205270" w:rsidRPr="00205270" w:rsidRDefault="00205270" w:rsidP="00205270">
            <w:pP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державний бюджет:</w:t>
            </w:r>
          </w:p>
        </w:tc>
        <w:tc>
          <w:tcPr>
            <w:tcW w:w="1530"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1000,0</w:t>
            </w:r>
          </w:p>
        </w:tc>
        <w:tc>
          <w:tcPr>
            <w:tcW w:w="1305"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1950,0</w:t>
            </w:r>
          </w:p>
        </w:tc>
        <w:tc>
          <w:tcPr>
            <w:tcW w:w="1417"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c>
          <w:tcPr>
            <w:tcW w:w="2098"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2950,0</w:t>
            </w:r>
          </w:p>
        </w:tc>
      </w:tr>
      <w:tr w:rsidR="00205270" w:rsidRPr="00205270" w:rsidTr="006530E0">
        <w:tc>
          <w:tcPr>
            <w:tcW w:w="3828" w:type="dxa"/>
          </w:tcPr>
          <w:p w:rsidR="00205270" w:rsidRPr="00205270" w:rsidRDefault="00205270" w:rsidP="00205270">
            <w:pP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 xml:space="preserve">         державний фонд регіонального розвитку</w:t>
            </w:r>
          </w:p>
        </w:tc>
        <w:tc>
          <w:tcPr>
            <w:tcW w:w="1530"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rPr>
              <w:t>1000,0</w:t>
            </w:r>
          </w:p>
        </w:tc>
        <w:tc>
          <w:tcPr>
            <w:tcW w:w="1305"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1950,0</w:t>
            </w:r>
          </w:p>
        </w:tc>
        <w:tc>
          <w:tcPr>
            <w:tcW w:w="1417"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c>
          <w:tcPr>
            <w:tcW w:w="2098"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rPr>
              <w:t>2950,0</w:t>
            </w:r>
          </w:p>
        </w:tc>
      </w:tr>
      <w:tr w:rsidR="00205270" w:rsidRPr="00205270" w:rsidTr="006530E0">
        <w:tc>
          <w:tcPr>
            <w:tcW w:w="3828" w:type="dxa"/>
          </w:tcPr>
          <w:p w:rsidR="00205270" w:rsidRPr="00205270" w:rsidRDefault="00205270" w:rsidP="00205270">
            <w:pP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 xml:space="preserve">         інші джерела (зазначити) </w:t>
            </w:r>
          </w:p>
        </w:tc>
        <w:tc>
          <w:tcPr>
            <w:tcW w:w="1530"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c>
          <w:tcPr>
            <w:tcW w:w="1305"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c>
          <w:tcPr>
            <w:tcW w:w="1417"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c>
          <w:tcPr>
            <w:tcW w:w="2098"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r>
      <w:tr w:rsidR="00205270" w:rsidRPr="00205270" w:rsidTr="006530E0">
        <w:tc>
          <w:tcPr>
            <w:tcW w:w="3828" w:type="dxa"/>
          </w:tcPr>
          <w:p w:rsidR="00205270" w:rsidRPr="00205270" w:rsidRDefault="00205270" w:rsidP="00205270">
            <w:pP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місцевий бюдже</w:t>
            </w:r>
            <w:r w:rsidRPr="00205270">
              <w:rPr>
                <w:rFonts w:ascii="Times New Roman" w:eastAsia="Calibri" w:hAnsi="Times New Roman" w:cs="Times New Roman"/>
                <w:sz w:val="24"/>
                <w:szCs w:val="24"/>
                <w:lang w:val="ru-RU" w:eastAsia="uk-UA"/>
              </w:rPr>
              <w:t>т (всього), в т.ч.:</w:t>
            </w:r>
          </w:p>
        </w:tc>
        <w:tc>
          <w:tcPr>
            <w:tcW w:w="1530"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450,0</w:t>
            </w:r>
          </w:p>
        </w:tc>
        <w:tc>
          <w:tcPr>
            <w:tcW w:w="1305"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540,0</w:t>
            </w:r>
          </w:p>
        </w:tc>
        <w:tc>
          <w:tcPr>
            <w:tcW w:w="1417"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560,0</w:t>
            </w:r>
          </w:p>
        </w:tc>
        <w:tc>
          <w:tcPr>
            <w:tcW w:w="2098"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1550,0</w:t>
            </w:r>
          </w:p>
        </w:tc>
      </w:tr>
      <w:tr w:rsidR="00205270" w:rsidRPr="00205270" w:rsidTr="006530E0">
        <w:tc>
          <w:tcPr>
            <w:tcW w:w="3828" w:type="dxa"/>
          </w:tcPr>
          <w:p w:rsidR="00205270" w:rsidRPr="00205270" w:rsidRDefault="00205270" w:rsidP="00205270">
            <w:pPr>
              <w:rPr>
                <w:rFonts w:ascii="Times New Roman" w:eastAsia="Calibri" w:hAnsi="Times New Roman" w:cs="Times New Roman"/>
                <w:i/>
                <w:sz w:val="24"/>
                <w:szCs w:val="24"/>
                <w:lang w:eastAsia="uk-UA"/>
              </w:rPr>
            </w:pPr>
            <w:r w:rsidRPr="00205270">
              <w:rPr>
                <w:rFonts w:ascii="Times New Roman" w:eastAsia="Calibri" w:hAnsi="Times New Roman" w:cs="Times New Roman"/>
                <w:i/>
                <w:sz w:val="24"/>
                <w:szCs w:val="24"/>
                <w:lang w:eastAsia="uk-UA"/>
              </w:rPr>
              <w:t>обласний бюджет</w:t>
            </w:r>
          </w:p>
        </w:tc>
        <w:tc>
          <w:tcPr>
            <w:tcW w:w="1530"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300,0</w:t>
            </w:r>
          </w:p>
        </w:tc>
        <w:tc>
          <w:tcPr>
            <w:tcW w:w="1305"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400,0</w:t>
            </w:r>
          </w:p>
        </w:tc>
        <w:tc>
          <w:tcPr>
            <w:tcW w:w="1417"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400,0</w:t>
            </w:r>
          </w:p>
        </w:tc>
        <w:tc>
          <w:tcPr>
            <w:tcW w:w="2098"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1100,0</w:t>
            </w:r>
          </w:p>
        </w:tc>
      </w:tr>
      <w:tr w:rsidR="00205270" w:rsidRPr="00205270" w:rsidTr="006530E0">
        <w:tc>
          <w:tcPr>
            <w:tcW w:w="3828" w:type="dxa"/>
          </w:tcPr>
          <w:p w:rsidR="00205270" w:rsidRPr="00205270" w:rsidRDefault="00205270" w:rsidP="00205270">
            <w:pPr>
              <w:rPr>
                <w:rFonts w:ascii="Times New Roman" w:eastAsia="Calibri" w:hAnsi="Times New Roman" w:cs="Times New Roman"/>
                <w:i/>
                <w:sz w:val="24"/>
                <w:szCs w:val="24"/>
                <w:lang w:eastAsia="uk-UA"/>
              </w:rPr>
            </w:pPr>
            <w:r w:rsidRPr="00205270">
              <w:rPr>
                <w:rFonts w:ascii="Times New Roman" w:eastAsia="Calibri" w:hAnsi="Times New Roman" w:cs="Times New Roman"/>
                <w:i/>
                <w:sz w:val="24"/>
                <w:szCs w:val="24"/>
                <w:lang w:eastAsia="uk-UA"/>
              </w:rPr>
              <w:lastRenderedPageBreak/>
              <w:t>районний бюджет</w:t>
            </w:r>
          </w:p>
        </w:tc>
        <w:tc>
          <w:tcPr>
            <w:tcW w:w="1530"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c>
          <w:tcPr>
            <w:tcW w:w="1305"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c>
          <w:tcPr>
            <w:tcW w:w="1417"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c>
          <w:tcPr>
            <w:tcW w:w="2098"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r>
      <w:tr w:rsidR="00205270" w:rsidRPr="00205270" w:rsidTr="006530E0">
        <w:tc>
          <w:tcPr>
            <w:tcW w:w="3828" w:type="dxa"/>
          </w:tcPr>
          <w:p w:rsidR="00205270" w:rsidRPr="00205270" w:rsidRDefault="00205270" w:rsidP="00205270">
            <w:pPr>
              <w:rPr>
                <w:rFonts w:ascii="Times New Roman" w:eastAsia="Calibri" w:hAnsi="Times New Roman" w:cs="Times New Roman"/>
                <w:i/>
                <w:sz w:val="24"/>
                <w:szCs w:val="24"/>
                <w:lang w:eastAsia="uk-UA"/>
              </w:rPr>
            </w:pPr>
            <w:r w:rsidRPr="00205270">
              <w:rPr>
                <w:rFonts w:ascii="Times New Roman" w:eastAsia="Calibri" w:hAnsi="Times New Roman" w:cs="Times New Roman"/>
                <w:i/>
                <w:sz w:val="24"/>
                <w:szCs w:val="24"/>
                <w:lang w:eastAsia="uk-UA"/>
              </w:rPr>
              <w:t>міський бюджет (бюджет об’єднаної територіальної громади)</w:t>
            </w:r>
          </w:p>
        </w:tc>
        <w:tc>
          <w:tcPr>
            <w:tcW w:w="1530"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150,0</w:t>
            </w:r>
          </w:p>
        </w:tc>
        <w:tc>
          <w:tcPr>
            <w:tcW w:w="1305"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140,0</w:t>
            </w:r>
          </w:p>
        </w:tc>
        <w:tc>
          <w:tcPr>
            <w:tcW w:w="1417"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160,0</w:t>
            </w:r>
          </w:p>
        </w:tc>
        <w:tc>
          <w:tcPr>
            <w:tcW w:w="2098"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440,0</w:t>
            </w:r>
          </w:p>
        </w:tc>
      </w:tr>
      <w:tr w:rsidR="00205270" w:rsidRPr="00205270" w:rsidTr="006530E0">
        <w:tc>
          <w:tcPr>
            <w:tcW w:w="3828" w:type="dxa"/>
          </w:tcPr>
          <w:p w:rsidR="00205270" w:rsidRPr="00205270" w:rsidRDefault="00205270" w:rsidP="00205270">
            <w:pP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інші джерела (зазначити)</w:t>
            </w:r>
          </w:p>
        </w:tc>
        <w:tc>
          <w:tcPr>
            <w:tcW w:w="1530"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c>
          <w:tcPr>
            <w:tcW w:w="1305"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c>
          <w:tcPr>
            <w:tcW w:w="1417"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c>
          <w:tcPr>
            <w:tcW w:w="2098" w:type="dxa"/>
          </w:tcPr>
          <w:p w:rsidR="00205270" w:rsidRPr="00205270" w:rsidRDefault="00205270" w:rsidP="00205270">
            <w:pPr>
              <w:jc w:val="cente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w:t>
            </w:r>
          </w:p>
        </w:tc>
      </w:tr>
      <w:tr w:rsidR="00205270" w:rsidRPr="00205270" w:rsidTr="006530E0">
        <w:tc>
          <w:tcPr>
            <w:tcW w:w="3828" w:type="dxa"/>
          </w:tcPr>
          <w:p w:rsidR="00205270" w:rsidRPr="00205270" w:rsidRDefault="00205270" w:rsidP="00205270">
            <w:pPr>
              <w:rPr>
                <w:rFonts w:ascii="Times New Roman" w:eastAsia="Calibri" w:hAnsi="Times New Roman" w:cs="Times New Roman"/>
                <w:b/>
                <w:sz w:val="24"/>
                <w:szCs w:val="24"/>
                <w:lang w:eastAsia="uk-UA"/>
              </w:rPr>
            </w:pPr>
            <w:r w:rsidRPr="00205270">
              <w:rPr>
                <w:rFonts w:ascii="Times New Roman" w:eastAsia="Calibri" w:hAnsi="Times New Roman" w:cs="Times New Roman"/>
                <w:b/>
                <w:sz w:val="24"/>
                <w:szCs w:val="24"/>
                <w:lang w:eastAsia="uk-UA"/>
              </w:rPr>
              <w:t>РАЗОМ</w:t>
            </w:r>
          </w:p>
        </w:tc>
        <w:tc>
          <w:tcPr>
            <w:tcW w:w="1530" w:type="dxa"/>
          </w:tcPr>
          <w:p w:rsidR="00205270" w:rsidRPr="00205270" w:rsidRDefault="00205270" w:rsidP="00205270">
            <w:pPr>
              <w:jc w:val="center"/>
              <w:rPr>
                <w:rFonts w:ascii="Times New Roman" w:eastAsia="Calibri" w:hAnsi="Times New Roman" w:cs="Times New Roman"/>
                <w:b/>
                <w:sz w:val="24"/>
                <w:szCs w:val="24"/>
                <w:lang w:eastAsia="uk-UA"/>
              </w:rPr>
            </w:pPr>
            <w:r w:rsidRPr="00205270">
              <w:rPr>
                <w:rFonts w:ascii="Times New Roman" w:eastAsia="Calibri" w:hAnsi="Times New Roman" w:cs="Times New Roman"/>
                <w:b/>
                <w:sz w:val="24"/>
                <w:szCs w:val="24"/>
                <w:lang w:eastAsia="uk-UA"/>
              </w:rPr>
              <w:t>1450,0</w:t>
            </w:r>
          </w:p>
        </w:tc>
        <w:tc>
          <w:tcPr>
            <w:tcW w:w="1305" w:type="dxa"/>
          </w:tcPr>
          <w:p w:rsidR="00205270" w:rsidRPr="00205270" w:rsidRDefault="00205270" w:rsidP="00205270">
            <w:pPr>
              <w:jc w:val="center"/>
              <w:rPr>
                <w:rFonts w:ascii="Times New Roman" w:eastAsia="Calibri" w:hAnsi="Times New Roman" w:cs="Times New Roman"/>
                <w:b/>
                <w:sz w:val="24"/>
                <w:szCs w:val="24"/>
                <w:lang w:eastAsia="uk-UA"/>
              </w:rPr>
            </w:pPr>
            <w:r w:rsidRPr="00205270">
              <w:rPr>
                <w:rFonts w:ascii="Times New Roman" w:eastAsia="Calibri" w:hAnsi="Times New Roman" w:cs="Times New Roman"/>
                <w:b/>
                <w:sz w:val="24"/>
                <w:szCs w:val="24"/>
                <w:lang w:eastAsia="uk-UA"/>
              </w:rPr>
              <w:t>2490,0</w:t>
            </w:r>
          </w:p>
        </w:tc>
        <w:tc>
          <w:tcPr>
            <w:tcW w:w="1417" w:type="dxa"/>
          </w:tcPr>
          <w:p w:rsidR="00205270" w:rsidRPr="00205270" w:rsidRDefault="00205270" w:rsidP="00205270">
            <w:pPr>
              <w:jc w:val="center"/>
              <w:rPr>
                <w:rFonts w:ascii="Times New Roman" w:eastAsia="Calibri" w:hAnsi="Times New Roman" w:cs="Times New Roman"/>
                <w:b/>
                <w:sz w:val="24"/>
                <w:szCs w:val="24"/>
                <w:lang w:eastAsia="uk-UA"/>
              </w:rPr>
            </w:pPr>
            <w:r w:rsidRPr="00205270">
              <w:rPr>
                <w:rFonts w:ascii="Times New Roman" w:eastAsia="Calibri" w:hAnsi="Times New Roman" w:cs="Times New Roman"/>
                <w:b/>
                <w:sz w:val="24"/>
                <w:szCs w:val="24"/>
                <w:lang w:eastAsia="uk-UA"/>
              </w:rPr>
              <w:t>560,0</w:t>
            </w:r>
          </w:p>
        </w:tc>
        <w:tc>
          <w:tcPr>
            <w:tcW w:w="2098" w:type="dxa"/>
          </w:tcPr>
          <w:p w:rsidR="00205270" w:rsidRPr="00205270" w:rsidRDefault="00205270" w:rsidP="00205270">
            <w:pPr>
              <w:jc w:val="center"/>
              <w:rPr>
                <w:rFonts w:ascii="Times New Roman" w:eastAsia="Calibri" w:hAnsi="Times New Roman" w:cs="Times New Roman"/>
                <w:b/>
                <w:sz w:val="24"/>
                <w:szCs w:val="24"/>
                <w:lang w:eastAsia="uk-UA"/>
              </w:rPr>
            </w:pPr>
            <w:r w:rsidRPr="00205270">
              <w:rPr>
                <w:rFonts w:ascii="Times New Roman" w:eastAsia="Calibri" w:hAnsi="Times New Roman" w:cs="Times New Roman"/>
                <w:b/>
                <w:sz w:val="24"/>
                <w:szCs w:val="24"/>
                <w:lang w:eastAsia="uk-UA"/>
              </w:rPr>
              <w:t>4500,0</w:t>
            </w:r>
          </w:p>
        </w:tc>
      </w:tr>
      <w:tr w:rsidR="00205270" w:rsidRPr="002A4C1E" w:rsidTr="005E1441">
        <w:tc>
          <w:tcPr>
            <w:tcW w:w="3828" w:type="dxa"/>
          </w:tcPr>
          <w:p w:rsidR="00205270" w:rsidRPr="00205270" w:rsidRDefault="00205270" w:rsidP="00205270">
            <w:pP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uk-UA"/>
              </w:rPr>
              <w:t>11. Інша інформація щодо технічного завдання (за потреби)</w:t>
            </w:r>
          </w:p>
        </w:tc>
        <w:tc>
          <w:tcPr>
            <w:tcW w:w="6350" w:type="dxa"/>
            <w:gridSpan w:val="4"/>
          </w:tcPr>
          <w:p w:rsidR="00205270" w:rsidRPr="00205270" w:rsidRDefault="00205270" w:rsidP="00205270">
            <w:pPr>
              <w:rPr>
                <w:rFonts w:ascii="Times New Roman" w:eastAsia="Calibri" w:hAnsi="Times New Roman" w:cs="Times New Roman"/>
                <w:sz w:val="24"/>
                <w:szCs w:val="24"/>
                <w:lang w:eastAsia="uk-UA"/>
              </w:rPr>
            </w:pPr>
            <w:r w:rsidRPr="00205270">
              <w:rPr>
                <w:rFonts w:ascii="Times New Roman" w:eastAsia="Calibri" w:hAnsi="Times New Roman" w:cs="Times New Roman"/>
                <w:sz w:val="24"/>
                <w:szCs w:val="24"/>
                <w:lang w:eastAsia="it-IT"/>
              </w:rPr>
              <w:t>Проєкт під дію Закону України «Про стратегічну екологічну оцінку» не підпадає</w:t>
            </w:r>
          </w:p>
        </w:tc>
      </w:tr>
    </w:tbl>
    <w:p w:rsidR="00B82D89" w:rsidRDefault="00B82D89" w:rsidP="00030D1A">
      <w:pPr>
        <w:spacing w:before="0" w:beforeAutospacing="0" w:after="0" w:afterAutospacing="0"/>
        <w:ind w:firstLine="0"/>
        <w:jc w:val="both"/>
        <w:rPr>
          <w:rFonts w:ascii="Times New Roman" w:eastAsia="Times New Roman" w:hAnsi="Times New Roman" w:cs="Times New Roman"/>
          <w:b/>
          <w:sz w:val="28"/>
          <w:szCs w:val="26"/>
          <w:lang w:val="uk-UA"/>
        </w:rPr>
      </w:pPr>
    </w:p>
    <w:tbl>
      <w:tblPr>
        <w:tblStyle w:val="TableNormal5"/>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1407"/>
        <w:gridCol w:w="1417"/>
        <w:gridCol w:w="1418"/>
        <w:gridCol w:w="2130"/>
      </w:tblGrid>
      <w:tr w:rsidR="008A648F" w:rsidRPr="008A648F" w:rsidTr="008A648F">
        <w:trPr>
          <w:trHeight w:val="161"/>
        </w:trPr>
        <w:tc>
          <w:tcPr>
            <w:tcW w:w="3829" w:type="dxa"/>
            <w:tcBorders>
              <w:top w:val="single" w:sz="4" w:space="0" w:color="000000"/>
              <w:left w:val="single" w:sz="4" w:space="0" w:color="000000"/>
              <w:bottom w:val="single" w:sz="4" w:space="0" w:color="000000"/>
              <w:right w:val="single" w:sz="4" w:space="0" w:color="000000"/>
            </w:tcBorders>
          </w:tcPr>
          <w:p w:rsidR="008A648F" w:rsidRPr="00EB6BB3" w:rsidRDefault="008A648F" w:rsidP="008A648F">
            <w:pPr>
              <w:numPr>
                <w:ilvl w:val="0"/>
                <w:numId w:val="68"/>
              </w:numPr>
              <w:tabs>
                <w:tab w:val="left" w:pos="425"/>
              </w:tabs>
              <w:ind w:hanging="218"/>
              <w:rPr>
                <w:rFonts w:ascii="Times New Roman" w:eastAsia="Times New Roman" w:hAnsi="Times New Roman" w:cs="Times New Roman"/>
                <w:sz w:val="24"/>
                <w:szCs w:val="24"/>
                <w:lang w:val="ru-RU"/>
              </w:rPr>
            </w:pPr>
            <w:r w:rsidRPr="00EB6BB3">
              <w:rPr>
                <w:rFonts w:ascii="Times New Roman" w:eastAsia="Times New Roman" w:hAnsi="Times New Roman" w:cs="Times New Roman"/>
                <w:sz w:val="24"/>
                <w:szCs w:val="24"/>
                <w:lang w:val="ru-RU"/>
              </w:rPr>
              <w:t>Номер технічного завдання</w:t>
            </w:r>
          </w:p>
        </w:tc>
        <w:tc>
          <w:tcPr>
            <w:tcW w:w="6372" w:type="dxa"/>
            <w:gridSpan w:val="4"/>
            <w:tcBorders>
              <w:top w:val="single" w:sz="4" w:space="0" w:color="000000"/>
              <w:left w:val="single" w:sz="4" w:space="0" w:color="000000"/>
              <w:bottom w:val="single" w:sz="4" w:space="0" w:color="000000"/>
              <w:right w:val="single" w:sz="4" w:space="0" w:color="000000"/>
            </w:tcBorders>
          </w:tcPr>
          <w:p w:rsidR="008A648F" w:rsidRPr="00EB6BB3"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EB6BB3">
              <w:rPr>
                <w:rFonts w:ascii="Times New Roman" w:eastAsia="Times New Roman" w:hAnsi="Times New Roman" w:cs="Times New Roman"/>
                <w:color w:val="00000A"/>
                <w:sz w:val="24"/>
                <w:szCs w:val="24"/>
                <w:lang w:val="uk-UA" w:eastAsia="it-IT"/>
              </w:rPr>
              <w:t>1.18.</w:t>
            </w:r>
          </w:p>
        </w:tc>
      </w:tr>
      <w:tr w:rsidR="008A648F" w:rsidRPr="00133801" w:rsidTr="008A648F">
        <w:trPr>
          <w:trHeight w:val="685"/>
        </w:trPr>
        <w:tc>
          <w:tcPr>
            <w:tcW w:w="3829" w:type="dxa"/>
            <w:tcBorders>
              <w:top w:val="single" w:sz="4" w:space="0" w:color="000000"/>
              <w:left w:val="single" w:sz="4" w:space="0" w:color="000000"/>
              <w:bottom w:val="single" w:sz="4" w:space="0" w:color="000000"/>
              <w:right w:val="single" w:sz="4" w:space="0" w:color="000000"/>
            </w:tcBorders>
          </w:tcPr>
          <w:p w:rsidR="008A648F" w:rsidRPr="00EB6BB3" w:rsidRDefault="008A648F" w:rsidP="008A648F">
            <w:pPr>
              <w:numPr>
                <w:ilvl w:val="0"/>
                <w:numId w:val="68"/>
              </w:numPr>
              <w:tabs>
                <w:tab w:val="left" w:pos="425"/>
              </w:tabs>
              <w:ind w:left="141" w:firstLine="0"/>
              <w:rPr>
                <w:rFonts w:ascii="Times New Roman" w:eastAsia="Times New Roman" w:hAnsi="Times New Roman" w:cs="Times New Roman"/>
                <w:sz w:val="24"/>
                <w:szCs w:val="24"/>
                <w:lang w:val="uk-UA"/>
              </w:rPr>
            </w:pPr>
            <w:r w:rsidRPr="00EB6BB3">
              <w:rPr>
                <w:rFonts w:ascii="Times New Roman" w:eastAsia="Times New Roman" w:hAnsi="Times New Roman" w:cs="Times New Roman"/>
                <w:sz w:val="24"/>
                <w:szCs w:val="24"/>
                <w:lang w:val="uk-UA"/>
              </w:rPr>
              <w:t>Назва технічного завдання</w:t>
            </w:r>
          </w:p>
        </w:tc>
        <w:tc>
          <w:tcPr>
            <w:tcW w:w="6372" w:type="dxa"/>
            <w:gridSpan w:val="4"/>
            <w:tcBorders>
              <w:top w:val="single" w:sz="4" w:space="0" w:color="000000"/>
              <w:left w:val="single" w:sz="4" w:space="0" w:color="000000"/>
              <w:bottom w:val="single" w:sz="4" w:space="0" w:color="000000"/>
              <w:right w:val="single" w:sz="4" w:space="0" w:color="000000"/>
            </w:tcBorders>
            <w:hideMark/>
          </w:tcPr>
          <w:p w:rsidR="008A648F" w:rsidRPr="00EB6BB3" w:rsidRDefault="008A648F" w:rsidP="008A648F">
            <w:pPr>
              <w:ind w:left="105" w:right="81" w:firstLine="4"/>
              <w:jc w:val="both"/>
              <w:rPr>
                <w:rFonts w:ascii="Times New Roman" w:eastAsia="Times New Roman" w:hAnsi="Times New Roman" w:cs="Times New Roman"/>
                <w:sz w:val="24"/>
                <w:szCs w:val="24"/>
                <w:lang w:val="uk-UA"/>
              </w:rPr>
            </w:pPr>
            <w:r w:rsidRPr="00EB6BB3">
              <w:rPr>
                <w:rFonts w:ascii="Times New Roman" w:eastAsia="Times New Roman" w:hAnsi="Times New Roman" w:cs="Times New Roman"/>
                <w:color w:val="00000A"/>
                <w:sz w:val="24"/>
                <w:szCs w:val="24"/>
                <w:lang w:val="uk-UA" w:eastAsia="it-IT"/>
              </w:rPr>
              <w:t>Придбання ангіографу для відділення екстреної медичної допомоги Комунального некомерційного підприємства «Міська клінічна лікарня №1» Одеської міської ради</w:t>
            </w:r>
          </w:p>
        </w:tc>
      </w:tr>
      <w:tr w:rsidR="008A648F" w:rsidRPr="00133801" w:rsidTr="008A648F">
        <w:trPr>
          <w:trHeight w:val="948"/>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numPr>
                <w:ilvl w:val="0"/>
                <w:numId w:val="68"/>
              </w:numPr>
              <w:tabs>
                <w:tab w:val="left" w:pos="425"/>
              </w:tabs>
              <w:ind w:left="141" w:right="153" w:firstLine="0"/>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Номер і назва завдання з Державної стратегії регіонального розвитку, якому відповідає технічне завдання</w:t>
            </w:r>
          </w:p>
        </w:tc>
        <w:tc>
          <w:tcPr>
            <w:tcW w:w="6372" w:type="dxa"/>
            <w:gridSpan w:val="4"/>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8A648F">
              <w:rPr>
                <w:rFonts w:ascii="Times New Roman" w:eastAsia="Times New Roman" w:hAnsi="Times New Roman" w:cs="Times New Roman"/>
                <w:color w:val="00000A"/>
                <w:sz w:val="24"/>
                <w:szCs w:val="24"/>
                <w:lang w:val="ru-RU" w:eastAsia="it-IT"/>
              </w:rPr>
              <w:t>2.1.6</w:t>
            </w:r>
            <w:r w:rsidRPr="008A648F">
              <w:rPr>
                <w:rFonts w:ascii="Times New Roman" w:eastAsia="Times New Roman" w:hAnsi="Times New Roman" w:cs="Times New Roman"/>
                <w:color w:val="00000A"/>
                <w:sz w:val="24"/>
                <w:szCs w:val="24"/>
                <w:lang w:val="uk-UA" w:eastAsia="it-IT"/>
              </w:rPr>
              <w:t xml:space="preserve">. </w:t>
            </w:r>
            <w:r w:rsidRPr="008A648F">
              <w:rPr>
                <w:rFonts w:ascii="Times New Roman" w:eastAsia="Times New Roman" w:hAnsi="Times New Roman" w:cs="Times New Roman"/>
                <w:color w:val="00000A"/>
                <w:sz w:val="24"/>
                <w:szCs w:val="24"/>
                <w:lang w:val="ru-RU" w:eastAsia="it-IT"/>
              </w:rPr>
              <w:t>Модернізація та розвиток системи екстреної медичної допомоги</w:t>
            </w:r>
          </w:p>
        </w:tc>
      </w:tr>
      <w:tr w:rsidR="008A648F" w:rsidRPr="00133801" w:rsidTr="008A648F">
        <w:trPr>
          <w:trHeight w:val="948"/>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numPr>
                <w:ilvl w:val="0"/>
                <w:numId w:val="68"/>
              </w:numPr>
              <w:tabs>
                <w:tab w:val="left" w:pos="425"/>
              </w:tabs>
              <w:ind w:left="141" w:right="153" w:firstLine="0"/>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Номер і назва завдання Стратегії розвитку Одеської області на 2021-2027 роки, якому відповідає технічне завдання</w:t>
            </w:r>
          </w:p>
        </w:tc>
        <w:tc>
          <w:tcPr>
            <w:tcW w:w="6372" w:type="dxa"/>
            <w:gridSpan w:val="4"/>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8A648F">
              <w:rPr>
                <w:rFonts w:ascii="Times New Roman" w:eastAsia="Times New Roman" w:hAnsi="Times New Roman" w:cs="Times New Roman"/>
                <w:color w:val="00000A"/>
                <w:sz w:val="24"/>
                <w:szCs w:val="24"/>
                <w:lang w:val="uk-UA" w:eastAsia="it-IT"/>
              </w:rPr>
              <w:t>1.2.2.Доступні та якісні медичні послуги</w:t>
            </w:r>
          </w:p>
        </w:tc>
      </w:tr>
      <w:tr w:rsidR="008A648F" w:rsidRPr="00133801" w:rsidTr="008A648F">
        <w:trPr>
          <w:trHeight w:val="798"/>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numPr>
                <w:ilvl w:val="0"/>
                <w:numId w:val="68"/>
              </w:numPr>
              <w:tabs>
                <w:tab w:val="left" w:pos="425"/>
              </w:tabs>
              <w:ind w:left="141" w:right="153" w:firstLine="0"/>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ru-RU"/>
              </w:rPr>
              <w:t>Т</w:t>
            </w:r>
            <w:r w:rsidRPr="008A648F">
              <w:rPr>
                <w:rFonts w:ascii="Times New Roman" w:eastAsia="Times New Roman" w:hAnsi="Times New Roman" w:cs="Times New Roman"/>
                <w:sz w:val="24"/>
                <w:szCs w:val="24"/>
                <w:lang w:val="uk-UA"/>
              </w:rPr>
              <w:t>ериторія, на яку реалізація проєктів за технічним завданням матиме вплив</w:t>
            </w:r>
          </w:p>
        </w:tc>
        <w:tc>
          <w:tcPr>
            <w:tcW w:w="6372" w:type="dxa"/>
            <w:gridSpan w:val="4"/>
            <w:tcBorders>
              <w:top w:val="single" w:sz="4" w:space="0" w:color="000000"/>
              <w:left w:val="single" w:sz="4" w:space="0" w:color="000000"/>
              <w:bottom w:val="single" w:sz="4" w:space="0" w:color="000000"/>
              <w:right w:val="single" w:sz="4" w:space="0" w:color="000000"/>
            </w:tcBorders>
            <w:hideMark/>
          </w:tcPr>
          <w:p w:rsidR="008A648F" w:rsidRPr="008A648F" w:rsidRDefault="008A648F" w:rsidP="008A648F">
            <w:pPr>
              <w:ind w:left="105" w:right="81" w:firstLine="4"/>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color w:val="00000A"/>
                <w:sz w:val="24"/>
                <w:szCs w:val="24"/>
                <w:lang w:val="uk-UA" w:eastAsia="it-IT"/>
              </w:rPr>
              <w:t>Київський, Малиновський, Приморський райони м. Одеси; прилеглі Овідіопольський та Біляївський райони Одеської області</w:t>
            </w:r>
          </w:p>
        </w:tc>
      </w:tr>
      <w:tr w:rsidR="008A648F" w:rsidRPr="00133801" w:rsidTr="008A648F">
        <w:trPr>
          <w:trHeight w:val="671"/>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numPr>
                <w:ilvl w:val="0"/>
                <w:numId w:val="68"/>
              </w:numPr>
              <w:tabs>
                <w:tab w:val="left" w:pos="425"/>
              </w:tabs>
              <w:ind w:left="141" w:right="153" w:firstLine="0"/>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Опис проблеми, на вирішення</w:t>
            </w:r>
          </w:p>
          <w:p w:rsidR="008A648F" w:rsidRPr="008A648F" w:rsidRDefault="008A648F" w:rsidP="008A648F">
            <w:pPr>
              <w:tabs>
                <w:tab w:val="left" w:pos="425"/>
              </w:tabs>
              <w:ind w:left="141" w:right="153"/>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якої спрямовано технічне завдання</w:t>
            </w:r>
          </w:p>
        </w:tc>
        <w:tc>
          <w:tcPr>
            <w:tcW w:w="6372" w:type="dxa"/>
            <w:gridSpan w:val="4"/>
            <w:tcBorders>
              <w:top w:val="single" w:sz="4" w:space="0" w:color="000000"/>
              <w:left w:val="single" w:sz="4" w:space="0" w:color="000000"/>
              <w:bottom w:val="single" w:sz="4" w:space="0" w:color="000000"/>
              <w:right w:val="single" w:sz="4" w:space="0" w:color="000000"/>
            </w:tcBorders>
            <w:hideMark/>
          </w:tcPr>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8A648F">
              <w:rPr>
                <w:rFonts w:ascii="Times New Roman" w:eastAsia="Times New Roman" w:hAnsi="Times New Roman" w:cs="Times New Roman"/>
                <w:color w:val="00000A"/>
                <w:sz w:val="24"/>
                <w:szCs w:val="24"/>
                <w:lang w:val="uk-UA" w:eastAsia="it-IT"/>
              </w:rPr>
              <w:t>Мешканці Одеського госпітального округу потребують сучасної інтервенційної ангіографічної системи, яка дозволить покращити обстеження та прискорити скринінгові обстеження, провести ранню діагностику та виконувати малоінвазивні внутришньосудинні оперативні втручання,  зменшити затрати на лікування, зменшити строки лікування.</w:t>
            </w:r>
          </w:p>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8A648F">
              <w:rPr>
                <w:rFonts w:ascii="Times New Roman" w:eastAsia="Times New Roman" w:hAnsi="Times New Roman" w:cs="Times New Roman"/>
                <w:color w:val="00000A"/>
                <w:sz w:val="24"/>
                <w:szCs w:val="24"/>
                <w:lang w:val="uk-UA" w:eastAsia="it-IT"/>
              </w:rPr>
              <w:t>Захворювання, що потребують ангіографічного дослідження:</w:t>
            </w:r>
          </w:p>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8A648F">
              <w:rPr>
                <w:rFonts w:ascii="Times New Roman" w:eastAsia="Times New Roman" w:hAnsi="Times New Roman" w:cs="Times New Roman"/>
                <w:color w:val="00000A"/>
                <w:sz w:val="24"/>
                <w:szCs w:val="24"/>
                <w:lang w:val="uk-UA" w:eastAsia="it-IT"/>
              </w:rPr>
              <w:t>-гострий інфаркт міокарду (до 800 випадків на рік)</w:t>
            </w:r>
          </w:p>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8A648F">
              <w:rPr>
                <w:rFonts w:ascii="Times New Roman" w:eastAsia="Times New Roman" w:hAnsi="Times New Roman" w:cs="Times New Roman"/>
                <w:color w:val="00000A"/>
                <w:sz w:val="24"/>
                <w:szCs w:val="24"/>
                <w:lang w:val="uk-UA" w:eastAsia="it-IT"/>
              </w:rPr>
              <w:t>-ішемічна хвороба серця (до 300 випадків на рік);</w:t>
            </w:r>
          </w:p>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8A648F">
              <w:rPr>
                <w:rFonts w:ascii="Times New Roman" w:eastAsia="Times New Roman" w:hAnsi="Times New Roman" w:cs="Times New Roman"/>
                <w:color w:val="00000A"/>
                <w:sz w:val="24"/>
                <w:szCs w:val="24"/>
                <w:lang w:val="uk-UA" w:eastAsia="it-IT"/>
              </w:rPr>
              <w:t>-інсульти (до 400 випадків на рік);</w:t>
            </w:r>
          </w:p>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8A648F">
              <w:rPr>
                <w:rFonts w:ascii="Times New Roman" w:eastAsia="Times New Roman" w:hAnsi="Times New Roman" w:cs="Times New Roman"/>
                <w:color w:val="00000A"/>
                <w:sz w:val="24"/>
                <w:szCs w:val="24"/>
                <w:lang w:val="uk-UA" w:eastAsia="it-IT"/>
              </w:rPr>
              <w:t>-аневризми та мальформації судин  головного мозку (до 50 випадків на рік);</w:t>
            </w:r>
          </w:p>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8A648F">
              <w:rPr>
                <w:rFonts w:ascii="Times New Roman" w:eastAsia="Times New Roman" w:hAnsi="Times New Roman" w:cs="Times New Roman"/>
                <w:color w:val="00000A"/>
                <w:sz w:val="24"/>
                <w:szCs w:val="24"/>
                <w:lang w:val="uk-UA" w:eastAsia="it-IT"/>
              </w:rPr>
              <w:t>-стеноз судин шийного відділу та судин головного мозку (до 100 випадків на рік);</w:t>
            </w:r>
          </w:p>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8A648F">
              <w:rPr>
                <w:rFonts w:ascii="Times New Roman" w:eastAsia="Times New Roman" w:hAnsi="Times New Roman" w:cs="Times New Roman"/>
                <w:color w:val="00000A"/>
                <w:sz w:val="24"/>
                <w:szCs w:val="24"/>
                <w:lang w:val="uk-UA" w:eastAsia="it-IT"/>
              </w:rPr>
              <w:t>-судинна патологія кінцівок (до 200 випадків на рік);</w:t>
            </w:r>
          </w:p>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8A648F">
              <w:rPr>
                <w:rFonts w:ascii="Times New Roman" w:eastAsia="Times New Roman" w:hAnsi="Times New Roman" w:cs="Times New Roman"/>
                <w:color w:val="00000A"/>
                <w:sz w:val="24"/>
                <w:szCs w:val="24"/>
                <w:lang w:val="uk-UA" w:eastAsia="it-IT"/>
              </w:rPr>
              <w:t>-мезентеріальні тромбози кишківника (до 50 випадків на рік);</w:t>
            </w:r>
          </w:p>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8A648F">
              <w:rPr>
                <w:rFonts w:ascii="Times New Roman" w:eastAsia="Times New Roman" w:hAnsi="Times New Roman" w:cs="Times New Roman"/>
                <w:color w:val="00000A"/>
                <w:sz w:val="24"/>
                <w:szCs w:val="24"/>
                <w:lang w:val="uk-UA" w:eastAsia="it-IT"/>
              </w:rPr>
              <w:t>-аневризми черевного відділу аорти;</w:t>
            </w:r>
          </w:p>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eastAsia="it-IT"/>
              </w:rPr>
            </w:pPr>
            <w:r w:rsidRPr="008A648F">
              <w:rPr>
                <w:rFonts w:ascii="Times New Roman" w:eastAsia="Times New Roman" w:hAnsi="Times New Roman" w:cs="Times New Roman"/>
                <w:color w:val="00000A"/>
                <w:sz w:val="24"/>
                <w:szCs w:val="24"/>
                <w:lang w:val="uk-UA" w:eastAsia="it-IT"/>
              </w:rPr>
              <w:t>-патології нирок та сечостатевої системи;</w:t>
            </w:r>
          </w:p>
          <w:p w:rsidR="008A648F" w:rsidRPr="008A648F" w:rsidRDefault="008A648F" w:rsidP="008A648F">
            <w:pPr>
              <w:ind w:left="105" w:right="81" w:firstLine="4"/>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color w:val="00000A"/>
                <w:sz w:val="24"/>
                <w:szCs w:val="24"/>
                <w:lang w:val="uk-UA" w:eastAsia="it-IT"/>
              </w:rPr>
              <w:t>-доброякісні та злоякісні пухлини різної локалізації.</w:t>
            </w:r>
          </w:p>
        </w:tc>
      </w:tr>
      <w:tr w:rsidR="008A648F" w:rsidRPr="008A648F" w:rsidTr="008A648F">
        <w:trPr>
          <w:trHeight w:val="1314"/>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numPr>
                <w:ilvl w:val="0"/>
                <w:numId w:val="68"/>
              </w:numPr>
              <w:tabs>
                <w:tab w:val="left" w:pos="425"/>
              </w:tabs>
              <w:ind w:left="141" w:right="271" w:firstLine="0"/>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 xml:space="preserve"> Очікувані кількісні результати від реалізації проєктів на виконання технічного завдання</w:t>
            </w:r>
          </w:p>
        </w:tc>
        <w:tc>
          <w:tcPr>
            <w:tcW w:w="6372" w:type="dxa"/>
            <w:gridSpan w:val="4"/>
            <w:tcBorders>
              <w:top w:val="single" w:sz="4" w:space="0" w:color="000000"/>
              <w:left w:val="single" w:sz="4" w:space="0" w:color="000000"/>
              <w:bottom w:val="single" w:sz="4" w:space="0" w:color="000000"/>
              <w:right w:val="single" w:sz="4" w:space="0" w:color="000000"/>
            </w:tcBorders>
            <w:hideMark/>
          </w:tcPr>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rPr>
            </w:pPr>
            <w:r w:rsidRPr="008A648F">
              <w:rPr>
                <w:rFonts w:ascii="Times New Roman" w:eastAsia="Times New Roman" w:hAnsi="Times New Roman" w:cs="Times New Roman"/>
                <w:color w:val="00000A"/>
                <w:sz w:val="24"/>
                <w:szCs w:val="24"/>
                <w:lang w:val="uk-UA"/>
              </w:rPr>
              <w:t>Зменшено загальну смертность від інсультів, інфарктів, судинної патології (при певних нозоформах – зниження більш ніж на 50%).</w:t>
            </w:r>
          </w:p>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rPr>
            </w:pPr>
            <w:r w:rsidRPr="008A648F">
              <w:rPr>
                <w:rFonts w:ascii="Times New Roman" w:eastAsia="Times New Roman" w:hAnsi="Times New Roman" w:cs="Times New Roman"/>
                <w:color w:val="00000A"/>
                <w:sz w:val="24"/>
                <w:szCs w:val="24"/>
                <w:lang w:val="uk-UA"/>
              </w:rPr>
              <w:t>Зменшено загальні витрати на лікування хворих за рахунок оптимізації (зменшення) терміну перебування хворих на стаціонарному ліжку.</w:t>
            </w:r>
          </w:p>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rPr>
            </w:pPr>
            <w:r w:rsidRPr="008A648F">
              <w:rPr>
                <w:rFonts w:ascii="Times New Roman" w:eastAsia="Times New Roman" w:hAnsi="Times New Roman" w:cs="Times New Roman"/>
                <w:color w:val="00000A"/>
                <w:sz w:val="24"/>
                <w:szCs w:val="24"/>
                <w:lang w:val="uk-UA"/>
              </w:rPr>
              <w:t>Створено додатково 5 робочих місць.</w:t>
            </w:r>
          </w:p>
        </w:tc>
      </w:tr>
      <w:tr w:rsidR="008A648F" w:rsidRPr="008A648F" w:rsidTr="008A648F">
        <w:trPr>
          <w:trHeight w:val="716"/>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numPr>
                <w:ilvl w:val="0"/>
                <w:numId w:val="68"/>
              </w:numPr>
              <w:tabs>
                <w:tab w:val="left" w:pos="425"/>
              </w:tabs>
              <w:ind w:left="141" w:right="211" w:firstLine="0"/>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lastRenderedPageBreak/>
              <w:t xml:space="preserve"> Очікувані якісні результати від реалізації проєктів на виконання технічного завдання</w:t>
            </w:r>
          </w:p>
        </w:tc>
        <w:tc>
          <w:tcPr>
            <w:tcW w:w="6372" w:type="dxa"/>
            <w:gridSpan w:val="4"/>
            <w:tcBorders>
              <w:top w:val="single" w:sz="4" w:space="0" w:color="000000"/>
              <w:left w:val="single" w:sz="4" w:space="0" w:color="000000"/>
              <w:bottom w:val="single" w:sz="4" w:space="0" w:color="000000"/>
              <w:right w:val="single" w:sz="4" w:space="0" w:color="000000"/>
            </w:tcBorders>
            <w:hideMark/>
          </w:tcPr>
          <w:p w:rsidR="008A648F" w:rsidRPr="008A648F" w:rsidRDefault="008A648F" w:rsidP="008A648F">
            <w:pPr>
              <w:ind w:left="105" w:right="81" w:firstLine="4"/>
              <w:jc w:val="both"/>
              <w:rPr>
                <w:rFonts w:ascii="Times New Roman" w:eastAsia="Times New Roman" w:hAnsi="Times New Roman" w:cs="Times New Roman"/>
                <w:color w:val="00000A"/>
                <w:sz w:val="24"/>
                <w:szCs w:val="24"/>
                <w:lang w:val="uk-UA"/>
              </w:rPr>
            </w:pPr>
            <w:r w:rsidRPr="008A648F">
              <w:rPr>
                <w:rFonts w:ascii="Times New Roman" w:eastAsia="Times New Roman" w:hAnsi="Times New Roman" w:cs="Times New Roman"/>
                <w:color w:val="00000A"/>
                <w:sz w:val="24"/>
                <w:szCs w:val="24"/>
                <w:lang w:val="uk-UA"/>
              </w:rPr>
              <w:t>Зменшення травматизації від оперативних втручань.</w:t>
            </w:r>
          </w:p>
          <w:p w:rsidR="008A648F" w:rsidRPr="008A648F" w:rsidRDefault="008A648F" w:rsidP="008A648F">
            <w:pPr>
              <w:ind w:left="105" w:right="81" w:firstLine="4"/>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Підвищення якості надання медичної допомоги пацієнтам.</w:t>
            </w:r>
          </w:p>
          <w:p w:rsidR="008A648F" w:rsidRPr="008A648F" w:rsidRDefault="008A648F" w:rsidP="008A648F">
            <w:pPr>
              <w:ind w:left="105" w:right="81" w:firstLine="4"/>
              <w:jc w:val="both"/>
              <w:rPr>
                <w:rFonts w:ascii="Times New Roman" w:eastAsia="Times New Roman" w:hAnsi="Times New Roman" w:cs="Times New Roman"/>
                <w:sz w:val="24"/>
                <w:szCs w:val="24"/>
                <w:lang w:val="ru-RU"/>
              </w:rPr>
            </w:pPr>
            <w:r w:rsidRPr="008A648F">
              <w:rPr>
                <w:rFonts w:ascii="Times New Roman" w:eastAsia="Times New Roman" w:hAnsi="Times New Roman" w:cs="Times New Roman"/>
                <w:sz w:val="24"/>
                <w:szCs w:val="24"/>
                <w:lang w:val="uk-UA"/>
              </w:rPr>
              <w:t>Підвищення якості ранньої діагностики.</w:t>
            </w:r>
          </w:p>
        </w:tc>
      </w:tr>
      <w:tr w:rsidR="008A648F" w:rsidRPr="00133801" w:rsidTr="008A648F">
        <w:trPr>
          <w:trHeight w:val="274"/>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numPr>
                <w:ilvl w:val="0"/>
                <w:numId w:val="68"/>
              </w:numPr>
              <w:tabs>
                <w:tab w:val="left" w:pos="425"/>
              </w:tabs>
              <w:ind w:left="141" w:right="153" w:firstLine="0"/>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 xml:space="preserve"> Основні заходи технічного завдання</w:t>
            </w:r>
          </w:p>
        </w:tc>
        <w:tc>
          <w:tcPr>
            <w:tcW w:w="6372" w:type="dxa"/>
            <w:gridSpan w:val="4"/>
            <w:tcBorders>
              <w:top w:val="single" w:sz="4" w:space="0" w:color="000000"/>
              <w:left w:val="single" w:sz="4" w:space="0" w:color="000000"/>
              <w:bottom w:val="single" w:sz="4" w:space="0" w:color="000000"/>
              <w:right w:val="single" w:sz="4" w:space="0" w:color="000000"/>
            </w:tcBorders>
            <w:hideMark/>
          </w:tcPr>
          <w:p w:rsidR="008A648F" w:rsidRPr="008A648F" w:rsidRDefault="008A648F" w:rsidP="008A648F">
            <w:pPr>
              <w:ind w:left="105" w:right="81"/>
              <w:jc w:val="both"/>
              <w:rPr>
                <w:rFonts w:ascii="Times New Roman" w:eastAsia="Times New Roman" w:hAnsi="Times New Roman" w:cs="Times New Roman"/>
                <w:sz w:val="24"/>
                <w:szCs w:val="24"/>
                <w:lang w:val="uk-UA" w:eastAsia="it-IT"/>
              </w:rPr>
            </w:pPr>
            <w:r w:rsidRPr="008A648F">
              <w:rPr>
                <w:rFonts w:ascii="Times New Roman" w:eastAsia="Times New Roman" w:hAnsi="Times New Roman" w:cs="Times New Roman"/>
                <w:sz w:val="24"/>
                <w:szCs w:val="24"/>
                <w:lang w:val="uk-UA" w:eastAsia="it-IT"/>
              </w:rPr>
              <w:t>Підготовка та проведення наради по проекту, що передбачає узгодження плану дій, визначення функціональної групи проекту та відповідальних за виконання заходів проекту.</w:t>
            </w:r>
          </w:p>
          <w:p w:rsidR="008A648F" w:rsidRPr="008A648F" w:rsidRDefault="008A648F" w:rsidP="008A648F">
            <w:pPr>
              <w:ind w:left="105" w:right="81"/>
              <w:jc w:val="both"/>
              <w:rPr>
                <w:rFonts w:ascii="Times New Roman" w:eastAsia="Times New Roman" w:hAnsi="Times New Roman" w:cs="Times New Roman"/>
                <w:sz w:val="24"/>
                <w:szCs w:val="24"/>
                <w:lang w:val="uk-UA" w:eastAsia="it-IT"/>
              </w:rPr>
            </w:pPr>
            <w:r w:rsidRPr="008A648F">
              <w:rPr>
                <w:rFonts w:ascii="Times New Roman" w:eastAsia="Times New Roman" w:hAnsi="Times New Roman" w:cs="Times New Roman"/>
                <w:sz w:val="24"/>
                <w:szCs w:val="24"/>
                <w:lang w:val="uk-UA" w:eastAsia="it-IT"/>
              </w:rPr>
              <w:t>Придбання обладнання, його встановлення, навчання персоналу.</w:t>
            </w:r>
          </w:p>
          <w:p w:rsidR="008A648F" w:rsidRPr="008A648F" w:rsidRDefault="008A648F" w:rsidP="008A648F">
            <w:pPr>
              <w:ind w:left="105" w:right="81"/>
              <w:jc w:val="both"/>
              <w:rPr>
                <w:rFonts w:ascii="Times New Roman" w:eastAsia="Times New Roman" w:hAnsi="Times New Roman" w:cs="Times New Roman"/>
                <w:sz w:val="24"/>
                <w:szCs w:val="24"/>
                <w:lang w:val="uk-UA" w:eastAsia="it-IT"/>
              </w:rPr>
            </w:pPr>
            <w:r w:rsidRPr="008A648F">
              <w:rPr>
                <w:rFonts w:ascii="Times New Roman" w:eastAsia="Times New Roman" w:hAnsi="Times New Roman" w:cs="Times New Roman"/>
                <w:sz w:val="24"/>
                <w:szCs w:val="24"/>
                <w:lang w:val="uk-UA" w:eastAsia="it-IT"/>
              </w:rPr>
              <w:t>Проведення інформаційної компанії про можливості нового обладнання та важливості своєчасного виявлення цереброваскулярних хвороб, онкологічної патології, деструктивно – дегенеративних змін тощо.</w:t>
            </w:r>
          </w:p>
          <w:p w:rsidR="008A648F" w:rsidRPr="008A648F" w:rsidRDefault="008A648F" w:rsidP="008A648F">
            <w:pPr>
              <w:ind w:left="105" w:right="81"/>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eastAsia="it-IT"/>
              </w:rPr>
              <w:t>Підготовка та проведення підсумкового семінару за результатами проекту.</w:t>
            </w:r>
          </w:p>
        </w:tc>
      </w:tr>
      <w:tr w:rsidR="008A648F" w:rsidRPr="008A648F" w:rsidTr="008A648F">
        <w:trPr>
          <w:trHeight w:val="550"/>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numPr>
                <w:ilvl w:val="0"/>
                <w:numId w:val="68"/>
              </w:numPr>
              <w:tabs>
                <w:tab w:val="left" w:pos="425"/>
              </w:tabs>
              <w:ind w:left="141" w:right="153" w:firstLine="0"/>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 xml:space="preserve"> Обсяг фінансування технічного завдання, тис. грн на 2021-2023 роки</w:t>
            </w:r>
          </w:p>
        </w:tc>
        <w:tc>
          <w:tcPr>
            <w:tcW w:w="1407" w:type="dxa"/>
            <w:tcBorders>
              <w:top w:val="single" w:sz="4" w:space="0" w:color="000000"/>
              <w:left w:val="single" w:sz="4" w:space="0" w:color="000000"/>
              <w:bottom w:val="single" w:sz="4" w:space="0" w:color="000000"/>
              <w:right w:val="single" w:sz="4" w:space="0" w:color="000000"/>
            </w:tcBorders>
            <w:hideMark/>
          </w:tcPr>
          <w:p w:rsidR="008A648F" w:rsidRPr="008A648F" w:rsidRDefault="008A648F" w:rsidP="008A648F">
            <w:pPr>
              <w:ind w:left="105"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2021</w:t>
            </w:r>
          </w:p>
        </w:tc>
        <w:tc>
          <w:tcPr>
            <w:tcW w:w="1417" w:type="dxa"/>
            <w:tcBorders>
              <w:top w:val="single" w:sz="4" w:space="0" w:color="000000"/>
              <w:left w:val="single" w:sz="4" w:space="0" w:color="000000"/>
              <w:bottom w:val="single" w:sz="4" w:space="0" w:color="000000"/>
              <w:right w:val="single" w:sz="4" w:space="0" w:color="000000"/>
            </w:tcBorders>
            <w:hideMark/>
          </w:tcPr>
          <w:p w:rsidR="008A648F" w:rsidRPr="008A648F" w:rsidRDefault="008A648F" w:rsidP="008A648F">
            <w:pPr>
              <w:ind w:left="107"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2022</w:t>
            </w:r>
          </w:p>
        </w:tc>
        <w:tc>
          <w:tcPr>
            <w:tcW w:w="1418" w:type="dxa"/>
            <w:tcBorders>
              <w:top w:val="single" w:sz="4" w:space="0" w:color="000000"/>
              <w:left w:val="single" w:sz="4" w:space="0" w:color="000000"/>
              <w:bottom w:val="single" w:sz="4" w:space="0" w:color="000000"/>
              <w:right w:val="single" w:sz="4" w:space="0" w:color="000000"/>
            </w:tcBorders>
            <w:hideMark/>
          </w:tcPr>
          <w:p w:rsidR="008A648F" w:rsidRPr="008A648F" w:rsidRDefault="008A648F" w:rsidP="008A648F">
            <w:pPr>
              <w:ind w:left="105"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2023</w:t>
            </w:r>
          </w:p>
        </w:tc>
        <w:tc>
          <w:tcPr>
            <w:tcW w:w="2130" w:type="dxa"/>
            <w:tcBorders>
              <w:top w:val="single" w:sz="4" w:space="0" w:color="000000"/>
              <w:left w:val="single" w:sz="4" w:space="0" w:color="000000"/>
              <w:bottom w:val="single" w:sz="4" w:space="0" w:color="000000"/>
              <w:right w:val="single" w:sz="4" w:space="0" w:color="000000"/>
            </w:tcBorders>
            <w:hideMark/>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Усього</w:t>
            </w:r>
          </w:p>
        </w:tc>
      </w:tr>
      <w:tr w:rsidR="008A648F" w:rsidRPr="008A648F" w:rsidTr="008A648F">
        <w:trPr>
          <w:trHeight w:val="275"/>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tabs>
                <w:tab w:val="left" w:pos="425"/>
                <w:tab w:val="left" w:pos="782"/>
              </w:tabs>
              <w:ind w:left="141"/>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r w:rsidRPr="008A648F">
              <w:rPr>
                <w:rFonts w:ascii="Times New Roman" w:eastAsia="Times New Roman" w:hAnsi="Times New Roman" w:cs="Times New Roman"/>
                <w:sz w:val="24"/>
                <w:szCs w:val="24"/>
                <w:lang w:val="uk-UA"/>
              </w:rPr>
              <w:tab/>
              <w:t>державний</w:t>
            </w:r>
            <w:r w:rsidRPr="008A648F">
              <w:rPr>
                <w:rFonts w:ascii="Times New Roman" w:eastAsia="Times New Roman" w:hAnsi="Times New Roman" w:cs="Times New Roman"/>
                <w:spacing w:val="-1"/>
                <w:sz w:val="24"/>
                <w:szCs w:val="24"/>
                <w:lang w:val="uk-UA"/>
              </w:rPr>
              <w:t xml:space="preserve"> </w:t>
            </w:r>
            <w:r w:rsidRPr="008A648F">
              <w:rPr>
                <w:rFonts w:ascii="Times New Roman" w:eastAsia="Times New Roman" w:hAnsi="Times New Roman" w:cs="Times New Roman"/>
                <w:sz w:val="24"/>
                <w:szCs w:val="24"/>
                <w:lang w:val="uk-UA"/>
              </w:rPr>
              <w:t>бюджет:</w:t>
            </w:r>
          </w:p>
        </w:tc>
        <w:tc>
          <w:tcPr>
            <w:tcW w:w="140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color w:val="00000A"/>
                <w:sz w:val="24"/>
                <w:szCs w:val="24"/>
                <w:lang w:val="uk-UA" w:eastAsia="it-IT"/>
              </w:rPr>
              <w:t>10 400,0</w:t>
            </w:r>
          </w:p>
        </w:tc>
        <w:tc>
          <w:tcPr>
            <w:tcW w:w="141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2130"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color w:val="00000A"/>
                <w:sz w:val="24"/>
                <w:szCs w:val="24"/>
                <w:lang w:val="uk-UA" w:eastAsia="it-IT"/>
              </w:rPr>
              <w:t>10 400,0</w:t>
            </w:r>
          </w:p>
        </w:tc>
      </w:tr>
      <w:tr w:rsidR="008A648F" w:rsidRPr="008A648F" w:rsidTr="008A648F">
        <w:trPr>
          <w:trHeight w:val="562"/>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tabs>
                <w:tab w:val="left" w:pos="425"/>
              </w:tabs>
              <w:ind w:left="141"/>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державний фонд регіонального розвитку</w:t>
            </w:r>
          </w:p>
        </w:tc>
        <w:tc>
          <w:tcPr>
            <w:tcW w:w="140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color w:val="00000A"/>
                <w:sz w:val="24"/>
                <w:szCs w:val="24"/>
                <w:lang w:val="uk-UA" w:eastAsia="it-IT"/>
              </w:rPr>
              <w:t>10 400,0</w:t>
            </w:r>
          </w:p>
        </w:tc>
        <w:tc>
          <w:tcPr>
            <w:tcW w:w="141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2130"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color w:val="00000A"/>
                <w:sz w:val="24"/>
                <w:szCs w:val="24"/>
                <w:lang w:val="uk-UA" w:eastAsia="it-IT"/>
              </w:rPr>
              <w:t>10 400,0</w:t>
            </w:r>
          </w:p>
        </w:tc>
      </w:tr>
      <w:tr w:rsidR="008A648F" w:rsidRPr="008A648F" w:rsidTr="008A648F">
        <w:trPr>
          <w:trHeight w:val="272"/>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tabs>
                <w:tab w:val="left" w:pos="425"/>
              </w:tabs>
              <w:ind w:left="141"/>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інші джерела (зазначити)</w:t>
            </w:r>
          </w:p>
        </w:tc>
        <w:tc>
          <w:tcPr>
            <w:tcW w:w="140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ru-RU"/>
              </w:rPr>
            </w:pPr>
            <w:r w:rsidRPr="008A648F">
              <w:rPr>
                <w:rFonts w:ascii="Times New Roman" w:eastAsia="Times New Roman" w:hAnsi="Times New Roman" w:cs="Times New Roman"/>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2130"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ru-RU"/>
              </w:rPr>
            </w:pPr>
            <w:r w:rsidRPr="008A648F">
              <w:rPr>
                <w:rFonts w:ascii="Times New Roman" w:eastAsia="Times New Roman" w:hAnsi="Times New Roman" w:cs="Times New Roman"/>
                <w:sz w:val="24"/>
                <w:szCs w:val="24"/>
                <w:lang w:val="ru-RU"/>
              </w:rPr>
              <w:t>-</w:t>
            </w:r>
          </w:p>
        </w:tc>
      </w:tr>
      <w:tr w:rsidR="008A648F" w:rsidRPr="008A648F" w:rsidTr="008A648F">
        <w:trPr>
          <w:trHeight w:val="263"/>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tabs>
                <w:tab w:val="left" w:pos="425"/>
                <w:tab w:val="left" w:pos="782"/>
              </w:tabs>
              <w:ind w:left="141" w:right="122"/>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r w:rsidRPr="008A648F">
              <w:rPr>
                <w:rFonts w:ascii="Times New Roman" w:eastAsia="Times New Roman" w:hAnsi="Times New Roman" w:cs="Times New Roman"/>
                <w:sz w:val="24"/>
                <w:szCs w:val="24"/>
                <w:lang w:val="uk-UA"/>
              </w:rPr>
              <w:tab/>
              <w:t>місцевий бюджет (всього), в т.ч.:</w:t>
            </w:r>
          </w:p>
        </w:tc>
        <w:tc>
          <w:tcPr>
            <w:tcW w:w="140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2 600,0</w:t>
            </w:r>
          </w:p>
        </w:tc>
        <w:tc>
          <w:tcPr>
            <w:tcW w:w="141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2130"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2 600,0</w:t>
            </w:r>
          </w:p>
        </w:tc>
      </w:tr>
      <w:tr w:rsidR="008A648F" w:rsidRPr="008A648F" w:rsidTr="008A648F">
        <w:trPr>
          <w:trHeight w:val="280"/>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tabs>
                <w:tab w:val="left" w:pos="425"/>
              </w:tabs>
              <w:ind w:left="412"/>
              <w:rPr>
                <w:rFonts w:ascii="Times New Roman" w:eastAsia="Times New Roman" w:hAnsi="Times New Roman" w:cs="Times New Roman"/>
                <w:i/>
                <w:sz w:val="24"/>
                <w:szCs w:val="24"/>
                <w:lang w:val="uk-UA"/>
              </w:rPr>
            </w:pPr>
            <w:r w:rsidRPr="008A648F">
              <w:rPr>
                <w:rFonts w:ascii="Times New Roman" w:eastAsia="Times New Roman" w:hAnsi="Times New Roman" w:cs="Times New Roman"/>
                <w:i/>
                <w:sz w:val="24"/>
                <w:szCs w:val="24"/>
                <w:lang w:val="uk-UA"/>
              </w:rPr>
              <w:t>обласний бюджет</w:t>
            </w:r>
          </w:p>
        </w:tc>
        <w:tc>
          <w:tcPr>
            <w:tcW w:w="140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2130"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r>
      <w:tr w:rsidR="008A648F" w:rsidRPr="008A648F" w:rsidTr="008A648F">
        <w:trPr>
          <w:trHeight w:val="285"/>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tabs>
                <w:tab w:val="left" w:pos="425"/>
              </w:tabs>
              <w:ind w:left="412"/>
              <w:rPr>
                <w:rFonts w:ascii="Times New Roman" w:eastAsia="Times New Roman" w:hAnsi="Times New Roman" w:cs="Times New Roman"/>
                <w:i/>
                <w:sz w:val="24"/>
                <w:szCs w:val="24"/>
                <w:lang w:val="uk-UA"/>
              </w:rPr>
            </w:pPr>
            <w:r w:rsidRPr="008A648F">
              <w:rPr>
                <w:rFonts w:ascii="Times New Roman" w:eastAsia="Times New Roman" w:hAnsi="Times New Roman" w:cs="Times New Roman"/>
                <w:i/>
                <w:sz w:val="24"/>
                <w:szCs w:val="24"/>
                <w:lang w:val="uk-UA"/>
              </w:rPr>
              <w:t>районний бюджет</w:t>
            </w:r>
          </w:p>
        </w:tc>
        <w:tc>
          <w:tcPr>
            <w:tcW w:w="140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2130"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r>
      <w:tr w:rsidR="008A648F" w:rsidRPr="008A648F" w:rsidTr="008A648F">
        <w:trPr>
          <w:trHeight w:val="260"/>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tabs>
                <w:tab w:val="left" w:pos="425"/>
              </w:tabs>
              <w:ind w:left="412"/>
              <w:rPr>
                <w:rFonts w:ascii="Times New Roman" w:eastAsia="Times New Roman" w:hAnsi="Times New Roman" w:cs="Times New Roman"/>
                <w:i/>
                <w:sz w:val="24"/>
                <w:szCs w:val="24"/>
                <w:lang w:val="uk-UA"/>
              </w:rPr>
            </w:pPr>
            <w:r w:rsidRPr="008A648F">
              <w:rPr>
                <w:rFonts w:ascii="Times New Roman" w:eastAsia="Times New Roman" w:hAnsi="Times New Roman" w:cs="Times New Roman"/>
                <w:i/>
                <w:sz w:val="24"/>
                <w:szCs w:val="24"/>
                <w:lang w:val="uk-UA"/>
              </w:rPr>
              <w:t>міський бюджет</w:t>
            </w:r>
          </w:p>
        </w:tc>
        <w:tc>
          <w:tcPr>
            <w:tcW w:w="140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2 600,0</w:t>
            </w:r>
          </w:p>
        </w:tc>
        <w:tc>
          <w:tcPr>
            <w:tcW w:w="141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p>
        </w:tc>
        <w:tc>
          <w:tcPr>
            <w:tcW w:w="1418"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p>
        </w:tc>
        <w:tc>
          <w:tcPr>
            <w:tcW w:w="2130"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2 600,0</w:t>
            </w:r>
          </w:p>
        </w:tc>
      </w:tr>
      <w:tr w:rsidR="008A648F" w:rsidRPr="008A648F" w:rsidTr="008A648F">
        <w:trPr>
          <w:trHeight w:val="395"/>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tabs>
                <w:tab w:val="left" w:pos="425"/>
                <w:tab w:val="left" w:pos="782"/>
              </w:tabs>
              <w:ind w:left="141"/>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r w:rsidRPr="008A648F">
              <w:rPr>
                <w:rFonts w:ascii="Times New Roman" w:eastAsia="Times New Roman" w:hAnsi="Times New Roman" w:cs="Times New Roman"/>
                <w:sz w:val="24"/>
                <w:szCs w:val="24"/>
                <w:lang w:val="uk-UA"/>
              </w:rPr>
              <w:tab/>
              <w:t>інші джерела</w:t>
            </w:r>
            <w:r w:rsidRPr="008A648F">
              <w:rPr>
                <w:rFonts w:ascii="Times New Roman" w:eastAsia="Times New Roman" w:hAnsi="Times New Roman" w:cs="Times New Roman"/>
                <w:spacing w:val="-3"/>
                <w:sz w:val="24"/>
                <w:szCs w:val="24"/>
                <w:lang w:val="uk-UA"/>
              </w:rPr>
              <w:t xml:space="preserve"> </w:t>
            </w:r>
            <w:r w:rsidRPr="008A648F">
              <w:rPr>
                <w:rFonts w:ascii="Times New Roman" w:eastAsia="Times New Roman" w:hAnsi="Times New Roman" w:cs="Times New Roman"/>
                <w:sz w:val="24"/>
                <w:szCs w:val="24"/>
                <w:lang w:val="uk-UA"/>
              </w:rPr>
              <w:t>(зазначити)</w:t>
            </w:r>
          </w:p>
        </w:tc>
        <w:tc>
          <w:tcPr>
            <w:tcW w:w="140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ru-RU"/>
              </w:rPr>
            </w:pPr>
            <w:r w:rsidRPr="008A648F">
              <w:rPr>
                <w:rFonts w:ascii="Times New Roman" w:eastAsia="Times New Roman" w:hAnsi="Times New Roman" w:cs="Times New Roman"/>
                <w:sz w:val="24"/>
                <w:szCs w:val="24"/>
                <w:lang w:val="ru-RU"/>
              </w:rPr>
              <w:t>-</w:t>
            </w:r>
          </w:p>
        </w:tc>
        <w:tc>
          <w:tcPr>
            <w:tcW w:w="141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w:t>
            </w:r>
          </w:p>
        </w:tc>
        <w:tc>
          <w:tcPr>
            <w:tcW w:w="2130"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sz w:val="24"/>
                <w:szCs w:val="24"/>
                <w:lang w:val="ru-RU"/>
              </w:rPr>
            </w:pPr>
            <w:r w:rsidRPr="008A648F">
              <w:rPr>
                <w:rFonts w:ascii="Times New Roman" w:eastAsia="Times New Roman" w:hAnsi="Times New Roman" w:cs="Times New Roman"/>
                <w:sz w:val="24"/>
                <w:szCs w:val="24"/>
                <w:lang w:val="ru-RU"/>
              </w:rPr>
              <w:t>-</w:t>
            </w:r>
          </w:p>
        </w:tc>
      </w:tr>
      <w:tr w:rsidR="008A648F" w:rsidRPr="008A648F" w:rsidTr="008A648F">
        <w:trPr>
          <w:trHeight w:val="298"/>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tabs>
                <w:tab w:val="left" w:pos="425"/>
                <w:tab w:val="left" w:pos="782"/>
              </w:tabs>
              <w:ind w:left="141" w:firstLine="271"/>
              <w:rPr>
                <w:rFonts w:ascii="Times New Roman" w:eastAsia="Times New Roman" w:hAnsi="Times New Roman" w:cs="Times New Roman"/>
                <w:b/>
                <w:sz w:val="24"/>
                <w:szCs w:val="24"/>
                <w:lang w:val="uk-UA"/>
              </w:rPr>
            </w:pPr>
            <w:r w:rsidRPr="008A648F">
              <w:rPr>
                <w:rFonts w:ascii="Times New Roman" w:eastAsia="Times New Roman" w:hAnsi="Times New Roman" w:cs="Times New Roman"/>
                <w:b/>
                <w:sz w:val="24"/>
                <w:szCs w:val="24"/>
                <w:lang w:val="uk-UA"/>
              </w:rPr>
              <w:t>РАЗОМ</w:t>
            </w:r>
          </w:p>
        </w:tc>
        <w:tc>
          <w:tcPr>
            <w:tcW w:w="140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b/>
                <w:sz w:val="24"/>
                <w:szCs w:val="24"/>
                <w:lang w:val="ru-RU"/>
              </w:rPr>
            </w:pPr>
            <w:r w:rsidRPr="008A648F">
              <w:rPr>
                <w:rFonts w:ascii="Times New Roman" w:eastAsia="Times New Roman" w:hAnsi="Times New Roman" w:cs="Times New Roman"/>
                <w:b/>
                <w:sz w:val="24"/>
                <w:szCs w:val="24"/>
                <w:lang w:val="ru-RU"/>
              </w:rPr>
              <w:t>13 000,0</w:t>
            </w:r>
          </w:p>
        </w:tc>
        <w:tc>
          <w:tcPr>
            <w:tcW w:w="1417"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p>
        </w:tc>
        <w:tc>
          <w:tcPr>
            <w:tcW w:w="2130"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ind w:right="81"/>
              <w:jc w:val="center"/>
              <w:rPr>
                <w:rFonts w:ascii="Times New Roman" w:eastAsia="Times New Roman" w:hAnsi="Times New Roman" w:cs="Times New Roman"/>
                <w:b/>
                <w:sz w:val="24"/>
                <w:szCs w:val="24"/>
                <w:lang w:val="ru-RU"/>
              </w:rPr>
            </w:pPr>
            <w:r w:rsidRPr="008A648F">
              <w:rPr>
                <w:rFonts w:ascii="Times New Roman" w:eastAsia="Times New Roman" w:hAnsi="Times New Roman" w:cs="Times New Roman"/>
                <w:b/>
                <w:sz w:val="24"/>
                <w:szCs w:val="24"/>
                <w:lang w:val="ru-RU"/>
              </w:rPr>
              <w:t>13 000,0</w:t>
            </w:r>
          </w:p>
        </w:tc>
      </w:tr>
      <w:tr w:rsidR="008A648F" w:rsidRPr="00133801" w:rsidTr="008A648F">
        <w:trPr>
          <w:trHeight w:val="810"/>
        </w:trPr>
        <w:tc>
          <w:tcPr>
            <w:tcW w:w="3829" w:type="dxa"/>
            <w:tcBorders>
              <w:top w:val="single" w:sz="4" w:space="0" w:color="000000"/>
              <w:left w:val="single" w:sz="4" w:space="0" w:color="000000"/>
              <w:bottom w:val="single" w:sz="4" w:space="0" w:color="000000"/>
              <w:right w:val="single" w:sz="4" w:space="0" w:color="000000"/>
            </w:tcBorders>
          </w:tcPr>
          <w:p w:rsidR="008A648F" w:rsidRPr="008A648F" w:rsidRDefault="008A648F" w:rsidP="008A648F">
            <w:pPr>
              <w:numPr>
                <w:ilvl w:val="0"/>
                <w:numId w:val="68"/>
              </w:numPr>
              <w:tabs>
                <w:tab w:val="left" w:pos="425"/>
              </w:tabs>
              <w:ind w:left="141" w:firstLine="0"/>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 xml:space="preserve"> Інша інформація щодо</w:t>
            </w:r>
          </w:p>
          <w:p w:rsidR="008A648F" w:rsidRPr="008A648F" w:rsidRDefault="008A648F" w:rsidP="008A648F">
            <w:pPr>
              <w:tabs>
                <w:tab w:val="left" w:pos="425"/>
              </w:tabs>
              <w:ind w:left="141"/>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Технічного завдання (за потреби)</w:t>
            </w:r>
          </w:p>
        </w:tc>
        <w:tc>
          <w:tcPr>
            <w:tcW w:w="6372" w:type="dxa"/>
            <w:gridSpan w:val="4"/>
            <w:tcBorders>
              <w:top w:val="single" w:sz="4" w:space="0" w:color="000000"/>
              <w:left w:val="single" w:sz="4" w:space="0" w:color="000000"/>
              <w:bottom w:val="single" w:sz="4" w:space="0" w:color="000000"/>
              <w:right w:val="single" w:sz="4" w:space="0" w:color="000000"/>
            </w:tcBorders>
            <w:hideMark/>
          </w:tcPr>
          <w:p w:rsidR="008A648F" w:rsidRPr="008A648F" w:rsidRDefault="008A648F" w:rsidP="008A648F">
            <w:pPr>
              <w:ind w:left="105" w:right="81" w:firstLine="4"/>
              <w:jc w:val="both"/>
              <w:rPr>
                <w:rFonts w:ascii="Times New Roman" w:eastAsia="Times New Roman" w:hAnsi="Times New Roman" w:cs="Times New Roman"/>
                <w:sz w:val="24"/>
                <w:szCs w:val="24"/>
                <w:lang w:val="uk-UA"/>
              </w:rPr>
            </w:pPr>
            <w:r w:rsidRPr="008A648F">
              <w:rPr>
                <w:rFonts w:ascii="Times New Roman" w:eastAsia="Times New Roman" w:hAnsi="Times New Roman" w:cs="Times New Roman"/>
                <w:sz w:val="24"/>
                <w:szCs w:val="24"/>
                <w:lang w:val="uk-UA"/>
              </w:rPr>
              <w:t xml:space="preserve">Рентгенівський апарат з рамою </w:t>
            </w:r>
            <w:r w:rsidRPr="008A648F">
              <w:rPr>
                <w:rFonts w:ascii="Times New Roman" w:eastAsia="Times New Roman" w:hAnsi="Times New Roman" w:cs="Times New Roman"/>
                <w:sz w:val="24"/>
                <w:szCs w:val="24"/>
                <w:lang w:val="ru-RU"/>
              </w:rPr>
              <w:t>C</w:t>
            </w:r>
            <w:r w:rsidRPr="008A648F">
              <w:rPr>
                <w:rFonts w:ascii="Times New Roman" w:eastAsia="Times New Roman" w:hAnsi="Times New Roman" w:cs="Times New Roman"/>
                <w:sz w:val="24"/>
                <w:szCs w:val="24"/>
                <w:lang w:val="uk-UA"/>
              </w:rPr>
              <w:t xml:space="preserve">-типу та детектором з плоскою панеллю з режимом ангіографії і наступними характеристиками: потужність не менше 25 кВт, кінопетля щонайменше 25 кадрів/сек, рама з можливістю моторизованого пересування по вертикалі (щонайменше 40 см), горизонталі (щонайменше 25 см), орбіталі (діапазон щонайменше 225º); водне охолодження, стіл для ангіографії, інжектор. Приклад моделі обладнання, що відповідає вимогам: </w:t>
            </w:r>
            <w:r w:rsidRPr="008A648F">
              <w:rPr>
                <w:rFonts w:ascii="Times New Roman" w:eastAsia="Times New Roman" w:hAnsi="Times New Roman" w:cs="Times New Roman"/>
                <w:sz w:val="24"/>
                <w:szCs w:val="24"/>
                <w:lang w:val="ru-RU"/>
              </w:rPr>
              <w:t>Ziehm</w:t>
            </w:r>
            <w:r w:rsidRPr="008A648F">
              <w:rPr>
                <w:rFonts w:ascii="Times New Roman" w:eastAsia="Times New Roman" w:hAnsi="Times New Roman" w:cs="Times New Roman"/>
                <w:sz w:val="24"/>
                <w:szCs w:val="24"/>
                <w:lang w:val="uk-UA"/>
              </w:rPr>
              <w:t xml:space="preserve"> </w:t>
            </w:r>
            <w:r w:rsidRPr="008A648F">
              <w:rPr>
                <w:rFonts w:ascii="Times New Roman" w:eastAsia="Times New Roman" w:hAnsi="Times New Roman" w:cs="Times New Roman"/>
                <w:sz w:val="24"/>
                <w:szCs w:val="24"/>
                <w:lang w:val="ru-RU"/>
              </w:rPr>
              <w:t>Vision</w:t>
            </w:r>
            <w:r w:rsidRPr="008A648F">
              <w:rPr>
                <w:rFonts w:ascii="Times New Roman" w:eastAsia="Times New Roman" w:hAnsi="Times New Roman" w:cs="Times New Roman"/>
                <w:sz w:val="24"/>
                <w:szCs w:val="24"/>
                <w:lang w:val="uk-UA"/>
              </w:rPr>
              <w:t xml:space="preserve"> </w:t>
            </w:r>
            <w:r w:rsidRPr="008A648F">
              <w:rPr>
                <w:rFonts w:ascii="Times New Roman" w:eastAsia="Times New Roman" w:hAnsi="Times New Roman" w:cs="Times New Roman"/>
                <w:sz w:val="24"/>
                <w:szCs w:val="24"/>
                <w:lang w:val="ru-RU"/>
              </w:rPr>
              <w:t>RFD</w:t>
            </w:r>
            <w:r w:rsidRPr="008A648F">
              <w:rPr>
                <w:rFonts w:ascii="Times New Roman" w:eastAsia="Times New Roman" w:hAnsi="Times New Roman" w:cs="Times New Roman"/>
                <w:sz w:val="24"/>
                <w:szCs w:val="24"/>
                <w:lang w:val="uk-UA"/>
              </w:rPr>
              <w:t xml:space="preserve">, конфігурація </w:t>
            </w:r>
            <w:r w:rsidRPr="008A648F">
              <w:rPr>
                <w:rFonts w:ascii="Times New Roman" w:eastAsia="Times New Roman" w:hAnsi="Times New Roman" w:cs="Times New Roman"/>
                <w:sz w:val="24"/>
                <w:szCs w:val="24"/>
                <w:lang w:val="ru-RU"/>
              </w:rPr>
              <w:t>Hybrid</w:t>
            </w:r>
            <w:r w:rsidRPr="008A648F">
              <w:rPr>
                <w:rFonts w:ascii="Times New Roman" w:eastAsia="Times New Roman" w:hAnsi="Times New Roman" w:cs="Times New Roman"/>
                <w:sz w:val="24"/>
                <w:szCs w:val="24"/>
                <w:lang w:val="uk-UA"/>
              </w:rPr>
              <w:t xml:space="preserve"> </w:t>
            </w:r>
            <w:r w:rsidRPr="008A648F">
              <w:rPr>
                <w:rFonts w:ascii="Times New Roman" w:eastAsia="Times New Roman" w:hAnsi="Times New Roman" w:cs="Times New Roman"/>
                <w:sz w:val="24"/>
                <w:szCs w:val="24"/>
                <w:lang w:val="ru-RU"/>
              </w:rPr>
              <w:t>Edition</w:t>
            </w:r>
          </w:p>
        </w:tc>
      </w:tr>
    </w:tbl>
    <w:p w:rsidR="008A648F" w:rsidRDefault="008A648F" w:rsidP="00030D1A">
      <w:pPr>
        <w:spacing w:before="0" w:beforeAutospacing="0" w:after="0" w:afterAutospacing="0"/>
        <w:ind w:firstLine="0"/>
        <w:jc w:val="both"/>
        <w:rPr>
          <w:rFonts w:ascii="Times New Roman" w:eastAsia="Times New Roman" w:hAnsi="Times New Roman" w:cs="Times New Roman"/>
          <w:b/>
          <w:sz w:val="28"/>
          <w:szCs w:val="26"/>
          <w:lang w:val="uk-UA"/>
        </w:rPr>
      </w:pPr>
    </w:p>
    <w:p w:rsidR="00205270" w:rsidRPr="00205270" w:rsidRDefault="00205270" w:rsidP="008933BB">
      <w:pPr>
        <w:spacing w:before="0" w:beforeAutospacing="0" w:after="0" w:afterAutospacing="0"/>
        <w:ind w:firstLine="0"/>
        <w:jc w:val="both"/>
        <w:outlineLvl w:val="2"/>
        <w:rPr>
          <w:rFonts w:cstheme="minorHAnsi"/>
          <w:b/>
          <w:color w:val="C00000"/>
          <w:sz w:val="28"/>
          <w:szCs w:val="28"/>
          <w:lang w:val="uk-UA"/>
        </w:rPr>
      </w:pPr>
      <w:bookmarkStart w:id="68" w:name="_Toc32244515"/>
      <w:r w:rsidRPr="00205270">
        <w:rPr>
          <w:rFonts w:cstheme="minorHAnsi"/>
          <w:b/>
          <w:color w:val="C00000"/>
          <w:sz w:val="28"/>
          <w:szCs w:val="28"/>
          <w:lang w:val="uk-UA"/>
        </w:rPr>
        <w:t>Технічні завдання напрямку 1.3. «</w:t>
      </w:r>
      <w:r w:rsidRPr="00205270">
        <w:rPr>
          <w:rFonts w:cstheme="minorHAnsi"/>
          <w:b/>
          <w:color w:val="C00000"/>
          <w:sz w:val="26"/>
          <w:szCs w:val="26"/>
          <w:lang w:val="uk-UA"/>
        </w:rPr>
        <w:t>Фізична активність та спорт»</w:t>
      </w:r>
      <w:bookmarkEnd w:id="68"/>
    </w:p>
    <w:tbl>
      <w:tblPr>
        <w:tblStyle w:val="21"/>
        <w:tblW w:w="10178" w:type="dxa"/>
        <w:tblInd w:w="-5" w:type="dxa"/>
        <w:tblLook w:val="04A0" w:firstRow="1" w:lastRow="0" w:firstColumn="1" w:lastColumn="0" w:noHBand="0" w:noVBand="1"/>
      </w:tblPr>
      <w:tblGrid>
        <w:gridCol w:w="3828"/>
        <w:gridCol w:w="1417"/>
        <w:gridCol w:w="1389"/>
        <w:gridCol w:w="1446"/>
        <w:gridCol w:w="2098"/>
      </w:tblGrid>
      <w:tr w:rsidR="00205270" w:rsidRPr="00205270" w:rsidTr="005E1441">
        <w:tc>
          <w:tcPr>
            <w:tcW w:w="3828" w:type="dxa"/>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 Номер технічного завдання</w:t>
            </w:r>
          </w:p>
        </w:tc>
        <w:tc>
          <w:tcPr>
            <w:tcW w:w="6350" w:type="dxa"/>
            <w:gridSpan w:val="4"/>
          </w:tcPr>
          <w:p w:rsidR="00205270" w:rsidRPr="00205270" w:rsidRDefault="008A648F" w:rsidP="00205270">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1.19</w:t>
            </w:r>
            <w:r w:rsidR="00040011">
              <w:rPr>
                <w:rFonts w:ascii="Times New Roman" w:eastAsia="Calibri" w:hAnsi="Times New Roman" w:cs="Times New Roman"/>
                <w:sz w:val="24"/>
                <w:szCs w:val="24"/>
                <w:lang w:val="uk-UA"/>
              </w:rPr>
              <w:t>.</w:t>
            </w:r>
          </w:p>
        </w:tc>
      </w:tr>
      <w:tr w:rsidR="00205270" w:rsidRPr="00133801" w:rsidTr="005E1441">
        <w:tc>
          <w:tcPr>
            <w:tcW w:w="3828" w:type="dxa"/>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 Назва технічного завдання</w:t>
            </w:r>
          </w:p>
        </w:tc>
        <w:tc>
          <w:tcPr>
            <w:tcW w:w="6350" w:type="dxa"/>
            <w:gridSpan w:val="4"/>
          </w:tcPr>
          <w:p w:rsidR="00205270" w:rsidRPr="00205270" w:rsidRDefault="00205270" w:rsidP="002C5C81">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Будівництво спортивно-оздоровчого комплексу з стадіоном та басейну з тренажерним залом в с. Визирка Лиманського району Одеської області </w:t>
            </w:r>
          </w:p>
        </w:tc>
      </w:tr>
      <w:tr w:rsidR="00205270" w:rsidRPr="00205270" w:rsidTr="005E1441">
        <w:tc>
          <w:tcPr>
            <w:tcW w:w="3828" w:type="dxa"/>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3. Номер і назва завдання з Державної стратегії регіонального розвитку, якому відповідає технічне завдання</w:t>
            </w:r>
          </w:p>
        </w:tc>
        <w:tc>
          <w:tcPr>
            <w:tcW w:w="6350" w:type="dxa"/>
            <w:gridSpan w:val="4"/>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2.1.2. Навчання впродовж життя</w:t>
            </w:r>
          </w:p>
        </w:tc>
      </w:tr>
      <w:tr w:rsidR="00205270" w:rsidRPr="00205270" w:rsidTr="005E1441">
        <w:tc>
          <w:tcPr>
            <w:tcW w:w="3828" w:type="dxa"/>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4. Номер і назва завдання Стратегії розвитку Одеської області на </w:t>
            </w:r>
            <w:r w:rsidRPr="00205270">
              <w:rPr>
                <w:rFonts w:ascii="Times New Roman" w:eastAsia="Calibri" w:hAnsi="Times New Roman" w:cs="Times New Roman"/>
                <w:sz w:val="24"/>
                <w:szCs w:val="24"/>
                <w:lang w:val="uk-UA"/>
              </w:rPr>
              <w:br/>
              <w:t>2021-2027 роки, в якому відповідає технічне завдання</w:t>
            </w:r>
          </w:p>
        </w:tc>
        <w:tc>
          <w:tcPr>
            <w:tcW w:w="6350" w:type="dxa"/>
            <w:gridSpan w:val="4"/>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w:t>
            </w:r>
            <w:r w:rsidR="002C5C81">
              <w:rPr>
                <w:rFonts w:ascii="Times New Roman" w:eastAsia="Calibri" w:hAnsi="Times New Roman" w:cs="Times New Roman"/>
                <w:sz w:val="24"/>
                <w:szCs w:val="24"/>
                <w:lang w:val="uk-UA"/>
              </w:rPr>
              <w:t>.3.1.Розвиток резервного спорту</w:t>
            </w:r>
          </w:p>
        </w:tc>
      </w:tr>
      <w:tr w:rsidR="00205270" w:rsidRPr="00133801" w:rsidTr="005E1441">
        <w:tc>
          <w:tcPr>
            <w:tcW w:w="3828" w:type="dxa"/>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5. Територія, на яку реалізація проектів за технічним завданням матиме вплив</w:t>
            </w:r>
          </w:p>
        </w:tc>
        <w:tc>
          <w:tcPr>
            <w:tcW w:w="6350" w:type="dxa"/>
            <w:gridSpan w:val="4"/>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Одеська область Лиманський район с. Визирка  Визирської сільської ради Реалізація проєкту за технічним завданням матиме вплив на населенні пункти -колишньої </w:t>
            </w:r>
            <w:r w:rsidRPr="00205270">
              <w:rPr>
                <w:rFonts w:ascii="Times New Roman" w:eastAsia="Calibri" w:hAnsi="Times New Roman" w:cs="Times New Roman"/>
                <w:sz w:val="24"/>
                <w:szCs w:val="24"/>
                <w:lang w:val="uk-UA"/>
              </w:rPr>
              <w:lastRenderedPageBreak/>
              <w:t>Першотравневої,Любопільської сільської рад та населенні пукти -Сичавської, Дмитрівської, Кордонської, Калинівської сільських рад,всього 21 населений пукт.</w:t>
            </w:r>
          </w:p>
        </w:tc>
      </w:tr>
      <w:tr w:rsidR="00205270" w:rsidRPr="00133801" w:rsidTr="005E1441">
        <w:tc>
          <w:tcPr>
            <w:tcW w:w="3828" w:type="dxa"/>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lastRenderedPageBreak/>
              <w:t>6. Опис проблеми, на вирішення якої спрямовано технічне завдання</w:t>
            </w:r>
          </w:p>
        </w:tc>
        <w:tc>
          <w:tcPr>
            <w:tcW w:w="6350" w:type="dxa"/>
            <w:gridSpan w:val="4"/>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На даний час існує проблема відсутності спортивних та тренажерних залів,басейну та стадіону згідно нормативних вимог. Наявність спортивно-оздоровчого комплексу надасть змогу учнівській молоді, молоді, населенню прилеглих населених пунктів займатися повноцінним спортом, особливо у осінньо-зимовий період (Визирська ЗОШ І-ІІІ ступенів немає спортивної зали).</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З появою стадіону виникає можливість проведення сільських, районних, обласних змагань з футболу.</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З будівництвом басейну виникає можливість навчання молоді п</w:t>
            </w:r>
            <w:r w:rsidR="002C5C81">
              <w:rPr>
                <w:rFonts w:ascii="Times New Roman" w:eastAsia="Calibri" w:hAnsi="Times New Roman" w:cs="Times New Roman"/>
                <w:sz w:val="24"/>
                <w:szCs w:val="24"/>
                <w:lang w:val="uk-UA"/>
              </w:rPr>
              <w:t>лаванню. Це актуально, оскільки</w:t>
            </w:r>
            <w:r w:rsidRPr="00205270">
              <w:rPr>
                <w:rFonts w:ascii="Times New Roman" w:eastAsia="Calibri" w:hAnsi="Times New Roman" w:cs="Times New Roman"/>
                <w:sz w:val="24"/>
                <w:szCs w:val="24"/>
                <w:lang w:val="uk-UA"/>
              </w:rPr>
              <w:t xml:space="preserve"> територія Визирської сільської ради межує з Тилігульским та Мало-Аджаликським  лиманом, а також є внутрішні водойми та ставки.</w:t>
            </w:r>
          </w:p>
        </w:tc>
      </w:tr>
      <w:tr w:rsidR="00205270" w:rsidRPr="00133801" w:rsidTr="005E1441">
        <w:tc>
          <w:tcPr>
            <w:tcW w:w="3828" w:type="dxa"/>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7. Очікувані кількісні результати від реалізації проектів на виконання технічного завдання </w:t>
            </w:r>
          </w:p>
        </w:tc>
        <w:tc>
          <w:tcPr>
            <w:tcW w:w="6350" w:type="dxa"/>
            <w:gridSpan w:val="4"/>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Проєктом передбачається одночасне перебування у спортивно-оздоровчому комплексі 169 осіб, не враховуючи кількість людей під час проведення спортивних змагань з футболу та баскетболу.</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Проектом передбачено створення 30 робочих місць, включаючи жінок 20 осіб.</w:t>
            </w:r>
          </w:p>
        </w:tc>
      </w:tr>
      <w:tr w:rsidR="00205270" w:rsidRPr="00133801" w:rsidTr="005E1441">
        <w:tc>
          <w:tcPr>
            <w:tcW w:w="3828" w:type="dxa"/>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8. Очікувані якісні результати від реалізації проектів на виконання технічного завдання </w:t>
            </w:r>
          </w:p>
        </w:tc>
        <w:tc>
          <w:tcPr>
            <w:tcW w:w="6350" w:type="dxa"/>
            <w:gridSpan w:val="4"/>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Завершено будівництво спортивно-оздоровчого комплексу зі стадіоном та басейном. </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Площа ділянки - 1,8158 га. </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Площа забудови - 3232,0 м</w:t>
            </w:r>
            <w:r w:rsidRPr="00205270">
              <w:rPr>
                <w:rFonts w:ascii="Times New Roman" w:eastAsia="Calibri" w:hAnsi="Times New Roman" w:cs="Times New Roman"/>
                <w:sz w:val="24"/>
                <w:szCs w:val="24"/>
                <w:vertAlign w:val="superscript"/>
                <w:lang w:val="uk-UA"/>
              </w:rPr>
              <w:t>2</w:t>
            </w:r>
            <w:r w:rsidRPr="00205270">
              <w:rPr>
                <w:rFonts w:ascii="Times New Roman" w:eastAsia="Calibri" w:hAnsi="Times New Roman" w:cs="Times New Roman"/>
                <w:sz w:val="24"/>
                <w:szCs w:val="24"/>
                <w:lang w:val="uk-UA"/>
              </w:rPr>
              <w:t xml:space="preserve">. </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Поверховість - 2. </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Загальна площа будівлі 3500 м</w:t>
            </w:r>
            <w:r w:rsidRPr="00205270">
              <w:rPr>
                <w:rFonts w:ascii="Times New Roman" w:eastAsia="Calibri" w:hAnsi="Times New Roman" w:cs="Times New Roman"/>
                <w:sz w:val="24"/>
                <w:szCs w:val="24"/>
                <w:vertAlign w:val="superscript"/>
                <w:lang w:val="uk-UA"/>
              </w:rPr>
              <w:t>2</w:t>
            </w:r>
            <w:r w:rsidRPr="00205270">
              <w:rPr>
                <w:rFonts w:ascii="Times New Roman" w:eastAsia="Calibri" w:hAnsi="Times New Roman" w:cs="Times New Roman"/>
                <w:sz w:val="24"/>
                <w:szCs w:val="24"/>
                <w:lang w:val="uk-UA"/>
              </w:rPr>
              <w:t>. Будівельний об’єм будівлі - 36000,0 м</w:t>
            </w:r>
            <w:r w:rsidRPr="00205270">
              <w:rPr>
                <w:rFonts w:ascii="Times New Roman" w:eastAsia="Calibri" w:hAnsi="Times New Roman" w:cs="Times New Roman"/>
                <w:sz w:val="24"/>
                <w:szCs w:val="24"/>
                <w:vertAlign w:val="superscript"/>
                <w:lang w:val="uk-UA"/>
              </w:rPr>
              <w:t>3</w:t>
            </w:r>
            <w:r w:rsidRPr="00205270">
              <w:rPr>
                <w:rFonts w:ascii="Times New Roman" w:eastAsia="Calibri" w:hAnsi="Times New Roman" w:cs="Times New Roman"/>
                <w:sz w:val="24"/>
                <w:szCs w:val="24"/>
                <w:lang w:val="uk-UA"/>
              </w:rPr>
              <w:t>. Місткість - 139 осіб.</w:t>
            </w:r>
          </w:p>
        </w:tc>
      </w:tr>
      <w:tr w:rsidR="00205270" w:rsidRPr="00133801" w:rsidTr="005E1441">
        <w:tc>
          <w:tcPr>
            <w:tcW w:w="3828" w:type="dxa"/>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9. Основні заходи технічного завдання</w:t>
            </w:r>
          </w:p>
        </w:tc>
        <w:tc>
          <w:tcPr>
            <w:tcW w:w="6350" w:type="dxa"/>
            <w:gridSpan w:val="4"/>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Затверджено генеральний план села Визирка.</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Затверджено детальний план території.</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Розроблено ескізний проєкт.</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Розробляється робочий проєкт.</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Замовник Визирська сільська рада.</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Виконавець ДП «НДПІ містобудування» м. Київ.</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Орієнтована вартість будівництва 109 млн.грн.</w:t>
            </w:r>
          </w:p>
        </w:tc>
      </w:tr>
      <w:tr w:rsidR="00205270" w:rsidRPr="00205270" w:rsidTr="002C5C81">
        <w:tc>
          <w:tcPr>
            <w:tcW w:w="3828" w:type="dxa"/>
          </w:tcPr>
          <w:p w:rsidR="00205270" w:rsidRPr="00205270" w:rsidRDefault="00205270" w:rsidP="00205270">
            <w:pP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10. Обсяг фінансування технічного завдання,тис.грн. на 2021-2023 роки</w:t>
            </w:r>
          </w:p>
        </w:tc>
        <w:tc>
          <w:tcPr>
            <w:tcW w:w="1417" w:type="dxa"/>
          </w:tcPr>
          <w:p w:rsidR="00205270" w:rsidRPr="00205270" w:rsidRDefault="00205270" w:rsidP="002C5C81">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2021</w:t>
            </w:r>
          </w:p>
        </w:tc>
        <w:tc>
          <w:tcPr>
            <w:tcW w:w="1389"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2022</w:t>
            </w:r>
          </w:p>
        </w:tc>
        <w:tc>
          <w:tcPr>
            <w:tcW w:w="144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2023</w:t>
            </w:r>
          </w:p>
        </w:tc>
        <w:tc>
          <w:tcPr>
            <w:tcW w:w="2098"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Усього</w:t>
            </w:r>
          </w:p>
        </w:tc>
      </w:tr>
      <w:tr w:rsidR="00205270" w:rsidRPr="00205270" w:rsidTr="002C5C81">
        <w:tc>
          <w:tcPr>
            <w:tcW w:w="3828" w:type="dxa"/>
          </w:tcPr>
          <w:p w:rsidR="00205270" w:rsidRPr="00205270" w:rsidRDefault="00205270" w:rsidP="00205270">
            <w:pP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-державний бюджет</w:t>
            </w:r>
          </w:p>
        </w:tc>
        <w:tc>
          <w:tcPr>
            <w:tcW w:w="1417"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40 000,0</w:t>
            </w:r>
          </w:p>
        </w:tc>
        <w:tc>
          <w:tcPr>
            <w:tcW w:w="1389"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40 000,0</w:t>
            </w:r>
          </w:p>
        </w:tc>
        <w:tc>
          <w:tcPr>
            <w:tcW w:w="1446"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2098"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80 000,0</w:t>
            </w:r>
          </w:p>
        </w:tc>
      </w:tr>
      <w:tr w:rsidR="00205270" w:rsidRPr="00205270" w:rsidTr="002C5C81">
        <w:tc>
          <w:tcPr>
            <w:tcW w:w="3828" w:type="dxa"/>
          </w:tcPr>
          <w:p w:rsidR="00205270" w:rsidRPr="00205270" w:rsidRDefault="00205270" w:rsidP="00205270">
            <w:pP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державний фонд регіонального розвитку </w:t>
            </w:r>
          </w:p>
        </w:tc>
        <w:tc>
          <w:tcPr>
            <w:tcW w:w="1417"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40 000,0</w:t>
            </w:r>
          </w:p>
        </w:tc>
        <w:tc>
          <w:tcPr>
            <w:tcW w:w="1389"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40 000,0</w:t>
            </w:r>
          </w:p>
        </w:tc>
        <w:tc>
          <w:tcPr>
            <w:tcW w:w="1446"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2098"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80 000,0</w:t>
            </w:r>
          </w:p>
        </w:tc>
      </w:tr>
      <w:tr w:rsidR="00205270" w:rsidRPr="00205270" w:rsidTr="002C5C81">
        <w:tc>
          <w:tcPr>
            <w:tcW w:w="3828" w:type="dxa"/>
          </w:tcPr>
          <w:p w:rsidR="00205270" w:rsidRPr="00205270" w:rsidRDefault="00205270" w:rsidP="00205270">
            <w:pP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інші джерела (зазначити)</w:t>
            </w:r>
          </w:p>
        </w:tc>
        <w:tc>
          <w:tcPr>
            <w:tcW w:w="1417"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1389"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1446"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2098"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r>
      <w:tr w:rsidR="00205270" w:rsidRPr="00205270" w:rsidTr="002C5C81">
        <w:tc>
          <w:tcPr>
            <w:tcW w:w="3828" w:type="dxa"/>
          </w:tcPr>
          <w:p w:rsidR="00205270" w:rsidRPr="00205270" w:rsidRDefault="00205270" w:rsidP="00205270">
            <w:pP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-місцевий бюджет (всього), в т.ч.:</w:t>
            </w:r>
          </w:p>
        </w:tc>
        <w:tc>
          <w:tcPr>
            <w:tcW w:w="1417"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10 000,0</w:t>
            </w:r>
          </w:p>
        </w:tc>
        <w:tc>
          <w:tcPr>
            <w:tcW w:w="1389"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10 000,0</w:t>
            </w:r>
          </w:p>
        </w:tc>
        <w:tc>
          <w:tcPr>
            <w:tcW w:w="1446" w:type="dxa"/>
          </w:tcPr>
          <w:p w:rsidR="00205270" w:rsidRPr="00205270" w:rsidRDefault="00205270" w:rsidP="00205270">
            <w:pPr>
              <w:jc w:val="center"/>
              <w:rPr>
                <w:rFonts w:ascii="Times New Roman" w:eastAsia="Calibri" w:hAnsi="Times New Roman" w:cs="Times New Roman"/>
                <w:sz w:val="24"/>
                <w:szCs w:val="24"/>
                <w:lang w:val="uk-UA"/>
              </w:rPr>
            </w:pPr>
          </w:p>
        </w:tc>
        <w:tc>
          <w:tcPr>
            <w:tcW w:w="2098"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20 000,0</w:t>
            </w:r>
          </w:p>
        </w:tc>
      </w:tr>
      <w:tr w:rsidR="00205270" w:rsidRPr="00205270" w:rsidTr="002C5C81">
        <w:tc>
          <w:tcPr>
            <w:tcW w:w="3828" w:type="dxa"/>
          </w:tcPr>
          <w:p w:rsidR="00205270" w:rsidRPr="00205270" w:rsidRDefault="00205270" w:rsidP="00205270">
            <w:pPr>
              <w:rPr>
                <w:rFonts w:ascii="Times New Roman" w:eastAsia="Calibri" w:hAnsi="Times New Roman" w:cs="Times New Roman"/>
                <w:i/>
                <w:sz w:val="24"/>
                <w:szCs w:val="24"/>
                <w:lang w:val="uk-UA"/>
              </w:rPr>
            </w:pPr>
            <w:r w:rsidRPr="00205270">
              <w:rPr>
                <w:rFonts w:ascii="Times New Roman" w:eastAsia="Calibri" w:hAnsi="Times New Roman" w:cs="Times New Roman"/>
                <w:i/>
                <w:sz w:val="24"/>
                <w:szCs w:val="24"/>
                <w:lang w:val="uk-UA"/>
              </w:rPr>
              <w:t>обласний бюджет</w:t>
            </w:r>
          </w:p>
        </w:tc>
        <w:tc>
          <w:tcPr>
            <w:tcW w:w="1417"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1389"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1446"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2098"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r>
      <w:tr w:rsidR="00205270" w:rsidRPr="00205270" w:rsidTr="002C5C81">
        <w:tc>
          <w:tcPr>
            <w:tcW w:w="3828" w:type="dxa"/>
          </w:tcPr>
          <w:p w:rsidR="00205270" w:rsidRPr="00205270" w:rsidRDefault="00205270" w:rsidP="00205270">
            <w:pPr>
              <w:rPr>
                <w:rFonts w:ascii="Times New Roman" w:eastAsia="Calibri" w:hAnsi="Times New Roman" w:cs="Times New Roman"/>
                <w:i/>
                <w:sz w:val="24"/>
                <w:szCs w:val="24"/>
                <w:lang w:val="uk-UA"/>
              </w:rPr>
            </w:pPr>
            <w:r w:rsidRPr="00205270">
              <w:rPr>
                <w:rFonts w:ascii="Times New Roman" w:eastAsia="Calibri" w:hAnsi="Times New Roman" w:cs="Times New Roman"/>
                <w:i/>
                <w:sz w:val="24"/>
                <w:szCs w:val="24"/>
                <w:lang w:val="uk-UA"/>
              </w:rPr>
              <w:t>районний бюджет</w:t>
            </w:r>
          </w:p>
        </w:tc>
        <w:tc>
          <w:tcPr>
            <w:tcW w:w="1417"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1389"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1446"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2098"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r>
      <w:tr w:rsidR="00205270" w:rsidRPr="00205270" w:rsidTr="002C5C81">
        <w:tc>
          <w:tcPr>
            <w:tcW w:w="3828" w:type="dxa"/>
          </w:tcPr>
          <w:p w:rsidR="00205270" w:rsidRPr="00205270" w:rsidRDefault="00205270" w:rsidP="00205270">
            <w:pPr>
              <w:rPr>
                <w:rFonts w:ascii="Times New Roman" w:eastAsia="Calibri" w:hAnsi="Times New Roman" w:cs="Times New Roman"/>
                <w:i/>
                <w:sz w:val="24"/>
                <w:szCs w:val="24"/>
                <w:lang w:val="uk-UA"/>
              </w:rPr>
            </w:pPr>
            <w:r w:rsidRPr="00205270">
              <w:rPr>
                <w:rFonts w:ascii="Times New Roman" w:eastAsia="Calibri" w:hAnsi="Times New Roman" w:cs="Times New Roman"/>
                <w:i/>
                <w:sz w:val="24"/>
                <w:szCs w:val="24"/>
                <w:lang w:val="uk-UA"/>
              </w:rPr>
              <w:t>міський бюджет</w:t>
            </w:r>
          </w:p>
        </w:tc>
        <w:tc>
          <w:tcPr>
            <w:tcW w:w="1417"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1389"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1446"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2098"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r>
      <w:tr w:rsidR="00205270" w:rsidRPr="00205270" w:rsidTr="002C5C81">
        <w:tc>
          <w:tcPr>
            <w:tcW w:w="3828" w:type="dxa"/>
          </w:tcPr>
          <w:p w:rsidR="00205270" w:rsidRPr="00205270" w:rsidRDefault="00205270" w:rsidP="00205270">
            <w:pP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-інші джерела (зазначити)</w:t>
            </w:r>
          </w:p>
        </w:tc>
        <w:tc>
          <w:tcPr>
            <w:tcW w:w="1417"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1389"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1446"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c>
          <w:tcPr>
            <w:tcW w:w="2098" w:type="dxa"/>
          </w:tcPr>
          <w:p w:rsidR="00205270" w:rsidRPr="00205270" w:rsidRDefault="00205270" w:rsidP="00205270">
            <w:pPr>
              <w:jc w:val="center"/>
              <w:rPr>
                <w:rFonts w:ascii="Calibri" w:eastAsia="Calibri" w:hAnsi="Calibri" w:cs="Times New Roman"/>
              </w:rPr>
            </w:pPr>
            <w:r w:rsidRPr="00205270">
              <w:rPr>
                <w:rFonts w:ascii="Times New Roman" w:eastAsia="Calibri" w:hAnsi="Times New Roman" w:cs="Times New Roman"/>
                <w:sz w:val="24"/>
                <w:szCs w:val="24"/>
                <w:lang w:val="uk-UA"/>
              </w:rPr>
              <w:t>-</w:t>
            </w:r>
          </w:p>
        </w:tc>
      </w:tr>
      <w:tr w:rsidR="00205270" w:rsidRPr="00205270" w:rsidTr="002C5C81">
        <w:tc>
          <w:tcPr>
            <w:tcW w:w="3828" w:type="dxa"/>
          </w:tcPr>
          <w:p w:rsidR="00205270" w:rsidRPr="00205270" w:rsidRDefault="00205270" w:rsidP="00205270">
            <w:pPr>
              <w:rPr>
                <w:rFonts w:ascii="Times New Roman" w:eastAsia="Calibri" w:hAnsi="Times New Roman" w:cs="Times New Roman"/>
                <w:b/>
                <w:sz w:val="24"/>
                <w:szCs w:val="24"/>
                <w:lang w:val="uk-UA"/>
              </w:rPr>
            </w:pPr>
            <w:r w:rsidRPr="00205270">
              <w:rPr>
                <w:rFonts w:ascii="Times New Roman" w:eastAsia="Calibri" w:hAnsi="Times New Roman" w:cs="Times New Roman"/>
                <w:b/>
                <w:sz w:val="24"/>
                <w:szCs w:val="24"/>
                <w:lang w:val="uk-UA"/>
              </w:rPr>
              <w:t>РАЗОМ</w:t>
            </w:r>
          </w:p>
        </w:tc>
        <w:tc>
          <w:tcPr>
            <w:tcW w:w="1417" w:type="dxa"/>
          </w:tcPr>
          <w:p w:rsidR="00205270" w:rsidRPr="00205270" w:rsidRDefault="00205270" w:rsidP="00205270">
            <w:pPr>
              <w:jc w:val="center"/>
              <w:rPr>
                <w:rFonts w:ascii="Times New Roman" w:eastAsia="Calibri" w:hAnsi="Times New Roman" w:cs="Times New Roman"/>
                <w:b/>
                <w:sz w:val="24"/>
                <w:szCs w:val="24"/>
                <w:lang w:val="uk-UA"/>
              </w:rPr>
            </w:pPr>
            <w:r w:rsidRPr="00205270">
              <w:rPr>
                <w:rFonts w:ascii="Times New Roman" w:eastAsia="Calibri" w:hAnsi="Times New Roman" w:cs="Times New Roman"/>
                <w:b/>
                <w:sz w:val="24"/>
                <w:szCs w:val="24"/>
                <w:lang w:val="uk-UA"/>
              </w:rPr>
              <w:t>50 000,0</w:t>
            </w:r>
          </w:p>
        </w:tc>
        <w:tc>
          <w:tcPr>
            <w:tcW w:w="1389" w:type="dxa"/>
          </w:tcPr>
          <w:p w:rsidR="00205270" w:rsidRPr="00205270" w:rsidRDefault="00205270" w:rsidP="00205270">
            <w:pPr>
              <w:jc w:val="center"/>
              <w:rPr>
                <w:rFonts w:ascii="Times New Roman" w:eastAsia="Calibri" w:hAnsi="Times New Roman" w:cs="Times New Roman"/>
                <w:b/>
                <w:sz w:val="24"/>
                <w:szCs w:val="24"/>
                <w:lang w:val="uk-UA"/>
              </w:rPr>
            </w:pPr>
            <w:r w:rsidRPr="00205270">
              <w:rPr>
                <w:rFonts w:ascii="Times New Roman" w:eastAsia="Calibri" w:hAnsi="Times New Roman" w:cs="Times New Roman"/>
                <w:b/>
                <w:sz w:val="24"/>
                <w:szCs w:val="24"/>
                <w:lang w:val="uk-UA"/>
              </w:rPr>
              <w:t>50 000,0</w:t>
            </w:r>
          </w:p>
        </w:tc>
        <w:tc>
          <w:tcPr>
            <w:tcW w:w="1446" w:type="dxa"/>
          </w:tcPr>
          <w:p w:rsidR="00205270" w:rsidRPr="00205270" w:rsidRDefault="00205270" w:rsidP="00205270">
            <w:pPr>
              <w:jc w:val="center"/>
              <w:rPr>
                <w:rFonts w:ascii="Calibri" w:eastAsia="Calibri" w:hAnsi="Calibri" w:cs="Times New Roman"/>
                <w:b/>
              </w:rPr>
            </w:pPr>
            <w:r w:rsidRPr="00205270">
              <w:rPr>
                <w:rFonts w:ascii="Times New Roman" w:eastAsia="Calibri" w:hAnsi="Times New Roman" w:cs="Times New Roman"/>
                <w:b/>
                <w:sz w:val="24"/>
                <w:szCs w:val="24"/>
                <w:lang w:val="uk-UA"/>
              </w:rPr>
              <w:t>-</w:t>
            </w:r>
          </w:p>
        </w:tc>
        <w:tc>
          <w:tcPr>
            <w:tcW w:w="2098" w:type="dxa"/>
          </w:tcPr>
          <w:p w:rsidR="00205270" w:rsidRPr="00205270" w:rsidRDefault="00205270" w:rsidP="00205270">
            <w:pPr>
              <w:jc w:val="center"/>
              <w:rPr>
                <w:rFonts w:ascii="Calibri" w:eastAsia="Calibri" w:hAnsi="Calibri" w:cs="Times New Roman"/>
                <w:b/>
              </w:rPr>
            </w:pPr>
            <w:r w:rsidRPr="00205270">
              <w:rPr>
                <w:rFonts w:ascii="Times New Roman" w:eastAsia="Calibri" w:hAnsi="Times New Roman" w:cs="Times New Roman"/>
                <w:b/>
                <w:sz w:val="24"/>
                <w:szCs w:val="24"/>
                <w:lang w:val="uk-UA"/>
              </w:rPr>
              <w:t>100 000,0</w:t>
            </w:r>
          </w:p>
        </w:tc>
      </w:tr>
      <w:tr w:rsidR="00205270" w:rsidRPr="00205270" w:rsidTr="005E1441">
        <w:tc>
          <w:tcPr>
            <w:tcW w:w="3828" w:type="dxa"/>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11. Інша інформація щодо технічного завдання (за потреби) </w:t>
            </w:r>
          </w:p>
        </w:tc>
        <w:tc>
          <w:tcPr>
            <w:tcW w:w="6350" w:type="dxa"/>
            <w:gridSpan w:val="4"/>
          </w:tcPr>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Проект не підпадає під дію Закону України </w:t>
            </w:r>
            <w:r w:rsidRPr="00205270">
              <w:rPr>
                <w:rFonts w:ascii="Times New Roman" w:eastAsia="Calibri" w:hAnsi="Times New Roman" w:cs="Times New Roman"/>
                <w:sz w:val="24"/>
                <w:szCs w:val="24"/>
                <w:lang w:val="uk-UA"/>
              </w:rPr>
              <w:br/>
              <w:t>«Про стратегічну екологічну оцінку»</w:t>
            </w:r>
            <w:r w:rsidR="002C5C81">
              <w:rPr>
                <w:rFonts w:ascii="Times New Roman" w:eastAsia="Calibri" w:hAnsi="Times New Roman" w:cs="Times New Roman"/>
                <w:sz w:val="24"/>
                <w:szCs w:val="24"/>
                <w:lang w:val="uk-UA"/>
              </w:rPr>
              <w:t>.</w:t>
            </w:r>
          </w:p>
          <w:p w:rsidR="00205270" w:rsidRPr="00205270" w:rsidRDefault="00205270" w:rsidP="00205270">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На 2020 рік у місцевому бюджеті Визирської сільської ради передбачено 10 млн. грн. на будівництво спортивного </w:t>
            </w:r>
            <w:r w:rsidRPr="00205270">
              <w:rPr>
                <w:rFonts w:ascii="Times New Roman" w:eastAsia="Calibri" w:hAnsi="Times New Roman" w:cs="Times New Roman"/>
                <w:sz w:val="24"/>
                <w:szCs w:val="24"/>
                <w:lang w:val="uk-UA"/>
              </w:rPr>
              <w:lastRenderedPageBreak/>
              <w:t>комплексу з стадіоном та басейном. При необхідності сума коштів виділених може коригуватися.</w:t>
            </w:r>
          </w:p>
        </w:tc>
      </w:tr>
    </w:tbl>
    <w:p w:rsidR="00205270" w:rsidRPr="00205270" w:rsidRDefault="00205270" w:rsidP="00205270">
      <w:pPr>
        <w:spacing w:before="0" w:beforeAutospacing="0" w:after="160" w:afterAutospacing="0" w:line="259" w:lineRule="auto"/>
        <w:ind w:firstLine="0"/>
        <w:rPr>
          <w:rFonts w:ascii="Times New Roman" w:eastAsia="Times New Roman" w:hAnsi="Times New Roman" w:cs="Times New Roman"/>
          <w:color w:val="000000"/>
          <w:sz w:val="26"/>
          <w:szCs w:val="26"/>
          <w:lang w:val="uk-UA" w:eastAsia="uk-UA"/>
        </w:rPr>
      </w:pPr>
    </w:p>
    <w:tbl>
      <w:tblPr>
        <w:tblStyle w:val="TableNormal1"/>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3"/>
        <w:gridCol w:w="1300"/>
        <w:gridCol w:w="992"/>
        <w:gridCol w:w="1134"/>
        <w:gridCol w:w="2952"/>
      </w:tblGrid>
      <w:tr w:rsidR="00205270" w:rsidRPr="00205270" w:rsidTr="005E1441">
        <w:trPr>
          <w:trHeight w:val="125"/>
        </w:trPr>
        <w:tc>
          <w:tcPr>
            <w:tcW w:w="3823" w:type="dxa"/>
          </w:tcPr>
          <w:p w:rsidR="00205270" w:rsidRPr="00205270" w:rsidRDefault="00205270" w:rsidP="00205270">
            <w:pPr>
              <w:ind w:left="147" w:right="156"/>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 Номер технічного завдання</w:t>
            </w:r>
          </w:p>
        </w:tc>
        <w:tc>
          <w:tcPr>
            <w:tcW w:w="6378" w:type="dxa"/>
            <w:gridSpan w:val="4"/>
          </w:tcPr>
          <w:p w:rsidR="00205270" w:rsidRPr="00205270" w:rsidRDefault="008A648F" w:rsidP="00205270">
            <w:pPr>
              <w:ind w:left="127" w:right="156"/>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1.20</w:t>
            </w:r>
            <w:r w:rsidR="00040011">
              <w:rPr>
                <w:rFonts w:ascii="Times New Roman" w:eastAsia="Calibri" w:hAnsi="Times New Roman" w:cs="Times New Roman"/>
                <w:sz w:val="24"/>
                <w:szCs w:val="24"/>
                <w:lang w:val="uk-UA"/>
              </w:rPr>
              <w:t>.</w:t>
            </w:r>
          </w:p>
        </w:tc>
      </w:tr>
      <w:tr w:rsidR="00205270" w:rsidRPr="00133801" w:rsidTr="005E1441">
        <w:trPr>
          <w:trHeight w:val="685"/>
        </w:trPr>
        <w:tc>
          <w:tcPr>
            <w:tcW w:w="3823" w:type="dxa"/>
          </w:tcPr>
          <w:p w:rsidR="00205270" w:rsidRPr="00205270" w:rsidRDefault="00205270" w:rsidP="00205270">
            <w:pPr>
              <w:ind w:left="147" w:right="156"/>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 Назва технічного завдання</w:t>
            </w:r>
          </w:p>
        </w:tc>
        <w:tc>
          <w:tcPr>
            <w:tcW w:w="6378" w:type="dxa"/>
            <w:gridSpan w:val="4"/>
          </w:tcPr>
          <w:p w:rsidR="00205270" w:rsidRPr="00205270" w:rsidRDefault="00205270" w:rsidP="00205270">
            <w:pPr>
              <w:ind w:left="127" w:right="156"/>
              <w:jc w:val="both"/>
              <w:rPr>
                <w:rFonts w:ascii="Times New Roman" w:eastAsia="Calibri" w:hAnsi="Times New Roman" w:cs="Times New Roman"/>
                <w:sz w:val="24"/>
                <w:szCs w:val="24"/>
                <w:shd w:val="clear" w:color="auto" w:fill="FFFFFF"/>
                <w:lang w:val="uk-UA"/>
              </w:rPr>
            </w:pPr>
            <w:r w:rsidRPr="00205270">
              <w:rPr>
                <w:rFonts w:ascii="Times New Roman" w:eastAsia="Calibri" w:hAnsi="Times New Roman" w:cs="Times New Roman"/>
                <w:sz w:val="24"/>
                <w:szCs w:val="24"/>
                <w:shd w:val="clear" w:color="auto" w:fill="FFFFFF"/>
                <w:lang w:val="uk-UA"/>
              </w:rPr>
              <w:t xml:space="preserve">Створення </w:t>
            </w:r>
            <w:r w:rsidRPr="00205270">
              <w:rPr>
                <w:rFonts w:ascii="Times New Roman" w:eastAsia="Calibri" w:hAnsi="Times New Roman" w:cs="Times New Roman"/>
                <w:sz w:val="24"/>
                <w:szCs w:val="24"/>
                <w:shd w:val="clear" w:color="auto" w:fill="FFFFFF"/>
                <w:lang w:val="ru-RU"/>
              </w:rPr>
              <w:t xml:space="preserve">спортивного </w:t>
            </w:r>
            <w:r w:rsidRPr="00205270">
              <w:rPr>
                <w:rFonts w:ascii="Times New Roman" w:eastAsia="Calibri" w:hAnsi="Times New Roman" w:cs="Times New Roman"/>
                <w:sz w:val="24"/>
                <w:szCs w:val="24"/>
                <w:shd w:val="clear" w:color="auto" w:fill="FFFFFF"/>
                <w:lang w:val="uk-UA"/>
              </w:rPr>
              <w:t xml:space="preserve">ліцею - інтернату за спеціалізацією «Ігрові олімпійські види спорту» (волейбол, </w:t>
            </w:r>
            <w:r w:rsidRPr="00205270">
              <w:rPr>
                <w:rFonts w:ascii="Times New Roman" w:eastAsia="Calibri" w:hAnsi="Times New Roman" w:cs="Times New Roman"/>
                <w:sz w:val="24"/>
                <w:szCs w:val="24"/>
                <w:shd w:val="clear" w:color="auto" w:fill="FFFFFF"/>
                <w:lang w:val="ru-RU"/>
              </w:rPr>
              <w:t>пляжний волейбол,</w:t>
            </w:r>
            <w:r w:rsidRPr="00205270">
              <w:rPr>
                <w:rFonts w:ascii="Times New Roman" w:eastAsia="Calibri" w:hAnsi="Times New Roman" w:cs="Times New Roman"/>
                <w:sz w:val="24"/>
                <w:szCs w:val="24"/>
                <w:shd w:val="clear" w:color="auto" w:fill="FFFFFF"/>
                <w:lang w:val="uk-UA"/>
              </w:rPr>
              <w:t xml:space="preserve"> баскетбол)</w:t>
            </w:r>
          </w:p>
        </w:tc>
      </w:tr>
      <w:tr w:rsidR="00205270" w:rsidRPr="00205270" w:rsidTr="005E1441">
        <w:trPr>
          <w:trHeight w:val="1146"/>
        </w:trPr>
        <w:tc>
          <w:tcPr>
            <w:tcW w:w="3823" w:type="dxa"/>
          </w:tcPr>
          <w:p w:rsidR="00205270" w:rsidRPr="00205270" w:rsidRDefault="00205270" w:rsidP="00205270">
            <w:pPr>
              <w:ind w:left="147" w:right="156"/>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3. Номер і назва завдання з </w:t>
            </w:r>
            <w:hyperlink r:id="rId55" w:anchor="n11">
              <w:r w:rsidRPr="00205270">
                <w:rPr>
                  <w:rFonts w:ascii="Times New Roman" w:eastAsia="Calibri" w:hAnsi="Times New Roman" w:cs="Times New Roman"/>
                  <w:sz w:val="24"/>
                  <w:szCs w:val="24"/>
                  <w:lang w:val="uk-UA"/>
                </w:rPr>
                <w:t>Державної стратегії регіонального</w:t>
              </w:r>
            </w:hyperlink>
            <w:hyperlink r:id="rId56" w:anchor="n11">
              <w:r w:rsidRPr="00205270">
                <w:rPr>
                  <w:rFonts w:ascii="Times New Roman" w:eastAsia="Calibri" w:hAnsi="Times New Roman" w:cs="Times New Roman"/>
                  <w:sz w:val="24"/>
                  <w:szCs w:val="24"/>
                  <w:lang w:val="uk-UA"/>
                </w:rPr>
                <w:t xml:space="preserve"> розвитку,</w:t>
              </w:r>
            </w:hyperlink>
            <w:r w:rsidRPr="00205270">
              <w:rPr>
                <w:rFonts w:ascii="Times New Roman" w:eastAsia="Calibri" w:hAnsi="Times New Roman" w:cs="Times New Roman"/>
                <w:sz w:val="24"/>
                <w:szCs w:val="24"/>
                <w:lang w:val="uk-UA"/>
              </w:rPr>
              <w:t xml:space="preserve"> якому відповідає</w:t>
            </w:r>
          </w:p>
          <w:p w:rsidR="00205270" w:rsidRPr="00205270" w:rsidRDefault="00205270" w:rsidP="00205270">
            <w:pPr>
              <w:ind w:left="147" w:right="156"/>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технічне завдання</w:t>
            </w:r>
          </w:p>
        </w:tc>
        <w:tc>
          <w:tcPr>
            <w:tcW w:w="6378" w:type="dxa"/>
            <w:gridSpan w:val="4"/>
          </w:tcPr>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2.1.2. Навчання впродовж життя</w:t>
            </w:r>
          </w:p>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2.1.7. Формування здорової нації та створення належних умов для розвитку системи закладів  з фізичної культури і спорту з інвалідністю «Інваспорт» в регіонах</w:t>
            </w:r>
          </w:p>
        </w:tc>
      </w:tr>
      <w:tr w:rsidR="00205270" w:rsidRPr="00205270" w:rsidTr="005E1441">
        <w:trPr>
          <w:trHeight w:val="1036"/>
        </w:trPr>
        <w:tc>
          <w:tcPr>
            <w:tcW w:w="3823" w:type="dxa"/>
          </w:tcPr>
          <w:p w:rsidR="00205270" w:rsidRPr="00205270" w:rsidRDefault="00205270" w:rsidP="00205270">
            <w:pPr>
              <w:ind w:left="147" w:right="156"/>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4. Номер і назва завдання Стратегії розвитку Одеської області на 2021-2027 роки, якому відповідає технічне завдання</w:t>
            </w:r>
          </w:p>
        </w:tc>
        <w:tc>
          <w:tcPr>
            <w:tcW w:w="6378" w:type="dxa"/>
            <w:gridSpan w:val="4"/>
          </w:tcPr>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 xml:space="preserve">1.3.1 Розвиток резервного спорту </w:t>
            </w:r>
          </w:p>
        </w:tc>
      </w:tr>
      <w:tr w:rsidR="00205270" w:rsidRPr="00205270" w:rsidTr="005E1441">
        <w:trPr>
          <w:trHeight w:val="838"/>
        </w:trPr>
        <w:tc>
          <w:tcPr>
            <w:tcW w:w="3823" w:type="dxa"/>
          </w:tcPr>
          <w:p w:rsidR="00205270" w:rsidRPr="00205270" w:rsidRDefault="00205270" w:rsidP="00205270">
            <w:pPr>
              <w:ind w:left="147" w:right="156"/>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5. Територія, на яку реалізація проєктів за технічним завданням матиме вплив</w:t>
            </w:r>
          </w:p>
        </w:tc>
        <w:tc>
          <w:tcPr>
            <w:tcW w:w="6378" w:type="dxa"/>
            <w:gridSpan w:val="4"/>
          </w:tcPr>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Одеська область</w:t>
            </w:r>
          </w:p>
        </w:tc>
      </w:tr>
      <w:tr w:rsidR="00205270" w:rsidRPr="00133801" w:rsidTr="005E1441">
        <w:trPr>
          <w:trHeight w:val="5032"/>
        </w:trPr>
        <w:tc>
          <w:tcPr>
            <w:tcW w:w="3823" w:type="dxa"/>
          </w:tcPr>
          <w:p w:rsidR="00205270" w:rsidRPr="00205270" w:rsidRDefault="00205270" w:rsidP="00205270">
            <w:pPr>
              <w:ind w:left="147" w:right="156"/>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6. Опис проблеми, на вирішення</w:t>
            </w:r>
          </w:p>
          <w:p w:rsidR="00205270" w:rsidRPr="00205270" w:rsidRDefault="00205270" w:rsidP="00205270">
            <w:pPr>
              <w:ind w:left="147" w:right="156"/>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якої спрямовано технічне завдання</w:t>
            </w:r>
          </w:p>
        </w:tc>
        <w:tc>
          <w:tcPr>
            <w:tcW w:w="6378" w:type="dxa"/>
            <w:gridSpan w:val="4"/>
          </w:tcPr>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 xml:space="preserve">Питання створення на території Одеської області ліцею-інтернату досить актуальне. Відсутність такого закладу призводить до масової міграції спортивних талантів до сусідніх областей, де створені і успішно функціонують відповідні заклади спортивного профілю. </w:t>
            </w:r>
          </w:p>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Створення ліцею-інтернату за спеціалізацією «Ігрові види спорту» (волейбол, пляжний волейбол, баскетбол) в Одеській області надасть унікальну можливість талановитим мешканцям Одеської області реалізовувати свої спортивні здібності на території області, не допустить відтоку талановитої молоді в інші регіони та за кордон.</w:t>
            </w:r>
          </w:p>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Для повноцінного функціонування закладу необхідні:</w:t>
            </w:r>
          </w:p>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 приміщення  для навчання та проживання дітей;</w:t>
            </w:r>
          </w:p>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 спортивна зала для спортивного ліцею-інтернату для тренувань  з волейболу та баскетболу;</w:t>
            </w:r>
          </w:p>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 xml:space="preserve"> - спортивна зала для тренувань з пляжного волейболу протягом календарного року;</w:t>
            </w:r>
          </w:p>
          <w:p w:rsidR="00205270" w:rsidRPr="00205270" w:rsidRDefault="00205270" w:rsidP="00205270">
            <w:pPr>
              <w:ind w:left="127" w:right="156"/>
              <w:jc w:val="both"/>
              <w:rPr>
                <w:rFonts w:ascii="Times New Roman" w:eastAsia="Calibri" w:hAnsi="Times New Roman" w:cs="Times New Roman"/>
                <w:iCs/>
                <w:sz w:val="24"/>
                <w:szCs w:val="24"/>
                <w:lang w:val="ru-RU"/>
              </w:rPr>
            </w:pPr>
            <w:r w:rsidRPr="00205270">
              <w:rPr>
                <w:rFonts w:ascii="Times New Roman" w:eastAsia="Calibri" w:hAnsi="Times New Roman" w:cs="Times New Roman"/>
                <w:iCs/>
                <w:sz w:val="24"/>
                <w:szCs w:val="24"/>
                <w:lang w:val="uk-UA"/>
              </w:rPr>
              <w:t xml:space="preserve">- </w:t>
            </w:r>
            <w:r w:rsidRPr="00205270">
              <w:rPr>
                <w:rFonts w:ascii="Times New Roman" w:eastAsia="Calibri" w:hAnsi="Times New Roman" w:cs="Times New Roman"/>
                <w:iCs/>
                <w:sz w:val="24"/>
                <w:szCs w:val="24"/>
                <w:lang w:val="ru-RU"/>
              </w:rPr>
              <w:t>корти для пляжних видів спорту.</w:t>
            </w:r>
          </w:p>
        </w:tc>
      </w:tr>
      <w:tr w:rsidR="00205270" w:rsidRPr="00133801" w:rsidTr="005E1441">
        <w:trPr>
          <w:trHeight w:val="947"/>
        </w:trPr>
        <w:tc>
          <w:tcPr>
            <w:tcW w:w="3823" w:type="dxa"/>
          </w:tcPr>
          <w:p w:rsidR="00205270" w:rsidRPr="00205270" w:rsidRDefault="00205270" w:rsidP="00205270">
            <w:pPr>
              <w:ind w:left="147" w:right="156"/>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7. Очікувані кількісні результати від реалізації проектів на виконання технічного завдання</w:t>
            </w:r>
          </w:p>
        </w:tc>
        <w:tc>
          <w:tcPr>
            <w:tcW w:w="6378" w:type="dxa"/>
            <w:gridSpan w:val="4"/>
          </w:tcPr>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Залучено до навчання 120 осіб віком від 13 до 17 років. Створено нових робочих місць - 25  штатних одиниць. 100% охоплення талановитої молоді Одещини високоефективною та якісною спортивною підготовкою з ігрових олімпійських видів спорту (волейбол, пляжний волейбол, баскетбол).</w:t>
            </w:r>
          </w:p>
        </w:tc>
      </w:tr>
      <w:tr w:rsidR="00205270" w:rsidRPr="00133801" w:rsidTr="005E1441">
        <w:trPr>
          <w:trHeight w:val="267"/>
        </w:trPr>
        <w:tc>
          <w:tcPr>
            <w:tcW w:w="3823" w:type="dxa"/>
          </w:tcPr>
          <w:p w:rsidR="00205270" w:rsidRPr="00205270" w:rsidRDefault="00205270" w:rsidP="00205270">
            <w:pPr>
              <w:ind w:left="147" w:right="156"/>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8. Очікувані якісні результати від реалізації проектів на виконання технічного завдання</w:t>
            </w:r>
          </w:p>
        </w:tc>
        <w:tc>
          <w:tcPr>
            <w:tcW w:w="6378" w:type="dxa"/>
            <w:gridSpan w:val="4"/>
          </w:tcPr>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 xml:space="preserve">Реконструйовано та капітально відремонтовано будівлю колишнього Балтського РОВД за адресою: Одеська область, м. Балта, вул. Любомирська, 219 з метою створення умов для проживання та навчання учнів спортивного ліцею-інтернату. Наявність закладу забезпечило відбір та підготовку обдарованих дітей та молоді, поглиблену спортивну підготовку, </w:t>
            </w:r>
            <w:r w:rsidRPr="00205270">
              <w:rPr>
                <w:rFonts w:ascii="Times New Roman" w:eastAsia="Calibri" w:hAnsi="Times New Roman" w:cs="Times New Roman"/>
                <w:sz w:val="24"/>
                <w:szCs w:val="24"/>
                <w:shd w:val="clear" w:color="auto" w:fill="FFFFFF"/>
                <w:lang w:val="uk-UA"/>
              </w:rPr>
              <w:t>безперервний навчально-тренувальний процес протягом року,</w:t>
            </w:r>
            <w:r w:rsidRPr="00205270">
              <w:rPr>
                <w:rFonts w:ascii="Times New Roman" w:eastAsia="Calibri" w:hAnsi="Times New Roman" w:cs="Times New Roman"/>
                <w:iCs/>
                <w:sz w:val="24"/>
                <w:szCs w:val="24"/>
                <w:lang w:val="uk-UA"/>
              </w:rPr>
              <w:t xml:space="preserve"> підготовку кваліфікованих спортсменів, поглиблене оволодіння спеціалізацією в обраному виді спорту, розвиток спорту вищих досягнень, досягнення високих спортивних результатів, поповнення професійних команд області </w:t>
            </w:r>
            <w:r w:rsidRPr="00205270">
              <w:rPr>
                <w:rFonts w:ascii="Times New Roman" w:eastAsia="Calibri" w:hAnsi="Times New Roman" w:cs="Times New Roman"/>
                <w:iCs/>
                <w:sz w:val="24"/>
                <w:szCs w:val="24"/>
                <w:lang w:val="uk-UA"/>
              </w:rPr>
              <w:lastRenderedPageBreak/>
              <w:t>перспективними гравцями з олімпійських ігрових видів спорту.</w:t>
            </w:r>
          </w:p>
        </w:tc>
      </w:tr>
      <w:tr w:rsidR="00205270" w:rsidRPr="00205270" w:rsidTr="0027184A">
        <w:trPr>
          <w:trHeight w:val="132"/>
        </w:trPr>
        <w:tc>
          <w:tcPr>
            <w:tcW w:w="3823" w:type="dxa"/>
          </w:tcPr>
          <w:p w:rsidR="00205270" w:rsidRPr="00205270" w:rsidRDefault="00205270" w:rsidP="00205270">
            <w:pPr>
              <w:ind w:left="147" w:right="156"/>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lastRenderedPageBreak/>
              <w:t>9. Основні заходи технічного завдання</w:t>
            </w:r>
          </w:p>
        </w:tc>
        <w:tc>
          <w:tcPr>
            <w:tcW w:w="6378" w:type="dxa"/>
            <w:gridSpan w:val="4"/>
          </w:tcPr>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Розробка проєктної документації.</w:t>
            </w:r>
          </w:p>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Проведення капітального ремонту та реконструкції будівлі (незавершене будівництво) колишнього Балтського РОВД за адресою: Одеська область, м. Балта, вул. Любомирська, 219 з метою створення умов для проживання та навчання учнів спортивного ліцею-інтернату.</w:t>
            </w:r>
          </w:p>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Облаштування спортивної зали в приміщенні для тренувань з пляжного волейболу протягом календарного року.</w:t>
            </w:r>
          </w:p>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Будівництво сучасної спортивної зали для спортивного ліцею-інтернату.</w:t>
            </w:r>
          </w:p>
          <w:p w:rsidR="00205270" w:rsidRPr="00205270" w:rsidRDefault="00205270" w:rsidP="00205270">
            <w:pPr>
              <w:ind w:left="127" w:right="156"/>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Будівництво та облаштування сучасних майданчиків для пляжних видів спорту на Балтському міському стадіоні за адресою: м. Балта, вул. З. Космодем’янської, 6 (резервний стадіон).</w:t>
            </w:r>
          </w:p>
        </w:tc>
      </w:tr>
      <w:tr w:rsidR="00205270" w:rsidRPr="00205270" w:rsidTr="005E1441">
        <w:trPr>
          <w:trHeight w:val="796"/>
        </w:trPr>
        <w:tc>
          <w:tcPr>
            <w:tcW w:w="3823" w:type="dxa"/>
          </w:tcPr>
          <w:p w:rsidR="00205270" w:rsidRPr="00205270" w:rsidRDefault="00205270" w:rsidP="00205270">
            <w:pPr>
              <w:ind w:left="147" w:right="156"/>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10. Обсяг фінансування</w:t>
            </w:r>
          </w:p>
          <w:p w:rsidR="00205270" w:rsidRPr="00205270" w:rsidRDefault="00205270" w:rsidP="00205270">
            <w:pPr>
              <w:ind w:left="147" w:right="156"/>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технічного завдання, тис. грн</w:t>
            </w:r>
            <w:r w:rsidRPr="00205270">
              <w:rPr>
                <w:rFonts w:ascii="Times New Roman" w:eastAsia="Calibri" w:hAnsi="Times New Roman" w:cs="Times New Roman"/>
                <w:b/>
                <w:sz w:val="24"/>
                <w:szCs w:val="24"/>
                <w:lang w:val="uk-UA"/>
              </w:rPr>
              <w:t>*</w:t>
            </w:r>
            <w:r w:rsidRPr="00205270">
              <w:rPr>
                <w:rFonts w:ascii="Times New Roman" w:eastAsia="Calibri" w:hAnsi="Times New Roman" w:cs="Times New Roman"/>
                <w:sz w:val="24"/>
                <w:szCs w:val="24"/>
                <w:lang w:val="uk-UA"/>
              </w:rPr>
              <w:t>. на 2021-2023 роки</w:t>
            </w:r>
          </w:p>
        </w:tc>
        <w:tc>
          <w:tcPr>
            <w:tcW w:w="1300"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2021</w:t>
            </w:r>
          </w:p>
        </w:tc>
        <w:tc>
          <w:tcPr>
            <w:tcW w:w="99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2022</w:t>
            </w:r>
          </w:p>
        </w:tc>
        <w:tc>
          <w:tcPr>
            <w:tcW w:w="1134"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2023</w:t>
            </w:r>
          </w:p>
        </w:tc>
        <w:tc>
          <w:tcPr>
            <w:tcW w:w="295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Усього</w:t>
            </w:r>
          </w:p>
        </w:tc>
      </w:tr>
      <w:tr w:rsidR="00205270" w:rsidRPr="00205270" w:rsidTr="005E1441">
        <w:trPr>
          <w:trHeight w:val="256"/>
        </w:trPr>
        <w:tc>
          <w:tcPr>
            <w:tcW w:w="3823" w:type="dxa"/>
          </w:tcPr>
          <w:p w:rsidR="00205270" w:rsidRPr="00205270" w:rsidRDefault="00205270" w:rsidP="00205270">
            <w:pPr>
              <w:ind w:left="147" w:right="156"/>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-державний</w:t>
            </w:r>
            <w:r w:rsidRPr="00205270">
              <w:rPr>
                <w:rFonts w:ascii="Times New Roman" w:eastAsia="Calibri" w:hAnsi="Times New Roman" w:cs="Times New Roman"/>
                <w:spacing w:val="-1"/>
                <w:sz w:val="24"/>
                <w:szCs w:val="24"/>
                <w:lang w:val="uk-UA"/>
              </w:rPr>
              <w:t xml:space="preserve"> </w:t>
            </w:r>
            <w:r w:rsidRPr="00205270">
              <w:rPr>
                <w:rFonts w:ascii="Times New Roman" w:eastAsia="Calibri" w:hAnsi="Times New Roman" w:cs="Times New Roman"/>
                <w:sz w:val="24"/>
                <w:szCs w:val="24"/>
                <w:lang w:val="uk-UA"/>
              </w:rPr>
              <w:t>бюджет:</w:t>
            </w:r>
          </w:p>
        </w:tc>
        <w:tc>
          <w:tcPr>
            <w:tcW w:w="1300"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31500,0</w:t>
            </w:r>
          </w:p>
        </w:tc>
        <w:tc>
          <w:tcPr>
            <w:tcW w:w="99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31500,0</w:t>
            </w:r>
          </w:p>
        </w:tc>
        <w:tc>
          <w:tcPr>
            <w:tcW w:w="1134"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31500,0</w:t>
            </w:r>
          </w:p>
        </w:tc>
        <w:tc>
          <w:tcPr>
            <w:tcW w:w="295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94500,0</w:t>
            </w:r>
          </w:p>
        </w:tc>
      </w:tr>
      <w:tr w:rsidR="00205270" w:rsidRPr="00205270" w:rsidTr="005E1441">
        <w:trPr>
          <w:trHeight w:val="543"/>
        </w:trPr>
        <w:tc>
          <w:tcPr>
            <w:tcW w:w="3823" w:type="dxa"/>
          </w:tcPr>
          <w:p w:rsidR="00205270" w:rsidRPr="00205270" w:rsidRDefault="00205270" w:rsidP="00205270">
            <w:pPr>
              <w:ind w:left="147" w:right="156"/>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державний фонд регіонального розвитку</w:t>
            </w:r>
          </w:p>
        </w:tc>
        <w:tc>
          <w:tcPr>
            <w:tcW w:w="1300"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31500,0</w:t>
            </w:r>
          </w:p>
        </w:tc>
        <w:tc>
          <w:tcPr>
            <w:tcW w:w="99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31500,0</w:t>
            </w:r>
          </w:p>
        </w:tc>
        <w:tc>
          <w:tcPr>
            <w:tcW w:w="1134"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31500,0</w:t>
            </w:r>
          </w:p>
        </w:tc>
        <w:tc>
          <w:tcPr>
            <w:tcW w:w="295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94500,0</w:t>
            </w:r>
          </w:p>
        </w:tc>
      </w:tr>
      <w:tr w:rsidR="00205270" w:rsidRPr="00205270" w:rsidTr="005E1441">
        <w:trPr>
          <w:trHeight w:val="253"/>
        </w:trPr>
        <w:tc>
          <w:tcPr>
            <w:tcW w:w="3823" w:type="dxa"/>
          </w:tcPr>
          <w:p w:rsidR="00205270" w:rsidRPr="00205270" w:rsidRDefault="00205270" w:rsidP="00205270">
            <w:pPr>
              <w:ind w:left="147" w:right="156"/>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інші джерела (зазначити)</w:t>
            </w:r>
          </w:p>
        </w:tc>
        <w:tc>
          <w:tcPr>
            <w:tcW w:w="1300"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99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1134"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295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r>
      <w:tr w:rsidR="00205270" w:rsidRPr="00205270" w:rsidTr="005E1441">
        <w:trPr>
          <w:trHeight w:val="244"/>
        </w:trPr>
        <w:tc>
          <w:tcPr>
            <w:tcW w:w="3823" w:type="dxa"/>
          </w:tcPr>
          <w:p w:rsidR="00205270" w:rsidRPr="00205270" w:rsidRDefault="00205270" w:rsidP="00205270">
            <w:pPr>
              <w:ind w:left="147" w:right="156"/>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-місцевий бюджет (всього), в т.ч.:</w:t>
            </w:r>
          </w:p>
        </w:tc>
        <w:tc>
          <w:tcPr>
            <w:tcW w:w="1300"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3500,0</w:t>
            </w:r>
          </w:p>
        </w:tc>
        <w:tc>
          <w:tcPr>
            <w:tcW w:w="99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3500,0</w:t>
            </w:r>
          </w:p>
        </w:tc>
        <w:tc>
          <w:tcPr>
            <w:tcW w:w="1134"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3500,0</w:t>
            </w:r>
          </w:p>
        </w:tc>
        <w:tc>
          <w:tcPr>
            <w:tcW w:w="295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10500,0</w:t>
            </w:r>
          </w:p>
        </w:tc>
      </w:tr>
      <w:tr w:rsidR="00205270" w:rsidRPr="00205270" w:rsidTr="005E1441">
        <w:trPr>
          <w:trHeight w:val="266"/>
        </w:trPr>
        <w:tc>
          <w:tcPr>
            <w:tcW w:w="3823" w:type="dxa"/>
          </w:tcPr>
          <w:p w:rsidR="00205270" w:rsidRPr="00205270" w:rsidRDefault="00205270" w:rsidP="00205270">
            <w:pPr>
              <w:ind w:left="147" w:right="156"/>
              <w:rPr>
                <w:rFonts w:ascii="Times New Roman" w:eastAsia="Calibri" w:hAnsi="Times New Roman" w:cs="Times New Roman"/>
                <w:i/>
                <w:sz w:val="24"/>
                <w:szCs w:val="24"/>
                <w:lang w:val="uk-UA"/>
              </w:rPr>
            </w:pPr>
            <w:r w:rsidRPr="00205270">
              <w:rPr>
                <w:rFonts w:ascii="Times New Roman" w:eastAsia="Calibri" w:hAnsi="Times New Roman" w:cs="Times New Roman"/>
                <w:i/>
                <w:sz w:val="24"/>
                <w:szCs w:val="24"/>
                <w:lang w:val="uk-UA"/>
              </w:rPr>
              <w:t>обласний бюджет</w:t>
            </w:r>
          </w:p>
        </w:tc>
        <w:tc>
          <w:tcPr>
            <w:tcW w:w="1300"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2500,0</w:t>
            </w:r>
          </w:p>
        </w:tc>
        <w:tc>
          <w:tcPr>
            <w:tcW w:w="99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2500,0</w:t>
            </w:r>
          </w:p>
        </w:tc>
        <w:tc>
          <w:tcPr>
            <w:tcW w:w="1134"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2500,0</w:t>
            </w:r>
          </w:p>
        </w:tc>
        <w:tc>
          <w:tcPr>
            <w:tcW w:w="295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7500,0</w:t>
            </w:r>
          </w:p>
        </w:tc>
      </w:tr>
      <w:tr w:rsidR="00205270" w:rsidRPr="00205270" w:rsidTr="005E1441">
        <w:trPr>
          <w:trHeight w:val="255"/>
        </w:trPr>
        <w:tc>
          <w:tcPr>
            <w:tcW w:w="3823" w:type="dxa"/>
          </w:tcPr>
          <w:p w:rsidR="00205270" w:rsidRPr="00205270" w:rsidRDefault="00205270" w:rsidP="00205270">
            <w:pPr>
              <w:ind w:left="147" w:right="156"/>
              <w:rPr>
                <w:rFonts w:ascii="Times New Roman" w:eastAsia="Calibri" w:hAnsi="Times New Roman" w:cs="Times New Roman"/>
                <w:i/>
                <w:sz w:val="24"/>
                <w:szCs w:val="24"/>
                <w:lang w:val="uk-UA"/>
              </w:rPr>
            </w:pPr>
            <w:r w:rsidRPr="00205270">
              <w:rPr>
                <w:rFonts w:ascii="Times New Roman" w:eastAsia="Calibri" w:hAnsi="Times New Roman" w:cs="Times New Roman"/>
                <w:i/>
                <w:sz w:val="24"/>
                <w:szCs w:val="24"/>
                <w:lang w:val="uk-UA"/>
              </w:rPr>
              <w:t>районний бюджет</w:t>
            </w:r>
          </w:p>
        </w:tc>
        <w:tc>
          <w:tcPr>
            <w:tcW w:w="1300"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99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1134"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295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r>
      <w:tr w:rsidR="00205270" w:rsidRPr="00205270" w:rsidTr="005E1441">
        <w:trPr>
          <w:trHeight w:val="395"/>
        </w:trPr>
        <w:tc>
          <w:tcPr>
            <w:tcW w:w="3823" w:type="dxa"/>
          </w:tcPr>
          <w:p w:rsidR="00205270" w:rsidRPr="00205270" w:rsidRDefault="00205270" w:rsidP="00205270">
            <w:pPr>
              <w:ind w:left="147" w:right="156"/>
              <w:rPr>
                <w:rFonts w:ascii="Times New Roman" w:eastAsia="Calibri" w:hAnsi="Times New Roman" w:cs="Times New Roman"/>
                <w:i/>
                <w:sz w:val="24"/>
                <w:szCs w:val="24"/>
                <w:lang w:val="uk-UA"/>
              </w:rPr>
            </w:pPr>
            <w:r w:rsidRPr="00205270">
              <w:rPr>
                <w:rFonts w:ascii="Times New Roman" w:eastAsia="Calibri" w:hAnsi="Times New Roman" w:cs="Times New Roman"/>
                <w:i/>
                <w:sz w:val="24"/>
                <w:szCs w:val="24"/>
                <w:lang w:val="uk-UA"/>
              </w:rPr>
              <w:t>міський бюджет (бюджет об’єднаної територіальної громади)</w:t>
            </w:r>
          </w:p>
        </w:tc>
        <w:tc>
          <w:tcPr>
            <w:tcW w:w="1300"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1000,0</w:t>
            </w:r>
          </w:p>
        </w:tc>
        <w:tc>
          <w:tcPr>
            <w:tcW w:w="99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1000,0</w:t>
            </w:r>
          </w:p>
        </w:tc>
        <w:tc>
          <w:tcPr>
            <w:tcW w:w="1134"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1000,0</w:t>
            </w:r>
          </w:p>
        </w:tc>
        <w:tc>
          <w:tcPr>
            <w:tcW w:w="295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3000,0</w:t>
            </w:r>
          </w:p>
        </w:tc>
      </w:tr>
      <w:tr w:rsidR="00205270" w:rsidRPr="00205270" w:rsidTr="005E1441">
        <w:trPr>
          <w:trHeight w:val="271"/>
        </w:trPr>
        <w:tc>
          <w:tcPr>
            <w:tcW w:w="3823" w:type="dxa"/>
          </w:tcPr>
          <w:p w:rsidR="00205270" w:rsidRPr="00205270" w:rsidRDefault="00205270" w:rsidP="00205270">
            <w:pPr>
              <w:ind w:left="147" w:right="156"/>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-інші джерела</w:t>
            </w:r>
            <w:r w:rsidRPr="00205270">
              <w:rPr>
                <w:rFonts w:ascii="Times New Roman" w:eastAsia="Calibri" w:hAnsi="Times New Roman" w:cs="Times New Roman"/>
                <w:spacing w:val="-3"/>
                <w:sz w:val="24"/>
                <w:szCs w:val="24"/>
                <w:lang w:val="uk-UA"/>
              </w:rPr>
              <w:t xml:space="preserve"> </w:t>
            </w:r>
            <w:r w:rsidRPr="00205270">
              <w:rPr>
                <w:rFonts w:ascii="Times New Roman" w:eastAsia="Calibri" w:hAnsi="Times New Roman" w:cs="Times New Roman"/>
                <w:sz w:val="24"/>
                <w:szCs w:val="24"/>
                <w:lang w:val="uk-UA"/>
              </w:rPr>
              <w:t>(зазначити)</w:t>
            </w:r>
          </w:p>
        </w:tc>
        <w:tc>
          <w:tcPr>
            <w:tcW w:w="1300"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99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1134"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2952"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r>
      <w:tr w:rsidR="00205270" w:rsidRPr="00205270" w:rsidTr="005E1441">
        <w:trPr>
          <w:trHeight w:val="303"/>
        </w:trPr>
        <w:tc>
          <w:tcPr>
            <w:tcW w:w="3823" w:type="dxa"/>
          </w:tcPr>
          <w:p w:rsidR="00205270" w:rsidRPr="00205270" w:rsidRDefault="00205270" w:rsidP="00205270">
            <w:pPr>
              <w:ind w:left="147" w:right="156"/>
              <w:rPr>
                <w:rFonts w:ascii="Times New Roman" w:eastAsia="Calibri" w:hAnsi="Times New Roman" w:cs="Times New Roman"/>
                <w:b/>
                <w:sz w:val="24"/>
                <w:szCs w:val="24"/>
                <w:lang w:val="uk-UA"/>
              </w:rPr>
            </w:pPr>
            <w:r w:rsidRPr="00205270">
              <w:rPr>
                <w:rFonts w:ascii="Times New Roman" w:eastAsia="Calibri" w:hAnsi="Times New Roman" w:cs="Times New Roman"/>
                <w:b/>
                <w:sz w:val="24"/>
                <w:szCs w:val="24"/>
                <w:lang w:val="uk-UA"/>
              </w:rPr>
              <w:t>РАЗОМ</w:t>
            </w:r>
          </w:p>
        </w:tc>
        <w:tc>
          <w:tcPr>
            <w:tcW w:w="1300" w:type="dxa"/>
          </w:tcPr>
          <w:p w:rsidR="00205270" w:rsidRPr="00205270" w:rsidRDefault="00205270" w:rsidP="00205270">
            <w:pPr>
              <w:jc w:val="center"/>
              <w:rPr>
                <w:rFonts w:ascii="Times New Roman" w:eastAsia="Calibri" w:hAnsi="Times New Roman" w:cs="Times New Roman"/>
                <w:b/>
                <w:sz w:val="24"/>
                <w:szCs w:val="24"/>
                <w:lang w:val="uk-UA"/>
              </w:rPr>
            </w:pPr>
            <w:r w:rsidRPr="00205270">
              <w:rPr>
                <w:rFonts w:ascii="Times New Roman" w:eastAsia="Calibri" w:hAnsi="Times New Roman" w:cs="Times New Roman"/>
                <w:b/>
                <w:sz w:val="24"/>
                <w:szCs w:val="24"/>
                <w:lang w:val="uk-UA"/>
              </w:rPr>
              <w:t>35000,0</w:t>
            </w:r>
          </w:p>
        </w:tc>
        <w:tc>
          <w:tcPr>
            <w:tcW w:w="992" w:type="dxa"/>
          </w:tcPr>
          <w:p w:rsidR="00205270" w:rsidRPr="00205270" w:rsidRDefault="00205270" w:rsidP="00205270">
            <w:pPr>
              <w:jc w:val="center"/>
              <w:rPr>
                <w:rFonts w:ascii="Times New Roman" w:eastAsia="Calibri" w:hAnsi="Times New Roman" w:cs="Times New Roman"/>
                <w:b/>
                <w:sz w:val="24"/>
                <w:szCs w:val="24"/>
                <w:lang w:val="uk-UA"/>
              </w:rPr>
            </w:pPr>
            <w:r w:rsidRPr="00205270">
              <w:rPr>
                <w:rFonts w:ascii="Times New Roman" w:eastAsia="Calibri" w:hAnsi="Times New Roman" w:cs="Times New Roman"/>
                <w:b/>
                <w:sz w:val="24"/>
                <w:szCs w:val="24"/>
                <w:lang w:val="uk-UA"/>
              </w:rPr>
              <w:t>35000,0</w:t>
            </w:r>
          </w:p>
        </w:tc>
        <w:tc>
          <w:tcPr>
            <w:tcW w:w="1134" w:type="dxa"/>
          </w:tcPr>
          <w:p w:rsidR="00205270" w:rsidRPr="00205270" w:rsidRDefault="00205270" w:rsidP="00205270">
            <w:pPr>
              <w:jc w:val="center"/>
              <w:rPr>
                <w:rFonts w:ascii="Times New Roman" w:eastAsia="Calibri" w:hAnsi="Times New Roman" w:cs="Times New Roman"/>
                <w:b/>
                <w:sz w:val="24"/>
                <w:szCs w:val="24"/>
                <w:lang w:val="uk-UA"/>
              </w:rPr>
            </w:pPr>
            <w:r w:rsidRPr="00205270">
              <w:rPr>
                <w:rFonts w:ascii="Times New Roman" w:eastAsia="Calibri" w:hAnsi="Times New Roman" w:cs="Times New Roman"/>
                <w:b/>
                <w:sz w:val="24"/>
                <w:szCs w:val="24"/>
                <w:lang w:val="uk-UA"/>
              </w:rPr>
              <w:t>35000,0</w:t>
            </w:r>
          </w:p>
        </w:tc>
        <w:tc>
          <w:tcPr>
            <w:tcW w:w="2952" w:type="dxa"/>
          </w:tcPr>
          <w:p w:rsidR="00205270" w:rsidRPr="00205270" w:rsidRDefault="00205270" w:rsidP="00205270">
            <w:pPr>
              <w:jc w:val="center"/>
              <w:rPr>
                <w:rFonts w:ascii="Times New Roman" w:eastAsia="Calibri" w:hAnsi="Times New Roman" w:cs="Times New Roman"/>
                <w:b/>
                <w:sz w:val="24"/>
                <w:szCs w:val="24"/>
                <w:lang w:val="uk-UA"/>
              </w:rPr>
            </w:pPr>
            <w:r w:rsidRPr="00205270">
              <w:rPr>
                <w:rFonts w:ascii="Times New Roman" w:eastAsia="Calibri" w:hAnsi="Times New Roman" w:cs="Times New Roman"/>
                <w:b/>
                <w:sz w:val="24"/>
                <w:szCs w:val="24"/>
                <w:lang w:val="uk-UA"/>
              </w:rPr>
              <w:t>105000,0</w:t>
            </w:r>
          </w:p>
        </w:tc>
      </w:tr>
      <w:tr w:rsidR="00205270" w:rsidRPr="00133801" w:rsidTr="005E1441">
        <w:trPr>
          <w:trHeight w:val="523"/>
        </w:trPr>
        <w:tc>
          <w:tcPr>
            <w:tcW w:w="3823" w:type="dxa"/>
          </w:tcPr>
          <w:p w:rsidR="00205270" w:rsidRPr="00205270" w:rsidRDefault="00205270" w:rsidP="00205270">
            <w:pPr>
              <w:ind w:left="147" w:right="156"/>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11. Інша інформація щодо технічного завдання (за потреби)</w:t>
            </w:r>
          </w:p>
        </w:tc>
        <w:tc>
          <w:tcPr>
            <w:tcW w:w="6378" w:type="dxa"/>
            <w:gridSpan w:val="4"/>
          </w:tcPr>
          <w:p w:rsidR="00205270" w:rsidRPr="00205270" w:rsidRDefault="00205270" w:rsidP="004E0485">
            <w:pPr>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Проєкт не підпадає під дію Закону України «Про стратегічну екологічну оцінку»</w:t>
            </w:r>
          </w:p>
        </w:tc>
      </w:tr>
    </w:tbl>
    <w:p w:rsidR="00205270" w:rsidRPr="00205270" w:rsidRDefault="00205270" w:rsidP="00205270">
      <w:pPr>
        <w:spacing w:before="0" w:beforeAutospacing="0" w:after="0" w:afterAutospacing="0"/>
        <w:ind w:firstLine="709"/>
        <w:rPr>
          <w:rFonts w:ascii="Calibri" w:eastAsia="Calibri" w:hAnsi="Calibri" w:cs="Times New Roman"/>
          <w:lang w:val="uk-UA"/>
        </w:rPr>
      </w:pPr>
    </w:p>
    <w:tbl>
      <w:tblPr>
        <w:tblStyle w:val="3"/>
        <w:tblW w:w="10178" w:type="dxa"/>
        <w:tblInd w:w="-5" w:type="dxa"/>
        <w:tblLook w:val="04A0" w:firstRow="1" w:lastRow="0" w:firstColumn="1" w:lastColumn="0" w:noHBand="0" w:noVBand="1"/>
      </w:tblPr>
      <w:tblGrid>
        <w:gridCol w:w="3828"/>
        <w:gridCol w:w="1670"/>
        <w:gridCol w:w="1136"/>
        <w:gridCol w:w="940"/>
        <w:gridCol w:w="2604"/>
      </w:tblGrid>
      <w:tr w:rsidR="00205270" w:rsidRPr="00D8649D" w:rsidTr="005E1441">
        <w:tc>
          <w:tcPr>
            <w:tcW w:w="3828" w:type="dxa"/>
          </w:tcPr>
          <w:p w:rsidR="00205270" w:rsidRPr="00205270" w:rsidRDefault="00D8649D" w:rsidP="00D8649D">
            <w:pPr>
              <w:contextualSpacing/>
              <w:jc w:val="both"/>
              <w:rPr>
                <w:rFonts w:ascii="Times New Roman" w:eastAsia="Times New Roman" w:hAnsi="Times New Roman" w:cs="Times New Roman"/>
                <w:bCs/>
                <w:color w:val="000000"/>
                <w:kern w:val="36"/>
                <w:sz w:val="24"/>
                <w:szCs w:val="24"/>
              </w:rPr>
            </w:pPr>
            <w:r>
              <w:rPr>
                <w:rFonts w:ascii="Times New Roman" w:eastAsia="Times New Roman" w:hAnsi="Times New Roman" w:cs="Times New Roman"/>
                <w:bCs/>
                <w:color w:val="000000"/>
                <w:kern w:val="36"/>
                <w:sz w:val="24"/>
                <w:szCs w:val="24"/>
              </w:rPr>
              <w:t xml:space="preserve">1. </w:t>
            </w:r>
            <w:r w:rsidR="00205270" w:rsidRPr="00205270">
              <w:rPr>
                <w:rFonts w:ascii="Times New Roman" w:eastAsia="Times New Roman" w:hAnsi="Times New Roman" w:cs="Times New Roman"/>
                <w:bCs/>
                <w:color w:val="000000"/>
                <w:kern w:val="36"/>
                <w:sz w:val="24"/>
                <w:szCs w:val="24"/>
              </w:rPr>
              <w:t>Номер технічного завдання</w:t>
            </w:r>
          </w:p>
        </w:tc>
        <w:tc>
          <w:tcPr>
            <w:tcW w:w="6350" w:type="dxa"/>
            <w:gridSpan w:val="4"/>
          </w:tcPr>
          <w:p w:rsidR="00205270" w:rsidRPr="00205270" w:rsidRDefault="008A648F" w:rsidP="00037AD7">
            <w:pPr>
              <w:jc w:val="both"/>
              <w:rPr>
                <w:rFonts w:ascii="Times New Roman" w:eastAsia="Times New Roman" w:hAnsi="Times New Roman" w:cs="Times New Roman"/>
                <w:bCs/>
                <w:color w:val="000000"/>
                <w:kern w:val="36"/>
                <w:sz w:val="24"/>
                <w:szCs w:val="24"/>
              </w:rPr>
            </w:pPr>
            <w:r>
              <w:rPr>
                <w:rFonts w:ascii="Times New Roman" w:eastAsia="Times New Roman" w:hAnsi="Times New Roman" w:cs="Times New Roman"/>
                <w:bCs/>
                <w:color w:val="000000"/>
                <w:kern w:val="36"/>
                <w:sz w:val="24"/>
                <w:szCs w:val="24"/>
              </w:rPr>
              <w:t>1.21</w:t>
            </w:r>
            <w:r w:rsidR="00040011">
              <w:rPr>
                <w:rFonts w:ascii="Times New Roman" w:eastAsia="Times New Roman" w:hAnsi="Times New Roman" w:cs="Times New Roman"/>
                <w:bCs/>
                <w:color w:val="000000"/>
                <w:kern w:val="36"/>
                <w:sz w:val="24"/>
                <w:szCs w:val="24"/>
              </w:rPr>
              <w:t>.</w:t>
            </w:r>
          </w:p>
        </w:tc>
      </w:tr>
      <w:tr w:rsidR="00205270" w:rsidRPr="00133801" w:rsidTr="005E1441">
        <w:trPr>
          <w:trHeight w:val="523"/>
        </w:trPr>
        <w:tc>
          <w:tcPr>
            <w:tcW w:w="3828" w:type="dxa"/>
          </w:tcPr>
          <w:p w:rsidR="00205270" w:rsidRPr="00205270" w:rsidRDefault="00D8649D" w:rsidP="00D8649D">
            <w:pPr>
              <w:contextualSpacing/>
              <w:jc w:val="both"/>
              <w:rPr>
                <w:rFonts w:ascii="Times New Roman" w:eastAsia="Times New Roman" w:hAnsi="Times New Roman" w:cs="Times New Roman"/>
                <w:bCs/>
                <w:color w:val="000000"/>
                <w:kern w:val="36"/>
                <w:sz w:val="24"/>
                <w:szCs w:val="24"/>
              </w:rPr>
            </w:pPr>
            <w:r>
              <w:rPr>
                <w:rFonts w:ascii="Times New Roman" w:eastAsia="Times New Roman" w:hAnsi="Times New Roman" w:cs="Times New Roman"/>
                <w:bCs/>
                <w:color w:val="000000"/>
                <w:kern w:val="36"/>
                <w:sz w:val="24"/>
                <w:szCs w:val="24"/>
              </w:rPr>
              <w:t xml:space="preserve">2. </w:t>
            </w:r>
            <w:r w:rsidR="00205270" w:rsidRPr="00205270">
              <w:rPr>
                <w:rFonts w:ascii="Times New Roman" w:eastAsia="Times New Roman" w:hAnsi="Times New Roman" w:cs="Times New Roman"/>
                <w:bCs/>
                <w:color w:val="000000"/>
                <w:kern w:val="36"/>
                <w:sz w:val="24"/>
                <w:szCs w:val="24"/>
              </w:rPr>
              <w:t>Назва технічного завдання</w:t>
            </w:r>
          </w:p>
        </w:tc>
        <w:tc>
          <w:tcPr>
            <w:tcW w:w="6350" w:type="dxa"/>
            <w:gridSpan w:val="4"/>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Будівництво спортивного комплексу м. Теплодар Одеської області</w:t>
            </w:r>
          </w:p>
        </w:tc>
      </w:tr>
      <w:tr w:rsidR="00205270" w:rsidRPr="00205270" w:rsidTr="005E1441">
        <w:trPr>
          <w:trHeight w:val="1170"/>
        </w:trPr>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3. Номер і назва завдання з Державної стратегії регіонального розвитку, якому відповідає технічне завдання</w:t>
            </w:r>
          </w:p>
        </w:tc>
        <w:tc>
          <w:tcPr>
            <w:tcW w:w="6350" w:type="dxa"/>
            <w:gridSpan w:val="4"/>
          </w:tcPr>
          <w:p w:rsidR="00205270" w:rsidRPr="00205270" w:rsidRDefault="00205270" w:rsidP="00205270">
            <w:pPr>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1.3.3 Розвиток соціальної інфраструктури</w:t>
            </w:r>
          </w:p>
          <w:p w:rsidR="00205270" w:rsidRPr="00205270" w:rsidRDefault="00205270" w:rsidP="00205270">
            <w:pPr>
              <w:jc w:val="both"/>
              <w:rPr>
                <w:rFonts w:ascii="Calibri" w:eastAsia="Calibri" w:hAnsi="Calibri" w:cs="Times New Roman"/>
                <w:bCs/>
                <w:color w:val="243F60"/>
                <w:kern w:val="36"/>
                <w:sz w:val="24"/>
                <w:szCs w:val="24"/>
              </w:rPr>
            </w:pPr>
            <w:r w:rsidRPr="00205270">
              <w:rPr>
                <w:rFonts w:ascii="Times New Roman" w:eastAsia="Calibri" w:hAnsi="Times New Roman" w:cs="Times New Roman"/>
                <w:sz w:val="24"/>
                <w:szCs w:val="24"/>
              </w:rPr>
              <w:t>2.1.7.Формування здорової нації та створення належних умов для розвитку системи закладів з фізичної культури і спорту осіб з інвалідністю «Інваспорт» в регіонах</w:t>
            </w:r>
          </w:p>
        </w:tc>
      </w:tr>
      <w:tr w:rsidR="00205270" w:rsidRPr="00133801" w:rsidTr="005E1441">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4. Номер і назва завдання Стратегії розвитку Одеської області на 2021-2027 роки, якому відповідає технічне завдання</w:t>
            </w:r>
          </w:p>
        </w:tc>
        <w:tc>
          <w:tcPr>
            <w:tcW w:w="6350" w:type="dxa"/>
            <w:gridSpan w:val="4"/>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1.3.2 Запровадження оздоровчої рухової активності населення</w:t>
            </w:r>
          </w:p>
        </w:tc>
      </w:tr>
      <w:tr w:rsidR="00205270" w:rsidRPr="00133801" w:rsidTr="005E1441">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5. Територія, на яку реалізація проектів за технічним завданням матиме вплив</w:t>
            </w:r>
          </w:p>
        </w:tc>
        <w:tc>
          <w:tcPr>
            <w:tcW w:w="6350" w:type="dxa"/>
            <w:gridSpan w:val="4"/>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м. Теплодар та прилеглі населенні пункти</w:t>
            </w:r>
          </w:p>
        </w:tc>
      </w:tr>
      <w:tr w:rsidR="00205270" w:rsidRPr="00133801" w:rsidTr="005E1441">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6.Опис проблеми, на вирішення якої спрямовано технічне  завдання</w:t>
            </w:r>
          </w:p>
        </w:tc>
        <w:tc>
          <w:tcPr>
            <w:tcW w:w="6350" w:type="dxa"/>
            <w:gridSpan w:val="4"/>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 xml:space="preserve">Відсутність </w:t>
            </w:r>
            <w:r w:rsidRPr="00205270">
              <w:rPr>
                <w:rFonts w:ascii="Times New Roman" w:eastAsia="Calibri" w:hAnsi="Times New Roman" w:cs="Times New Roman"/>
                <w:color w:val="000000"/>
                <w:sz w:val="24"/>
                <w:szCs w:val="24"/>
                <w:shd w:val="clear" w:color="auto" w:fill="FFFFFF"/>
              </w:rPr>
              <w:t>об’єктів спортивної інфраструктури у м. Теплодар, що гальмує розвиток фізичної культури та спорту.</w:t>
            </w:r>
            <w:r w:rsidRPr="00205270">
              <w:rPr>
                <w:rFonts w:ascii="Times New Roman" w:eastAsia="Times New Roman" w:hAnsi="Times New Roman" w:cs="Times New Roman"/>
                <w:bCs/>
                <w:color w:val="000000"/>
                <w:kern w:val="36"/>
                <w:sz w:val="24"/>
                <w:szCs w:val="24"/>
              </w:rPr>
              <w:t xml:space="preserve"> Потреба популяризації здорового способу життя, можливості проведення масових фізкультурно-оздоровчих і спортивних заходів різного рівня</w:t>
            </w:r>
          </w:p>
        </w:tc>
      </w:tr>
      <w:tr w:rsidR="00205270" w:rsidRPr="00205270" w:rsidTr="005E1441">
        <w:tc>
          <w:tcPr>
            <w:tcW w:w="3828" w:type="dxa"/>
          </w:tcPr>
          <w:p w:rsidR="00205270" w:rsidRPr="00205270" w:rsidRDefault="00205270" w:rsidP="00205270">
            <w:pPr>
              <w:jc w:val="both"/>
              <w:rPr>
                <w:rFonts w:ascii="Times New Roman" w:eastAsia="Times New Roman" w:hAnsi="Times New Roman" w:cs="Times New Roman"/>
                <w:bCs/>
                <w:color w:val="FF0000"/>
                <w:kern w:val="36"/>
                <w:sz w:val="24"/>
                <w:szCs w:val="24"/>
              </w:rPr>
            </w:pPr>
            <w:r w:rsidRPr="00205270">
              <w:rPr>
                <w:rFonts w:ascii="Times New Roman" w:eastAsia="Times New Roman" w:hAnsi="Times New Roman" w:cs="Times New Roman"/>
                <w:bCs/>
                <w:kern w:val="36"/>
                <w:sz w:val="24"/>
                <w:szCs w:val="24"/>
              </w:rPr>
              <w:lastRenderedPageBreak/>
              <w:t>7. Очікуванні кількісні результати від реалізації проектів на виконання технічного завдання</w:t>
            </w:r>
          </w:p>
        </w:tc>
        <w:tc>
          <w:tcPr>
            <w:tcW w:w="6350" w:type="dxa"/>
            <w:gridSpan w:val="4"/>
          </w:tcPr>
          <w:p w:rsidR="00205270" w:rsidRPr="00205270" w:rsidRDefault="00205270" w:rsidP="00205270">
            <w:pPr>
              <w:jc w:val="both"/>
              <w:rPr>
                <w:rFonts w:ascii="Times New Roman" w:eastAsia="Times New Roman" w:hAnsi="Times New Roman" w:cs="Times New Roman"/>
                <w:bCs/>
                <w:color w:val="FF0000"/>
                <w:kern w:val="36"/>
                <w:sz w:val="24"/>
                <w:szCs w:val="24"/>
              </w:rPr>
            </w:pPr>
            <w:r w:rsidRPr="00205270">
              <w:rPr>
                <w:rFonts w:ascii="Times New Roman" w:eastAsia="Times New Roman" w:hAnsi="Times New Roman" w:cs="Times New Roman"/>
                <w:bCs/>
                <w:color w:val="000000"/>
                <w:kern w:val="36"/>
                <w:sz w:val="24"/>
                <w:szCs w:val="24"/>
              </w:rPr>
              <w:t>Збільшення на 50% кількості проведених спортивних змагань різного рівня з різноманітних видів спорту, формування здорової нації. Збільшення кількості осіб, які займається спортом на 30%.</w:t>
            </w:r>
          </w:p>
        </w:tc>
      </w:tr>
      <w:tr w:rsidR="00205270" w:rsidRPr="00133801" w:rsidTr="005E1441">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8. Очікуванні якісні результати від реалізації проектів на виконання технічного завдання</w:t>
            </w:r>
          </w:p>
        </w:tc>
        <w:tc>
          <w:tcPr>
            <w:tcW w:w="6350" w:type="dxa"/>
            <w:gridSpan w:val="4"/>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Побудовано новий спортивний комплекс в м. Теплодар.</w:t>
            </w:r>
          </w:p>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Забезпечено належний рівень підтримки активного і здорового способу життя, організації занять спортом та проведення змагань різного рівня, формування здорового покоління</w:t>
            </w:r>
          </w:p>
        </w:tc>
      </w:tr>
      <w:tr w:rsidR="00205270" w:rsidRPr="00133801" w:rsidTr="005E1441">
        <w:trPr>
          <w:trHeight w:val="611"/>
        </w:trPr>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9.Основні заходи технічного завдання</w:t>
            </w:r>
          </w:p>
        </w:tc>
        <w:tc>
          <w:tcPr>
            <w:tcW w:w="6350" w:type="dxa"/>
            <w:gridSpan w:val="4"/>
          </w:tcPr>
          <w:p w:rsidR="00205270" w:rsidRPr="00205270" w:rsidRDefault="005E1441" w:rsidP="005E1441">
            <w:pPr>
              <w:jc w:val="both"/>
              <w:rPr>
                <w:rFonts w:ascii="Times New Roman" w:eastAsia="Times New Roman" w:hAnsi="Times New Roman" w:cs="Times New Roman"/>
                <w:bCs/>
                <w:color w:val="000000"/>
                <w:kern w:val="36"/>
                <w:sz w:val="24"/>
                <w:szCs w:val="24"/>
              </w:rPr>
            </w:pPr>
            <w:r>
              <w:rPr>
                <w:rFonts w:ascii="Times New Roman" w:eastAsia="Times New Roman" w:hAnsi="Times New Roman" w:cs="Times New Roman"/>
                <w:bCs/>
                <w:color w:val="000000"/>
                <w:kern w:val="36"/>
                <w:sz w:val="24"/>
                <w:szCs w:val="24"/>
              </w:rPr>
              <w:t xml:space="preserve">Розробка проекту. </w:t>
            </w:r>
            <w:r w:rsidR="00205270" w:rsidRPr="00205270">
              <w:rPr>
                <w:rFonts w:ascii="Times New Roman" w:eastAsia="Times New Roman" w:hAnsi="Times New Roman" w:cs="Times New Roman"/>
                <w:bCs/>
                <w:color w:val="000000"/>
                <w:kern w:val="36"/>
                <w:sz w:val="24"/>
                <w:szCs w:val="24"/>
              </w:rPr>
              <w:t>Організаційні роботи</w:t>
            </w:r>
            <w:r>
              <w:rPr>
                <w:rFonts w:ascii="Times New Roman" w:eastAsia="Times New Roman" w:hAnsi="Times New Roman" w:cs="Times New Roman"/>
                <w:bCs/>
                <w:color w:val="000000"/>
                <w:kern w:val="36"/>
                <w:sz w:val="24"/>
                <w:szCs w:val="24"/>
              </w:rPr>
              <w:t xml:space="preserve">. </w:t>
            </w:r>
            <w:r w:rsidR="00205270" w:rsidRPr="00205270">
              <w:rPr>
                <w:rFonts w:ascii="Times New Roman" w:eastAsia="Times New Roman" w:hAnsi="Times New Roman" w:cs="Times New Roman"/>
                <w:bCs/>
                <w:color w:val="000000"/>
                <w:kern w:val="36"/>
                <w:sz w:val="24"/>
                <w:szCs w:val="24"/>
              </w:rPr>
              <w:t>Будівництво спортивного комплексу</w:t>
            </w:r>
          </w:p>
        </w:tc>
      </w:tr>
      <w:tr w:rsidR="00205270" w:rsidRPr="005E1441" w:rsidTr="005E1441">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10. Обсяг фінансуванн</w:t>
            </w:r>
            <w:r w:rsidR="005E1441">
              <w:rPr>
                <w:rFonts w:ascii="Times New Roman" w:eastAsia="Times New Roman" w:hAnsi="Times New Roman" w:cs="Times New Roman"/>
                <w:bCs/>
                <w:color w:val="000000"/>
                <w:kern w:val="36"/>
                <w:sz w:val="24"/>
                <w:szCs w:val="24"/>
              </w:rPr>
              <w:t>я технічного завдання, тис грн</w:t>
            </w:r>
            <w:r w:rsidRPr="00205270">
              <w:rPr>
                <w:rFonts w:ascii="Times New Roman" w:eastAsia="Times New Roman" w:hAnsi="Times New Roman" w:cs="Times New Roman"/>
                <w:bCs/>
                <w:color w:val="000000"/>
                <w:kern w:val="36"/>
                <w:sz w:val="24"/>
                <w:szCs w:val="24"/>
              </w:rPr>
              <w:t xml:space="preserve"> на 2021-2023 роки</w:t>
            </w:r>
          </w:p>
        </w:tc>
        <w:tc>
          <w:tcPr>
            <w:tcW w:w="1670"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2021</w:t>
            </w:r>
          </w:p>
        </w:tc>
        <w:tc>
          <w:tcPr>
            <w:tcW w:w="1136"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2022</w:t>
            </w:r>
          </w:p>
        </w:tc>
        <w:tc>
          <w:tcPr>
            <w:tcW w:w="940"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2023</w:t>
            </w:r>
          </w:p>
        </w:tc>
        <w:tc>
          <w:tcPr>
            <w:tcW w:w="2604"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Усього</w:t>
            </w:r>
          </w:p>
        </w:tc>
      </w:tr>
      <w:tr w:rsidR="00205270" w:rsidRPr="005E1441" w:rsidTr="005E1441">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 державний бюджет</w:t>
            </w:r>
          </w:p>
        </w:tc>
        <w:tc>
          <w:tcPr>
            <w:tcW w:w="1670"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w:t>
            </w:r>
          </w:p>
        </w:tc>
        <w:tc>
          <w:tcPr>
            <w:tcW w:w="1136"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94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2604"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r>
      <w:tr w:rsidR="00205270" w:rsidRPr="00205270" w:rsidTr="005E1441">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 ДФРР</w:t>
            </w:r>
          </w:p>
        </w:tc>
        <w:tc>
          <w:tcPr>
            <w:tcW w:w="1670"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900,0</w:t>
            </w:r>
          </w:p>
        </w:tc>
        <w:tc>
          <w:tcPr>
            <w:tcW w:w="1136"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4 050,0</w:t>
            </w:r>
          </w:p>
        </w:tc>
        <w:tc>
          <w:tcPr>
            <w:tcW w:w="940"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4 050,0</w:t>
            </w:r>
          </w:p>
        </w:tc>
        <w:tc>
          <w:tcPr>
            <w:tcW w:w="2604"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9 000,0</w:t>
            </w:r>
          </w:p>
        </w:tc>
      </w:tr>
      <w:tr w:rsidR="00205270" w:rsidRPr="00205270" w:rsidTr="005E1441">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 інші джерела (зазначити)</w:t>
            </w:r>
          </w:p>
        </w:tc>
        <w:tc>
          <w:tcPr>
            <w:tcW w:w="167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136"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94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2604"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r>
      <w:tr w:rsidR="00205270" w:rsidRPr="00205270" w:rsidTr="005E1441">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 місцевий бюджет (всьог), в т.ч.</w:t>
            </w:r>
          </w:p>
        </w:tc>
        <w:tc>
          <w:tcPr>
            <w:tcW w:w="1670"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100,0</w:t>
            </w:r>
          </w:p>
        </w:tc>
        <w:tc>
          <w:tcPr>
            <w:tcW w:w="1136"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450,0</w:t>
            </w:r>
          </w:p>
        </w:tc>
        <w:tc>
          <w:tcPr>
            <w:tcW w:w="940"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450,0</w:t>
            </w:r>
          </w:p>
        </w:tc>
        <w:tc>
          <w:tcPr>
            <w:tcW w:w="2604"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1 000,0</w:t>
            </w:r>
          </w:p>
        </w:tc>
      </w:tr>
      <w:tr w:rsidR="00205270" w:rsidRPr="00205270" w:rsidTr="005E1441">
        <w:tc>
          <w:tcPr>
            <w:tcW w:w="3828" w:type="dxa"/>
          </w:tcPr>
          <w:p w:rsidR="00205270" w:rsidRPr="00205270" w:rsidRDefault="00205270" w:rsidP="00205270">
            <w:pPr>
              <w:jc w:val="both"/>
              <w:rPr>
                <w:rFonts w:ascii="Times New Roman" w:eastAsia="Times New Roman" w:hAnsi="Times New Roman" w:cs="Times New Roman"/>
                <w:bCs/>
                <w:i/>
                <w:color w:val="000000"/>
                <w:kern w:val="36"/>
                <w:sz w:val="24"/>
                <w:szCs w:val="24"/>
              </w:rPr>
            </w:pPr>
            <w:r w:rsidRPr="00205270">
              <w:rPr>
                <w:rFonts w:ascii="Times New Roman" w:eastAsia="Times New Roman" w:hAnsi="Times New Roman" w:cs="Times New Roman"/>
                <w:bCs/>
                <w:i/>
                <w:color w:val="000000"/>
                <w:kern w:val="36"/>
                <w:sz w:val="24"/>
                <w:szCs w:val="24"/>
              </w:rPr>
              <w:t xml:space="preserve">  обласний бюджет</w:t>
            </w:r>
          </w:p>
        </w:tc>
        <w:tc>
          <w:tcPr>
            <w:tcW w:w="167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136"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94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2604"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r>
      <w:tr w:rsidR="00205270" w:rsidRPr="00205270" w:rsidTr="005E1441">
        <w:tc>
          <w:tcPr>
            <w:tcW w:w="3828" w:type="dxa"/>
          </w:tcPr>
          <w:p w:rsidR="00205270" w:rsidRPr="00205270" w:rsidRDefault="00205270" w:rsidP="00205270">
            <w:pPr>
              <w:jc w:val="both"/>
              <w:rPr>
                <w:rFonts w:ascii="Times New Roman" w:eastAsia="Times New Roman" w:hAnsi="Times New Roman" w:cs="Times New Roman"/>
                <w:bCs/>
                <w:i/>
                <w:color w:val="000000"/>
                <w:kern w:val="36"/>
                <w:sz w:val="24"/>
                <w:szCs w:val="24"/>
              </w:rPr>
            </w:pPr>
            <w:r w:rsidRPr="00205270">
              <w:rPr>
                <w:rFonts w:ascii="Times New Roman" w:eastAsia="Times New Roman" w:hAnsi="Times New Roman" w:cs="Times New Roman"/>
                <w:bCs/>
                <w:i/>
                <w:color w:val="000000"/>
                <w:kern w:val="36"/>
                <w:sz w:val="24"/>
                <w:szCs w:val="24"/>
              </w:rPr>
              <w:t xml:space="preserve">  районний бюджет</w:t>
            </w:r>
          </w:p>
        </w:tc>
        <w:tc>
          <w:tcPr>
            <w:tcW w:w="167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136"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94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2604"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r>
      <w:tr w:rsidR="00205270" w:rsidRPr="00205270" w:rsidTr="005E1441">
        <w:tc>
          <w:tcPr>
            <w:tcW w:w="3828" w:type="dxa"/>
          </w:tcPr>
          <w:p w:rsidR="00205270" w:rsidRPr="00205270" w:rsidRDefault="00205270" w:rsidP="00205270">
            <w:pPr>
              <w:jc w:val="both"/>
              <w:rPr>
                <w:rFonts w:ascii="Times New Roman" w:eastAsia="Times New Roman" w:hAnsi="Times New Roman" w:cs="Times New Roman"/>
                <w:bCs/>
                <w:i/>
                <w:color w:val="000000"/>
                <w:kern w:val="36"/>
                <w:sz w:val="24"/>
                <w:szCs w:val="24"/>
              </w:rPr>
            </w:pPr>
            <w:r w:rsidRPr="00205270">
              <w:rPr>
                <w:rFonts w:ascii="Times New Roman" w:eastAsia="Times New Roman" w:hAnsi="Times New Roman" w:cs="Times New Roman"/>
                <w:bCs/>
                <w:i/>
                <w:color w:val="000000"/>
                <w:kern w:val="36"/>
                <w:sz w:val="24"/>
                <w:szCs w:val="24"/>
              </w:rPr>
              <w:t xml:space="preserve">  міський бюджет</w:t>
            </w:r>
          </w:p>
        </w:tc>
        <w:tc>
          <w:tcPr>
            <w:tcW w:w="1670"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100,0</w:t>
            </w:r>
          </w:p>
        </w:tc>
        <w:tc>
          <w:tcPr>
            <w:tcW w:w="1136"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450,0</w:t>
            </w:r>
          </w:p>
        </w:tc>
        <w:tc>
          <w:tcPr>
            <w:tcW w:w="940"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450,0</w:t>
            </w:r>
          </w:p>
        </w:tc>
        <w:tc>
          <w:tcPr>
            <w:tcW w:w="2604" w:type="dxa"/>
          </w:tcPr>
          <w:p w:rsidR="00205270" w:rsidRPr="00205270" w:rsidRDefault="00205270" w:rsidP="00205270">
            <w:pPr>
              <w:jc w:val="center"/>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1 000,0</w:t>
            </w:r>
          </w:p>
        </w:tc>
      </w:tr>
      <w:tr w:rsidR="00205270" w:rsidRPr="00205270" w:rsidTr="005E1441">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 інші джерела</w:t>
            </w:r>
          </w:p>
        </w:tc>
        <w:tc>
          <w:tcPr>
            <w:tcW w:w="167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1136"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940"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c>
          <w:tcPr>
            <w:tcW w:w="2604" w:type="dxa"/>
          </w:tcPr>
          <w:p w:rsidR="00205270" w:rsidRPr="00205270" w:rsidRDefault="00205270" w:rsidP="00205270">
            <w:pPr>
              <w:jc w:val="center"/>
              <w:rPr>
                <w:rFonts w:ascii="Calibri" w:eastAsia="Calibri" w:hAnsi="Calibri" w:cs="Times New Roman"/>
              </w:rPr>
            </w:pPr>
            <w:r w:rsidRPr="00205270">
              <w:rPr>
                <w:rFonts w:ascii="Times New Roman" w:eastAsia="Times New Roman" w:hAnsi="Times New Roman" w:cs="Times New Roman"/>
                <w:bCs/>
                <w:color w:val="000000"/>
                <w:kern w:val="36"/>
                <w:sz w:val="24"/>
                <w:szCs w:val="24"/>
              </w:rPr>
              <w:t>-</w:t>
            </w:r>
          </w:p>
        </w:tc>
      </w:tr>
      <w:tr w:rsidR="00205270" w:rsidRPr="00205270" w:rsidTr="005E1441">
        <w:tc>
          <w:tcPr>
            <w:tcW w:w="3828" w:type="dxa"/>
          </w:tcPr>
          <w:p w:rsidR="00205270" w:rsidRPr="00205270" w:rsidRDefault="00205270" w:rsidP="00205270">
            <w:pPr>
              <w:jc w:val="both"/>
              <w:rPr>
                <w:rFonts w:ascii="Times New Roman" w:eastAsia="Times New Roman" w:hAnsi="Times New Roman" w:cs="Times New Roman"/>
                <w:b/>
                <w:bCs/>
                <w:color w:val="000000"/>
                <w:kern w:val="36"/>
                <w:sz w:val="24"/>
                <w:szCs w:val="24"/>
              </w:rPr>
            </w:pPr>
            <w:r w:rsidRPr="00205270">
              <w:rPr>
                <w:rFonts w:ascii="Times New Roman" w:eastAsia="Times New Roman" w:hAnsi="Times New Roman" w:cs="Times New Roman"/>
                <w:b/>
                <w:bCs/>
                <w:color w:val="000000"/>
                <w:kern w:val="36"/>
                <w:sz w:val="24"/>
                <w:szCs w:val="24"/>
              </w:rPr>
              <w:t>РАЗОМ</w:t>
            </w:r>
          </w:p>
        </w:tc>
        <w:tc>
          <w:tcPr>
            <w:tcW w:w="1670" w:type="dxa"/>
          </w:tcPr>
          <w:p w:rsidR="00205270" w:rsidRPr="00205270" w:rsidRDefault="00205270" w:rsidP="00205270">
            <w:pPr>
              <w:jc w:val="center"/>
              <w:rPr>
                <w:rFonts w:ascii="Times New Roman" w:eastAsia="Times New Roman" w:hAnsi="Times New Roman" w:cs="Times New Roman"/>
                <w:b/>
                <w:bCs/>
                <w:color w:val="000000"/>
                <w:kern w:val="36"/>
                <w:sz w:val="24"/>
                <w:szCs w:val="24"/>
              </w:rPr>
            </w:pPr>
            <w:r w:rsidRPr="00205270">
              <w:rPr>
                <w:rFonts w:ascii="Times New Roman" w:eastAsia="Times New Roman" w:hAnsi="Times New Roman" w:cs="Times New Roman"/>
                <w:b/>
                <w:bCs/>
                <w:color w:val="000000"/>
                <w:kern w:val="36"/>
                <w:sz w:val="24"/>
                <w:szCs w:val="24"/>
              </w:rPr>
              <w:t>1000,0</w:t>
            </w:r>
          </w:p>
        </w:tc>
        <w:tc>
          <w:tcPr>
            <w:tcW w:w="1136" w:type="dxa"/>
          </w:tcPr>
          <w:p w:rsidR="00205270" w:rsidRPr="00205270" w:rsidRDefault="00205270" w:rsidP="00205270">
            <w:pPr>
              <w:jc w:val="center"/>
              <w:rPr>
                <w:rFonts w:ascii="Times New Roman" w:eastAsia="Times New Roman" w:hAnsi="Times New Roman" w:cs="Times New Roman"/>
                <w:b/>
                <w:bCs/>
                <w:color w:val="000000"/>
                <w:kern w:val="36"/>
                <w:sz w:val="24"/>
                <w:szCs w:val="24"/>
              </w:rPr>
            </w:pPr>
            <w:r w:rsidRPr="00205270">
              <w:rPr>
                <w:rFonts w:ascii="Times New Roman" w:eastAsia="Times New Roman" w:hAnsi="Times New Roman" w:cs="Times New Roman"/>
                <w:b/>
                <w:bCs/>
                <w:color w:val="000000"/>
                <w:kern w:val="36"/>
                <w:sz w:val="24"/>
                <w:szCs w:val="24"/>
              </w:rPr>
              <w:t>4500,0</w:t>
            </w:r>
          </w:p>
        </w:tc>
        <w:tc>
          <w:tcPr>
            <w:tcW w:w="940" w:type="dxa"/>
          </w:tcPr>
          <w:p w:rsidR="00205270" w:rsidRPr="00205270" w:rsidRDefault="00205270" w:rsidP="00205270">
            <w:pPr>
              <w:jc w:val="center"/>
              <w:rPr>
                <w:rFonts w:ascii="Times New Roman" w:eastAsia="Times New Roman" w:hAnsi="Times New Roman" w:cs="Times New Roman"/>
                <w:b/>
                <w:bCs/>
                <w:color w:val="000000"/>
                <w:kern w:val="36"/>
                <w:sz w:val="24"/>
                <w:szCs w:val="24"/>
              </w:rPr>
            </w:pPr>
            <w:r w:rsidRPr="00205270">
              <w:rPr>
                <w:rFonts w:ascii="Times New Roman" w:eastAsia="Times New Roman" w:hAnsi="Times New Roman" w:cs="Times New Roman"/>
                <w:b/>
                <w:bCs/>
                <w:color w:val="000000"/>
                <w:kern w:val="36"/>
                <w:sz w:val="24"/>
                <w:szCs w:val="24"/>
              </w:rPr>
              <w:t>4500,0</w:t>
            </w:r>
          </w:p>
        </w:tc>
        <w:tc>
          <w:tcPr>
            <w:tcW w:w="2604" w:type="dxa"/>
          </w:tcPr>
          <w:p w:rsidR="00205270" w:rsidRPr="00205270" w:rsidRDefault="00205270" w:rsidP="00205270">
            <w:pPr>
              <w:jc w:val="center"/>
              <w:rPr>
                <w:rFonts w:ascii="Times New Roman" w:eastAsia="Times New Roman" w:hAnsi="Times New Roman" w:cs="Times New Roman"/>
                <w:b/>
                <w:bCs/>
                <w:color w:val="000000"/>
                <w:kern w:val="36"/>
                <w:sz w:val="24"/>
                <w:szCs w:val="24"/>
              </w:rPr>
            </w:pPr>
            <w:r w:rsidRPr="00205270">
              <w:rPr>
                <w:rFonts w:ascii="Times New Roman" w:eastAsia="Times New Roman" w:hAnsi="Times New Roman" w:cs="Times New Roman"/>
                <w:b/>
                <w:bCs/>
                <w:color w:val="000000"/>
                <w:kern w:val="36"/>
                <w:sz w:val="24"/>
                <w:szCs w:val="24"/>
              </w:rPr>
              <w:t>10 000,0</w:t>
            </w:r>
          </w:p>
        </w:tc>
      </w:tr>
      <w:tr w:rsidR="00205270" w:rsidRPr="00133801" w:rsidTr="005E1441">
        <w:tc>
          <w:tcPr>
            <w:tcW w:w="3828" w:type="dxa"/>
          </w:tcPr>
          <w:p w:rsidR="00205270" w:rsidRPr="00205270" w:rsidRDefault="00205270" w:rsidP="00205270">
            <w:pPr>
              <w:jc w:val="both"/>
              <w:rPr>
                <w:rFonts w:ascii="Times New Roman" w:eastAsia="Times New Roman" w:hAnsi="Times New Roman" w:cs="Times New Roman"/>
                <w:bCs/>
                <w:color w:val="000000"/>
                <w:kern w:val="36"/>
                <w:sz w:val="24"/>
                <w:szCs w:val="24"/>
              </w:rPr>
            </w:pPr>
            <w:r w:rsidRPr="00205270">
              <w:rPr>
                <w:rFonts w:ascii="Times New Roman" w:eastAsia="Times New Roman" w:hAnsi="Times New Roman" w:cs="Times New Roman"/>
                <w:bCs/>
                <w:color w:val="000000"/>
                <w:kern w:val="36"/>
                <w:sz w:val="24"/>
                <w:szCs w:val="24"/>
              </w:rPr>
              <w:t>11. Інша інформація щодо технічного завдання (за потреби)</w:t>
            </w:r>
          </w:p>
        </w:tc>
        <w:tc>
          <w:tcPr>
            <w:tcW w:w="6350" w:type="dxa"/>
            <w:gridSpan w:val="4"/>
          </w:tcPr>
          <w:p w:rsidR="00205270" w:rsidRPr="00205270" w:rsidRDefault="00205270" w:rsidP="00205270">
            <w:pPr>
              <w:jc w:val="both"/>
              <w:rPr>
                <w:rFonts w:ascii="Times New Roman" w:eastAsia="Times New Roman" w:hAnsi="Times New Roman" w:cs="Times New Roman"/>
                <w:bCs/>
                <w:color w:val="000000"/>
                <w:kern w:val="36"/>
                <w:sz w:val="24"/>
                <w:szCs w:val="24"/>
              </w:rPr>
            </w:pPr>
          </w:p>
          <w:p w:rsidR="00205270" w:rsidRPr="00205270" w:rsidRDefault="00205270" w:rsidP="00205270">
            <w:pPr>
              <w:jc w:val="both"/>
              <w:rPr>
                <w:rFonts w:ascii="Times New Roman" w:eastAsia="Times New Roman" w:hAnsi="Times New Roman" w:cs="Times New Roman"/>
                <w:bCs/>
                <w:color w:val="000000"/>
                <w:kern w:val="36"/>
                <w:sz w:val="24"/>
                <w:szCs w:val="24"/>
              </w:rPr>
            </w:pPr>
          </w:p>
        </w:tc>
      </w:tr>
    </w:tbl>
    <w:p w:rsidR="00205270" w:rsidRPr="00205270" w:rsidRDefault="00205270" w:rsidP="00205270">
      <w:pPr>
        <w:spacing w:before="0" w:beforeAutospacing="0" w:after="0" w:afterAutospacing="0"/>
        <w:ind w:firstLine="709"/>
        <w:rPr>
          <w:rFonts w:ascii="Calibri" w:eastAsia="Calibri" w:hAnsi="Calibri" w:cs="Times New Roman"/>
          <w:lang w:val="uk-UA"/>
        </w:rPr>
      </w:pPr>
    </w:p>
    <w:tbl>
      <w:tblPr>
        <w:tblStyle w:val="3"/>
        <w:tblW w:w="10178" w:type="dxa"/>
        <w:tblInd w:w="-5" w:type="dxa"/>
        <w:tblLook w:val="04A0" w:firstRow="1" w:lastRow="0" w:firstColumn="1" w:lastColumn="0" w:noHBand="0" w:noVBand="1"/>
      </w:tblPr>
      <w:tblGrid>
        <w:gridCol w:w="3828"/>
        <w:gridCol w:w="1490"/>
        <w:gridCol w:w="1345"/>
        <w:gridCol w:w="1417"/>
        <w:gridCol w:w="2098"/>
      </w:tblGrid>
      <w:tr w:rsidR="00205270" w:rsidRPr="00205270" w:rsidTr="005E1441">
        <w:tc>
          <w:tcPr>
            <w:tcW w:w="3828" w:type="dxa"/>
          </w:tcPr>
          <w:p w:rsidR="00205270" w:rsidRPr="00205270" w:rsidRDefault="00205270" w:rsidP="00855524">
            <w:pPr>
              <w:numPr>
                <w:ilvl w:val="0"/>
                <w:numId w:val="22"/>
              </w:numPr>
              <w:ind w:left="142" w:hanging="218"/>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Номер технічного завдання</w:t>
            </w:r>
          </w:p>
        </w:tc>
        <w:tc>
          <w:tcPr>
            <w:tcW w:w="6350" w:type="dxa"/>
            <w:gridSpan w:val="4"/>
          </w:tcPr>
          <w:p w:rsidR="00205270" w:rsidRPr="00205270" w:rsidRDefault="008A648F" w:rsidP="00205270">
            <w:pPr>
              <w:jc w:val="both"/>
              <w:rPr>
                <w:rFonts w:ascii="Times New Roman" w:eastAsia="Calibri" w:hAnsi="Times New Roman" w:cs="Times New Roman"/>
                <w:sz w:val="24"/>
                <w:szCs w:val="24"/>
              </w:rPr>
            </w:pPr>
            <w:r>
              <w:rPr>
                <w:rFonts w:ascii="Times New Roman" w:eastAsia="Calibri" w:hAnsi="Times New Roman" w:cs="Times New Roman"/>
                <w:sz w:val="24"/>
                <w:szCs w:val="24"/>
              </w:rPr>
              <w:t>1.22</w:t>
            </w:r>
            <w:r w:rsidR="00040011">
              <w:rPr>
                <w:rFonts w:ascii="Times New Roman" w:eastAsia="Calibri" w:hAnsi="Times New Roman" w:cs="Times New Roman"/>
                <w:sz w:val="24"/>
                <w:szCs w:val="24"/>
              </w:rPr>
              <w:t>.</w:t>
            </w:r>
          </w:p>
        </w:tc>
      </w:tr>
      <w:tr w:rsidR="00205270" w:rsidRPr="00205270" w:rsidTr="005E1441">
        <w:tc>
          <w:tcPr>
            <w:tcW w:w="3828" w:type="dxa"/>
          </w:tcPr>
          <w:p w:rsidR="00205270" w:rsidRPr="00205270" w:rsidRDefault="00205270" w:rsidP="00855524">
            <w:pPr>
              <w:numPr>
                <w:ilvl w:val="0"/>
                <w:numId w:val="22"/>
              </w:numPr>
              <w:ind w:left="142" w:hanging="218"/>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 xml:space="preserve">Назва технічного завдання </w:t>
            </w:r>
          </w:p>
        </w:tc>
        <w:tc>
          <w:tcPr>
            <w:tcW w:w="6350" w:type="dxa"/>
            <w:gridSpan w:val="4"/>
          </w:tcPr>
          <w:p w:rsidR="00205270" w:rsidRPr="00205270" w:rsidRDefault="00205270" w:rsidP="00205270">
            <w:pPr>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Реконструкція міського спортивного комплексу з будівництвом універсальної критої зали по вул. Одеській буд 1/а в м. Ананьєві Одеської області</w:t>
            </w:r>
          </w:p>
        </w:tc>
      </w:tr>
      <w:tr w:rsidR="00205270" w:rsidRPr="00205270" w:rsidTr="005E1441">
        <w:tc>
          <w:tcPr>
            <w:tcW w:w="3828" w:type="dxa"/>
          </w:tcPr>
          <w:p w:rsidR="00205270" w:rsidRPr="00205270" w:rsidRDefault="00205270" w:rsidP="00855524">
            <w:pPr>
              <w:numPr>
                <w:ilvl w:val="0"/>
                <w:numId w:val="22"/>
              </w:numPr>
              <w:ind w:left="142" w:hanging="218"/>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Номер і назва завдання з Державної стратегії регіонального розвитку, якому відповідає технічне завдання</w:t>
            </w:r>
          </w:p>
        </w:tc>
        <w:tc>
          <w:tcPr>
            <w:tcW w:w="6350" w:type="dxa"/>
            <w:gridSpan w:val="4"/>
          </w:tcPr>
          <w:p w:rsidR="00205270" w:rsidRPr="00205270" w:rsidRDefault="00205270" w:rsidP="00205270">
            <w:pPr>
              <w:rPr>
                <w:rFonts w:ascii="Times New Roman" w:eastAsia="Calibri" w:hAnsi="Times New Roman" w:cs="Times New Roman"/>
                <w:sz w:val="24"/>
                <w:szCs w:val="24"/>
              </w:rPr>
            </w:pPr>
            <w:r w:rsidRPr="00205270">
              <w:rPr>
                <w:rFonts w:ascii="Times New Roman" w:eastAsia="Calibri" w:hAnsi="Times New Roman" w:cs="Times New Roman"/>
                <w:sz w:val="24"/>
                <w:szCs w:val="24"/>
              </w:rPr>
              <w:t>2.1.2. Навчання впродовж життя</w:t>
            </w:r>
          </w:p>
          <w:p w:rsidR="00205270" w:rsidRPr="00205270" w:rsidRDefault="00205270" w:rsidP="00205270">
            <w:pPr>
              <w:rPr>
                <w:rFonts w:ascii="Times New Roman" w:eastAsia="Calibri" w:hAnsi="Times New Roman" w:cs="Times New Roman"/>
                <w:sz w:val="24"/>
                <w:szCs w:val="24"/>
              </w:rPr>
            </w:pPr>
          </w:p>
        </w:tc>
      </w:tr>
      <w:tr w:rsidR="00205270" w:rsidRPr="00133801" w:rsidTr="005E1441">
        <w:tc>
          <w:tcPr>
            <w:tcW w:w="3828" w:type="dxa"/>
          </w:tcPr>
          <w:p w:rsidR="00205270" w:rsidRPr="00205270" w:rsidRDefault="00205270" w:rsidP="00205270">
            <w:pPr>
              <w:ind w:left="142" w:hanging="218"/>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4. Номер і назва завдання Стратегії розвитку Одеської області на 2021-2027 роки, якому відповідає технічне завдання</w:t>
            </w:r>
          </w:p>
        </w:tc>
        <w:tc>
          <w:tcPr>
            <w:tcW w:w="6350" w:type="dxa"/>
            <w:gridSpan w:val="4"/>
          </w:tcPr>
          <w:p w:rsidR="00205270" w:rsidRPr="00205270" w:rsidRDefault="00205270" w:rsidP="00205270">
            <w:pPr>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1.3.2. Запровадження оздоровчої рухової активності населення</w:t>
            </w:r>
          </w:p>
        </w:tc>
      </w:tr>
      <w:tr w:rsidR="00205270" w:rsidRPr="00205270" w:rsidTr="005E1441">
        <w:tc>
          <w:tcPr>
            <w:tcW w:w="3828" w:type="dxa"/>
          </w:tcPr>
          <w:p w:rsidR="00205270" w:rsidRPr="00205270" w:rsidRDefault="002C5C81" w:rsidP="002C5C81">
            <w:pPr>
              <w:ind w:left="179" w:hanging="218"/>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205270" w:rsidRPr="00205270">
              <w:rPr>
                <w:rFonts w:ascii="Times New Roman" w:eastAsia="Calibri" w:hAnsi="Times New Roman" w:cs="Times New Roman"/>
                <w:sz w:val="24"/>
                <w:szCs w:val="24"/>
              </w:rPr>
              <w:t>Територія, на яку реалізація проектів за технічним завданням матиме вплив</w:t>
            </w:r>
          </w:p>
        </w:tc>
        <w:tc>
          <w:tcPr>
            <w:tcW w:w="6350" w:type="dxa"/>
            <w:gridSpan w:val="4"/>
          </w:tcPr>
          <w:p w:rsidR="00205270" w:rsidRPr="00205270" w:rsidRDefault="00205270" w:rsidP="00205270">
            <w:pPr>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Ананьївський район, Одеської області</w:t>
            </w:r>
          </w:p>
        </w:tc>
      </w:tr>
      <w:tr w:rsidR="00205270" w:rsidRPr="00133801" w:rsidTr="005E1441">
        <w:tc>
          <w:tcPr>
            <w:tcW w:w="3828" w:type="dxa"/>
          </w:tcPr>
          <w:p w:rsidR="00205270" w:rsidRPr="00205270" w:rsidRDefault="00205270" w:rsidP="00205270">
            <w:pPr>
              <w:ind w:left="142" w:hanging="218"/>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 xml:space="preserve">6. Опис проблеми, на вирішення якої спрямовано технічне завдання </w:t>
            </w:r>
          </w:p>
        </w:tc>
        <w:tc>
          <w:tcPr>
            <w:tcW w:w="6350" w:type="dxa"/>
            <w:gridSpan w:val="4"/>
          </w:tcPr>
          <w:p w:rsidR="00205270" w:rsidRPr="00205270" w:rsidRDefault="00205270" w:rsidP="00205270">
            <w:pPr>
              <w:shd w:val="clear" w:color="auto" w:fill="FFFFFF"/>
              <w:jc w:val="both"/>
              <w:textAlignment w:val="baseline"/>
              <w:rPr>
                <w:rFonts w:ascii="Times New Roman" w:eastAsia="Times New Roman" w:hAnsi="Times New Roman" w:cs="Times New Roman"/>
                <w:color w:val="000000"/>
                <w:sz w:val="24"/>
                <w:szCs w:val="24"/>
                <w:lang w:eastAsia="uk-UA"/>
              </w:rPr>
            </w:pPr>
            <w:r w:rsidRPr="00205270">
              <w:rPr>
                <w:rFonts w:ascii="Times New Roman" w:eastAsia="Times New Roman" w:hAnsi="Times New Roman" w:cs="Times New Roman"/>
                <w:color w:val="000000"/>
                <w:sz w:val="24"/>
                <w:szCs w:val="24"/>
                <w:lang w:eastAsia="uk-UA"/>
              </w:rPr>
              <w:t>На території міста відсутні спортивні споруди даного типу. Мешканці міста різної вікової категорії не мають можливості в повній мірі реалізувати своє право на зайняття спортом, оздоровлення, організовувати та приймати участь в спортивно-масових заходах.</w:t>
            </w:r>
          </w:p>
        </w:tc>
      </w:tr>
      <w:tr w:rsidR="00205270" w:rsidRPr="00133801" w:rsidTr="005E1441">
        <w:tc>
          <w:tcPr>
            <w:tcW w:w="3828" w:type="dxa"/>
          </w:tcPr>
          <w:p w:rsidR="00205270" w:rsidRPr="00205270" w:rsidRDefault="00205270" w:rsidP="00205270">
            <w:pPr>
              <w:jc w:val="both"/>
              <w:rPr>
                <w:rFonts w:ascii="Times New Roman" w:eastAsia="Calibri" w:hAnsi="Times New Roman" w:cs="Times New Roman"/>
                <w:color w:val="FF0000"/>
                <w:sz w:val="24"/>
                <w:szCs w:val="24"/>
              </w:rPr>
            </w:pPr>
            <w:r w:rsidRPr="00205270">
              <w:rPr>
                <w:rFonts w:ascii="Times New Roman" w:eastAsia="Calibri" w:hAnsi="Times New Roman" w:cs="Times New Roman"/>
                <w:sz w:val="24"/>
                <w:szCs w:val="24"/>
              </w:rPr>
              <w:t xml:space="preserve">7. Очікувані кількісні результати від реалізації проєктів на виконання технічного завдання </w:t>
            </w:r>
          </w:p>
        </w:tc>
        <w:tc>
          <w:tcPr>
            <w:tcW w:w="6350" w:type="dxa"/>
            <w:gridSpan w:val="4"/>
          </w:tcPr>
          <w:p w:rsidR="00205270" w:rsidRPr="00205270" w:rsidRDefault="00205270" w:rsidP="00205270">
            <w:pPr>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Стадіон на 600 місць, спортивний зал на 300 місць</w:t>
            </w:r>
          </w:p>
          <w:p w:rsidR="00205270" w:rsidRPr="00205270" w:rsidRDefault="00205270" w:rsidP="00205270">
            <w:pPr>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Виховання 15 кандидатів у майстри спорту з футболу України, 5 спортсменок зі званням чемпіонок України з футболу серед дівчат, 3 кандидатів в майстри спорту зі спортивного та бойового самбо, призерів міжнародних та Всеукраїнських турнірів  зі спортивного та бойового самбо, призерів чемпіонату України зі спортивного та бойового самбо серед юніорів</w:t>
            </w:r>
          </w:p>
        </w:tc>
      </w:tr>
      <w:tr w:rsidR="00205270" w:rsidRPr="00205270" w:rsidTr="005E1441">
        <w:tc>
          <w:tcPr>
            <w:tcW w:w="3828" w:type="dxa"/>
          </w:tcPr>
          <w:p w:rsidR="00205270" w:rsidRPr="00205270" w:rsidRDefault="00205270" w:rsidP="00205270">
            <w:pPr>
              <w:ind w:left="142" w:hanging="218"/>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lastRenderedPageBreak/>
              <w:t xml:space="preserve">8. Очікувані якісні результати від реалізації проєктів на виконання технічного завдання </w:t>
            </w:r>
          </w:p>
        </w:tc>
        <w:tc>
          <w:tcPr>
            <w:tcW w:w="6350" w:type="dxa"/>
            <w:gridSpan w:val="4"/>
          </w:tcPr>
          <w:p w:rsidR="00205270" w:rsidRPr="00205270" w:rsidRDefault="00205270" w:rsidP="00205270">
            <w:pPr>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 xml:space="preserve">Реконструйовано міський спортивний комплекс з будівництвом універсальної критої зали по </w:t>
            </w:r>
            <w:r w:rsidRPr="00205270">
              <w:rPr>
                <w:rFonts w:ascii="Times New Roman" w:eastAsia="Calibri" w:hAnsi="Times New Roman" w:cs="Times New Roman"/>
                <w:sz w:val="24"/>
                <w:szCs w:val="24"/>
              </w:rPr>
              <w:br/>
              <w:t>вул. Одеській буд 1/а в м. Ананьєві Одеської області.</w:t>
            </w:r>
          </w:p>
        </w:tc>
      </w:tr>
      <w:tr w:rsidR="00205270" w:rsidRPr="00205270" w:rsidTr="005E1441">
        <w:tc>
          <w:tcPr>
            <w:tcW w:w="3828" w:type="dxa"/>
          </w:tcPr>
          <w:p w:rsidR="00205270" w:rsidRPr="00205270" w:rsidRDefault="00205270" w:rsidP="00205270">
            <w:pPr>
              <w:ind w:left="142" w:hanging="218"/>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9. Основні заходи технічного завдання</w:t>
            </w:r>
          </w:p>
        </w:tc>
        <w:tc>
          <w:tcPr>
            <w:tcW w:w="6350" w:type="dxa"/>
            <w:gridSpan w:val="4"/>
          </w:tcPr>
          <w:p w:rsidR="00205270" w:rsidRPr="00205270" w:rsidRDefault="00205270" w:rsidP="00205270">
            <w:pPr>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Проведення реконструкції міського спортивного комплексу з будівництвом універсальної критої зали по вул. Одеській буд 1/а в м. Ананьєві Одеської області</w:t>
            </w:r>
          </w:p>
        </w:tc>
      </w:tr>
      <w:tr w:rsidR="00205270" w:rsidRPr="00D37138" w:rsidTr="002C5C81">
        <w:tc>
          <w:tcPr>
            <w:tcW w:w="3828" w:type="dxa"/>
          </w:tcPr>
          <w:p w:rsidR="00205270" w:rsidRPr="00205270" w:rsidRDefault="00205270" w:rsidP="00D37138">
            <w:pPr>
              <w:ind w:left="142" w:hanging="218"/>
              <w:jc w:val="both"/>
              <w:rPr>
                <w:rFonts w:ascii="Times New Roman" w:eastAsia="Calibri" w:hAnsi="Times New Roman" w:cs="Times New Roman"/>
                <w:sz w:val="24"/>
                <w:szCs w:val="24"/>
              </w:rPr>
            </w:pPr>
            <w:r w:rsidRPr="00205270">
              <w:rPr>
                <w:rFonts w:ascii="Times New Roman" w:eastAsia="Calibri" w:hAnsi="Times New Roman" w:cs="Times New Roman"/>
                <w:sz w:val="24"/>
                <w:szCs w:val="24"/>
              </w:rPr>
              <w:t>10. Обсяг фінансуванн</w:t>
            </w:r>
            <w:r w:rsidR="00D37138">
              <w:rPr>
                <w:rFonts w:ascii="Times New Roman" w:eastAsia="Calibri" w:hAnsi="Times New Roman" w:cs="Times New Roman"/>
                <w:sz w:val="24"/>
                <w:szCs w:val="24"/>
              </w:rPr>
              <w:t>я технічного завдання, тис.грн</w:t>
            </w:r>
            <w:r w:rsidRPr="00205270">
              <w:rPr>
                <w:rFonts w:ascii="Times New Roman" w:eastAsia="Calibri" w:hAnsi="Times New Roman" w:cs="Times New Roman"/>
                <w:sz w:val="24"/>
                <w:szCs w:val="24"/>
              </w:rPr>
              <w:t xml:space="preserve"> на 2021-2023 роки</w:t>
            </w:r>
          </w:p>
        </w:tc>
        <w:tc>
          <w:tcPr>
            <w:tcW w:w="1490"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2021</w:t>
            </w:r>
          </w:p>
        </w:tc>
        <w:tc>
          <w:tcPr>
            <w:tcW w:w="1345"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2022</w:t>
            </w:r>
          </w:p>
        </w:tc>
        <w:tc>
          <w:tcPr>
            <w:tcW w:w="1417"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2023</w:t>
            </w:r>
          </w:p>
        </w:tc>
        <w:tc>
          <w:tcPr>
            <w:tcW w:w="2098"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Усього</w:t>
            </w:r>
          </w:p>
        </w:tc>
      </w:tr>
      <w:tr w:rsidR="00205270" w:rsidRPr="00D37138" w:rsidTr="002C5C81">
        <w:tc>
          <w:tcPr>
            <w:tcW w:w="3828" w:type="dxa"/>
          </w:tcPr>
          <w:p w:rsidR="00205270" w:rsidRPr="00205270" w:rsidRDefault="00205270" w:rsidP="00855524">
            <w:pPr>
              <w:numPr>
                <w:ilvl w:val="0"/>
                <w:numId w:val="23"/>
              </w:numPr>
              <w:rPr>
                <w:rFonts w:ascii="Times New Roman" w:eastAsia="Calibri" w:hAnsi="Times New Roman" w:cs="Times New Roman"/>
                <w:sz w:val="24"/>
                <w:szCs w:val="24"/>
              </w:rPr>
            </w:pPr>
            <w:r w:rsidRPr="00205270">
              <w:rPr>
                <w:rFonts w:ascii="Times New Roman" w:eastAsia="Calibri" w:hAnsi="Times New Roman" w:cs="Times New Roman"/>
                <w:sz w:val="24"/>
                <w:szCs w:val="24"/>
              </w:rPr>
              <w:t>державний бюджет:</w:t>
            </w:r>
          </w:p>
        </w:tc>
        <w:tc>
          <w:tcPr>
            <w:tcW w:w="1490"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24147,129</w:t>
            </w:r>
          </w:p>
        </w:tc>
        <w:tc>
          <w:tcPr>
            <w:tcW w:w="1345"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1417"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2098"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24147,129</w:t>
            </w:r>
          </w:p>
        </w:tc>
      </w:tr>
      <w:tr w:rsidR="00205270" w:rsidRPr="00205270" w:rsidTr="002C5C81">
        <w:tc>
          <w:tcPr>
            <w:tcW w:w="3828" w:type="dxa"/>
          </w:tcPr>
          <w:p w:rsidR="00205270" w:rsidRPr="00205270" w:rsidRDefault="00205270" w:rsidP="00205270">
            <w:pPr>
              <w:ind w:left="284" w:firstLine="360"/>
              <w:rPr>
                <w:rFonts w:ascii="Times New Roman" w:eastAsia="Calibri" w:hAnsi="Times New Roman" w:cs="Times New Roman"/>
                <w:sz w:val="24"/>
                <w:szCs w:val="24"/>
              </w:rPr>
            </w:pPr>
            <w:r w:rsidRPr="00205270">
              <w:rPr>
                <w:rFonts w:ascii="Times New Roman" w:eastAsia="Calibri" w:hAnsi="Times New Roman" w:cs="Times New Roman"/>
                <w:sz w:val="24"/>
                <w:szCs w:val="24"/>
              </w:rPr>
              <w:t>державний фонд регіонального розвитку</w:t>
            </w:r>
          </w:p>
        </w:tc>
        <w:tc>
          <w:tcPr>
            <w:tcW w:w="1490"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24147,129</w:t>
            </w:r>
          </w:p>
        </w:tc>
        <w:tc>
          <w:tcPr>
            <w:tcW w:w="1345"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1417"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2098"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24147,129</w:t>
            </w:r>
          </w:p>
        </w:tc>
      </w:tr>
      <w:tr w:rsidR="00205270" w:rsidRPr="00205270" w:rsidTr="002C5C81">
        <w:tc>
          <w:tcPr>
            <w:tcW w:w="3828" w:type="dxa"/>
          </w:tcPr>
          <w:p w:rsidR="00205270" w:rsidRPr="00205270" w:rsidRDefault="00205270" w:rsidP="00205270">
            <w:pPr>
              <w:ind w:left="567"/>
              <w:rPr>
                <w:rFonts w:ascii="Times New Roman" w:eastAsia="Calibri" w:hAnsi="Times New Roman" w:cs="Times New Roman"/>
                <w:sz w:val="24"/>
                <w:szCs w:val="24"/>
              </w:rPr>
            </w:pPr>
            <w:r w:rsidRPr="00205270">
              <w:rPr>
                <w:rFonts w:ascii="Times New Roman" w:eastAsia="Calibri" w:hAnsi="Times New Roman" w:cs="Times New Roman"/>
                <w:sz w:val="24"/>
                <w:szCs w:val="24"/>
              </w:rPr>
              <w:t>інші джерела(зазначити)</w:t>
            </w:r>
          </w:p>
        </w:tc>
        <w:tc>
          <w:tcPr>
            <w:tcW w:w="1490"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1345"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1417"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2098"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r>
      <w:tr w:rsidR="00205270" w:rsidRPr="00205270" w:rsidTr="002C5C81">
        <w:tc>
          <w:tcPr>
            <w:tcW w:w="3828" w:type="dxa"/>
          </w:tcPr>
          <w:p w:rsidR="00205270" w:rsidRPr="00205270" w:rsidRDefault="00205270" w:rsidP="00855524">
            <w:pPr>
              <w:numPr>
                <w:ilvl w:val="0"/>
                <w:numId w:val="23"/>
              </w:numPr>
              <w:rPr>
                <w:rFonts w:ascii="Times New Roman" w:eastAsia="Calibri" w:hAnsi="Times New Roman" w:cs="Times New Roman"/>
                <w:sz w:val="24"/>
                <w:szCs w:val="24"/>
              </w:rPr>
            </w:pPr>
            <w:r w:rsidRPr="00205270">
              <w:rPr>
                <w:rFonts w:ascii="Times New Roman" w:eastAsia="Calibri" w:hAnsi="Times New Roman" w:cs="Times New Roman"/>
                <w:sz w:val="24"/>
                <w:szCs w:val="24"/>
              </w:rPr>
              <w:t>місцевий бюджет (всього), в т.ч.:</w:t>
            </w:r>
          </w:p>
        </w:tc>
        <w:tc>
          <w:tcPr>
            <w:tcW w:w="1490"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2683,014</w:t>
            </w:r>
          </w:p>
        </w:tc>
        <w:tc>
          <w:tcPr>
            <w:tcW w:w="1345"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1417"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2098"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2683,014</w:t>
            </w:r>
          </w:p>
        </w:tc>
      </w:tr>
      <w:tr w:rsidR="00205270" w:rsidRPr="00205270" w:rsidTr="002C5C81">
        <w:tc>
          <w:tcPr>
            <w:tcW w:w="3828" w:type="dxa"/>
          </w:tcPr>
          <w:p w:rsidR="00205270" w:rsidRPr="00205270" w:rsidRDefault="00205270" w:rsidP="00205270">
            <w:pPr>
              <w:ind w:left="709" w:hanging="218"/>
              <w:rPr>
                <w:rFonts w:ascii="Times New Roman" w:eastAsia="Calibri" w:hAnsi="Times New Roman" w:cs="Times New Roman"/>
                <w:i/>
                <w:sz w:val="24"/>
                <w:szCs w:val="24"/>
              </w:rPr>
            </w:pPr>
            <w:r w:rsidRPr="00205270">
              <w:rPr>
                <w:rFonts w:ascii="Times New Roman" w:eastAsia="Calibri" w:hAnsi="Times New Roman" w:cs="Times New Roman"/>
                <w:i/>
                <w:sz w:val="24"/>
                <w:szCs w:val="24"/>
              </w:rPr>
              <w:t>обласний бюджет</w:t>
            </w:r>
          </w:p>
        </w:tc>
        <w:tc>
          <w:tcPr>
            <w:tcW w:w="1490"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1345"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1417"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2098"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r>
      <w:tr w:rsidR="00205270" w:rsidRPr="00205270" w:rsidTr="002C5C81">
        <w:tc>
          <w:tcPr>
            <w:tcW w:w="3828" w:type="dxa"/>
          </w:tcPr>
          <w:p w:rsidR="00205270" w:rsidRPr="00205270" w:rsidRDefault="00205270" w:rsidP="00205270">
            <w:pPr>
              <w:ind w:left="709" w:hanging="218"/>
              <w:rPr>
                <w:rFonts w:ascii="Times New Roman" w:eastAsia="Calibri" w:hAnsi="Times New Roman" w:cs="Times New Roman"/>
                <w:i/>
                <w:sz w:val="24"/>
                <w:szCs w:val="24"/>
              </w:rPr>
            </w:pPr>
            <w:r w:rsidRPr="00205270">
              <w:rPr>
                <w:rFonts w:ascii="Times New Roman" w:eastAsia="Calibri" w:hAnsi="Times New Roman" w:cs="Times New Roman"/>
                <w:i/>
                <w:sz w:val="24"/>
                <w:szCs w:val="24"/>
              </w:rPr>
              <w:t>районний бюджет</w:t>
            </w:r>
          </w:p>
        </w:tc>
        <w:tc>
          <w:tcPr>
            <w:tcW w:w="1490"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2683,014</w:t>
            </w:r>
          </w:p>
        </w:tc>
        <w:tc>
          <w:tcPr>
            <w:tcW w:w="1345"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1417"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2098"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2683,014</w:t>
            </w:r>
          </w:p>
        </w:tc>
      </w:tr>
      <w:tr w:rsidR="00205270" w:rsidRPr="00205270" w:rsidTr="002C5C81">
        <w:tc>
          <w:tcPr>
            <w:tcW w:w="3828" w:type="dxa"/>
          </w:tcPr>
          <w:p w:rsidR="00205270" w:rsidRPr="00205270" w:rsidRDefault="00205270" w:rsidP="00205270">
            <w:pPr>
              <w:ind w:left="709" w:hanging="218"/>
              <w:rPr>
                <w:rFonts w:ascii="Times New Roman" w:eastAsia="Calibri" w:hAnsi="Times New Roman" w:cs="Times New Roman"/>
                <w:i/>
                <w:sz w:val="24"/>
                <w:szCs w:val="24"/>
              </w:rPr>
            </w:pPr>
            <w:r w:rsidRPr="00205270">
              <w:rPr>
                <w:rFonts w:ascii="Times New Roman" w:eastAsia="Calibri" w:hAnsi="Times New Roman" w:cs="Times New Roman"/>
                <w:i/>
                <w:sz w:val="24"/>
                <w:szCs w:val="24"/>
              </w:rPr>
              <w:t>міський бюджет</w:t>
            </w:r>
          </w:p>
        </w:tc>
        <w:tc>
          <w:tcPr>
            <w:tcW w:w="1490"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1345"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1417"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2098"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r>
      <w:tr w:rsidR="00205270" w:rsidRPr="00205270" w:rsidTr="002C5C81">
        <w:tc>
          <w:tcPr>
            <w:tcW w:w="3828" w:type="dxa"/>
          </w:tcPr>
          <w:p w:rsidR="00205270" w:rsidRPr="00205270" w:rsidRDefault="00205270" w:rsidP="00855524">
            <w:pPr>
              <w:numPr>
                <w:ilvl w:val="0"/>
                <w:numId w:val="23"/>
              </w:numPr>
              <w:rPr>
                <w:rFonts w:ascii="Times New Roman" w:eastAsia="Calibri" w:hAnsi="Times New Roman" w:cs="Times New Roman"/>
                <w:sz w:val="24"/>
                <w:szCs w:val="24"/>
              </w:rPr>
            </w:pPr>
            <w:r w:rsidRPr="00205270">
              <w:rPr>
                <w:rFonts w:ascii="Times New Roman" w:eastAsia="Calibri" w:hAnsi="Times New Roman" w:cs="Times New Roman"/>
                <w:sz w:val="24"/>
                <w:szCs w:val="24"/>
              </w:rPr>
              <w:t>інші джерела(зазначити)</w:t>
            </w:r>
          </w:p>
        </w:tc>
        <w:tc>
          <w:tcPr>
            <w:tcW w:w="1490"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1345"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1417"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c>
          <w:tcPr>
            <w:tcW w:w="2098" w:type="dxa"/>
          </w:tcPr>
          <w:p w:rsidR="00205270" w:rsidRPr="00205270" w:rsidRDefault="00205270" w:rsidP="00205270">
            <w:pPr>
              <w:jc w:val="center"/>
              <w:rPr>
                <w:rFonts w:ascii="Times New Roman" w:eastAsia="Calibri" w:hAnsi="Times New Roman" w:cs="Times New Roman"/>
                <w:sz w:val="24"/>
                <w:szCs w:val="24"/>
              </w:rPr>
            </w:pPr>
            <w:r w:rsidRPr="00205270">
              <w:rPr>
                <w:rFonts w:ascii="Times New Roman" w:eastAsia="Calibri" w:hAnsi="Times New Roman" w:cs="Times New Roman"/>
                <w:sz w:val="24"/>
                <w:szCs w:val="24"/>
              </w:rPr>
              <w:t>-</w:t>
            </w:r>
          </w:p>
        </w:tc>
      </w:tr>
      <w:tr w:rsidR="00205270" w:rsidRPr="00205270" w:rsidTr="002C5C81">
        <w:tc>
          <w:tcPr>
            <w:tcW w:w="3828" w:type="dxa"/>
          </w:tcPr>
          <w:p w:rsidR="00205270" w:rsidRPr="00205270" w:rsidRDefault="00205270" w:rsidP="00205270">
            <w:pPr>
              <w:ind w:left="644"/>
              <w:rPr>
                <w:rFonts w:ascii="Times New Roman" w:eastAsia="Calibri" w:hAnsi="Times New Roman" w:cs="Times New Roman"/>
                <w:b/>
                <w:sz w:val="24"/>
                <w:szCs w:val="24"/>
              </w:rPr>
            </w:pPr>
            <w:r w:rsidRPr="00205270">
              <w:rPr>
                <w:rFonts w:ascii="Times New Roman" w:eastAsia="Calibri" w:hAnsi="Times New Roman" w:cs="Times New Roman"/>
                <w:b/>
                <w:sz w:val="24"/>
                <w:szCs w:val="24"/>
              </w:rPr>
              <w:t>РАЗОМ</w:t>
            </w:r>
          </w:p>
        </w:tc>
        <w:tc>
          <w:tcPr>
            <w:tcW w:w="1490" w:type="dxa"/>
          </w:tcPr>
          <w:p w:rsidR="00205270" w:rsidRPr="00205270" w:rsidRDefault="00205270" w:rsidP="00205270">
            <w:pPr>
              <w:jc w:val="center"/>
              <w:rPr>
                <w:rFonts w:ascii="Times New Roman" w:eastAsia="Calibri" w:hAnsi="Times New Roman" w:cs="Times New Roman"/>
                <w:b/>
                <w:sz w:val="24"/>
                <w:szCs w:val="24"/>
              </w:rPr>
            </w:pPr>
            <w:r w:rsidRPr="00205270">
              <w:rPr>
                <w:rFonts w:ascii="Times New Roman" w:eastAsia="Calibri" w:hAnsi="Times New Roman" w:cs="Times New Roman"/>
                <w:b/>
                <w:sz w:val="24"/>
                <w:szCs w:val="24"/>
              </w:rPr>
              <w:t>26830,143</w:t>
            </w:r>
          </w:p>
        </w:tc>
        <w:tc>
          <w:tcPr>
            <w:tcW w:w="1345" w:type="dxa"/>
          </w:tcPr>
          <w:p w:rsidR="00205270" w:rsidRPr="00205270" w:rsidRDefault="00205270" w:rsidP="00205270">
            <w:pPr>
              <w:jc w:val="center"/>
              <w:rPr>
                <w:rFonts w:ascii="Times New Roman" w:eastAsia="Calibri" w:hAnsi="Times New Roman" w:cs="Times New Roman"/>
                <w:b/>
                <w:sz w:val="24"/>
                <w:szCs w:val="24"/>
              </w:rPr>
            </w:pPr>
            <w:r w:rsidRPr="00205270">
              <w:rPr>
                <w:rFonts w:ascii="Times New Roman" w:eastAsia="Calibri" w:hAnsi="Times New Roman" w:cs="Times New Roman"/>
                <w:b/>
                <w:sz w:val="24"/>
                <w:szCs w:val="24"/>
              </w:rPr>
              <w:t>-</w:t>
            </w:r>
          </w:p>
        </w:tc>
        <w:tc>
          <w:tcPr>
            <w:tcW w:w="1417" w:type="dxa"/>
          </w:tcPr>
          <w:p w:rsidR="00205270" w:rsidRPr="00205270" w:rsidRDefault="00205270" w:rsidP="00205270">
            <w:pPr>
              <w:jc w:val="center"/>
              <w:rPr>
                <w:rFonts w:ascii="Times New Roman" w:eastAsia="Calibri" w:hAnsi="Times New Roman" w:cs="Times New Roman"/>
                <w:b/>
                <w:sz w:val="24"/>
                <w:szCs w:val="24"/>
              </w:rPr>
            </w:pPr>
            <w:r w:rsidRPr="00205270">
              <w:rPr>
                <w:rFonts w:ascii="Times New Roman" w:eastAsia="Calibri" w:hAnsi="Times New Roman" w:cs="Times New Roman"/>
                <w:b/>
                <w:sz w:val="24"/>
                <w:szCs w:val="24"/>
              </w:rPr>
              <w:t>-</w:t>
            </w:r>
          </w:p>
        </w:tc>
        <w:tc>
          <w:tcPr>
            <w:tcW w:w="2098" w:type="dxa"/>
          </w:tcPr>
          <w:p w:rsidR="00205270" w:rsidRPr="00205270" w:rsidRDefault="00205270" w:rsidP="00205270">
            <w:pPr>
              <w:jc w:val="center"/>
              <w:rPr>
                <w:rFonts w:ascii="Times New Roman" w:eastAsia="Calibri" w:hAnsi="Times New Roman" w:cs="Times New Roman"/>
                <w:b/>
                <w:sz w:val="24"/>
                <w:szCs w:val="24"/>
              </w:rPr>
            </w:pPr>
            <w:r w:rsidRPr="00205270">
              <w:rPr>
                <w:rFonts w:ascii="Times New Roman" w:eastAsia="Calibri" w:hAnsi="Times New Roman" w:cs="Times New Roman"/>
                <w:b/>
                <w:sz w:val="24"/>
                <w:szCs w:val="24"/>
              </w:rPr>
              <w:t>26830,143</w:t>
            </w:r>
          </w:p>
        </w:tc>
      </w:tr>
      <w:tr w:rsidR="00205270" w:rsidRPr="00133801" w:rsidTr="005E1441">
        <w:tc>
          <w:tcPr>
            <w:tcW w:w="3828" w:type="dxa"/>
          </w:tcPr>
          <w:p w:rsidR="00205270" w:rsidRPr="00205270" w:rsidRDefault="00205270" w:rsidP="00205270">
            <w:pPr>
              <w:ind w:left="142" w:hanging="218"/>
              <w:rPr>
                <w:rFonts w:ascii="Times New Roman" w:eastAsia="Calibri" w:hAnsi="Times New Roman" w:cs="Times New Roman"/>
                <w:sz w:val="24"/>
                <w:szCs w:val="24"/>
              </w:rPr>
            </w:pPr>
            <w:r w:rsidRPr="00205270">
              <w:rPr>
                <w:rFonts w:ascii="Times New Roman" w:eastAsia="Calibri" w:hAnsi="Times New Roman" w:cs="Times New Roman"/>
                <w:sz w:val="24"/>
                <w:szCs w:val="24"/>
              </w:rPr>
              <w:t>11. Інша інформація щодо технічного завдання (за потреби)</w:t>
            </w:r>
          </w:p>
        </w:tc>
        <w:tc>
          <w:tcPr>
            <w:tcW w:w="6350" w:type="dxa"/>
            <w:gridSpan w:val="4"/>
          </w:tcPr>
          <w:p w:rsidR="00205270" w:rsidRPr="00205270" w:rsidRDefault="00205270" w:rsidP="00205270">
            <w:pPr>
              <w:rPr>
                <w:rFonts w:ascii="Times New Roman" w:eastAsia="Calibri" w:hAnsi="Times New Roman" w:cs="Times New Roman"/>
                <w:sz w:val="24"/>
                <w:szCs w:val="24"/>
              </w:rPr>
            </w:pPr>
            <w:r w:rsidRPr="00205270">
              <w:rPr>
                <w:rFonts w:ascii="Times New Roman" w:eastAsia="Calibri" w:hAnsi="Times New Roman" w:cs="Times New Roman"/>
                <w:sz w:val="24"/>
                <w:szCs w:val="24"/>
              </w:rPr>
              <w:t>Проєктно-кошторисна документація в наявності</w:t>
            </w:r>
          </w:p>
        </w:tc>
      </w:tr>
    </w:tbl>
    <w:p w:rsidR="00205270" w:rsidRPr="00205270" w:rsidRDefault="00205270" w:rsidP="00205270">
      <w:pPr>
        <w:spacing w:before="0" w:beforeAutospacing="0" w:after="0" w:afterAutospacing="0"/>
        <w:ind w:firstLine="709"/>
        <w:rPr>
          <w:rFonts w:ascii="Calibri" w:eastAsia="Calibri" w:hAnsi="Calibri" w:cs="Times New Roman"/>
          <w:lang w:val="uk-UA"/>
        </w:rPr>
      </w:pPr>
    </w:p>
    <w:tbl>
      <w:tblPr>
        <w:tblStyle w:val="TableNormal1"/>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1"/>
        <w:gridCol w:w="1426"/>
        <w:gridCol w:w="1417"/>
        <w:gridCol w:w="1276"/>
        <w:gridCol w:w="2126"/>
      </w:tblGrid>
      <w:tr w:rsidR="00205270" w:rsidRPr="00205270" w:rsidTr="005E1441">
        <w:trPr>
          <w:trHeight w:val="251"/>
        </w:trPr>
        <w:tc>
          <w:tcPr>
            <w:tcW w:w="3951" w:type="dxa"/>
          </w:tcPr>
          <w:p w:rsidR="00205270" w:rsidRPr="00205270" w:rsidRDefault="00205270" w:rsidP="00322974">
            <w:pPr>
              <w:ind w:right="132"/>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 Номер технічного завдання</w:t>
            </w:r>
          </w:p>
        </w:tc>
        <w:tc>
          <w:tcPr>
            <w:tcW w:w="6245" w:type="dxa"/>
            <w:gridSpan w:val="4"/>
          </w:tcPr>
          <w:p w:rsidR="00205270" w:rsidRPr="00205270" w:rsidRDefault="008A648F" w:rsidP="00205270">
            <w:pPr>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1.23</w:t>
            </w:r>
            <w:r w:rsidR="00205270" w:rsidRPr="00205270">
              <w:rPr>
                <w:rFonts w:ascii="Times New Roman" w:eastAsia="Calibri" w:hAnsi="Times New Roman" w:cs="Times New Roman"/>
                <w:sz w:val="24"/>
                <w:szCs w:val="24"/>
                <w:lang w:val="uk-UA"/>
              </w:rPr>
              <w:t>.</w:t>
            </w:r>
          </w:p>
        </w:tc>
      </w:tr>
      <w:tr w:rsidR="00205270" w:rsidRPr="00133801" w:rsidTr="005E1441">
        <w:trPr>
          <w:trHeight w:val="526"/>
        </w:trPr>
        <w:tc>
          <w:tcPr>
            <w:tcW w:w="3951" w:type="dxa"/>
          </w:tcPr>
          <w:p w:rsidR="00205270" w:rsidRPr="00205270" w:rsidRDefault="00205270" w:rsidP="00322974">
            <w:pPr>
              <w:ind w:right="132"/>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 Назва технічного завдання</w:t>
            </w:r>
          </w:p>
        </w:tc>
        <w:tc>
          <w:tcPr>
            <w:tcW w:w="6245" w:type="dxa"/>
            <w:gridSpan w:val="4"/>
          </w:tcPr>
          <w:p w:rsidR="00205270" w:rsidRPr="00205270" w:rsidRDefault="00205270" w:rsidP="00205270">
            <w:pPr>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Будівництво критого басейн</w:t>
            </w:r>
            <w:r w:rsidR="005E1441">
              <w:rPr>
                <w:rFonts w:ascii="Times New Roman" w:eastAsia="Calibri" w:hAnsi="Times New Roman" w:cs="Times New Roman"/>
                <w:iCs/>
                <w:sz w:val="24"/>
                <w:szCs w:val="24"/>
                <w:lang w:val="uk-UA"/>
              </w:rPr>
              <w:t xml:space="preserve">у для плавання розміром </w:t>
            </w:r>
            <w:r w:rsidR="005E1441">
              <w:rPr>
                <w:rFonts w:ascii="Times New Roman" w:eastAsia="Calibri" w:hAnsi="Times New Roman" w:cs="Times New Roman"/>
                <w:iCs/>
                <w:sz w:val="24"/>
                <w:szCs w:val="24"/>
                <w:lang w:val="uk-UA"/>
              </w:rPr>
              <w:br/>
              <w:t>12х25 м</w:t>
            </w:r>
            <w:r w:rsidRPr="00205270">
              <w:rPr>
                <w:rFonts w:ascii="Times New Roman" w:eastAsia="Calibri" w:hAnsi="Times New Roman" w:cs="Times New Roman"/>
                <w:iCs/>
                <w:sz w:val="24"/>
                <w:szCs w:val="24"/>
                <w:lang w:val="uk-UA"/>
              </w:rPr>
              <w:t xml:space="preserve"> в м. Балта</w:t>
            </w:r>
          </w:p>
        </w:tc>
      </w:tr>
      <w:tr w:rsidR="00205270" w:rsidRPr="00205270" w:rsidTr="005E1441">
        <w:trPr>
          <w:trHeight w:val="1101"/>
        </w:trPr>
        <w:tc>
          <w:tcPr>
            <w:tcW w:w="3951" w:type="dxa"/>
          </w:tcPr>
          <w:p w:rsidR="00205270" w:rsidRPr="00205270" w:rsidRDefault="00205270" w:rsidP="00322974">
            <w:pPr>
              <w:ind w:right="132"/>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3. Номер і назва завдання з </w:t>
            </w:r>
            <w:hyperlink r:id="rId57" w:anchor="n11">
              <w:r w:rsidRPr="00205270">
                <w:rPr>
                  <w:rFonts w:ascii="Times New Roman" w:eastAsia="Calibri" w:hAnsi="Times New Roman" w:cs="Times New Roman"/>
                  <w:sz w:val="24"/>
                  <w:szCs w:val="24"/>
                  <w:lang w:val="uk-UA"/>
                </w:rPr>
                <w:t>Державної стратегії регіонального</w:t>
              </w:r>
            </w:hyperlink>
            <w:hyperlink r:id="rId58" w:anchor="n11">
              <w:r w:rsidRPr="00205270">
                <w:rPr>
                  <w:rFonts w:ascii="Times New Roman" w:eastAsia="Calibri" w:hAnsi="Times New Roman" w:cs="Times New Roman"/>
                  <w:sz w:val="24"/>
                  <w:szCs w:val="24"/>
                  <w:lang w:val="uk-UA"/>
                </w:rPr>
                <w:t xml:space="preserve"> розвитку,</w:t>
              </w:r>
            </w:hyperlink>
            <w:r w:rsidRPr="00205270">
              <w:rPr>
                <w:rFonts w:ascii="Times New Roman" w:eastAsia="Calibri" w:hAnsi="Times New Roman" w:cs="Times New Roman"/>
                <w:sz w:val="24"/>
                <w:szCs w:val="24"/>
                <w:lang w:val="uk-UA"/>
              </w:rPr>
              <w:t xml:space="preserve"> якому відповідає</w:t>
            </w:r>
          </w:p>
          <w:p w:rsidR="00205270" w:rsidRPr="00205270" w:rsidRDefault="00205270" w:rsidP="00322974">
            <w:pPr>
              <w:ind w:right="132"/>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технічне завдання</w:t>
            </w:r>
          </w:p>
        </w:tc>
        <w:tc>
          <w:tcPr>
            <w:tcW w:w="6245" w:type="dxa"/>
            <w:gridSpan w:val="4"/>
          </w:tcPr>
          <w:p w:rsidR="00205270" w:rsidRPr="00205270" w:rsidRDefault="00205270" w:rsidP="00205270">
            <w:pPr>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2.1.2. Навчання впродовж життя</w:t>
            </w:r>
          </w:p>
          <w:p w:rsidR="00205270" w:rsidRPr="00205270" w:rsidRDefault="00205270" w:rsidP="00205270">
            <w:pPr>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2.1.7. Формування здорової нації та створення належних умов для розвитку системи закладів  з фізичної культури і спорту з інвалідністю «Інваспорт» в регіонах</w:t>
            </w:r>
          </w:p>
        </w:tc>
      </w:tr>
      <w:tr w:rsidR="00205270" w:rsidRPr="00133801" w:rsidTr="005E1441">
        <w:trPr>
          <w:trHeight w:val="1129"/>
        </w:trPr>
        <w:tc>
          <w:tcPr>
            <w:tcW w:w="3951" w:type="dxa"/>
          </w:tcPr>
          <w:p w:rsidR="00205270" w:rsidRPr="00205270" w:rsidRDefault="00205270" w:rsidP="00322974">
            <w:pPr>
              <w:ind w:right="132"/>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4. Номер і назва завдання Стратегії розвитку Одеської області на 2021-2027 роки, якому відповідає технічне завдання</w:t>
            </w:r>
          </w:p>
        </w:tc>
        <w:tc>
          <w:tcPr>
            <w:tcW w:w="6245" w:type="dxa"/>
            <w:gridSpan w:val="4"/>
          </w:tcPr>
          <w:p w:rsidR="00205270" w:rsidRPr="00205270" w:rsidRDefault="00205270" w:rsidP="00205270">
            <w:pPr>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 xml:space="preserve">1.3.2 Запровадження оздоровчої рухової активності населення </w:t>
            </w:r>
          </w:p>
        </w:tc>
      </w:tr>
      <w:tr w:rsidR="00205270" w:rsidRPr="00133801" w:rsidTr="005E1441">
        <w:trPr>
          <w:trHeight w:val="835"/>
        </w:trPr>
        <w:tc>
          <w:tcPr>
            <w:tcW w:w="3951" w:type="dxa"/>
          </w:tcPr>
          <w:p w:rsidR="00205270" w:rsidRPr="00205270" w:rsidRDefault="00205270" w:rsidP="00322974">
            <w:pPr>
              <w:ind w:right="132"/>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5. Територія, на яку реалізація проєктів за технічним завданням матиме вплив</w:t>
            </w:r>
          </w:p>
        </w:tc>
        <w:tc>
          <w:tcPr>
            <w:tcW w:w="6245" w:type="dxa"/>
            <w:gridSpan w:val="4"/>
          </w:tcPr>
          <w:p w:rsidR="00205270" w:rsidRPr="00205270" w:rsidRDefault="00205270" w:rsidP="00205270">
            <w:pPr>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Північ Одеської області, Балтська об’єднана  територіальна громада</w:t>
            </w:r>
          </w:p>
        </w:tc>
      </w:tr>
      <w:tr w:rsidR="00205270" w:rsidRPr="00133801" w:rsidTr="00ED1603">
        <w:trPr>
          <w:trHeight w:val="132"/>
        </w:trPr>
        <w:tc>
          <w:tcPr>
            <w:tcW w:w="3951" w:type="dxa"/>
          </w:tcPr>
          <w:p w:rsidR="00205270" w:rsidRPr="00205270" w:rsidRDefault="00205270" w:rsidP="00322974">
            <w:pPr>
              <w:ind w:right="132"/>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6. Опис проблеми, на вирішення</w:t>
            </w:r>
            <w:r w:rsidR="00285C52">
              <w:rPr>
                <w:rFonts w:ascii="Times New Roman" w:eastAsia="Calibri" w:hAnsi="Times New Roman" w:cs="Times New Roman"/>
                <w:sz w:val="24"/>
                <w:szCs w:val="24"/>
                <w:lang w:val="uk-UA"/>
              </w:rPr>
              <w:t xml:space="preserve"> </w:t>
            </w:r>
            <w:r w:rsidRPr="00205270">
              <w:rPr>
                <w:rFonts w:ascii="Times New Roman" w:eastAsia="Calibri" w:hAnsi="Times New Roman" w:cs="Times New Roman"/>
                <w:sz w:val="24"/>
                <w:szCs w:val="24"/>
                <w:lang w:val="uk-UA"/>
              </w:rPr>
              <w:t>якої спрямовано технічне завдання</w:t>
            </w:r>
          </w:p>
        </w:tc>
        <w:tc>
          <w:tcPr>
            <w:tcW w:w="6245" w:type="dxa"/>
            <w:gridSpan w:val="4"/>
          </w:tcPr>
          <w:p w:rsidR="00205270" w:rsidRPr="00205270" w:rsidRDefault="00205270" w:rsidP="00322974">
            <w:pPr>
              <w:ind w:left="151"/>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 xml:space="preserve">Основна проблема - це відсутність на півночі Одеської області критого басейну для плавання.  </w:t>
            </w:r>
          </w:p>
          <w:p w:rsidR="00205270" w:rsidRPr="00205270" w:rsidRDefault="00205270" w:rsidP="00322974">
            <w:pPr>
              <w:ind w:left="151"/>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Запропоноване будівництво критого басейну відповідатиме сучасним вимогам та нормам фізичного виховання, а також сприятиме реалізації завдань державної стратегії з розвитку фізичної культури та спорту.</w:t>
            </w:r>
          </w:p>
          <w:p w:rsidR="00205270" w:rsidRPr="00205270" w:rsidRDefault="00205270" w:rsidP="00322974">
            <w:pPr>
              <w:ind w:left="151"/>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 xml:space="preserve">Наявність басейну надасть унікальну можливість місцевому населенню та, загалом, населенню півночі Одеської області, значно покращити своє здоров’я, змістовно та корисно проводити вільний час, легко та ефективно займатись улюбленим видом спорту, збільшить активність громадян. </w:t>
            </w:r>
          </w:p>
          <w:p w:rsidR="00205270" w:rsidRPr="00205270" w:rsidRDefault="00205270" w:rsidP="00322974">
            <w:pPr>
              <w:ind w:left="151"/>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 xml:space="preserve">Плавання - найоптимальніший вид спорту, під час заняття яким відбувається рівномірне тренування усього тіла, підходить людям різних вікових категорій  та рівня підготовки, комплекції. Плавання входить в комплекс  заходів  при реабілітації після травм та активно сприяє  </w:t>
            </w:r>
            <w:r w:rsidRPr="00205270">
              <w:rPr>
                <w:rFonts w:ascii="Times New Roman" w:eastAsia="Calibri" w:hAnsi="Times New Roman" w:cs="Times New Roman"/>
                <w:iCs/>
                <w:sz w:val="24"/>
                <w:szCs w:val="24"/>
                <w:lang w:val="uk-UA"/>
              </w:rPr>
              <w:lastRenderedPageBreak/>
              <w:t>відновленню організму.</w:t>
            </w:r>
          </w:p>
        </w:tc>
      </w:tr>
      <w:tr w:rsidR="00205270" w:rsidRPr="00205270" w:rsidTr="005E1441">
        <w:trPr>
          <w:trHeight w:val="719"/>
        </w:trPr>
        <w:tc>
          <w:tcPr>
            <w:tcW w:w="3951" w:type="dxa"/>
          </w:tcPr>
          <w:p w:rsidR="00205270" w:rsidRPr="00205270" w:rsidRDefault="00205270" w:rsidP="00322974">
            <w:pPr>
              <w:ind w:right="132"/>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lastRenderedPageBreak/>
              <w:t>7. Очікувані кількісні результати від реалізації проектів на виконання технічного завдання</w:t>
            </w:r>
          </w:p>
        </w:tc>
        <w:tc>
          <w:tcPr>
            <w:tcW w:w="6245" w:type="dxa"/>
            <w:gridSpan w:val="4"/>
          </w:tcPr>
          <w:p w:rsidR="00205270" w:rsidRPr="00205270" w:rsidRDefault="00205270" w:rsidP="00322974">
            <w:pPr>
              <w:ind w:left="151"/>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 xml:space="preserve">Залучення до фізичної активності громадян різних вікових груп до 500 осіб на місяць. Створення нових робочих місць - 15  штатних одиниць.  </w:t>
            </w:r>
          </w:p>
        </w:tc>
      </w:tr>
      <w:tr w:rsidR="00205270" w:rsidRPr="00133801" w:rsidTr="005E1441">
        <w:trPr>
          <w:trHeight w:val="731"/>
        </w:trPr>
        <w:tc>
          <w:tcPr>
            <w:tcW w:w="3951" w:type="dxa"/>
          </w:tcPr>
          <w:p w:rsidR="00205270" w:rsidRPr="00205270" w:rsidRDefault="00205270" w:rsidP="00322974">
            <w:pPr>
              <w:ind w:right="132"/>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8. Очікувані якісні результати від реалізації проектів на виконання технічного завдання</w:t>
            </w:r>
          </w:p>
        </w:tc>
        <w:tc>
          <w:tcPr>
            <w:tcW w:w="6245" w:type="dxa"/>
            <w:gridSpan w:val="4"/>
          </w:tcPr>
          <w:p w:rsidR="00205270" w:rsidRPr="00205270" w:rsidRDefault="00205270" w:rsidP="00322974">
            <w:pPr>
              <w:ind w:left="151"/>
              <w:jc w:val="both"/>
              <w:rPr>
                <w:rFonts w:ascii="Times New Roman" w:eastAsia="Calibri" w:hAnsi="Times New Roman" w:cs="Times New Roman"/>
                <w:iCs/>
                <w:sz w:val="24"/>
                <w:szCs w:val="24"/>
                <w:lang w:val="uk-UA"/>
              </w:rPr>
            </w:pPr>
            <w:r w:rsidRPr="00205270">
              <w:rPr>
                <w:rFonts w:ascii="Times New Roman" w:eastAsia="Calibri" w:hAnsi="Times New Roman" w:cs="Times New Roman"/>
                <w:iCs/>
                <w:sz w:val="24"/>
                <w:szCs w:val="24"/>
                <w:lang w:val="uk-UA"/>
              </w:rPr>
              <w:t xml:space="preserve">Збудовано критий басейн для плавання, створено базу для рухової активності та реабілітації населення. </w:t>
            </w:r>
          </w:p>
        </w:tc>
      </w:tr>
      <w:tr w:rsidR="00205270" w:rsidRPr="00133801" w:rsidTr="005E1441">
        <w:trPr>
          <w:trHeight w:val="1184"/>
        </w:trPr>
        <w:tc>
          <w:tcPr>
            <w:tcW w:w="3951" w:type="dxa"/>
          </w:tcPr>
          <w:p w:rsidR="00205270" w:rsidRPr="00205270" w:rsidRDefault="00205270" w:rsidP="00322974">
            <w:pPr>
              <w:ind w:right="132"/>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9. Основні заходи технічного завдання</w:t>
            </w:r>
          </w:p>
        </w:tc>
        <w:tc>
          <w:tcPr>
            <w:tcW w:w="6245" w:type="dxa"/>
            <w:gridSpan w:val="4"/>
          </w:tcPr>
          <w:p w:rsidR="00205270" w:rsidRPr="00205270" w:rsidRDefault="00205270" w:rsidP="00322974">
            <w:pPr>
              <w:ind w:left="151"/>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Виготовлення проєктної документації. </w:t>
            </w:r>
          </w:p>
          <w:p w:rsidR="00205270" w:rsidRPr="00205270" w:rsidRDefault="00205270" w:rsidP="00322974">
            <w:pPr>
              <w:ind w:left="151"/>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Проведення тендерних процедур та укладання договорів на проведення будівельно-монтажних робіт. </w:t>
            </w:r>
          </w:p>
          <w:p w:rsidR="00205270" w:rsidRPr="00205270" w:rsidRDefault="00205270" w:rsidP="00322974">
            <w:pPr>
              <w:ind w:left="151"/>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 xml:space="preserve">Будівництво критого басейну для плавання розміром </w:t>
            </w:r>
            <w:r w:rsidRPr="00205270">
              <w:rPr>
                <w:rFonts w:ascii="Times New Roman" w:eastAsia="Calibri" w:hAnsi="Times New Roman" w:cs="Times New Roman"/>
                <w:sz w:val="24"/>
                <w:szCs w:val="24"/>
                <w:lang w:val="uk-UA"/>
              </w:rPr>
              <w:br/>
              <w:t xml:space="preserve">12х25 м. </w:t>
            </w:r>
          </w:p>
        </w:tc>
      </w:tr>
      <w:tr w:rsidR="00205270" w:rsidRPr="00205270" w:rsidTr="002C5C81">
        <w:trPr>
          <w:trHeight w:val="447"/>
        </w:trPr>
        <w:tc>
          <w:tcPr>
            <w:tcW w:w="3951" w:type="dxa"/>
          </w:tcPr>
          <w:p w:rsidR="00205270" w:rsidRPr="00205270" w:rsidRDefault="00205270" w:rsidP="00285C52">
            <w:pP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10. Обсяг фінансування</w:t>
            </w:r>
            <w:r w:rsidR="00285C52">
              <w:rPr>
                <w:rFonts w:ascii="Times New Roman" w:eastAsia="Calibri" w:hAnsi="Times New Roman" w:cs="Times New Roman"/>
                <w:sz w:val="24"/>
                <w:szCs w:val="24"/>
                <w:lang w:val="uk-UA"/>
              </w:rPr>
              <w:t xml:space="preserve"> </w:t>
            </w:r>
            <w:r w:rsidRPr="00205270">
              <w:rPr>
                <w:rFonts w:ascii="Times New Roman" w:eastAsia="Calibri" w:hAnsi="Times New Roman" w:cs="Times New Roman"/>
                <w:sz w:val="24"/>
                <w:szCs w:val="24"/>
                <w:lang w:val="uk-UA"/>
              </w:rPr>
              <w:t>технічного завдання, тис грн на 2021-2023 роки</w:t>
            </w:r>
          </w:p>
        </w:tc>
        <w:tc>
          <w:tcPr>
            <w:tcW w:w="14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2021</w:t>
            </w:r>
          </w:p>
        </w:tc>
        <w:tc>
          <w:tcPr>
            <w:tcW w:w="1417"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2022</w:t>
            </w:r>
          </w:p>
        </w:tc>
        <w:tc>
          <w:tcPr>
            <w:tcW w:w="127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2023</w:t>
            </w:r>
          </w:p>
        </w:tc>
        <w:tc>
          <w:tcPr>
            <w:tcW w:w="21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Усього</w:t>
            </w:r>
          </w:p>
        </w:tc>
      </w:tr>
      <w:tr w:rsidR="00205270" w:rsidRPr="00205270" w:rsidTr="002C5C81">
        <w:trPr>
          <w:trHeight w:val="208"/>
        </w:trPr>
        <w:tc>
          <w:tcPr>
            <w:tcW w:w="3951" w:type="dxa"/>
          </w:tcPr>
          <w:p w:rsidR="00205270" w:rsidRPr="00205270" w:rsidRDefault="00205270" w:rsidP="00205270">
            <w:pP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r w:rsidRPr="00205270">
              <w:rPr>
                <w:rFonts w:ascii="Times New Roman" w:eastAsia="Calibri" w:hAnsi="Times New Roman" w:cs="Times New Roman"/>
                <w:sz w:val="24"/>
                <w:szCs w:val="24"/>
                <w:lang w:val="uk-UA"/>
              </w:rPr>
              <w:tab/>
              <w:t>державний</w:t>
            </w:r>
            <w:r w:rsidRPr="00205270">
              <w:rPr>
                <w:rFonts w:ascii="Times New Roman" w:eastAsia="Calibri" w:hAnsi="Times New Roman" w:cs="Times New Roman"/>
                <w:spacing w:val="-1"/>
                <w:sz w:val="24"/>
                <w:szCs w:val="24"/>
                <w:lang w:val="uk-UA"/>
              </w:rPr>
              <w:t xml:space="preserve"> </w:t>
            </w:r>
            <w:r w:rsidRPr="00205270">
              <w:rPr>
                <w:rFonts w:ascii="Times New Roman" w:eastAsia="Calibri" w:hAnsi="Times New Roman" w:cs="Times New Roman"/>
                <w:sz w:val="24"/>
                <w:szCs w:val="24"/>
                <w:lang w:val="uk-UA"/>
              </w:rPr>
              <w:t>бюджет:</w:t>
            </w:r>
          </w:p>
        </w:tc>
        <w:tc>
          <w:tcPr>
            <w:tcW w:w="14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18 000,0</w:t>
            </w:r>
          </w:p>
        </w:tc>
        <w:tc>
          <w:tcPr>
            <w:tcW w:w="1417"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18 000,0</w:t>
            </w:r>
          </w:p>
        </w:tc>
        <w:tc>
          <w:tcPr>
            <w:tcW w:w="127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18 000,0</w:t>
            </w:r>
          </w:p>
        </w:tc>
        <w:tc>
          <w:tcPr>
            <w:tcW w:w="21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54 000,0</w:t>
            </w:r>
          </w:p>
        </w:tc>
      </w:tr>
      <w:tr w:rsidR="00205270" w:rsidRPr="00205270" w:rsidTr="002C5C81">
        <w:trPr>
          <w:trHeight w:val="276"/>
        </w:trPr>
        <w:tc>
          <w:tcPr>
            <w:tcW w:w="3951" w:type="dxa"/>
          </w:tcPr>
          <w:p w:rsidR="00205270" w:rsidRPr="00205270" w:rsidRDefault="00205270" w:rsidP="00205270">
            <w:pP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державний фонд регіонального розвитку</w:t>
            </w:r>
          </w:p>
        </w:tc>
        <w:tc>
          <w:tcPr>
            <w:tcW w:w="14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18 000,0</w:t>
            </w:r>
          </w:p>
        </w:tc>
        <w:tc>
          <w:tcPr>
            <w:tcW w:w="1417"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18 000,0</w:t>
            </w:r>
          </w:p>
        </w:tc>
        <w:tc>
          <w:tcPr>
            <w:tcW w:w="127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18 000,0</w:t>
            </w:r>
          </w:p>
        </w:tc>
        <w:tc>
          <w:tcPr>
            <w:tcW w:w="21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54 000,0</w:t>
            </w:r>
          </w:p>
        </w:tc>
      </w:tr>
      <w:tr w:rsidR="00205270" w:rsidRPr="00205270" w:rsidTr="002C5C81">
        <w:trPr>
          <w:trHeight w:val="288"/>
        </w:trPr>
        <w:tc>
          <w:tcPr>
            <w:tcW w:w="3951" w:type="dxa"/>
          </w:tcPr>
          <w:p w:rsidR="00205270" w:rsidRPr="00205270" w:rsidRDefault="00205270" w:rsidP="00205270">
            <w:pP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інші джерела (зазначити)</w:t>
            </w:r>
          </w:p>
        </w:tc>
        <w:tc>
          <w:tcPr>
            <w:tcW w:w="14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1417"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127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21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r>
      <w:tr w:rsidR="00205270" w:rsidRPr="00205270" w:rsidTr="002C5C81">
        <w:trPr>
          <w:trHeight w:val="465"/>
        </w:trPr>
        <w:tc>
          <w:tcPr>
            <w:tcW w:w="3951" w:type="dxa"/>
          </w:tcPr>
          <w:p w:rsidR="00205270" w:rsidRPr="00205270" w:rsidRDefault="00205270" w:rsidP="00205270">
            <w:pP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r w:rsidRPr="00205270">
              <w:rPr>
                <w:rFonts w:ascii="Times New Roman" w:eastAsia="Calibri" w:hAnsi="Times New Roman" w:cs="Times New Roman"/>
                <w:sz w:val="24"/>
                <w:szCs w:val="24"/>
                <w:lang w:val="uk-UA"/>
              </w:rPr>
              <w:tab/>
              <w:t>місцевий бюджет (всього), в т.ч.:</w:t>
            </w:r>
          </w:p>
        </w:tc>
        <w:tc>
          <w:tcPr>
            <w:tcW w:w="14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2 000,0</w:t>
            </w:r>
          </w:p>
        </w:tc>
        <w:tc>
          <w:tcPr>
            <w:tcW w:w="1417"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2 000,0</w:t>
            </w:r>
          </w:p>
        </w:tc>
        <w:tc>
          <w:tcPr>
            <w:tcW w:w="127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2 000,0</w:t>
            </w:r>
          </w:p>
        </w:tc>
        <w:tc>
          <w:tcPr>
            <w:tcW w:w="21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6 000,0</w:t>
            </w:r>
          </w:p>
        </w:tc>
      </w:tr>
      <w:tr w:rsidR="00205270" w:rsidRPr="00205270" w:rsidTr="002C5C81">
        <w:trPr>
          <w:trHeight w:val="206"/>
        </w:trPr>
        <w:tc>
          <w:tcPr>
            <w:tcW w:w="3951" w:type="dxa"/>
          </w:tcPr>
          <w:p w:rsidR="00205270" w:rsidRPr="00205270" w:rsidRDefault="00205270" w:rsidP="00205270">
            <w:pPr>
              <w:rPr>
                <w:rFonts w:ascii="Times New Roman" w:eastAsia="Calibri" w:hAnsi="Times New Roman" w:cs="Times New Roman"/>
                <w:i/>
                <w:sz w:val="24"/>
                <w:szCs w:val="24"/>
                <w:lang w:val="uk-UA"/>
              </w:rPr>
            </w:pPr>
            <w:r w:rsidRPr="00205270">
              <w:rPr>
                <w:rFonts w:ascii="Times New Roman" w:eastAsia="Calibri" w:hAnsi="Times New Roman" w:cs="Times New Roman"/>
                <w:i/>
                <w:sz w:val="24"/>
                <w:szCs w:val="24"/>
                <w:lang w:val="uk-UA"/>
              </w:rPr>
              <w:t>обласний бюджет</w:t>
            </w:r>
          </w:p>
        </w:tc>
        <w:tc>
          <w:tcPr>
            <w:tcW w:w="14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1417"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127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21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r>
      <w:tr w:rsidR="00205270" w:rsidRPr="00205270" w:rsidTr="002C5C81">
        <w:trPr>
          <w:trHeight w:val="195"/>
        </w:trPr>
        <w:tc>
          <w:tcPr>
            <w:tcW w:w="3951" w:type="dxa"/>
          </w:tcPr>
          <w:p w:rsidR="00205270" w:rsidRPr="00205270" w:rsidRDefault="00205270" w:rsidP="00205270">
            <w:pPr>
              <w:rPr>
                <w:rFonts w:ascii="Times New Roman" w:eastAsia="Calibri" w:hAnsi="Times New Roman" w:cs="Times New Roman"/>
                <w:i/>
                <w:sz w:val="24"/>
                <w:szCs w:val="24"/>
                <w:lang w:val="uk-UA"/>
              </w:rPr>
            </w:pPr>
            <w:r w:rsidRPr="00205270">
              <w:rPr>
                <w:rFonts w:ascii="Times New Roman" w:eastAsia="Calibri" w:hAnsi="Times New Roman" w:cs="Times New Roman"/>
                <w:i/>
                <w:sz w:val="24"/>
                <w:szCs w:val="24"/>
                <w:lang w:val="uk-UA"/>
              </w:rPr>
              <w:t>районний бюджет</w:t>
            </w:r>
          </w:p>
        </w:tc>
        <w:tc>
          <w:tcPr>
            <w:tcW w:w="14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1417"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127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21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r>
      <w:tr w:rsidR="00205270" w:rsidRPr="00205270" w:rsidTr="002C5C81">
        <w:trPr>
          <w:trHeight w:val="355"/>
        </w:trPr>
        <w:tc>
          <w:tcPr>
            <w:tcW w:w="3951" w:type="dxa"/>
          </w:tcPr>
          <w:p w:rsidR="00205270" w:rsidRPr="00205270" w:rsidRDefault="00205270" w:rsidP="00D37138">
            <w:pPr>
              <w:rPr>
                <w:rFonts w:ascii="Times New Roman" w:eastAsia="Calibri" w:hAnsi="Times New Roman" w:cs="Times New Roman"/>
                <w:i/>
                <w:sz w:val="24"/>
                <w:szCs w:val="24"/>
                <w:lang w:val="uk-UA"/>
              </w:rPr>
            </w:pPr>
            <w:r w:rsidRPr="00205270">
              <w:rPr>
                <w:rFonts w:ascii="Times New Roman" w:eastAsia="Calibri" w:hAnsi="Times New Roman" w:cs="Times New Roman"/>
                <w:i/>
                <w:sz w:val="24"/>
                <w:szCs w:val="24"/>
                <w:lang w:val="uk-UA"/>
              </w:rPr>
              <w:t xml:space="preserve">міський бюджет (бюджет </w:t>
            </w:r>
            <w:r w:rsidR="00D37138">
              <w:rPr>
                <w:rFonts w:ascii="Times New Roman" w:eastAsia="Calibri" w:hAnsi="Times New Roman" w:cs="Times New Roman"/>
                <w:i/>
                <w:sz w:val="24"/>
                <w:szCs w:val="24"/>
                <w:lang w:val="uk-UA"/>
              </w:rPr>
              <w:t>ОТГ</w:t>
            </w:r>
            <w:r w:rsidRPr="00205270">
              <w:rPr>
                <w:rFonts w:ascii="Times New Roman" w:eastAsia="Calibri" w:hAnsi="Times New Roman" w:cs="Times New Roman"/>
                <w:i/>
                <w:sz w:val="24"/>
                <w:szCs w:val="24"/>
                <w:lang w:val="uk-UA"/>
              </w:rPr>
              <w:t>)</w:t>
            </w:r>
          </w:p>
        </w:tc>
        <w:tc>
          <w:tcPr>
            <w:tcW w:w="14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2 000,0</w:t>
            </w:r>
          </w:p>
        </w:tc>
        <w:tc>
          <w:tcPr>
            <w:tcW w:w="1417"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2 000,0</w:t>
            </w:r>
          </w:p>
        </w:tc>
        <w:tc>
          <w:tcPr>
            <w:tcW w:w="127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2 000,0</w:t>
            </w:r>
          </w:p>
        </w:tc>
        <w:tc>
          <w:tcPr>
            <w:tcW w:w="21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6 000,0</w:t>
            </w:r>
          </w:p>
        </w:tc>
      </w:tr>
      <w:tr w:rsidR="00205270" w:rsidRPr="00205270" w:rsidTr="002C5C81">
        <w:trPr>
          <w:trHeight w:val="191"/>
        </w:trPr>
        <w:tc>
          <w:tcPr>
            <w:tcW w:w="3951" w:type="dxa"/>
          </w:tcPr>
          <w:p w:rsidR="00205270" w:rsidRPr="00205270" w:rsidRDefault="00205270" w:rsidP="00205270">
            <w:pP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r w:rsidRPr="00205270">
              <w:rPr>
                <w:rFonts w:ascii="Times New Roman" w:eastAsia="Calibri" w:hAnsi="Times New Roman" w:cs="Times New Roman"/>
                <w:sz w:val="24"/>
                <w:szCs w:val="24"/>
                <w:lang w:val="uk-UA"/>
              </w:rPr>
              <w:tab/>
              <w:t>інші джерела</w:t>
            </w:r>
            <w:r w:rsidRPr="00205270">
              <w:rPr>
                <w:rFonts w:ascii="Times New Roman" w:eastAsia="Calibri" w:hAnsi="Times New Roman" w:cs="Times New Roman"/>
                <w:spacing w:val="-3"/>
                <w:sz w:val="24"/>
                <w:szCs w:val="24"/>
                <w:lang w:val="uk-UA"/>
              </w:rPr>
              <w:t xml:space="preserve"> </w:t>
            </w:r>
            <w:r w:rsidRPr="00205270">
              <w:rPr>
                <w:rFonts w:ascii="Times New Roman" w:eastAsia="Calibri" w:hAnsi="Times New Roman" w:cs="Times New Roman"/>
                <w:sz w:val="24"/>
                <w:szCs w:val="24"/>
                <w:lang w:val="uk-UA"/>
              </w:rPr>
              <w:t>(зазначити)</w:t>
            </w:r>
          </w:p>
        </w:tc>
        <w:tc>
          <w:tcPr>
            <w:tcW w:w="14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1417"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127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c>
          <w:tcPr>
            <w:tcW w:w="2126" w:type="dxa"/>
          </w:tcPr>
          <w:p w:rsidR="00205270" w:rsidRPr="00205270" w:rsidRDefault="00205270" w:rsidP="00205270">
            <w:pPr>
              <w:jc w:val="cente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w:t>
            </w:r>
          </w:p>
        </w:tc>
      </w:tr>
      <w:tr w:rsidR="00205270" w:rsidRPr="00205270" w:rsidTr="002C5C81">
        <w:trPr>
          <w:trHeight w:val="260"/>
        </w:trPr>
        <w:tc>
          <w:tcPr>
            <w:tcW w:w="3951" w:type="dxa"/>
          </w:tcPr>
          <w:p w:rsidR="00205270" w:rsidRPr="00205270" w:rsidRDefault="00205270" w:rsidP="004E0485">
            <w:pPr>
              <w:ind w:firstLine="694"/>
              <w:rPr>
                <w:rFonts w:ascii="Times New Roman" w:eastAsia="Calibri" w:hAnsi="Times New Roman" w:cs="Times New Roman"/>
                <w:b/>
                <w:sz w:val="24"/>
                <w:szCs w:val="24"/>
                <w:lang w:val="uk-UA"/>
              </w:rPr>
            </w:pPr>
            <w:r w:rsidRPr="00205270">
              <w:rPr>
                <w:rFonts w:ascii="Times New Roman" w:eastAsia="Calibri" w:hAnsi="Times New Roman" w:cs="Times New Roman"/>
                <w:b/>
                <w:sz w:val="24"/>
                <w:szCs w:val="24"/>
                <w:lang w:val="uk-UA"/>
              </w:rPr>
              <w:t>РАЗОМ</w:t>
            </w:r>
          </w:p>
        </w:tc>
        <w:tc>
          <w:tcPr>
            <w:tcW w:w="1426" w:type="dxa"/>
          </w:tcPr>
          <w:p w:rsidR="00205270" w:rsidRPr="00205270" w:rsidRDefault="00205270" w:rsidP="00205270">
            <w:pPr>
              <w:jc w:val="center"/>
              <w:rPr>
                <w:rFonts w:ascii="Times New Roman" w:eastAsia="Calibri" w:hAnsi="Times New Roman" w:cs="Times New Roman"/>
                <w:b/>
                <w:sz w:val="24"/>
                <w:szCs w:val="24"/>
                <w:lang w:val="uk-UA"/>
              </w:rPr>
            </w:pPr>
            <w:r w:rsidRPr="00205270">
              <w:rPr>
                <w:rFonts w:ascii="Times New Roman" w:eastAsia="Calibri" w:hAnsi="Times New Roman" w:cs="Times New Roman"/>
                <w:b/>
                <w:sz w:val="24"/>
                <w:szCs w:val="24"/>
                <w:lang w:val="uk-UA"/>
              </w:rPr>
              <w:t>20 000,0</w:t>
            </w:r>
          </w:p>
        </w:tc>
        <w:tc>
          <w:tcPr>
            <w:tcW w:w="1417" w:type="dxa"/>
          </w:tcPr>
          <w:p w:rsidR="00205270" w:rsidRPr="00205270" w:rsidRDefault="00205270" w:rsidP="00205270">
            <w:pPr>
              <w:jc w:val="center"/>
              <w:rPr>
                <w:rFonts w:ascii="Times New Roman" w:eastAsia="Calibri" w:hAnsi="Times New Roman" w:cs="Times New Roman"/>
                <w:b/>
                <w:sz w:val="24"/>
                <w:szCs w:val="24"/>
                <w:lang w:val="uk-UA"/>
              </w:rPr>
            </w:pPr>
            <w:r w:rsidRPr="00205270">
              <w:rPr>
                <w:rFonts w:ascii="Times New Roman" w:eastAsia="Calibri" w:hAnsi="Times New Roman" w:cs="Times New Roman"/>
                <w:b/>
                <w:sz w:val="24"/>
                <w:szCs w:val="24"/>
                <w:lang w:val="uk-UA"/>
              </w:rPr>
              <w:t>20 000,0</w:t>
            </w:r>
          </w:p>
        </w:tc>
        <w:tc>
          <w:tcPr>
            <w:tcW w:w="1276" w:type="dxa"/>
          </w:tcPr>
          <w:p w:rsidR="00205270" w:rsidRPr="00205270" w:rsidRDefault="00205270" w:rsidP="00205270">
            <w:pPr>
              <w:jc w:val="center"/>
              <w:rPr>
                <w:rFonts w:ascii="Times New Roman" w:eastAsia="Calibri" w:hAnsi="Times New Roman" w:cs="Times New Roman"/>
                <w:b/>
                <w:sz w:val="24"/>
                <w:szCs w:val="24"/>
                <w:lang w:val="uk-UA"/>
              </w:rPr>
            </w:pPr>
            <w:r w:rsidRPr="00205270">
              <w:rPr>
                <w:rFonts w:ascii="Times New Roman" w:eastAsia="Calibri" w:hAnsi="Times New Roman" w:cs="Times New Roman"/>
                <w:b/>
                <w:sz w:val="24"/>
                <w:szCs w:val="24"/>
                <w:lang w:val="uk-UA"/>
              </w:rPr>
              <w:t>20 000,0</w:t>
            </w:r>
          </w:p>
        </w:tc>
        <w:tc>
          <w:tcPr>
            <w:tcW w:w="2126" w:type="dxa"/>
          </w:tcPr>
          <w:p w:rsidR="00205270" w:rsidRPr="00205270" w:rsidRDefault="00205270" w:rsidP="00205270">
            <w:pPr>
              <w:jc w:val="center"/>
              <w:rPr>
                <w:rFonts w:ascii="Times New Roman" w:eastAsia="Calibri" w:hAnsi="Times New Roman" w:cs="Times New Roman"/>
                <w:b/>
                <w:sz w:val="24"/>
                <w:szCs w:val="24"/>
                <w:lang w:val="uk-UA"/>
              </w:rPr>
            </w:pPr>
            <w:r w:rsidRPr="00205270">
              <w:rPr>
                <w:rFonts w:ascii="Times New Roman" w:eastAsia="Calibri" w:hAnsi="Times New Roman" w:cs="Times New Roman"/>
                <w:b/>
                <w:sz w:val="24"/>
                <w:szCs w:val="24"/>
                <w:lang w:val="uk-UA"/>
              </w:rPr>
              <w:t>60 000,0</w:t>
            </w:r>
          </w:p>
        </w:tc>
      </w:tr>
      <w:tr w:rsidR="00205270" w:rsidRPr="00133801" w:rsidTr="005E1441">
        <w:trPr>
          <w:trHeight w:val="609"/>
        </w:trPr>
        <w:tc>
          <w:tcPr>
            <w:tcW w:w="3951" w:type="dxa"/>
          </w:tcPr>
          <w:p w:rsidR="00205270" w:rsidRPr="00205270" w:rsidRDefault="00205270" w:rsidP="00322974">
            <w:pPr>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11. Інша інформація щодо</w:t>
            </w:r>
            <w:r w:rsidR="00322974">
              <w:rPr>
                <w:rFonts w:ascii="Times New Roman" w:eastAsia="Calibri" w:hAnsi="Times New Roman" w:cs="Times New Roman"/>
                <w:sz w:val="24"/>
                <w:szCs w:val="24"/>
                <w:lang w:val="uk-UA"/>
              </w:rPr>
              <w:t xml:space="preserve"> </w:t>
            </w:r>
            <w:r w:rsidRPr="00205270">
              <w:rPr>
                <w:rFonts w:ascii="Times New Roman" w:eastAsia="Calibri" w:hAnsi="Times New Roman" w:cs="Times New Roman"/>
                <w:sz w:val="24"/>
                <w:szCs w:val="24"/>
                <w:lang w:val="uk-UA"/>
              </w:rPr>
              <w:t>технічного завдання (за потреби)</w:t>
            </w:r>
          </w:p>
        </w:tc>
        <w:tc>
          <w:tcPr>
            <w:tcW w:w="6245" w:type="dxa"/>
            <w:gridSpan w:val="4"/>
          </w:tcPr>
          <w:p w:rsidR="00205270" w:rsidRPr="00205270" w:rsidRDefault="00205270" w:rsidP="002C5C81">
            <w:pPr>
              <w:ind w:right="136"/>
              <w:jc w:val="both"/>
              <w:rPr>
                <w:rFonts w:ascii="Times New Roman" w:eastAsia="Calibri" w:hAnsi="Times New Roman" w:cs="Times New Roman"/>
                <w:sz w:val="24"/>
                <w:szCs w:val="24"/>
                <w:lang w:val="uk-UA"/>
              </w:rPr>
            </w:pPr>
            <w:r w:rsidRPr="00205270">
              <w:rPr>
                <w:rFonts w:ascii="Times New Roman" w:eastAsia="Calibri" w:hAnsi="Times New Roman" w:cs="Times New Roman"/>
                <w:sz w:val="24"/>
                <w:szCs w:val="24"/>
                <w:lang w:val="uk-UA"/>
              </w:rPr>
              <w:t>Проєкт не підпадає під дію Закону України «Про стратегічну екологічну оцінку»</w:t>
            </w:r>
          </w:p>
        </w:tc>
      </w:tr>
    </w:tbl>
    <w:p w:rsidR="00205270" w:rsidRDefault="00205270" w:rsidP="00030D1A">
      <w:pPr>
        <w:spacing w:before="0" w:beforeAutospacing="0" w:after="0" w:afterAutospacing="0"/>
        <w:ind w:firstLine="0"/>
        <w:jc w:val="both"/>
        <w:rPr>
          <w:rFonts w:ascii="Times New Roman" w:eastAsia="Times New Roman" w:hAnsi="Times New Roman" w:cs="Times New Roman"/>
          <w:b/>
          <w:sz w:val="28"/>
          <w:szCs w:val="26"/>
          <w:lang w:val="uk-UA"/>
        </w:rPr>
      </w:pPr>
    </w:p>
    <w:tbl>
      <w:tblPr>
        <w:tblStyle w:val="250"/>
        <w:tblW w:w="10201" w:type="dxa"/>
        <w:tblLayout w:type="fixed"/>
        <w:tblLook w:val="04A0" w:firstRow="1" w:lastRow="0" w:firstColumn="1" w:lastColumn="0" w:noHBand="0" w:noVBand="1"/>
      </w:tblPr>
      <w:tblGrid>
        <w:gridCol w:w="3828"/>
        <w:gridCol w:w="1554"/>
        <w:gridCol w:w="1422"/>
        <w:gridCol w:w="1276"/>
        <w:gridCol w:w="2121"/>
      </w:tblGrid>
      <w:tr w:rsidR="00ED1603" w:rsidRPr="00ED1603" w:rsidTr="00ED1603">
        <w:tc>
          <w:tcPr>
            <w:tcW w:w="3828" w:type="dxa"/>
          </w:tcPr>
          <w:p w:rsidR="00ED1603" w:rsidRPr="007131DC" w:rsidRDefault="00ED1603" w:rsidP="00ED1603">
            <w:pPr>
              <w:shd w:val="clear" w:color="auto" w:fill="FFFFFF"/>
              <w:ind w:firstLine="38"/>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1. Номер технічного завдання</w:t>
            </w:r>
          </w:p>
        </w:tc>
        <w:tc>
          <w:tcPr>
            <w:tcW w:w="6373" w:type="dxa"/>
            <w:gridSpan w:val="4"/>
          </w:tcPr>
          <w:p w:rsidR="00ED1603" w:rsidRPr="007131DC" w:rsidRDefault="00ED1603" w:rsidP="00ED1603">
            <w:pPr>
              <w:shd w:val="clear" w:color="auto" w:fill="FFFFFF"/>
              <w:ind w:firstLine="38"/>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1.24.</w:t>
            </w:r>
          </w:p>
        </w:tc>
      </w:tr>
      <w:tr w:rsidR="00ED1603" w:rsidRPr="00ED1603" w:rsidTr="00ED1603">
        <w:trPr>
          <w:trHeight w:val="281"/>
        </w:trPr>
        <w:tc>
          <w:tcPr>
            <w:tcW w:w="3828" w:type="dxa"/>
          </w:tcPr>
          <w:p w:rsidR="00ED1603" w:rsidRPr="007131DC" w:rsidRDefault="00ED1603" w:rsidP="00ED1603">
            <w:pPr>
              <w:shd w:val="clear" w:color="auto" w:fill="FFFFFF"/>
              <w:ind w:firstLine="38"/>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2. Назва технічного завдання</w:t>
            </w:r>
          </w:p>
        </w:tc>
        <w:tc>
          <w:tcPr>
            <w:tcW w:w="6373" w:type="dxa"/>
            <w:gridSpan w:val="4"/>
          </w:tcPr>
          <w:p w:rsidR="00ED1603" w:rsidRPr="007131DC" w:rsidRDefault="00ED1603" w:rsidP="00ED1603">
            <w:pPr>
              <w:shd w:val="clear" w:color="auto" w:fill="FFFFFF"/>
              <w:ind w:firstLine="5"/>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Будівництво стадіону у м. Вилкове по вул. Т. Повстання, 40</w:t>
            </w:r>
          </w:p>
        </w:tc>
      </w:tr>
      <w:tr w:rsidR="00ED1603" w:rsidRPr="00ED1603" w:rsidTr="00ED1603">
        <w:trPr>
          <w:trHeight w:val="978"/>
        </w:trPr>
        <w:tc>
          <w:tcPr>
            <w:tcW w:w="3828" w:type="dxa"/>
          </w:tcPr>
          <w:p w:rsidR="00ED1603" w:rsidRPr="00ED1603" w:rsidRDefault="00ED1603" w:rsidP="00ED1603">
            <w:pPr>
              <w:shd w:val="clear" w:color="auto" w:fill="FFFFFF"/>
              <w:ind w:firstLine="38"/>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 xml:space="preserve">3. Номер і назва завдання з </w:t>
            </w:r>
            <w:hyperlink r:id="rId59" w:anchor="n11" w:tgtFrame="_blank" w:history="1">
              <w:r w:rsidRPr="00ED1603">
                <w:rPr>
                  <w:rFonts w:ascii="Times New Roman" w:eastAsia="Times New Roman" w:hAnsi="Times New Roman" w:cs="Times New Roman"/>
                  <w:sz w:val="24"/>
                  <w:szCs w:val="24"/>
                  <w:lang w:eastAsia="uk-UA"/>
                </w:rPr>
                <w:t>Державної стратегії регіонального розвитку</w:t>
              </w:r>
            </w:hyperlink>
            <w:r w:rsidRPr="00ED1603">
              <w:rPr>
                <w:rFonts w:ascii="Times New Roman" w:eastAsia="Times New Roman" w:hAnsi="Times New Roman" w:cs="Times New Roman"/>
                <w:sz w:val="24"/>
                <w:szCs w:val="24"/>
                <w:lang w:eastAsia="uk-UA"/>
              </w:rPr>
              <w:t>, якому відповідає технічне завдання</w:t>
            </w:r>
          </w:p>
        </w:tc>
        <w:tc>
          <w:tcPr>
            <w:tcW w:w="6373" w:type="dxa"/>
            <w:gridSpan w:val="4"/>
          </w:tcPr>
          <w:p w:rsidR="00ED1603" w:rsidRPr="00ED1603" w:rsidRDefault="00ED1603" w:rsidP="00ED1603">
            <w:pPr>
              <w:shd w:val="clear" w:color="auto" w:fill="FFFFFF"/>
              <w:ind w:firstLine="5"/>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it-IT"/>
              </w:rPr>
              <w:t>1.3.3</w:t>
            </w:r>
            <w:r w:rsidRPr="00ED1603">
              <w:rPr>
                <w:rFonts w:ascii="Times New Roman" w:eastAsia="Times New Roman" w:hAnsi="Times New Roman" w:cs="Times New Roman"/>
                <w:sz w:val="24"/>
                <w:szCs w:val="24"/>
                <w:lang w:val="ru-RU" w:eastAsia="it-IT"/>
              </w:rPr>
              <w:t xml:space="preserve">. </w:t>
            </w:r>
            <w:r w:rsidRPr="00ED1603">
              <w:rPr>
                <w:rFonts w:ascii="Times New Roman" w:eastAsia="Times New Roman" w:hAnsi="Times New Roman" w:cs="Times New Roman"/>
                <w:sz w:val="24"/>
                <w:szCs w:val="24"/>
                <w:lang w:eastAsia="it-IT"/>
              </w:rPr>
              <w:t>Соціальна інфраструктура</w:t>
            </w:r>
          </w:p>
        </w:tc>
      </w:tr>
      <w:tr w:rsidR="00ED1603" w:rsidRPr="00ED1603" w:rsidTr="00ED1603">
        <w:tc>
          <w:tcPr>
            <w:tcW w:w="3828" w:type="dxa"/>
          </w:tcPr>
          <w:p w:rsidR="00ED1603" w:rsidRPr="00ED1603" w:rsidRDefault="00ED1603" w:rsidP="00ED1603">
            <w:pPr>
              <w:shd w:val="clear" w:color="auto" w:fill="FFFFFF"/>
              <w:ind w:firstLine="38"/>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373" w:type="dxa"/>
            <w:gridSpan w:val="4"/>
          </w:tcPr>
          <w:p w:rsidR="00ED1603" w:rsidRPr="00ED1603" w:rsidRDefault="00ED1603" w:rsidP="00ED1603">
            <w:pPr>
              <w:shd w:val="clear" w:color="auto" w:fill="FFFFFF"/>
              <w:ind w:firstLine="40"/>
              <w:jc w:val="both"/>
              <w:textAlignment w:val="baseline"/>
              <w:rPr>
                <w:rFonts w:ascii="Times New Roman" w:eastAsia="Times New Roman" w:hAnsi="Times New Roman" w:cs="Times New Roman"/>
                <w:sz w:val="24"/>
                <w:szCs w:val="24"/>
                <w:lang w:eastAsia="it-IT"/>
              </w:rPr>
            </w:pPr>
            <w:r w:rsidRPr="00ED1603">
              <w:rPr>
                <w:rFonts w:ascii="Times New Roman" w:eastAsia="Times New Roman" w:hAnsi="Times New Roman" w:cs="Times New Roman"/>
                <w:sz w:val="24"/>
                <w:szCs w:val="24"/>
                <w:lang w:eastAsia="it-IT"/>
              </w:rPr>
              <w:t xml:space="preserve">1.3.2. Запровадження оздоровчої рухової активності населення </w:t>
            </w:r>
          </w:p>
          <w:p w:rsidR="00ED1603" w:rsidRPr="00ED1603" w:rsidRDefault="00ED1603" w:rsidP="00ED1603">
            <w:pPr>
              <w:shd w:val="clear" w:color="auto" w:fill="FFFFFF"/>
              <w:ind w:firstLine="38"/>
              <w:jc w:val="both"/>
              <w:textAlignment w:val="baseline"/>
              <w:rPr>
                <w:rFonts w:ascii="Times New Roman" w:eastAsia="Times New Roman" w:hAnsi="Times New Roman" w:cs="Times New Roman"/>
                <w:sz w:val="24"/>
                <w:szCs w:val="24"/>
                <w:lang w:eastAsia="uk-UA"/>
              </w:rPr>
            </w:pPr>
          </w:p>
        </w:tc>
      </w:tr>
      <w:tr w:rsidR="00ED1603" w:rsidRPr="00133801" w:rsidTr="00ED1603">
        <w:trPr>
          <w:trHeight w:val="796"/>
        </w:trPr>
        <w:tc>
          <w:tcPr>
            <w:tcW w:w="3828" w:type="dxa"/>
          </w:tcPr>
          <w:p w:rsidR="00ED1603" w:rsidRPr="00ED1603" w:rsidRDefault="00ED1603" w:rsidP="00ED1603">
            <w:pPr>
              <w:shd w:val="clear" w:color="auto" w:fill="FFFFFF"/>
              <w:ind w:firstLine="38"/>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373" w:type="dxa"/>
            <w:gridSpan w:val="4"/>
          </w:tcPr>
          <w:p w:rsidR="00ED1603" w:rsidRPr="00ED1603" w:rsidRDefault="00ED1603" w:rsidP="00ED1603">
            <w:pPr>
              <w:shd w:val="clear" w:color="auto" w:fill="FFFFFF"/>
              <w:ind w:firstLine="5"/>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it-IT"/>
              </w:rPr>
              <w:t>Вилківська міська об’єднана територіальна громада</w:t>
            </w:r>
          </w:p>
        </w:tc>
      </w:tr>
      <w:tr w:rsidR="00ED1603" w:rsidRPr="00133801" w:rsidTr="00ED1603">
        <w:tc>
          <w:tcPr>
            <w:tcW w:w="3828" w:type="dxa"/>
          </w:tcPr>
          <w:p w:rsidR="00ED1603" w:rsidRPr="00ED1603" w:rsidRDefault="00ED1603" w:rsidP="00ED1603">
            <w:pPr>
              <w:shd w:val="clear" w:color="auto" w:fill="FFFFFF"/>
              <w:ind w:firstLine="38"/>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373" w:type="dxa"/>
            <w:gridSpan w:val="4"/>
          </w:tcPr>
          <w:p w:rsidR="00ED1603" w:rsidRPr="00ED1603" w:rsidRDefault="00ED1603" w:rsidP="00ED1603">
            <w:pPr>
              <w:shd w:val="clear" w:color="auto" w:fill="FFFFFF"/>
              <w:ind w:firstLine="5"/>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it-IT"/>
              </w:rPr>
              <w:t xml:space="preserve">У Вилківській об’єднаній територіальній громаді з населенням </w:t>
            </w:r>
            <w:r w:rsidRPr="00ED1603">
              <w:rPr>
                <w:rFonts w:ascii="Times New Roman" w:hAnsi="Times New Roman" w:cs="Times New Roman"/>
                <w:sz w:val="24"/>
                <w:szCs w:val="24"/>
                <w:lang w:eastAsia="ru-RU"/>
              </w:rPr>
              <w:t xml:space="preserve">11,6 тис. чол. </w:t>
            </w:r>
            <w:r w:rsidRPr="00ED1603">
              <w:rPr>
                <w:rFonts w:ascii="Times New Roman" w:eastAsia="Times New Roman" w:hAnsi="Times New Roman" w:cs="Times New Roman"/>
                <w:sz w:val="24"/>
                <w:szCs w:val="24"/>
                <w:lang w:eastAsia="it-IT"/>
              </w:rPr>
              <w:t xml:space="preserve">відсутній стадіон, який міг би приймати змагання. Разом з цим існує місце колишнього стадіону, яке знаходиться в занедбаному стані, на якому можливо побудувати новий сучасний стадіон </w:t>
            </w:r>
          </w:p>
        </w:tc>
      </w:tr>
      <w:tr w:rsidR="00ED1603" w:rsidRPr="00133801" w:rsidTr="00ED1603">
        <w:tc>
          <w:tcPr>
            <w:tcW w:w="3828" w:type="dxa"/>
          </w:tcPr>
          <w:p w:rsidR="00ED1603" w:rsidRPr="00ED1603" w:rsidRDefault="00ED1603" w:rsidP="00ED1603">
            <w:pPr>
              <w:shd w:val="clear" w:color="auto" w:fill="FFFFFF"/>
              <w:ind w:firstLine="38"/>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373" w:type="dxa"/>
            <w:gridSpan w:val="4"/>
          </w:tcPr>
          <w:p w:rsidR="00ED1603" w:rsidRPr="00ED1603" w:rsidRDefault="00ED1603" w:rsidP="00ED1603">
            <w:pPr>
              <w:jc w:val="both"/>
              <w:rPr>
                <w:sz w:val="24"/>
                <w:szCs w:val="24"/>
                <w:lang w:eastAsia="uk-UA"/>
              </w:rPr>
            </w:pPr>
            <w:r w:rsidRPr="00ED1603">
              <w:rPr>
                <w:rFonts w:ascii="Times New Roman" w:hAnsi="Times New Roman" w:cs="Times New Roman"/>
                <w:sz w:val="24"/>
                <w:szCs w:val="24"/>
                <w:lang w:eastAsia="ru-RU"/>
              </w:rPr>
              <w:t>Створено 1 сучасний спортивний об’єкт на території Вилківської ОТГ</w:t>
            </w:r>
          </w:p>
        </w:tc>
      </w:tr>
      <w:tr w:rsidR="00ED1603" w:rsidRPr="00133801" w:rsidTr="00ED1603">
        <w:tc>
          <w:tcPr>
            <w:tcW w:w="3828" w:type="dxa"/>
          </w:tcPr>
          <w:p w:rsidR="00ED1603" w:rsidRPr="00ED1603" w:rsidRDefault="00ED1603" w:rsidP="00ED1603">
            <w:pPr>
              <w:shd w:val="clear" w:color="auto" w:fill="FFFFFF"/>
              <w:ind w:firstLine="38"/>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373" w:type="dxa"/>
            <w:gridSpan w:val="4"/>
          </w:tcPr>
          <w:p w:rsidR="00ED1603" w:rsidRPr="00ED1603" w:rsidRDefault="00ED1603" w:rsidP="00ED1603">
            <w:pPr>
              <w:jc w:val="both"/>
              <w:rPr>
                <w:rFonts w:ascii="Times New Roman" w:hAnsi="Times New Roman" w:cs="Times New Roman"/>
                <w:sz w:val="24"/>
                <w:szCs w:val="24"/>
                <w:lang w:eastAsia="ru-RU"/>
              </w:rPr>
            </w:pPr>
            <w:r w:rsidRPr="00ED1603">
              <w:rPr>
                <w:rFonts w:ascii="Times New Roman" w:hAnsi="Times New Roman" w:cs="Times New Roman"/>
                <w:sz w:val="24"/>
                <w:szCs w:val="24"/>
                <w:lang w:eastAsia="ru-RU"/>
              </w:rPr>
              <w:t>Покращено здоров’я та фізичний стан мешканців Вилківської ОТГ</w:t>
            </w:r>
          </w:p>
        </w:tc>
      </w:tr>
      <w:tr w:rsidR="00ED1603" w:rsidRPr="00133801" w:rsidTr="00ED1603">
        <w:tc>
          <w:tcPr>
            <w:tcW w:w="3828" w:type="dxa"/>
          </w:tcPr>
          <w:p w:rsidR="00ED1603" w:rsidRPr="00ED1603" w:rsidRDefault="00ED1603" w:rsidP="00ED1603">
            <w:pPr>
              <w:shd w:val="clear" w:color="auto" w:fill="FFFFFF"/>
              <w:ind w:firstLine="38"/>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9. Основні заходи технічного завдання</w:t>
            </w:r>
          </w:p>
        </w:tc>
        <w:tc>
          <w:tcPr>
            <w:tcW w:w="6373" w:type="dxa"/>
            <w:gridSpan w:val="4"/>
          </w:tcPr>
          <w:p w:rsidR="00ED1603" w:rsidRPr="00ED1603" w:rsidRDefault="00ED1603" w:rsidP="00ED1603">
            <w:pPr>
              <w:jc w:val="both"/>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 xml:space="preserve">Будівництво стадіону у м. Вилкове </w:t>
            </w:r>
          </w:p>
        </w:tc>
      </w:tr>
      <w:tr w:rsidR="00ED1603" w:rsidRPr="00ED1603" w:rsidTr="00ED1603">
        <w:tc>
          <w:tcPr>
            <w:tcW w:w="3828" w:type="dxa"/>
          </w:tcPr>
          <w:p w:rsidR="00ED1603" w:rsidRPr="00ED1603" w:rsidRDefault="00ED1603" w:rsidP="00ED1603">
            <w:pPr>
              <w:shd w:val="clear" w:color="auto" w:fill="FFFFFF"/>
              <w:ind w:firstLine="38"/>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lastRenderedPageBreak/>
              <w:t>10. Обсяг фінансування технічного завдання, тис. грн</w:t>
            </w:r>
            <w:r w:rsidRPr="00ED1603">
              <w:rPr>
                <w:rFonts w:ascii="Times New Roman" w:eastAsia="Times New Roman" w:hAnsi="Times New Roman" w:cs="Times New Roman"/>
                <w:b/>
                <w:sz w:val="24"/>
                <w:szCs w:val="24"/>
                <w:lang w:eastAsia="uk-UA"/>
              </w:rPr>
              <w:t>*</w:t>
            </w:r>
            <w:r w:rsidRPr="00ED1603">
              <w:rPr>
                <w:rFonts w:ascii="Times New Roman" w:eastAsia="Times New Roman" w:hAnsi="Times New Roman" w:cs="Times New Roman"/>
                <w:sz w:val="24"/>
                <w:szCs w:val="24"/>
                <w:lang w:eastAsia="uk-UA"/>
              </w:rPr>
              <w:t>. на 2021-2023 роки</w:t>
            </w:r>
          </w:p>
        </w:tc>
        <w:tc>
          <w:tcPr>
            <w:tcW w:w="1554" w:type="dxa"/>
          </w:tcPr>
          <w:p w:rsidR="00ED1603" w:rsidRPr="00ED1603" w:rsidRDefault="00ED1603" w:rsidP="00ED1603">
            <w:pPr>
              <w:shd w:val="clear" w:color="auto" w:fill="FFFFFF"/>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2021</w:t>
            </w:r>
          </w:p>
        </w:tc>
        <w:tc>
          <w:tcPr>
            <w:tcW w:w="1422" w:type="dxa"/>
          </w:tcPr>
          <w:p w:rsidR="00ED1603" w:rsidRPr="00ED1603" w:rsidRDefault="00ED1603" w:rsidP="00ED1603">
            <w:pPr>
              <w:rPr>
                <w:sz w:val="24"/>
                <w:szCs w:val="24"/>
              </w:rPr>
            </w:pPr>
            <w:r w:rsidRPr="00ED1603">
              <w:rPr>
                <w:rFonts w:ascii="Times New Roman" w:eastAsia="Times New Roman" w:hAnsi="Times New Roman" w:cs="Times New Roman"/>
                <w:sz w:val="24"/>
                <w:szCs w:val="24"/>
                <w:lang w:eastAsia="uk-UA"/>
              </w:rPr>
              <w:t>2022</w:t>
            </w:r>
          </w:p>
        </w:tc>
        <w:tc>
          <w:tcPr>
            <w:tcW w:w="1276" w:type="dxa"/>
          </w:tcPr>
          <w:p w:rsidR="00ED1603" w:rsidRPr="00ED1603" w:rsidRDefault="00ED1603" w:rsidP="00ED1603">
            <w:pPr>
              <w:rPr>
                <w:sz w:val="24"/>
                <w:szCs w:val="24"/>
              </w:rPr>
            </w:pPr>
            <w:r w:rsidRPr="00ED1603">
              <w:rPr>
                <w:rFonts w:ascii="Times New Roman" w:eastAsia="Times New Roman" w:hAnsi="Times New Roman" w:cs="Times New Roman"/>
                <w:sz w:val="24"/>
                <w:szCs w:val="24"/>
                <w:lang w:eastAsia="uk-UA"/>
              </w:rPr>
              <w:t>2023</w:t>
            </w:r>
          </w:p>
        </w:tc>
        <w:tc>
          <w:tcPr>
            <w:tcW w:w="2121" w:type="dxa"/>
          </w:tcPr>
          <w:p w:rsidR="00ED1603" w:rsidRPr="00ED1603" w:rsidRDefault="00ED1603" w:rsidP="00ED1603">
            <w:pPr>
              <w:shd w:val="clear" w:color="auto" w:fill="FFFFFF"/>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Усього</w:t>
            </w:r>
          </w:p>
        </w:tc>
      </w:tr>
      <w:tr w:rsidR="00ED1603" w:rsidRPr="00ED1603" w:rsidTr="00ED1603">
        <w:tc>
          <w:tcPr>
            <w:tcW w:w="3828" w:type="dxa"/>
          </w:tcPr>
          <w:p w:rsidR="00ED1603" w:rsidRPr="00ED1603" w:rsidRDefault="00ED1603" w:rsidP="00ED1603">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державний бюджет:</w:t>
            </w:r>
          </w:p>
        </w:tc>
        <w:tc>
          <w:tcPr>
            <w:tcW w:w="1554" w:type="dxa"/>
          </w:tcPr>
          <w:p w:rsidR="00ED1603" w:rsidRPr="00ED1603" w:rsidRDefault="00ED1603" w:rsidP="00ED1603">
            <w:pPr>
              <w:shd w:val="clear" w:color="auto" w:fill="FFFFFF"/>
              <w:ind w:firstLine="40"/>
              <w:textAlignment w:val="baseline"/>
              <w:rPr>
                <w:sz w:val="24"/>
                <w:szCs w:val="24"/>
              </w:rPr>
            </w:pPr>
            <w:r w:rsidRPr="00ED1603">
              <w:rPr>
                <w:rFonts w:ascii="Times New Roman" w:eastAsia="Times New Roman" w:hAnsi="Times New Roman" w:cs="Times New Roman"/>
                <w:sz w:val="24"/>
                <w:szCs w:val="24"/>
                <w:lang w:eastAsia="uk-UA"/>
              </w:rPr>
              <w:t>12 420,0</w:t>
            </w:r>
          </w:p>
        </w:tc>
        <w:tc>
          <w:tcPr>
            <w:tcW w:w="1422"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1276"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2121" w:type="dxa"/>
          </w:tcPr>
          <w:p w:rsidR="00ED1603" w:rsidRPr="00ED1603" w:rsidRDefault="00ED1603" w:rsidP="00ED1603">
            <w:pPr>
              <w:shd w:val="clear" w:color="auto" w:fill="FFFFFF"/>
              <w:ind w:firstLine="40"/>
              <w:textAlignment w:val="baseline"/>
              <w:rPr>
                <w:sz w:val="24"/>
                <w:szCs w:val="24"/>
              </w:rPr>
            </w:pPr>
            <w:r w:rsidRPr="00ED1603">
              <w:rPr>
                <w:rFonts w:ascii="Times New Roman" w:eastAsia="Times New Roman" w:hAnsi="Times New Roman" w:cs="Times New Roman"/>
                <w:sz w:val="24"/>
                <w:szCs w:val="24"/>
                <w:lang w:eastAsia="uk-UA"/>
              </w:rPr>
              <w:t>12 420,0</w:t>
            </w:r>
          </w:p>
        </w:tc>
      </w:tr>
      <w:tr w:rsidR="00ED1603" w:rsidRPr="00ED1603" w:rsidTr="00ED1603">
        <w:tc>
          <w:tcPr>
            <w:tcW w:w="3828" w:type="dxa"/>
          </w:tcPr>
          <w:p w:rsidR="00ED1603" w:rsidRPr="00ED1603" w:rsidRDefault="00ED1603" w:rsidP="00ED1603">
            <w:pPr>
              <w:shd w:val="clear" w:color="auto" w:fill="FFFFFF"/>
              <w:ind w:left="607"/>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державний фонд регіонального розвитку</w:t>
            </w:r>
          </w:p>
        </w:tc>
        <w:tc>
          <w:tcPr>
            <w:tcW w:w="1554" w:type="dxa"/>
          </w:tcPr>
          <w:p w:rsidR="00ED1603" w:rsidRPr="00ED1603" w:rsidRDefault="00ED1603" w:rsidP="00ED1603">
            <w:pPr>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12 420,0</w:t>
            </w:r>
          </w:p>
        </w:tc>
        <w:tc>
          <w:tcPr>
            <w:tcW w:w="1422"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1276"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2121" w:type="dxa"/>
          </w:tcPr>
          <w:p w:rsidR="00ED1603" w:rsidRPr="00ED1603" w:rsidRDefault="00ED1603" w:rsidP="00ED1603">
            <w:pPr>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12 420,0</w:t>
            </w:r>
          </w:p>
        </w:tc>
      </w:tr>
      <w:tr w:rsidR="00ED1603" w:rsidRPr="00ED1603" w:rsidTr="00ED1603">
        <w:tc>
          <w:tcPr>
            <w:tcW w:w="3828" w:type="dxa"/>
          </w:tcPr>
          <w:p w:rsidR="00ED1603" w:rsidRPr="00ED1603" w:rsidRDefault="00ED1603" w:rsidP="00ED1603">
            <w:pPr>
              <w:shd w:val="clear" w:color="auto" w:fill="FFFFFF"/>
              <w:ind w:firstLine="38"/>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 xml:space="preserve">         інші джерела (зазначити) </w:t>
            </w:r>
          </w:p>
        </w:tc>
        <w:tc>
          <w:tcPr>
            <w:tcW w:w="1554"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1422"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1276"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2121"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r>
      <w:tr w:rsidR="00ED1603" w:rsidRPr="00ED1603" w:rsidTr="00ED1603">
        <w:tc>
          <w:tcPr>
            <w:tcW w:w="3828" w:type="dxa"/>
          </w:tcPr>
          <w:p w:rsidR="00ED1603" w:rsidRPr="00ED1603" w:rsidRDefault="00ED1603" w:rsidP="00ED1603">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місцевий бюдже</w:t>
            </w:r>
            <w:r w:rsidRPr="00ED1603">
              <w:rPr>
                <w:rFonts w:ascii="Times New Roman" w:eastAsia="Times New Roman" w:hAnsi="Times New Roman" w:cs="Times New Roman"/>
                <w:sz w:val="24"/>
                <w:szCs w:val="24"/>
                <w:lang w:val="ru-RU" w:eastAsia="uk-UA"/>
              </w:rPr>
              <w:t>т (всього), в т.ч.:</w:t>
            </w:r>
          </w:p>
        </w:tc>
        <w:tc>
          <w:tcPr>
            <w:tcW w:w="1554"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1 380,0</w:t>
            </w:r>
          </w:p>
        </w:tc>
        <w:tc>
          <w:tcPr>
            <w:tcW w:w="1422"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1276"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2121"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1 380,0</w:t>
            </w:r>
          </w:p>
        </w:tc>
      </w:tr>
      <w:tr w:rsidR="00ED1603" w:rsidRPr="00ED1603" w:rsidTr="00ED1603">
        <w:tc>
          <w:tcPr>
            <w:tcW w:w="3828" w:type="dxa"/>
          </w:tcPr>
          <w:p w:rsidR="00ED1603" w:rsidRPr="00ED1603" w:rsidRDefault="00ED1603" w:rsidP="00ED1603">
            <w:p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обласний бюджет</w:t>
            </w:r>
          </w:p>
        </w:tc>
        <w:tc>
          <w:tcPr>
            <w:tcW w:w="1554"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800,0</w:t>
            </w:r>
          </w:p>
        </w:tc>
        <w:tc>
          <w:tcPr>
            <w:tcW w:w="1422"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1276"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2121"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800,0</w:t>
            </w:r>
          </w:p>
        </w:tc>
      </w:tr>
      <w:tr w:rsidR="00ED1603" w:rsidRPr="00ED1603" w:rsidTr="00ED1603">
        <w:tc>
          <w:tcPr>
            <w:tcW w:w="3828" w:type="dxa"/>
          </w:tcPr>
          <w:p w:rsidR="00ED1603" w:rsidRPr="00ED1603" w:rsidRDefault="00ED1603" w:rsidP="00ED1603">
            <w:p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районний бюджет</w:t>
            </w:r>
          </w:p>
        </w:tc>
        <w:tc>
          <w:tcPr>
            <w:tcW w:w="1554"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1422"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1276"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2121"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r>
      <w:tr w:rsidR="00ED1603" w:rsidRPr="00ED1603" w:rsidTr="00ED1603">
        <w:tc>
          <w:tcPr>
            <w:tcW w:w="3828" w:type="dxa"/>
          </w:tcPr>
          <w:p w:rsidR="00ED1603" w:rsidRPr="00ED1603" w:rsidRDefault="00ED1603" w:rsidP="00ED1603">
            <w:p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міський бюджет</w:t>
            </w:r>
          </w:p>
        </w:tc>
        <w:tc>
          <w:tcPr>
            <w:tcW w:w="1554"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580,0</w:t>
            </w:r>
          </w:p>
        </w:tc>
        <w:tc>
          <w:tcPr>
            <w:tcW w:w="1422"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1276"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2121"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580,0</w:t>
            </w:r>
          </w:p>
        </w:tc>
      </w:tr>
      <w:tr w:rsidR="00ED1603" w:rsidRPr="00ED1603" w:rsidTr="00ED1603">
        <w:tc>
          <w:tcPr>
            <w:tcW w:w="3828" w:type="dxa"/>
          </w:tcPr>
          <w:p w:rsidR="00ED1603" w:rsidRPr="00ED1603" w:rsidRDefault="00ED1603" w:rsidP="00ED1603">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інші джерела (зазначити)</w:t>
            </w:r>
          </w:p>
        </w:tc>
        <w:tc>
          <w:tcPr>
            <w:tcW w:w="1554"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1422"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1276"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c>
          <w:tcPr>
            <w:tcW w:w="2121" w:type="dxa"/>
          </w:tcPr>
          <w:p w:rsidR="00ED1603" w:rsidRPr="00ED1603" w:rsidRDefault="00ED1603" w:rsidP="00ED1603">
            <w:pPr>
              <w:shd w:val="clear" w:color="auto" w:fill="FFFFFF"/>
              <w:ind w:firstLine="40"/>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r>
      <w:tr w:rsidR="00ED1603" w:rsidRPr="00ED1603" w:rsidTr="00ED1603">
        <w:tc>
          <w:tcPr>
            <w:tcW w:w="3828" w:type="dxa"/>
          </w:tcPr>
          <w:p w:rsidR="00ED1603" w:rsidRPr="00ED1603" w:rsidRDefault="00ED1603" w:rsidP="00ED1603">
            <w:pPr>
              <w:numPr>
                <w:ilvl w:val="0"/>
                <w:numId w:val="18"/>
              </w:numPr>
              <w:shd w:val="clear" w:color="auto" w:fill="FFFFFF"/>
              <w:ind w:left="678"/>
              <w:contextualSpacing/>
              <w:jc w:val="both"/>
              <w:textAlignment w:val="baseline"/>
              <w:rPr>
                <w:rFonts w:ascii="Times New Roman" w:eastAsia="Times New Roman" w:hAnsi="Times New Roman" w:cs="Times New Roman"/>
                <w:b/>
                <w:sz w:val="24"/>
                <w:szCs w:val="24"/>
                <w:lang w:eastAsia="uk-UA"/>
              </w:rPr>
            </w:pPr>
            <w:r w:rsidRPr="00ED1603">
              <w:rPr>
                <w:rFonts w:ascii="Times New Roman" w:eastAsia="Times New Roman" w:hAnsi="Times New Roman" w:cs="Times New Roman"/>
                <w:b/>
                <w:sz w:val="24"/>
                <w:szCs w:val="24"/>
                <w:lang w:eastAsia="uk-UA"/>
              </w:rPr>
              <w:t>РАЗОМ</w:t>
            </w:r>
          </w:p>
        </w:tc>
        <w:tc>
          <w:tcPr>
            <w:tcW w:w="1554" w:type="dxa"/>
          </w:tcPr>
          <w:p w:rsidR="00ED1603" w:rsidRPr="00ED1603" w:rsidRDefault="00ED1603" w:rsidP="00ED1603">
            <w:pPr>
              <w:shd w:val="clear" w:color="auto" w:fill="FFFFFF"/>
              <w:ind w:firstLine="40"/>
              <w:textAlignment w:val="baseline"/>
              <w:rPr>
                <w:rFonts w:ascii="Times New Roman" w:eastAsia="Times New Roman" w:hAnsi="Times New Roman" w:cs="Times New Roman"/>
                <w:b/>
                <w:sz w:val="24"/>
                <w:szCs w:val="24"/>
                <w:lang w:eastAsia="uk-UA"/>
              </w:rPr>
            </w:pPr>
            <w:r w:rsidRPr="00ED1603">
              <w:rPr>
                <w:rFonts w:ascii="Times New Roman" w:eastAsia="Times New Roman" w:hAnsi="Times New Roman" w:cs="Times New Roman"/>
                <w:b/>
                <w:sz w:val="24"/>
                <w:szCs w:val="24"/>
                <w:lang w:eastAsia="uk-UA"/>
              </w:rPr>
              <w:t>13 800,0</w:t>
            </w:r>
          </w:p>
        </w:tc>
        <w:tc>
          <w:tcPr>
            <w:tcW w:w="1422" w:type="dxa"/>
          </w:tcPr>
          <w:p w:rsidR="00ED1603" w:rsidRPr="00ED1603" w:rsidRDefault="00ED1603" w:rsidP="00ED1603">
            <w:pPr>
              <w:shd w:val="clear" w:color="auto" w:fill="FFFFFF"/>
              <w:ind w:firstLine="40"/>
              <w:textAlignment w:val="baseline"/>
              <w:rPr>
                <w:rFonts w:ascii="Times New Roman" w:eastAsia="Times New Roman" w:hAnsi="Times New Roman" w:cs="Times New Roman"/>
                <w:b/>
                <w:sz w:val="24"/>
                <w:szCs w:val="24"/>
                <w:lang w:eastAsia="uk-UA"/>
              </w:rPr>
            </w:pPr>
            <w:r w:rsidRPr="00ED1603">
              <w:rPr>
                <w:rFonts w:ascii="Times New Roman" w:eastAsia="Times New Roman" w:hAnsi="Times New Roman" w:cs="Times New Roman"/>
                <w:b/>
                <w:sz w:val="24"/>
                <w:szCs w:val="24"/>
                <w:lang w:eastAsia="uk-UA"/>
              </w:rPr>
              <w:t>-</w:t>
            </w:r>
          </w:p>
        </w:tc>
        <w:tc>
          <w:tcPr>
            <w:tcW w:w="1276" w:type="dxa"/>
          </w:tcPr>
          <w:p w:rsidR="00ED1603" w:rsidRPr="00ED1603" w:rsidRDefault="00ED1603" w:rsidP="00ED1603">
            <w:pPr>
              <w:shd w:val="clear" w:color="auto" w:fill="FFFFFF"/>
              <w:ind w:firstLine="40"/>
              <w:textAlignment w:val="baseline"/>
              <w:rPr>
                <w:rFonts w:ascii="Times New Roman" w:eastAsia="Times New Roman" w:hAnsi="Times New Roman" w:cs="Times New Roman"/>
                <w:b/>
                <w:sz w:val="24"/>
                <w:szCs w:val="24"/>
                <w:lang w:eastAsia="uk-UA"/>
              </w:rPr>
            </w:pPr>
            <w:r w:rsidRPr="00ED1603">
              <w:rPr>
                <w:rFonts w:ascii="Times New Roman" w:eastAsia="Times New Roman" w:hAnsi="Times New Roman" w:cs="Times New Roman"/>
                <w:b/>
                <w:sz w:val="24"/>
                <w:szCs w:val="24"/>
                <w:lang w:eastAsia="uk-UA"/>
              </w:rPr>
              <w:t>-</w:t>
            </w:r>
          </w:p>
        </w:tc>
        <w:tc>
          <w:tcPr>
            <w:tcW w:w="2121" w:type="dxa"/>
          </w:tcPr>
          <w:p w:rsidR="00ED1603" w:rsidRPr="00ED1603" w:rsidRDefault="00ED1603" w:rsidP="00ED1603">
            <w:pPr>
              <w:shd w:val="clear" w:color="auto" w:fill="FFFFFF"/>
              <w:ind w:firstLine="40"/>
              <w:textAlignment w:val="baseline"/>
              <w:rPr>
                <w:rFonts w:ascii="Times New Roman" w:eastAsia="Times New Roman" w:hAnsi="Times New Roman" w:cs="Times New Roman"/>
                <w:b/>
                <w:sz w:val="24"/>
                <w:szCs w:val="24"/>
                <w:lang w:eastAsia="uk-UA"/>
              </w:rPr>
            </w:pPr>
            <w:r w:rsidRPr="00ED1603">
              <w:rPr>
                <w:rFonts w:ascii="Times New Roman" w:eastAsia="Times New Roman" w:hAnsi="Times New Roman" w:cs="Times New Roman"/>
                <w:b/>
                <w:sz w:val="24"/>
                <w:szCs w:val="24"/>
                <w:lang w:eastAsia="uk-UA"/>
              </w:rPr>
              <w:t>13 800,0</w:t>
            </w:r>
          </w:p>
        </w:tc>
      </w:tr>
      <w:tr w:rsidR="00ED1603" w:rsidRPr="00ED1603" w:rsidTr="00ED1603">
        <w:tc>
          <w:tcPr>
            <w:tcW w:w="3828" w:type="dxa"/>
          </w:tcPr>
          <w:p w:rsidR="00ED1603" w:rsidRPr="00ED1603" w:rsidRDefault="00ED1603" w:rsidP="00ED1603">
            <w:pPr>
              <w:shd w:val="clear" w:color="auto" w:fill="FFFFFF"/>
              <w:ind w:firstLine="38"/>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373" w:type="dxa"/>
            <w:gridSpan w:val="4"/>
          </w:tcPr>
          <w:p w:rsidR="00ED1603" w:rsidRPr="00ED1603" w:rsidRDefault="00ED1603" w:rsidP="00ED1603">
            <w:pPr>
              <w:shd w:val="clear" w:color="auto" w:fill="FFFFFF"/>
              <w:ind w:firstLine="5"/>
              <w:jc w:val="both"/>
              <w:textAlignment w:val="baseline"/>
              <w:rPr>
                <w:rFonts w:ascii="Times New Roman" w:eastAsia="Times New Roman" w:hAnsi="Times New Roman" w:cs="Times New Roman"/>
                <w:sz w:val="24"/>
                <w:szCs w:val="24"/>
                <w:lang w:eastAsia="uk-UA"/>
              </w:rPr>
            </w:pPr>
            <w:r w:rsidRPr="00ED1603">
              <w:rPr>
                <w:rFonts w:ascii="Times New Roman" w:eastAsia="Times New Roman" w:hAnsi="Times New Roman" w:cs="Times New Roman"/>
                <w:sz w:val="24"/>
                <w:szCs w:val="24"/>
                <w:lang w:eastAsia="uk-UA"/>
              </w:rPr>
              <w:t>-</w:t>
            </w:r>
          </w:p>
        </w:tc>
      </w:tr>
    </w:tbl>
    <w:p w:rsidR="00ED1603" w:rsidRDefault="00ED1603" w:rsidP="00030D1A">
      <w:pPr>
        <w:spacing w:before="0" w:beforeAutospacing="0" w:after="0" w:afterAutospacing="0"/>
        <w:ind w:firstLine="0"/>
        <w:jc w:val="both"/>
        <w:rPr>
          <w:rFonts w:ascii="Times New Roman" w:eastAsia="Times New Roman" w:hAnsi="Times New Roman" w:cs="Times New Roman"/>
          <w:b/>
          <w:sz w:val="28"/>
          <w:szCs w:val="26"/>
          <w:lang w:val="uk-UA"/>
        </w:rPr>
      </w:pPr>
    </w:p>
    <w:p w:rsidR="006E5800" w:rsidRPr="00205270" w:rsidRDefault="006E5800" w:rsidP="008933BB">
      <w:pPr>
        <w:spacing w:before="0" w:beforeAutospacing="0" w:after="0" w:afterAutospacing="0"/>
        <w:ind w:firstLine="0"/>
        <w:jc w:val="both"/>
        <w:outlineLvl w:val="2"/>
        <w:rPr>
          <w:rFonts w:cstheme="minorHAnsi"/>
          <w:b/>
          <w:color w:val="C00000"/>
          <w:sz w:val="28"/>
          <w:szCs w:val="28"/>
          <w:lang w:val="uk-UA"/>
        </w:rPr>
      </w:pPr>
      <w:bookmarkStart w:id="69" w:name="_Toc32244516"/>
      <w:r w:rsidRPr="00205270">
        <w:rPr>
          <w:rFonts w:cstheme="minorHAnsi"/>
          <w:b/>
          <w:color w:val="C00000"/>
          <w:sz w:val="28"/>
          <w:szCs w:val="28"/>
          <w:lang w:val="uk-UA"/>
        </w:rPr>
        <w:t xml:space="preserve">Технічні </w:t>
      </w:r>
      <w:r w:rsidR="008933BB">
        <w:rPr>
          <w:rFonts w:cstheme="minorHAnsi"/>
          <w:b/>
          <w:color w:val="C00000"/>
          <w:sz w:val="28"/>
          <w:szCs w:val="28"/>
          <w:lang w:val="uk-UA"/>
        </w:rPr>
        <w:t>завдання напрямку 1.4</w:t>
      </w:r>
      <w:r w:rsidRPr="00205270">
        <w:rPr>
          <w:rFonts w:cstheme="minorHAnsi"/>
          <w:b/>
          <w:color w:val="C00000"/>
          <w:sz w:val="28"/>
          <w:szCs w:val="28"/>
          <w:lang w:val="uk-UA"/>
        </w:rPr>
        <w:t>. «</w:t>
      </w:r>
      <w:r w:rsidRPr="002B0B7C">
        <w:rPr>
          <w:rFonts w:cstheme="minorHAnsi"/>
          <w:b/>
          <w:color w:val="C00000"/>
          <w:sz w:val="26"/>
          <w:szCs w:val="26"/>
          <w:lang w:val="uk-UA"/>
        </w:rPr>
        <w:t>Соціальний захист населення</w:t>
      </w:r>
      <w:r w:rsidRPr="00205270">
        <w:rPr>
          <w:rFonts w:cstheme="minorHAnsi"/>
          <w:b/>
          <w:color w:val="C00000"/>
          <w:sz w:val="26"/>
          <w:szCs w:val="26"/>
          <w:lang w:val="uk-UA"/>
        </w:rPr>
        <w:t>»</w:t>
      </w:r>
      <w:bookmarkEnd w:id="69"/>
    </w:p>
    <w:tbl>
      <w:tblPr>
        <w:tblStyle w:val="4"/>
        <w:tblW w:w="10178" w:type="dxa"/>
        <w:tblInd w:w="-5" w:type="dxa"/>
        <w:tblLayout w:type="fixed"/>
        <w:tblLook w:val="04A0" w:firstRow="1" w:lastRow="0" w:firstColumn="1" w:lastColumn="0" w:noHBand="0" w:noVBand="1"/>
      </w:tblPr>
      <w:tblGrid>
        <w:gridCol w:w="4082"/>
        <w:gridCol w:w="1276"/>
        <w:gridCol w:w="1276"/>
        <w:gridCol w:w="1134"/>
        <w:gridCol w:w="2410"/>
      </w:tblGrid>
      <w:tr w:rsidR="006E5800" w:rsidRPr="006E5800" w:rsidTr="00D8649D">
        <w:tc>
          <w:tcPr>
            <w:tcW w:w="4082"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1. Номер технічного завдання</w:t>
            </w:r>
          </w:p>
        </w:tc>
        <w:tc>
          <w:tcPr>
            <w:tcW w:w="6096" w:type="dxa"/>
            <w:gridSpan w:val="4"/>
          </w:tcPr>
          <w:p w:rsidR="006E5800" w:rsidRPr="006E5800" w:rsidRDefault="003239FA" w:rsidP="006E5800">
            <w:pPr>
              <w:jc w:val="both"/>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1.25</w:t>
            </w:r>
            <w:r w:rsidR="006E5800" w:rsidRPr="006E5800">
              <w:rPr>
                <w:rFonts w:ascii="Times New Roman" w:eastAsia="Calibri" w:hAnsi="Times New Roman" w:cs="Times New Roman"/>
                <w:sz w:val="24"/>
                <w:szCs w:val="24"/>
                <w:lang w:eastAsia="uk-UA"/>
              </w:rPr>
              <w:t>.</w:t>
            </w:r>
          </w:p>
        </w:tc>
      </w:tr>
      <w:tr w:rsidR="006E5800" w:rsidRPr="00133801" w:rsidTr="00D8649D">
        <w:trPr>
          <w:trHeight w:val="497"/>
        </w:trPr>
        <w:tc>
          <w:tcPr>
            <w:tcW w:w="4082"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2. Назва технічного завдання</w:t>
            </w:r>
          </w:p>
        </w:tc>
        <w:tc>
          <w:tcPr>
            <w:tcW w:w="6096" w:type="dxa"/>
            <w:gridSpan w:val="4"/>
          </w:tcPr>
          <w:p w:rsidR="006E5800" w:rsidRPr="006E5800" w:rsidRDefault="006E5800" w:rsidP="006E5800">
            <w:pPr>
              <w:jc w:val="both"/>
              <w:rPr>
                <w:rFonts w:ascii="Times New Roman" w:eastAsia="Calibri" w:hAnsi="Times New Roman" w:cs="Times New Roman"/>
                <w:i/>
                <w:sz w:val="24"/>
                <w:szCs w:val="24"/>
                <w:lang w:eastAsia="uk-UA"/>
              </w:rPr>
            </w:pPr>
            <w:r w:rsidRPr="006E5800">
              <w:rPr>
                <w:rFonts w:ascii="Times New Roman" w:eastAsia="Arial Unicode MS" w:hAnsi="Times New Roman" w:cs="Times New Roman"/>
                <w:sz w:val="24"/>
                <w:szCs w:val="24"/>
                <w:lang w:eastAsia="uk-UA"/>
              </w:rPr>
              <w:t>Створення мережі регіональних центрів розвитку культурних та креативних індустрій</w:t>
            </w:r>
          </w:p>
        </w:tc>
      </w:tr>
      <w:tr w:rsidR="006E5800" w:rsidRPr="00133801" w:rsidTr="00D8649D">
        <w:trPr>
          <w:trHeight w:val="978"/>
        </w:trPr>
        <w:tc>
          <w:tcPr>
            <w:tcW w:w="4082"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 xml:space="preserve">3. Номер і назва завдання з </w:t>
            </w:r>
            <w:hyperlink r:id="rId60" w:anchor="n11" w:tgtFrame="_blank" w:history="1">
              <w:r w:rsidRPr="006E5800">
                <w:rPr>
                  <w:rFonts w:ascii="Times New Roman" w:eastAsia="Calibri" w:hAnsi="Times New Roman" w:cs="Times New Roman"/>
                  <w:sz w:val="24"/>
                  <w:szCs w:val="24"/>
                  <w:lang w:eastAsia="uk-UA"/>
                </w:rPr>
                <w:t>Державної стратегії регіонального розвитку</w:t>
              </w:r>
            </w:hyperlink>
            <w:r w:rsidRPr="006E5800">
              <w:rPr>
                <w:rFonts w:ascii="Times New Roman" w:eastAsia="Calibri" w:hAnsi="Times New Roman" w:cs="Times New Roman"/>
                <w:sz w:val="24"/>
                <w:szCs w:val="24"/>
                <w:lang w:eastAsia="uk-UA"/>
              </w:rPr>
              <w:t>, якому відповідає технічне завдання</w:t>
            </w:r>
          </w:p>
        </w:tc>
        <w:tc>
          <w:tcPr>
            <w:tcW w:w="6096" w:type="dxa"/>
            <w:gridSpan w:val="4"/>
          </w:tcPr>
          <w:p w:rsidR="006E5800" w:rsidRPr="006E5800" w:rsidRDefault="006E5800" w:rsidP="006E5800">
            <w:pPr>
              <w:jc w:val="both"/>
              <w:rPr>
                <w:rFonts w:ascii="Times New Roman" w:eastAsia="Calibri" w:hAnsi="Times New Roman" w:cs="Times New Roman"/>
                <w:i/>
                <w:sz w:val="24"/>
                <w:szCs w:val="24"/>
              </w:rPr>
            </w:pPr>
            <w:r w:rsidRPr="006E5800">
              <w:rPr>
                <w:rFonts w:ascii="Times New Roman" w:eastAsia="Calibri" w:hAnsi="Times New Roman" w:cs="Times New Roman"/>
                <w:sz w:val="24"/>
                <w:szCs w:val="24"/>
              </w:rPr>
              <w:t>1.1. Стимулювання точок зростання (агломерації та середні міста) 1.1.2. Посилення використання потенціалу розвитку середніх міст</w:t>
            </w:r>
          </w:p>
          <w:p w:rsidR="006E5800" w:rsidRPr="006E5800" w:rsidRDefault="006E5800" w:rsidP="006E5800">
            <w:pPr>
              <w:jc w:val="both"/>
              <w:rPr>
                <w:rFonts w:ascii="Times New Roman" w:eastAsia="Calibri" w:hAnsi="Times New Roman" w:cs="Times New Roman"/>
                <w:i/>
                <w:sz w:val="24"/>
                <w:szCs w:val="24"/>
              </w:rPr>
            </w:pPr>
            <w:r w:rsidRPr="006E5800">
              <w:rPr>
                <w:rFonts w:ascii="Times New Roman" w:eastAsia="Calibri" w:hAnsi="Times New Roman" w:cs="Times New Roman"/>
                <w:sz w:val="24"/>
                <w:szCs w:val="24"/>
              </w:rPr>
              <w:t>1.4.3. Розвиток внутрішньо українського туризму</w:t>
            </w:r>
          </w:p>
          <w:p w:rsidR="006E5800" w:rsidRPr="006E5800" w:rsidRDefault="006E5800" w:rsidP="006E5800">
            <w:pPr>
              <w:jc w:val="both"/>
              <w:rPr>
                <w:rFonts w:ascii="Times New Roman" w:eastAsia="Calibri" w:hAnsi="Times New Roman" w:cs="Times New Roman"/>
                <w:i/>
                <w:sz w:val="24"/>
                <w:szCs w:val="24"/>
              </w:rPr>
            </w:pPr>
            <w:r w:rsidRPr="006E5800">
              <w:rPr>
                <w:rFonts w:ascii="Times New Roman" w:eastAsia="Calibri" w:hAnsi="Times New Roman" w:cs="Times New Roman"/>
                <w:sz w:val="24"/>
                <w:szCs w:val="24"/>
              </w:rPr>
              <w:t xml:space="preserve">2.1. Розвиток людського капіталу </w:t>
            </w:r>
          </w:p>
          <w:p w:rsidR="006E5800" w:rsidRPr="006E5800" w:rsidRDefault="006E5800" w:rsidP="006E5800">
            <w:pPr>
              <w:jc w:val="both"/>
              <w:rPr>
                <w:rFonts w:ascii="Times New Roman" w:eastAsia="Calibri" w:hAnsi="Times New Roman" w:cs="Times New Roman"/>
                <w:i/>
                <w:sz w:val="24"/>
                <w:szCs w:val="24"/>
              </w:rPr>
            </w:pPr>
            <w:r w:rsidRPr="006E5800">
              <w:rPr>
                <w:rFonts w:ascii="Times New Roman" w:eastAsia="Calibri" w:hAnsi="Times New Roman" w:cs="Times New Roman"/>
                <w:sz w:val="24"/>
                <w:szCs w:val="24"/>
              </w:rPr>
              <w:t>2.1.2. Навчання протягом усього життя</w:t>
            </w:r>
          </w:p>
          <w:p w:rsidR="006E5800" w:rsidRPr="006E5800" w:rsidRDefault="006E5800" w:rsidP="006E5800">
            <w:pPr>
              <w:jc w:val="both"/>
              <w:rPr>
                <w:rFonts w:ascii="Times New Roman" w:eastAsia="Calibri" w:hAnsi="Times New Roman" w:cs="Times New Roman"/>
                <w:i/>
                <w:sz w:val="24"/>
                <w:szCs w:val="24"/>
              </w:rPr>
            </w:pPr>
            <w:r w:rsidRPr="006E5800">
              <w:rPr>
                <w:rFonts w:ascii="Times New Roman" w:eastAsia="Calibri" w:hAnsi="Times New Roman" w:cs="Times New Roman"/>
                <w:sz w:val="24"/>
                <w:szCs w:val="24"/>
              </w:rPr>
              <w:t>2.2. Сприяння розвитку підприємництва, підтримка інтернаціоналізації бізнесу у секторі МСП</w:t>
            </w:r>
          </w:p>
          <w:p w:rsidR="006E5800" w:rsidRPr="006E5800" w:rsidRDefault="006E5800" w:rsidP="006E5800">
            <w:pPr>
              <w:jc w:val="both"/>
              <w:rPr>
                <w:rFonts w:ascii="Times New Roman" w:eastAsia="Calibri" w:hAnsi="Times New Roman" w:cs="Times New Roman"/>
                <w:i/>
                <w:sz w:val="24"/>
                <w:szCs w:val="24"/>
                <w:lang w:eastAsia="uk-UA"/>
              </w:rPr>
            </w:pPr>
            <w:r w:rsidRPr="006E5800">
              <w:rPr>
                <w:rFonts w:ascii="Times New Roman" w:eastAsia="Calibri" w:hAnsi="Times New Roman" w:cs="Times New Roman"/>
                <w:sz w:val="24"/>
                <w:szCs w:val="24"/>
              </w:rPr>
              <w:t>2.4. Сприяння впровадженню інновацій та зростанню технологічності регіональної економіки, підтримка інноваційних підприємств та стартапів</w:t>
            </w:r>
          </w:p>
        </w:tc>
      </w:tr>
      <w:tr w:rsidR="006E5800" w:rsidRPr="00133801" w:rsidTr="00D8649D">
        <w:tc>
          <w:tcPr>
            <w:tcW w:w="4082"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 xml:space="preserve">4. Номер і назва завдання Стратегії розвитку Одеської області на </w:t>
            </w:r>
            <w:r w:rsidRPr="006E5800">
              <w:rPr>
                <w:rFonts w:ascii="Times New Roman" w:eastAsia="Calibri" w:hAnsi="Times New Roman" w:cs="Times New Roman"/>
                <w:sz w:val="24"/>
                <w:szCs w:val="24"/>
                <w:lang w:eastAsia="uk-UA"/>
              </w:rPr>
              <w:br/>
              <w:t>2021-2027 роки, якому відповідає технічне завдання</w:t>
            </w:r>
          </w:p>
        </w:tc>
        <w:tc>
          <w:tcPr>
            <w:tcW w:w="6096" w:type="dxa"/>
            <w:gridSpan w:val="4"/>
          </w:tcPr>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 xml:space="preserve">1.4.1. Гідна праця (Підвищення економічної активності населення, зокрема в сільській місцевості) в частині </w:t>
            </w:r>
          </w:p>
          <w:p w:rsidR="006E5800" w:rsidRPr="006E5800" w:rsidRDefault="00285C52" w:rsidP="006E5800">
            <w:pPr>
              <w:jc w:val="both"/>
              <w:rPr>
                <w:rFonts w:ascii="Times New Roman" w:eastAsia="Calibri" w:hAnsi="Times New Roman" w:cs="Times New Roman"/>
                <w:iCs/>
                <w:sz w:val="24"/>
                <w:szCs w:val="24"/>
              </w:rPr>
            </w:pPr>
            <w:r>
              <w:rPr>
                <w:rFonts w:ascii="Times New Roman" w:eastAsia="Calibri" w:hAnsi="Times New Roman" w:cs="Times New Roman"/>
                <w:iCs/>
                <w:sz w:val="24"/>
                <w:szCs w:val="24"/>
              </w:rPr>
              <w:t>3.1.2.</w:t>
            </w:r>
            <w:r w:rsidR="006E5800" w:rsidRPr="006E5800">
              <w:rPr>
                <w:rFonts w:ascii="Times New Roman" w:eastAsia="Calibri" w:hAnsi="Times New Roman" w:cs="Times New Roman"/>
                <w:iCs/>
                <w:sz w:val="24"/>
                <w:szCs w:val="24"/>
              </w:rPr>
              <w:t>Розвиток та туристично-рекреаційної інфраструктури та підвищення привабливості об’єктів історико-культурної спадщини</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3.1.3. Створення сучасних туристичних продуктів</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3.2.2. Створення умов для культурного розвитку і творчого самовираження громадян, у т.ч. дітей, молоді, осіб з особливими потребами</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 xml:space="preserve">3.2.5. Збереження та промоція нематеріальної культурної спадщини як </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головного джерела культурного розмаїття</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3.2.4. Підтримка розвитку національних меншин та діяльності національно-культурних товариств у регіоні</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4.2.1. Підтримка малого та середнього бізнесу</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4.2.2. Розвиток організаційних (бізнес-організації, громадські об’єднання, старт-апи) та просторових форм інтеграції бізнесу (кластери, індустріальні, науково-технологічні парки, мережі, хаби)</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4 .4.1. Інвестиційний маркетинг та промоція регіону</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lastRenderedPageBreak/>
              <w:t>5.1.3. Підвищення конкурентоспроможності харчових продуктів: розвиток регіональної системи продуктів з географічними найменуваннями</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5.1.5. Формування у споживачів навичок здорового харчування на засадах національних (етнічних) кухонь та культурних традицій харчування. Впровадження спеціалізованих гастрономічних турів та програм у сфері індустрії гостинності</w:t>
            </w:r>
          </w:p>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rPr>
              <w:t>5.2.4. Створення каталогу локальних та органічни</w:t>
            </w:r>
            <w:r w:rsidR="002C5C81">
              <w:rPr>
                <w:rFonts w:ascii="Times New Roman" w:eastAsia="Calibri" w:hAnsi="Times New Roman" w:cs="Times New Roman"/>
                <w:sz w:val="24"/>
                <w:szCs w:val="24"/>
              </w:rPr>
              <w:t>х виробників та продуктів, у т.</w:t>
            </w:r>
            <w:r w:rsidRPr="006E5800">
              <w:rPr>
                <w:rFonts w:ascii="Times New Roman" w:eastAsia="Calibri" w:hAnsi="Times New Roman" w:cs="Times New Roman"/>
                <w:sz w:val="24"/>
                <w:szCs w:val="24"/>
              </w:rPr>
              <w:t>ч. з географічними найменуваннями регіону.</w:t>
            </w:r>
          </w:p>
        </w:tc>
      </w:tr>
      <w:tr w:rsidR="006E5800" w:rsidRPr="00133801" w:rsidTr="00D8649D">
        <w:trPr>
          <w:trHeight w:val="796"/>
        </w:trPr>
        <w:tc>
          <w:tcPr>
            <w:tcW w:w="4082"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lastRenderedPageBreak/>
              <w:t>5. Територія, на яку реалізація проєктів за технічним завданням матиме вплив</w:t>
            </w:r>
          </w:p>
        </w:tc>
        <w:tc>
          <w:tcPr>
            <w:tcW w:w="6096" w:type="dxa"/>
            <w:gridSpan w:val="4"/>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rPr>
              <w:t>7 громад Одеської області: Болградська, Савранська, Ширяївська, Кілійська, Вилківська, Ренійська, Ананьївська</w:t>
            </w:r>
          </w:p>
        </w:tc>
      </w:tr>
      <w:tr w:rsidR="006E5800" w:rsidRPr="00133801" w:rsidTr="00D8649D">
        <w:tc>
          <w:tcPr>
            <w:tcW w:w="4082"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6. Опис проблеми, на вирішення якої спрямовано технічне завдання</w:t>
            </w:r>
          </w:p>
        </w:tc>
        <w:tc>
          <w:tcPr>
            <w:tcW w:w="6096" w:type="dxa"/>
            <w:gridSpan w:val="4"/>
          </w:tcPr>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Аналізуючи вплив децентралізації на розвиток культурних та креативних індустрій на місцевому рівні, слід зазначити як один з негативних її наслідків -  зменшення інституційної спроможності громад до утворення культурно-освітніх та креативних осередків через значне скорочення об’єктів культурної інфраструктури, що були передані на баланс ОТГ. Аналіз стратегій розвитку громад дозволив встановити відсутність заходів зі створення чи розвитку сфери креативних індустрій. Актуалізація проблем розвитку малих територій та міст да</w:t>
            </w:r>
            <w:r w:rsidR="002C5C81">
              <w:rPr>
                <w:rFonts w:ascii="Times New Roman" w:eastAsia="Calibri" w:hAnsi="Times New Roman" w:cs="Times New Roman"/>
                <w:iCs/>
                <w:sz w:val="24"/>
                <w:szCs w:val="24"/>
              </w:rPr>
              <w:t xml:space="preserve">ла змогу встановити наступне - </w:t>
            </w:r>
            <w:r w:rsidRPr="006E5800">
              <w:rPr>
                <w:rFonts w:ascii="Times New Roman" w:eastAsia="Calibri" w:hAnsi="Times New Roman" w:cs="Times New Roman"/>
                <w:iCs/>
                <w:sz w:val="24"/>
                <w:szCs w:val="24"/>
              </w:rPr>
              <w:t xml:space="preserve">вимушене перепрофілювання міст та територій має відбуватись шляхом запровадження стратегії інтегрованого розвитку та обов’язково враховувати сферу культурних та креативних індустрій,  як одного з інструментів розвитку громад.  </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 xml:space="preserve">Шляхи впровадження креативних культурних індустрій як інструменту розвитку малих територій: розробка стратегій розвитку територій  і малих міст з урахуванням процесів глокалізації та наявної культурної, історичної спадщини та інфраструктури передбачає створення осередків креативного класу. </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Це може сприяти розвитку таких сфер креативної економіки на місцевому рівні як: туристичний бізнес (медичний, гастро-, зелений та інші туризм), народних промислів, народної творчості, музики, театру, архітектури, дизайну та інших видів мистецтва, інтерактивного дозвіллєвого програмного забезпечення, дизайну, реклами тощо.</w:t>
            </w:r>
          </w:p>
        </w:tc>
      </w:tr>
      <w:tr w:rsidR="006E5800" w:rsidRPr="006E5800" w:rsidTr="00D8649D">
        <w:tc>
          <w:tcPr>
            <w:tcW w:w="4082"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096" w:type="dxa"/>
            <w:gridSpan w:val="4"/>
          </w:tcPr>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Підвищення рівня зайнятості населення у віці 15-70 років у сільській місцевості на 14%.</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Створення робочих місць у сільській місцевості - не менш як 50 СПД в кожній громаді.</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Збільшення кількості туристів, та, відповідно, зростання туристичного збору на 114%. Збільшення кількості турів не менш як на 6-ти в кожній громаді;  кількість навчальних, інформаційних семінарів, резиденцій та інших заходів з розвитку креативних індустрій  - не менш як 4 заходи щомісяця в кожній громаді.</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 xml:space="preserve">Кількість учасників культурно-мистецьких та просвітницьких заходів в громадах зросте на 20%. </w:t>
            </w:r>
            <w:r w:rsidRPr="006E5800">
              <w:rPr>
                <w:rFonts w:ascii="Times New Roman" w:eastAsia="Calibri" w:hAnsi="Times New Roman" w:cs="Times New Roman"/>
                <w:iCs/>
                <w:sz w:val="24"/>
                <w:szCs w:val="24"/>
              </w:rPr>
              <w:lastRenderedPageBreak/>
              <w:t xml:space="preserve">Кількість масових заходів, що сприяють збереженню етнічної ідентичності та популяризації НС зросте не менш як на 30%.. Кількість внесених елементів нематеріальної культурної спадщини до регіонального переліку  - не менш як 3 з кожної громади, Кількість внесених елементів нематеріальної культурної спадщини до національного переліку  - не менш як 1 з кожної громади. </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 xml:space="preserve">Частка обсягу реалізованої продукції (товарів, послуг) середніми та малими підприємствами збільшиться за рахунок розвитку туристичного потенціалу громад на 20%; частка надходжень від середнього та малого бізнесу до бюджетів усіх рівнів на 18%;  обсяг залучення кредитних коштів для розвитку економіки громад зросте на 20%.   </w:t>
            </w:r>
          </w:p>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iCs/>
                <w:sz w:val="24"/>
                <w:szCs w:val="24"/>
              </w:rPr>
              <w:t xml:space="preserve">Створено 1 кластер підприємців креативної сфери та </w:t>
            </w:r>
            <w:r w:rsidRPr="006E5800">
              <w:rPr>
                <w:rFonts w:ascii="Times New Roman" w:eastAsia="Calibri" w:hAnsi="Times New Roman" w:cs="Times New Roman"/>
                <w:iCs/>
                <w:sz w:val="24"/>
                <w:szCs w:val="24"/>
              </w:rPr>
              <w:br/>
              <w:t xml:space="preserve">1 регіональний аналітичний пул. Створено промоційні матеріали – набори сувенірної продукції в кожній громаді.  </w:t>
            </w:r>
          </w:p>
        </w:tc>
      </w:tr>
      <w:tr w:rsidR="004E0485" w:rsidRPr="00133801" w:rsidTr="00D8649D">
        <w:tc>
          <w:tcPr>
            <w:tcW w:w="4082" w:type="dxa"/>
          </w:tcPr>
          <w:p w:rsidR="004E0485" w:rsidRPr="006E5800" w:rsidRDefault="004E0485"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lastRenderedPageBreak/>
              <w:t>8. Очікувані якісні результати від реалізації проектів на виконання технічного завдання</w:t>
            </w:r>
          </w:p>
        </w:tc>
        <w:tc>
          <w:tcPr>
            <w:tcW w:w="6096" w:type="dxa"/>
            <w:gridSpan w:val="4"/>
          </w:tcPr>
          <w:p w:rsidR="004E0485" w:rsidRPr="006E5800" w:rsidRDefault="004E0485" w:rsidP="004E0485">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shd w:val="clear" w:color="auto" w:fill="FFFFFF"/>
              </w:rPr>
              <w:t>Створено мережу з 7 регіональних центрів розвитку культурних та креативних індустрій</w:t>
            </w:r>
            <w:r w:rsidRPr="006E5800">
              <w:rPr>
                <w:rFonts w:ascii="Times New Roman" w:eastAsia="Calibri" w:hAnsi="Times New Roman" w:cs="Times New Roman"/>
                <w:iCs/>
                <w:sz w:val="24"/>
                <w:szCs w:val="24"/>
              </w:rPr>
              <w:t xml:space="preserve"> – мультифункційних креативних просторів за принципом «all in 1»:</w:t>
            </w:r>
          </w:p>
          <w:p w:rsidR="004E0485" w:rsidRPr="006E5800" w:rsidRDefault="004E0485" w:rsidP="00855524">
            <w:pPr>
              <w:numPr>
                <w:ilvl w:val="0"/>
                <w:numId w:val="21"/>
              </w:numPr>
              <w:spacing w:after="160"/>
              <w:ind w:left="34" w:firstLine="0"/>
              <w:contextualSpacing/>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 xml:space="preserve">освітній пул для тренінгів, воркшопів, проведення резиденцій та нетворкінгу підприємців сфери культурних та креативних індустрій;  </w:t>
            </w:r>
          </w:p>
          <w:p w:rsidR="004E0485" w:rsidRPr="006E5800" w:rsidRDefault="004E0485" w:rsidP="00855524">
            <w:pPr>
              <w:numPr>
                <w:ilvl w:val="0"/>
                <w:numId w:val="21"/>
              </w:numPr>
              <w:spacing w:after="160"/>
              <w:ind w:left="34" w:firstLine="0"/>
              <w:contextualSpacing/>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 xml:space="preserve">інтерактивний простір для представлення локальних та регіональних елементів нематеріальної культурної спадщини та знайомства туристів з усім різноманіттям культури Одещини; </w:t>
            </w:r>
          </w:p>
          <w:p w:rsidR="004E0485" w:rsidRPr="006E5800" w:rsidRDefault="004E0485" w:rsidP="00855524">
            <w:pPr>
              <w:numPr>
                <w:ilvl w:val="0"/>
                <w:numId w:val="21"/>
              </w:numPr>
              <w:spacing w:after="160"/>
              <w:ind w:left="34" w:firstLine="0"/>
              <w:contextualSpacing/>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регіональний кластер підприємців культурних та креативних індустрій;</w:t>
            </w:r>
          </w:p>
          <w:p w:rsidR="004E0485" w:rsidRPr="006E5800" w:rsidRDefault="004E0485" w:rsidP="00855524">
            <w:pPr>
              <w:numPr>
                <w:ilvl w:val="0"/>
                <w:numId w:val="21"/>
              </w:numPr>
              <w:spacing w:after="160"/>
              <w:ind w:left="34" w:firstLine="0"/>
              <w:contextualSpacing/>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інформаційний та логістичний центр з надання послуг формування дрібнооптових партій локальних виробів ремісництва та харчової промисловості, передпродажної підготовки та продажу;</w:t>
            </w:r>
          </w:p>
          <w:p w:rsidR="004E0485" w:rsidRPr="006E5800" w:rsidRDefault="004E0485" w:rsidP="004E0485">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регіональних аналітичний центр для проведення незалежних соціологічних досліджень.</w:t>
            </w:r>
          </w:p>
        </w:tc>
      </w:tr>
      <w:tr w:rsidR="006E5800" w:rsidRPr="00133801" w:rsidTr="00D8649D">
        <w:tc>
          <w:tcPr>
            <w:tcW w:w="4082"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9. Основні заходи технічного завдання</w:t>
            </w:r>
          </w:p>
        </w:tc>
        <w:tc>
          <w:tcPr>
            <w:tcW w:w="6096" w:type="dxa"/>
            <w:gridSpan w:val="4"/>
          </w:tcPr>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Основні заходи технічного завдання:</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 xml:space="preserve">Громади: </w:t>
            </w:r>
          </w:p>
          <w:p w:rsidR="006E5800" w:rsidRPr="006E5800" w:rsidRDefault="00285C52" w:rsidP="006E5800">
            <w:pPr>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1.</w:t>
            </w:r>
            <w:r w:rsidR="006E5800" w:rsidRPr="006E5800">
              <w:rPr>
                <w:rFonts w:ascii="Times New Roman" w:eastAsia="Calibri" w:hAnsi="Times New Roman" w:cs="Times New Roman"/>
                <w:bCs/>
                <w:iCs/>
                <w:sz w:val="24"/>
                <w:szCs w:val="24"/>
              </w:rPr>
              <w:t>Ініціювання розробку проекту побудови центру</w:t>
            </w:r>
          </w:p>
          <w:p w:rsidR="006E5800" w:rsidRPr="006E5800" w:rsidRDefault="00285C52" w:rsidP="006E5800">
            <w:pPr>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2.</w:t>
            </w:r>
            <w:r w:rsidR="006E5800" w:rsidRPr="006E5800">
              <w:rPr>
                <w:rFonts w:ascii="Times New Roman" w:eastAsia="Calibri" w:hAnsi="Times New Roman" w:cs="Times New Roman"/>
                <w:bCs/>
                <w:iCs/>
                <w:sz w:val="24"/>
                <w:szCs w:val="24"/>
              </w:rPr>
              <w:t xml:space="preserve">Заснувати комунальне підприємство «Центр розвитку культурних та креативних індустрій»  </w:t>
            </w:r>
          </w:p>
          <w:p w:rsidR="006E5800" w:rsidRPr="006E5800" w:rsidRDefault="00285C52" w:rsidP="006E5800">
            <w:pPr>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3.</w:t>
            </w:r>
            <w:r w:rsidR="006E5800" w:rsidRPr="006E5800">
              <w:rPr>
                <w:rFonts w:ascii="Times New Roman" w:eastAsia="Calibri" w:hAnsi="Times New Roman" w:cs="Times New Roman"/>
                <w:bCs/>
                <w:iCs/>
                <w:sz w:val="24"/>
                <w:szCs w:val="24"/>
              </w:rPr>
              <w:t>Затвердити рішення про розробку та виготовлення проектно-кошторисної документації</w:t>
            </w:r>
          </w:p>
          <w:p w:rsidR="006E5800" w:rsidRPr="006E5800" w:rsidRDefault="00285C52" w:rsidP="006E5800">
            <w:pPr>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4.</w:t>
            </w:r>
            <w:r w:rsidR="006E5800" w:rsidRPr="006E5800">
              <w:rPr>
                <w:rFonts w:ascii="Times New Roman" w:eastAsia="Calibri" w:hAnsi="Times New Roman" w:cs="Times New Roman"/>
                <w:bCs/>
                <w:iCs/>
                <w:sz w:val="24"/>
                <w:szCs w:val="24"/>
              </w:rPr>
              <w:t xml:space="preserve">Затвердити рішення щодо виділення 10% вартості проекту </w:t>
            </w:r>
          </w:p>
          <w:p w:rsidR="006E5800" w:rsidRPr="006E5800" w:rsidRDefault="00285C52" w:rsidP="006E5800">
            <w:pPr>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5.</w:t>
            </w:r>
            <w:r w:rsidR="006E5800" w:rsidRPr="006E5800">
              <w:rPr>
                <w:rFonts w:ascii="Times New Roman" w:eastAsia="Calibri" w:hAnsi="Times New Roman" w:cs="Times New Roman"/>
                <w:iCs/>
                <w:sz w:val="24"/>
                <w:szCs w:val="24"/>
              </w:rPr>
              <w:t>Виготовлення громадами п</w:t>
            </w:r>
            <w:r w:rsidR="006E5800" w:rsidRPr="006E5800">
              <w:rPr>
                <w:rFonts w:ascii="Times New Roman" w:eastAsia="Calibri" w:hAnsi="Times New Roman" w:cs="Times New Roman"/>
                <w:bCs/>
                <w:iCs/>
                <w:sz w:val="24"/>
                <w:szCs w:val="24"/>
              </w:rPr>
              <w:t>роектно-кошторисної документації</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Заходи проекту:</w:t>
            </w:r>
          </w:p>
          <w:p w:rsidR="006E5800" w:rsidRPr="006E5800" w:rsidRDefault="00285C52" w:rsidP="006E5800">
            <w:pPr>
              <w:jc w:val="both"/>
              <w:rPr>
                <w:rFonts w:ascii="Times New Roman" w:eastAsia="Calibri" w:hAnsi="Times New Roman" w:cs="Times New Roman"/>
                <w:iCs/>
                <w:sz w:val="24"/>
                <w:szCs w:val="24"/>
              </w:rPr>
            </w:pPr>
            <w:r>
              <w:rPr>
                <w:rFonts w:ascii="Times New Roman" w:eastAsia="Calibri" w:hAnsi="Times New Roman" w:cs="Times New Roman"/>
                <w:iCs/>
                <w:sz w:val="24"/>
                <w:szCs w:val="24"/>
              </w:rPr>
              <w:t>1.</w:t>
            </w:r>
            <w:r w:rsidR="006E5800" w:rsidRPr="006E5800">
              <w:rPr>
                <w:rFonts w:ascii="Times New Roman" w:eastAsia="Calibri" w:hAnsi="Times New Roman" w:cs="Times New Roman"/>
                <w:iCs/>
                <w:sz w:val="24"/>
                <w:szCs w:val="24"/>
              </w:rPr>
              <w:t xml:space="preserve">Підготовка до реалізації проекту. </w:t>
            </w:r>
          </w:p>
          <w:p w:rsidR="006E5800" w:rsidRPr="006E5800" w:rsidRDefault="00285C52" w:rsidP="006E5800">
            <w:pPr>
              <w:jc w:val="both"/>
              <w:rPr>
                <w:rFonts w:ascii="Times New Roman" w:eastAsia="Calibri" w:hAnsi="Times New Roman" w:cs="Times New Roman"/>
                <w:iCs/>
                <w:sz w:val="24"/>
                <w:szCs w:val="24"/>
              </w:rPr>
            </w:pPr>
            <w:r>
              <w:rPr>
                <w:rFonts w:ascii="Times New Roman" w:eastAsia="Calibri" w:hAnsi="Times New Roman" w:cs="Times New Roman"/>
                <w:iCs/>
                <w:sz w:val="24"/>
                <w:szCs w:val="24"/>
              </w:rPr>
              <w:t>2.</w:t>
            </w:r>
            <w:r w:rsidR="006E5800" w:rsidRPr="006E5800">
              <w:rPr>
                <w:rFonts w:ascii="Times New Roman" w:eastAsia="Calibri" w:hAnsi="Times New Roman" w:cs="Times New Roman"/>
                <w:iCs/>
                <w:sz w:val="24"/>
                <w:szCs w:val="24"/>
              </w:rPr>
              <w:t>Проведення ремонтно-будівельних робіт та підбір персоналу.</w:t>
            </w:r>
          </w:p>
          <w:p w:rsidR="006E5800" w:rsidRPr="006E5800" w:rsidRDefault="006E5800" w:rsidP="006E5800">
            <w:pPr>
              <w:jc w:val="both"/>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3. Облаштування простору згідно з концепцією створення креативних просторів</w:t>
            </w:r>
          </w:p>
          <w:p w:rsidR="006E5800" w:rsidRPr="006E5800" w:rsidRDefault="00285C52" w:rsidP="006E5800">
            <w:pPr>
              <w:jc w:val="both"/>
              <w:rPr>
                <w:rFonts w:ascii="Times New Roman" w:eastAsia="Calibri" w:hAnsi="Times New Roman" w:cs="Times New Roman"/>
                <w:iCs/>
                <w:sz w:val="24"/>
                <w:szCs w:val="24"/>
              </w:rPr>
            </w:pPr>
            <w:r>
              <w:rPr>
                <w:rFonts w:ascii="Times New Roman" w:eastAsia="Calibri" w:hAnsi="Times New Roman" w:cs="Times New Roman"/>
                <w:iCs/>
                <w:sz w:val="24"/>
                <w:szCs w:val="24"/>
              </w:rPr>
              <w:t>4.</w:t>
            </w:r>
            <w:r w:rsidR="006E5800" w:rsidRPr="006E5800">
              <w:rPr>
                <w:rFonts w:ascii="Times New Roman" w:eastAsia="Calibri" w:hAnsi="Times New Roman" w:cs="Times New Roman"/>
                <w:iCs/>
                <w:sz w:val="24"/>
                <w:szCs w:val="24"/>
              </w:rPr>
              <w:t xml:space="preserve">Відпрацювання технології обслуговування відвідувачів </w:t>
            </w:r>
          </w:p>
          <w:p w:rsidR="006E5800" w:rsidRPr="006E5800" w:rsidRDefault="00285C52" w:rsidP="006E5800">
            <w:pPr>
              <w:jc w:val="both"/>
              <w:rPr>
                <w:rFonts w:ascii="Times New Roman" w:eastAsia="Calibri" w:hAnsi="Times New Roman" w:cs="Times New Roman"/>
                <w:sz w:val="24"/>
                <w:szCs w:val="24"/>
                <w:lang w:eastAsia="uk-UA"/>
              </w:rPr>
            </w:pPr>
            <w:r>
              <w:rPr>
                <w:rFonts w:ascii="Times New Roman" w:eastAsia="Calibri" w:hAnsi="Times New Roman" w:cs="Times New Roman"/>
                <w:sz w:val="24"/>
                <w:szCs w:val="24"/>
              </w:rPr>
              <w:lastRenderedPageBreak/>
              <w:t>5.</w:t>
            </w:r>
            <w:r w:rsidR="006E5800" w:rsidRPr="006E5800">
              <w:rPr>
                <w:rFonts w:ascii="Times New Roman" w:eastAsia="Calibri" w:hAnsi="Times New Roman" w:cs="Times New Roman"/>
                <w:sz w:val="24"/>
                <w:szCs w:val="24"/>
              </w:rPr>
              <w:t>Відкриття мережі креативних просторів</w:t>
            </w:r>
          </w:p>
        </w:tc>
      </w:tr>
      <w:tr w:rsidR="006E5800" w:rsidRPr="006E5800" w:rsidTr="00D8649D">
        <w:tc>
          <w:tcPr>
            <w:tcW w:w="4082" w:type="dxa"/>
          </w:tcPr>
          <w:p w:rsidR="006E5800" w:rsidRPr="006E5800" w:rsidRDefault="006E5800" w:rsidP="006E5800">
            <w:pPr>
              <w:rPr>
                <w:rFonts w:ascii="Times New Roman" w:eastAsia="Calibri" w:hAnsi="Times New Roman" w:cs="Times New Roman"/>
                <w:color w:val="000000"/>
                <w:sz w:val="24"/>
                <w:szCs w:val="24"/>
                <w:lang w:eastAsia="uk-UA"/>
              </w:rPr>
            </w:pPr>
            <w:r w:rsidRPr="006E5800">
              <w:rPr>
                <w:rFonts w:ascii="Times New Roman" w:eastAsia="Calibri" w:hAnsi="Times New Roman" w:cs="Times New Roman"/>
                <w:sz w:val="24"/>
                <w:szCs w:val="24"/>
                <w:lang w:eastAsia="uk-UA"/>
              </w:rPr>
              <w:lastRenderedPageBreak/>
              <w:t>10. Обсяг фінанс</w:t>
            </w:r>
            <w:r w:rsidR="005E1441">
              <w:rPr>
                <w:rFonts w:ascii="Times New Roman" w:eastAsia="Calibri" w:hAnsi="Times New Roman" w:cs="Times New Roman"/>
                <w:sz w:val="24"/>
                <w:szCs w:val="24"/>
                <w:lang w:eastAsia="uk-UA"/>
              </w:rPr>
              <w:t>ування технічного завдання, тис</w:t>
            </w:r>
            <w:r w:rsidRPr="006E5800">
              <w:rPr>
                <w:rFonts w:ascii="Times New Roman" w:eastAsia="Calibri" w:hAnsi="Times New Roman" w:cs="Times New Roman"/>
                <w:sz w:val="24"/>
                <w:szCs w:val="24"/>
                <w:lang w:eastAsia="uk-UA"/>
              </w:rPr>
              <w:t xml:space="preserve"> грн на 2021-2023 роки</w:t>
            </w:r>
          </w:p>
        </w:tc>
        <w:tc>
          <w:tcPr>
            <w:tcW w:w="1276" w:type="dxa"/>
          </w:tcPr>
          <w:p w:rsidR="006E5800" w:rsidRPr="006E5800" w:rsidRDefault="006E5800" w:rsidP="006E5800">
            <w:pPr>
              <w:jc w:val="center"/>
              <w:rPr>
                <w:rFonts w:ascii="Times New Roman" w:eastAsia="Calibri" w:hAnsi="Times New Roman" w:cs="Times New Roman"/>
                <w:color w:val="000000"/>
                <w:sz w:val="24"/>
                <w:szCs w:val="24"/>
                <w:lang w:eastAsia="uk-UA"/>
              </w:rPr>
            </w:pPr>
            <w:r w:rsidRPr="006E5800">
              <w:rPr>
                <w:rFonts w:ascii="Times New Roman" w:eastAsia="Calibri" w:hAnsi="Times New Roman" w:cs="Times New Roman"/>
                <w:color w:val="000000"/>
                <w:sz w:val="24"/>
                <w:szCs w:val="24"/>
                <w:lang w:eastAsia="uk-UA"/>
              </w:rPr>
              <w:t>2021</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color w:val="000000"/>
                <w:sz w:val="24"/>
                <w:szCs w:val="24"/>
                <w:lang w:eastAsia="uk-UA"/>
              </w:rPr>
              <w:t>2022</w:t>
            </w:r>
          </w:p>
        </w:tc>
        <w:tc>
          <w:tcPr>
            <w:tcW w:w="1134"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color w:val="000000"/>
                <w:sz w:val="24"/>
                <w:szCs w:val="24"/>
                <w:lang w:eastAsia="uk-UA"/>
              </w:rPr>
              <w:t>2023</w:t>
            </w:r>
          </w:p>
        </w:tc>
        <w:tc>
          <w:tcPr>
            <w:tcW w:w="2410" w:type="dxa"/>
          </w:tcPr>
          <w:p w:rsidR="006E5800" w:rsidRPr="006E5800" w:rsidRDefault="006E5800" w:rsidP="006E5800">
            <w:pPr>
              <w:jc w:val="center"/>
              <w:rPr>
                <w:rFonts w:ascii="Times New Roman" w:eastAsia="Calibri" w:hAnsi="Times New Roman" w:cs="Times New Roman"/>
                <w:color w:val="000000"/>
                <w:sz w:val="24"/>
                <w:szCs w:val="24"/>
                <w:lang w:eastAsia="uk-UA"/>
              </w:rPr>
            </w:pPr>
            <w:r w:rsidRPr="006E5800">
              <w:rPr>
                <w:rFonts w:ascii="Times New Roman" w:eastAsia="Calibri" w:hAnsi="Times New Roman" w:cs="Times New Roman"/>
                <w:color w:val="000000"/>
                <w:sz w:val="24"/>
                <w:szCs w:val="24"/>
                <w:lang w:eastAsia="uk-UA"/>
              </w:rPr>
              <w:t>Усього</w:t>
            </w:r>
          </w:p>
        </w:tc>
      </w:tr>
      <w:tr w:rsidR="006E5800" w:rsidRPr="006E5800" w:rsidTr="00D8649D">
        <w:tc>
          <w:tcPr>
            <w:tcW w:w="4082" w:type="dxa"/>
          </w:tcPr>
          <w:p w:rsidR="006E5800" w:rsidRPr="006E5800" w:rsidRDefault="006E5800" w:rsidP="006E5800">
            <w:pP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державний бюджет:</w:t>
            </w:r>
          </w:p>
        </w:tc>
        <w:tc>
          <w:tcPr>
            <w:tcW w:w="1276"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9576,0</w:t>
            </w:r>
          </w:p>
        </w:tc>
        <w:tc>
          <w:tcPr>
            <w:tcW w:w="1276"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7182,0</w:t>
            </w:r>
          </w:p>
        </w:tc>
        <w:tc>
          <w:tcPr>
            <w:tcW w:w="1134"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c>
          <w:tcPr>
            <w:tcW w:w="2410"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16758,0</w:t>
            </w:r>
          </w:p>
        </w:tc>
      </w:tr>
      <w:tr w:rsidR="006E5800" w:rsidRPr="006E5800" w:rsidTr="00D8649D">
        <w:tc>
          <w:tcPr>
            <w:tcW w:w="4082" w:type="dxa"/>
          </w:tcPr>
          <w:p w:rsidR="006E5800" w:rsidRPr="006E5800" w:rsidRDefault="006E5800" w:rsidP="006E5800">
            <w:pP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 xml:space="preserve">         державний фонд регіонального розвитку</w:t>
            </w:r>
          </w:p>
        </w:tc>
        <w:tc>
          <w:tcPr>
            <w:tcW w:w="1276"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9576,0</w:t>
            </w:r>
          </w:p>
        </w:tc>
        <w:tc>
          <w:tcPr>
            <w:tcW w:w="1276"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7182,0</w:t>
            </w:r>
          </w:p>
        </w:tc>
        <w:tc>
          <w:tcPr>
            <w:tcW w:w="1134"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c>
          <w:tcPr>
            <w:tcW w:w="2410"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16758,0</w:t>
            </w:r>
          </w:p>
        </w:tc>
      </w:tr>
      <w:tr w:rsidR="006E5800" w:rsidRPr="006E5800" w:rsidTr="00D8649D">
        <w:tc>
          <w:tcPr>
            <w:tcW w:w="4082" w:type="dxa"/>
          </w:tcPr>
          <w:p w:rsidR="006E5800" w:rsidRPr="006E5800" w:rsidRDefault="006E5800" w:rsidP="006E5800">
            <w:pP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 xml:space="preserve">         інші джерела (зазначити) </w:t>
            </w:r>
          </w:p>
        </w:tc>
        <w:tc>
          <w:tcPr>
            <w:tcW w:w="1276"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c>
          <w:tcPr>
            <w:tcW w:w="1134"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c>
          <w:tcPr>
            <w:tcW w:w="2410"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r>
      <w:tr w:rsidR="006E5800" w:rsidRPr="006E5800" w:rsidTr="00D8649D">
        <w:tc>
          <w:tcPr>
            <w:tcW w:w="4082" w:type="dxa"/>
          </w:tcPr>
          <w:p w:rsidR="006E5800" w:rsidRPr="006E5800" w:rsidRDefault="006E5800" w:rsidP="006E5800">
            <w:pP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місцевий бюдже</w:t>
            </w:r>
            <w:r w:rsidRPr="006E5800">
              <w:rPr>
                <w:rFonts w:ascii="Times New Roman" w:eastAsia="Calibri" w:hAnsi="Times New Roman" w:cs="Times New Roman"/>
                <w:sz w:val="24"/>
                <w:szCs w:val="24"/>
                <w:lang w:val="ru-RU" w:eastAsia="uk-UA"/>
              </w:rPr>
              <w:t>т (всього), в т.ч.:</w:t>
            </w:r>
          </w:p>
        </w:tc>
        <w:tc>
          <w:tcPr>
            <w:tcW w:w="1276"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957,6</w:t>
            </w:r>
          </w:p>
        </w:tc>
        <w:tc>
          <w:tcPr>
            <w:tcW w:w="1276"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718,2</w:t>
            </w:r>
          </w:p>
        </w:tc>
        <w:tc>
          <w:tcPr>
            <w:tcW w:w="1134" w:type="dxa"/>
          </w:tcPr>
          <w:p w:rsidR="006E5800" w:rsidRPr="006E5800" w:rsidRDefault="006E5800" w:rsidP="006E5800">
            <w:pPr>
              <w:jc w:val="center"/>
              <w:rPr>
                <w:rFonts w:ascii="Times New Roman" w:eastAsia="Calibri" w:hAnsi="Times New Roman" w:cs="Times New Roman"/>
                <w:iCs/>
                <w:sz w:val="24"/>
                <w:szCs w:val="24"/>
              </w:rPr>
            </w:pPr>
          </w:p>
        </w:tc>
        <w:tc>
          <w:tcPr>
            <w:tcW w:w="2410"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1675,8</w:t>
            </w:r>
          </w:p>
        </w:tc>
      </w:tr>
      <w:tr w:rsidR="006E5800" w:rsidRPr="006E5800" w:rsidTr="00D8649D">
        <w:tc>
          <w:tcPr>
            <w:tcW w:w="4082" w:type="dxa"/>
          </w:tcPr>
          <w:p w:rsidR="006E5800" w:rsidRPr="006E5800" w:rsidRDefault="006E5800" w:rsidP="006E5800">
            <w:pPr>
              <w:rPr>
                <w:rFonts w:ascii="Times New Roman" w:eastAsia="Calibri" w:hAnsi="Times New Roman" w:cs="Times New Roman"/>
                <w:i/>
                <w:sz w:val="24"/>
                <w:szCs w:val="24"/>
                <w:lang w:eastAsia="uk-UA"/>
              </w:rPr>
            </w:pPr>
            <w:r w:rsidRPr="006E5800">
              <w:rPr>
                <w:rFonts w:ascii="Times New Roman" w:eastAsia="Calibri" w:hAnsi="Times New Roman" w:cs="Times New Roman"/>
                <w:i/>
                <w:sz w:val="24"/>
                <w:szCs w:val="24"/>
                <w:lang w:eastAsia="uk-UA"/>
              </w:rPr>
              <w:t>обласний бюджет</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c>
          <w:tcPr>
            <w:tcW w:w="1134"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c>
          <w:tcPr>
            <w:tcW w:w="2410"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r>
      <w:tr w:rsidR="006E5800" w:rsidRPr="006E5800" w:rsidTr="00D8649D">
        <w:tc>
          <w:tcPr>
            <w:tcW w:w="4082" w:type="dxa"/>
          </w:tcPr>
          <w:p w:rsidR="006E5800" w:rsidRPr="006E5800" w:rsidRDefault="006E5800" w:rsidP="006E5800">
            <w:pPr>
              <w:rPr>
                <w:rFonts w:ascii="Times New Roman" w:eastAsia="Calibri" w:hAnsi="Times New Roman" w:cs="Times New Roman"/>
                <w:i/>
                <w:sz w:val="24"/>
                <w:szCs w:val="24"/>
                <w:lang w:eastAsia="uk-UA"/>
              </w:rPr>
            </w:pPr>
            <w:r w:rsidRPr="006E5800">
              <w:rPr>
                <w:rFonts w:ascii="Times New Roman" w:eastAsia="Calibri" w:hAnsi="Times New Roman" w:cs="Times New Roman"/>
                <w:i/>
                <w:sz w:val="24"/>
                <w:szCs w:val="24"/>
                <w:lang w:eastAsia="uk-UA"/>
              </w:rPr>
              <w:t>районний бюджет</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c>
          <w:tcPr>
            <w:tcW w:w="1134"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c>
          <w:tcPr>
            <w:tcW w:w="2410"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r>
      <w:tr w:rsidR="006E5800" w:rsidRPr="006E5800" w:rsidTr="00D8649D">
        <w:tc>
          <w:tcPr>
            <w:tcW w:w="4082" w:type="dxa"/>
          </w:tcPr>
          <w:p w:rsidR="006E5800" w:rsidRPr="006E5800" w:rsidRDefault="006E5800" w:rsidP="006E5800">
            <w:pPr>
              <w:rPr>
                <w:rFonts w:ascii="Times New Roman" w:eastAsia="Calibri" w:hAnsi="Times New Roman" w:cs="Times New Roman"/>
                <w:i/>
                <w:sz w:val="24"/>
                <w:szCs w:val="24"/>
                <w:lang w:eastAsia="uk-UA"/>
              </w:rPr>
            </w:pPr>
            <w:r w:rsidRPr="006E5800">
              <w:rPr>
                <w:rFonts w:ascii="Times New Roman" w:eastAsia="Calibri" w:hAnsi="Times New Roman" w:cs="Times New Roman"/>
                <w:i/>
                <w:sz w:val="24"/>
                <w:szCs w:val="24"/>
                <w:lang w:eastAsia="uk-UA"/>
              </w:rPr>
              <w:t>міський бюджет</w:t>
            </w:r>
          </w:p>
        </w:tc>
        <w:tc>
          <w:tcPr>
            <w:tcW w:w="1276"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957,6</w:t>
            </w:r>
          </w:p>
        </w:tc>
        <w:tc>
          <w:tcPr>
            <w:tcW w:w="1276"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718,2</w:t>
            </w:r>
          </w:p>
        </w:tc>
        <w:tc>
          <w:tcPr>
            <w:tcW w:w="1134"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w:t>
            </w:r>
          </w:p>
        </w:tc>
        <w:tc>
          <w:tcPr>
            <w:tcW w:w="2410"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1675,8</w:t>
            </w:r>
          </w:p>
        </w:tc>
      </w:tr>
      <w:tr w:rsidR="006E5800" w:rsidRPr="006E5800" w:rsidTr="00D8649D">
        <w:tc>
          <w:tcPr>
            <w:tcW w:w="4082" w:type="dxa"/>
          </w:tcPr>
          <w:p w:rsidR="006E5800" w:rsidRPr="006E5800" w:rsidRDefault="006E5800" w:rsidP="006E5800">
            <w:pP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інші джерела (зазначити)</w:t>
            </w:r>
          </w:p>
        </w:tc>
        <w:tc>
          <w:tcPr>
            <w:tcW w:w="1276" w:type="dxa"/>
          </w:tcPr>
          <w:p w:rsidR="006E5800" w:rsidRPr="006E5800" w:rsidRDefault="006E5800" w:rsidP="006E5800">
            <w:pPr>
              <w:jc w:val="center"/>
              <w:rPr>
                <w:rFonts w:ascii="Times New Roman" w:eastAsia="Calibri" w:hAnsi="Times New Roman" w:cs="Times New Roman"/>
                <w:iCs/>
                <w:sz w:val="24"/>
                <w:szCs w:val="24"/>
              </w:rPr>
            </w:pPr>
            <w:r w:rsidRPr="006E5800">
              <w:rPr>
                <w:rFonts w:ascii="Times New Roman" w:eastAsia="Calibri" w:hAnsi="Times New Roman" w:cs="Times New Roman"/>
                <w:iCs/>
                <w:sz w:val="24"/>
                <w:szCs w:val="24"/>
              </w:rPr>
              <w:t>-</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c>
          <w:tcPr>
            <w:tcW w:w="1134"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c>
          <w:tcPr>
            <w:tcW w:w="2410"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iCs/>
                <w:sz w:val="24"/>
                <w:szCs w:val="24"/>
              </w:rPr>
              <w:t>-</w:t>
            </w:r>
          </w:p>
        </w:tc>
      </w:tr>
      <w:tr w:rsidR="006E5800" w:rsidRPr="006E5800" w:rsidTr="00D8649D">
        <w:tc>
          <w:tcPr>
            <w:tcW w:w="4082" w:type="dxa"/>
          </w:tcPr>
          <w:p w:rsidR="006E5800" w:rsidRPr="006E5800" w:rsidRDefault="006E5800" w:rsidP="006E5800">
            <w:pPr>
              <w:rPr>
                <w:rFonts w:ascii="Times New Roman" w:eastAsia="Calibri" w:hAnsi="Times New Roman" w:cs="Times New Roman"/>
                <w:b/>
                <w:sz w:val="24"/>
                <w:szCs w:val="24"/>
                <w:lang w:eastAsia="uk-UA"/>
              </w:rPr>
            </w:pPr>
            <w:r w:rsidRPr="006E5800">
              <w:rPr>
                <w:rFonts w:ascii="Times New Roman" w:eastAsia="Calibri" w:hAnsi="Times New Roman" w:cs="Times New Roman"/>
                <w:b/>
                <w:sz w:val="24"/>
                <w:szCs w:val="24"/>
                <w:lang w:eastAsia="uk-UA"/>
              </w:rPr>
              <w:t>РАЗОМ</w:t>
            </w:r>
          </w:p>
        </w:tc>
        <w:tc>
          <w:tcPr>
            <w:tcW w:w="1276" w:type="dxa"/>
          </w:tcPr>
          <w:p w:rsidR="006E5800" w:rsidRPr="006E5800" w:rsidRDefault="006E5800" w:rsidP="006E5800">
            <w:pPr>
              <w:jc w:val="center"/>
              <w:rPr>
                <w:rFonts w:ascii="Times New Roman" w:eastAsia="Calibri" w:hAnsi="Times New Roman" w:cs="Times New Roman"/>
                <w:b/>
                <w:iCs/>
                <w:sz w:val="24"/>
                <w:szCs w:val="24"/>
              </w:rPr>
            </w:pPr>
            <w:r w:rsidRPr="006E5800">
              <w:rPr>
                <w:rFonts w:ascii="Times New Roman" w:eastAsia="Calibri" w:hAnsi="Times New Roman" w:cs="Times New Roman"/>
                <w:b/>
                <w:iCs/>
                <w:sz w:val="24"/>
                <w:szCs w:val="24"/>
              </w:rPr>
              <w:t>10533,6</w:t>
            </w:r>
          </w:p>
        </w:tc>
        <w:tc>
          <w:tcPr>
            <w:tcW w:w="1276" w:type="dxa"/>
          </w:tcPr>
          <w:p w:rsidR="006E5800" w:rsidRPr="006E5800" w:rsidRDefault="006E5800" w:rsidP="006E5800">
            <w:pPr>
              <w:jc w:val="center"/>
              <w:rPr>
                <w:rFonts w:ascii="Times New Roman" w:eastAsia="Calibri" w:hAnsi="Times New Roman" w:cs="Times New Roman"/>
                <w:b/>
                <w:iCs/>
                <w:sz w:val="24"/>
                <w:szCs w:val="24"/>
              </w:rPr>
            </w:pPr>
            <w:r w:rsidRPr="006E5800">
              <w:rPr>
                <w:rFonts w:ascii="Times New Roman" w:eastAsia="Calibri" w:hAnsi="Times New Roman" w:cs="Times New Roman"/>
                <w:b/>
                <w:iCs/>
                <w:sz w:val="24"/>
                <w:szCs w:val="24"/>
              </w:rPr>
              <w:t>7900,2</w:t>
            </w:r>
          </w:p>
        </w:tc>
        <w:tc>
          <w:tcPr>
            <w:tcW w:w="1134" w:type="dxa"/>
          </w:tcPr>
          <w:p w:rsidR="006E5800" w:rsidRPr="006E5800" w:rsidRDefault="006E5800" w:rsidP="006E5800">
            <w:pPr>
              <w:jc w:val="center"/>
              <w:rPr>
                <w:rFonts w:ascii="Times New Roman" w:eastAsia="Calibri" w:hAnsi="Times New Roman" w:cs="Times New Roman"/>
                <w:b/>
                <w:iCs/>
                <w:sz w:val="24"/>
                <w:szCs w:val="24"/>
              </w:rPr>
            </w:pPr>
            <w:r w:rsidRPr="006E5800">
              <w:rPr>
                <w:rFonts w:ascii="Times New Roman" w:eastAsia="Calibri" w:hAnsi="Times New Roman" w:cs="Times New Roman"/>
                <w:iCs/>
                <w:sz w:val="24"/>
                <w:szCs w:val="24"/>
              </w:rPr>
              <w:t>-</w:t>
            </w:r>
          </w:p>
        </w:tc>
        <w:tc>
          <w:tcPr>
            <w:tcW w:w="2410" w:type="dxa"/>
          </w:tcPr>
          <w:p w:rsidR="006E5800" w:rsidRPr="006E5800" w:rsidRDefault="006E5800" w:rsidP="006E5800">
            <w:pPr>
              <w:jc w:val="center"/>
              <w:rPr>
                <w:rFonts w:ascii="Times New Roman" w:eastAsia="Calibri" w:hAnsi="Times New Roman" w:cs="Times New Roman"/>
                <w:b/>
                <w:iCs/>
                <w:sz w:val="24"/>
                <w:szCs w:val="24"/>
              </w:rPr>
            </w:pPr>
            <w:r w:rsidRPr="006E5800">
              <w:rPr>
                <w:rFonts w:ascii="Times New Roman" w:eastAsia="Calibri" w:hAnsi="Times New Roman" w:cs="Times New Roman"/>
                <w:b/>
                <w:iCs/>
                <w:sz w:val="24"/>
                <w:szCs w:val="24"/>
              </w:rPr>
              <w:t>18433,8</w:t>
            </w:r>
          </w:p>
        </w:tc>
      </w:tr>
      <w:tr w:rsidR="006E5800" w:rsidRPr="00133801" w:rsidTr="00D8649D">
        <w:tc>
          <w:tcPr>
            <w:tcW w:w="4082" w:type="dxa"/>
          </w:tcPr>
          <w:p w:rsidR="006E5800" w:rsidRPr="006E5800" w:rsidRDefault="006E5800" w:rsidP="006E5800">
            <w:pPr>
              <w:rPr>
                <w:rFonts w:ascii="Times New Roman" w:eastAsia="Calibri" w:hAnsi="Times New Roman" w:cs="Times New Roman"/>
                <w:color w:val="000000"/>
                <w:sz w:val="24"/>
                <w:szCs w:val="24"/>
                <w:lang w:eastAsia="uk-UA"/>
              </w:rPr>
            </w:pPr>
            <w:r w:rsidRPr="006E5800">
              <w:rPr>
                <w:rFonts w:ascii="Times New Roman" w:eastAsia="Calibri" w:hAnsi="Times New Roman" w:cs="Times New Roman"/>
                <w:sz w:val="24"/>
                <w:szCs w:val="24"/>
                <w:lang w:eastAsia="uk-UA"/>
              </w:rPr>
              <w:t>11. Інша інформація щодо технічного завдання (за потреби)</w:t>
            </w:r>
          </w:p>
        </w:tc>
        <w:tc>
          <w:tcPr>
            <w:tcW w:w="6096" w:type="dxa"/>
            <w:gridSpan w:val="4"/>
          </w:tcPr>
          <w:p w:rsidR="006E5800" w:rsidRPr="006E5800" w:rsidRDefault="006E5800" w:rsidP="006E5800">
            <w:pPr>
              <w:jc w:val="both"/>
              <w:rPr>
                <w:rFonts w:ascii="Times New Roman" w:eastAsia="Calibri" w:hAnsi="Times New Roman" w:cs="Times New Roman"/>
                <w:color w:val="000000"/>
                <w:sz w:val="24"/>
                <w:szCs w:val="24"/>
                <w:lang w:eastAsia="uk-UA"/>
              </w:rPr>
            </w:pPr>
            <w:r w:rsidRPr="006E5800">
              <w:rPr>
                <w:rFonts w:ascii="Times New Roman" w:eastAsia="Calibri" w:hAnsi="Times New Roman" w:cs="Times New Roman"/>
                <w:sz w:val="24"/>
                <w:szCs w:val="24"/>
              </w:rPr>
              <w:t>Виконанню комплексної  програми створення мережі регіональних центрів розвитку культурних та креативних індустрій в громадах в рамках реалізації Стратегії розвитку Одещини 2021-2027 рр.  передує реалізація у 2020 році дослідницького проекту «Формування культурної політики у сфері розвитку культурних та креативних індустрій об’єднаних територіальних громад Одеської області» коштом Українського культурного фонду. Заходи проекту включають в себе проведення дослідження з  виявлення  ресурсів сфери культури та креативних індустрій Болградської та Савранської громад, залучення стейкхолдерів до створення концепції  багатофункційних креативних просторів, сприяють посиленню згуртованості  громади Одеського регіону навколо питання розвитку культурних та креативних індустрій.</w:t>
            </w:r>
          </w:p>
        </w:tc>
      </w:tr>
    </w:tbl>
    <w:p w:rsidR="006E5800" w:rsidRPr="006E5800" w:rsidRDefault="006E5800" w:rsidP="004E0485">
      <w:pPr>
        <w:spacing w:before="0" w:beforeAutospacing="0" w:after="0" w:afterAutospacing="0"/>
        <w:ind w:firstLine="709"/>
        <w:rPr>
          <w:rFonts w:ascii="Calibri" w:eastAsia="Calibri" w:hAnsi="Calibri" w:cs="Times New Roman"/>
          <w:lang w:val="uk-UA"/>
        </w:rPr>
      </w:pPr>
    </w:p>
    <w:tbl>
      <w:tblPr>
        <w:tblpPr w:leftFromText="180" w:rightFromText="180" w:vertAnchor="text" w:horzAnchor="margin" w:tblpX="10" w:tblpY="233"/>
        <w:tblW w:w="10070" w:type="dxa"/>
        <w:tblLayout w:type="fixed"/>
        <w:tblCellMar>
          <w:left w:w="0" w:type="dxa"/>
          <w:right w:w="0" w:type="dxa"/>
        </w:tblCellMar>
        <w:tblLook w:val="0000" w:firstRow="0" w:lastRow="0" w:firstColumn="0" w:lastColumn="0" w:noHBand="0" w:noVBand="0"/>
      </w:tblPr>
      <w:tblGrid>
        <w:gridCol w:w="3974"/>
        <w:gridCol w:w="1266"/>
        <w:gridCol w:w="1276"/>
        <w:gridCol w:w="1559"/>
        <w:gridCol w:w="1995"/>
      </w:tblGrid>
      <w:tr w:rsidR="006E5800" w:rsidRPr="006E5800" w:rsidTr="008B528F">
        <w:trPr>
          <w:trHeight w:val="269"/>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bookmarkStart w:id="70" w:name="bookmark0"/>
            <w:r w:rsidRPr="006E5800">
              <w:rPr>
                <w:rFonts w:ascii="Times New Roman" w:eastAsia="Arial Unicode MS" w:hAnsi="Times New Roman" w:cs="Times New Roman"/>
                <w:color w:val="000000"/>
                <w:sz w:val="24"/>
                <w:szCs w:val="24"/>
                <w:lang w:val="uk-UA" w:eastAsia="uk-UA"/>
              </w:rPr>
              <w:t>1. Номер технічного завдання</w:t>
            </w:r>
          </w:p>
        </w:tc>
        <w:tc>
          <w:tcPr>
            <w:tcW w:w="6096" w:type="dxa"/>
            <w:gridSpan w:val="4"/>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3239FA" w:rsidP="006E5800">
            <w:pPr>
              <w:spacing w:before="0" w:beforeAutospacing="0" w:after="0" w:afterAutospacing="0"/>
              <w:ind w:right="166" w:firstLine="142"/>
              <w:jc w:val="both"/>
              <w:rPr>
                <w:rFonts w:ascii="Times New Roman" w:eastAsia="Arial Unicode MS" w:hAnsi="Times New Roman" w:cs="Times New Roman"/>
                <w:sz w:val="24"/>
                <w:szCs w:val="24"/>
                <w:lang w:val="uk-UA" w:eastAsia="ru-RU"/>
              </w:rPr>
            </w:pPr>
            <w:r>
              <w:rPr>
                <w:rFonts w:ascii="Times New Roman" w:eastAsia="Arial Unicode MS" w:hAnsi="Times New Roman" w:cs="Times New Roman"/>
                <w:sz w:val="24"/>
                <w:szCs w:val="24"/>
                <w:lang w:val="uk-UA" w:eastAsia="ru-RU"/>
              </w:rPr>
              <w:t>1.26</w:t>
            </w:r>
            <w:r w:rsidR="006E5800" w:rsidRPr="006E5800">
              <w:rPr>
                <w:rFonts w:ascii="Times New Roman" w:eastAsia="Arial Unicode MS" w:hAnsi="Times New Roman" w:cs="Times New Roman"/>
                <w:sz w:val="24"/>
                <w:szCs w:val="24"/>
                <w:lang w:val="uk-UA" w:eastAsia="ru-RU"/>
              </w:rPr>
              <w:t>.</w:t>
            </w:r>
          </w:p>
        </w:tc>
      </w:tr>
      <w:tr w:rsidR="006E5800" w:rsidRPr="00133801" w:rsidTr="008B528F">
        <w:trPr>
          <w:trHeight w:val="426"/>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2. Назва технічного завдання</w:t>
            </w:r>
          </w:p>
        </w:tc>
        <w:tc>
          <w:tcPr>
            <w:tcW w:w="6096" w:type="dxa"/>
            <w:gridSpan w:val="4"/>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Безпечне дитинство – спільна справа Авангардівської громади</w:t>
            </w:r>
          </w:p>
        </w:tc>
      </w:tr>
      <w:tr w:rsidR="006E5800" w:rsidRPr="00133801" w:rsidTr="008B528F">
        <w:trPr>
          <w:trHeight w:val="985"/>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3. Номер і назва завдання з Державної стратегії регіонального розвитку, якому відповідає технічне завдання</w:t>
            </w:r>
          </w:p>
        </w:tc>
        <w:tc>
          <w:tcPr>
            <w:tcW w:w="6096" w:type="dxa"/>
            <w:gridSpan w:val="4"/>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3.1. Формування ефективної системи адміністративно-територіального устрою та завершення реформи місцевого самоврядування та територіальної організації влади та створення системи органів публічної влади дружньої для людини і не обтяжливої для публічних фінансів</w:t>
            </w:r>
          </w:p>
        </w:tc>
      </w:tr>
      <w:tr w:rsidR="006E5800" w:rsidRPr="00133801" w:rsidTr="008B528F">
        <w:trPr>
          <w:trHeight w:val="1042"/>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4. Номер і назва завдання Стратегії розвитку Одеської області на 2021-2027 роки, якому відповідає технічне завдання</w:t>
            </w:r>
          </w:p>
        </w:tc>
        <w:tc>
          <w:tcPr>
            <w:tcW w:w="6096" w:type="dxa"/>
            <w:gridSpan w:val="4"/>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1.4.1. Гідна праця (підвищення економічної активності населення, зокрема в сільській місцевості)</w:t>
            </w:r>
          </w:p>
        </w:tc>
      </w:tr>
      <w:tr w:rsidR="006E5800" w:rsidRPr="00133801" w:rsidTr="008B528F">
        <w:trPr>
          <w:trHeight w:val="955"/>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5. Територія, на яку реалізація проєктів за технічним завданням матиме вплив</w:t>
            </w:r>
          </w:p>
        </w:tc>
        <w:tc>
          <w:tcPr>
            <w:tcW w:w="6096" w:type="dxa"/>
            <w:gridSpan w:val="4"/>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xml:space="preserve">Реалізація проекту за технічним завданням матиме вплив на територію Авангардівської територіальної громади, яка включає в себе смт Авангард, с. Прилиманське, с. Нова Долина, та житлові комплекси – «Сьоме Небо» та «Артвіль». В подальшому напрацювання проекту можуть використовуватись на територіях інших територіальних громад Одеської області та інших областей України. </w:t>
            </w:r>
          </w:p>
        </w:tc>
      </w:tr>
      <w:tr w:rsidR="006E5800" w:rsidRPr="00133801" w:rsidTr="008B528F">
        <w:trPr>
          <w:trHeight w:val="682"/>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6. Опис проблеми, на вирішення якої спрямовано технічне завдання</w:t>
            </w:r>
          </w:p>
        </w:tc>
        <w:tc>
          <w:tcPr>
            <w:tcW w:w="6096" w:type="dxa"/>
            <w:gridSpan w:val="4"/>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xml:space="preserve">Територія Авангардівської ОТГ складається з  населених пунктів – селища Авангарду, сіл Прилиманське та Нова Долина. Місцями великого скупчення людей, в тому </w:t>
            </w:r>
            <w:r w:rsidRPr="006E5800">
              <w:rPr>
                <w:rFonts w:ascii="Times New Roman" w:eastAsia="Arial Unicode MS" w:hAnsi="Times New Roman" w:cs="Times New Roman"/>
                <w:color w:val="000000"/>
                <w:sz w:val="24"/>
                <w:szCs w:val="24"/>
                <w:lang w:val="uk-UA" w:eastAsia="uk-UA"/>
              </w:rPr>
              <w:lastRenderedPageBreak/>
              <w:t xml:space="preserve">числі дітей, є ТОВ «Промтоварний ринок» (ринок «Сьомий кілометр») та аквапарк «Одеса». </w:t>
            </w:r>
          </w:p>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xml:space="preserve">На території Авангардівської ОТГ розташовано 3 шкільні заклади. Велика відстань до найближчих навчальних закладів (на території громади і на території м. Одеси) створює проблему централізованого доступу до дітей, їхній роз’єднаності, відчуженню один від одного. </w:t>
            </w:r>
          </w:p>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xml:space="preserve">Авангардівська ОТГ має гарну транспортну розв’язку. В той же час це створює умови доступності дітей та підлітків до «спокус» великого міста – дискотек, нічних клубів і т. ін. Це створює умови до їх безконтрольного переміщення як по території громади, так і за її межами. </w:t>
            </w:r>
          </w:p>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xml:space="preserve">На території селища Авангард діє відділ поліції. Але через бюрократичні проблеми у ГУНП вже після створення Авангардівської ОТГ продовжує обслуговувати патрульна поліція та слідчо-оперативна група з м. Овідіополя. Все це створює у жителів села відчуття відсутності допомоги з боку поліції. </w:t>
            </w:r>
          </w:p>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pacing w:val="-2"/>
                <w:sz w:val="24"/>
                <w:szCs w:val="24"/>
                <w:lang w:val="uk-UA" w:eastAsia="uk-UA"/>
              </w:rPr>
              <w:t>На території ОТГ</w:t>
            </w:r>
            <w:r w:rsidRPr="006E5800">
              <w:rPr>
                <w:rFonts w:ascii="Times New Roman" w:eastAsia="Arial Unicode MS" w:hAnsi="Times New Roman" w:cs="Times New Roman"/>
                <w:color w:val="000000"/>
                <w:sz w:val="24"/>
                <w:szCs w:val="24"/>
                <w:lang w:val="uk-UA" w:eastAsia="uk-UA"/>
              </w:rPr>
              <w:t xml:space="preserve"> компактно проживають національні меншини (роми, гагаузи, татари). Мали місце факти конфліктів на національному ґрунті серед підлітків. </w:t>
            </w:r>
          </w:p>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xml:space="preserve">Отже, проблема безпеки, шляхів доступу дітей та підлітків до правової допомоги та підвищення загального рівня їх знань з цих питань є однією з основних в Авангарадівській ОТГ. Гострим є питання профілактики та боротьби з правопорушеннями, скоєними самими неповнолітніми. </w:t>
            </w:r>
          </w:p>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При цьому у громаді залишається низьким рівень конструктивної громадянської активності населення, недостатньою правова грамотність, відсутні напрацьовані соціальні практики партнерської взаємодії з органами правопорядку, органами місцевого самоврядування та правозахисними організаціями.</w:t>
            </w:r>
          </w:p>
        </w:tc>
      </w:tr>
      <w:tr w:rsidR="006E5800" w:rsidRPr="00133801" w:rsidTr="008B528F">
        <w:trPr>
          <w:trHeight w:val="960"/>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FF0000"/>
                <w:sz w:val="24"/>
                <w:szCs w:val="24"/>
                <w:lang w:val="uk-UA" w:eastAsia="uk-UA"/>
              </w:rPr>
            </w:pPr>
            <w:r w:rsidRPr="006E5800">
              <w:rPr>
                <w:rFonts w:ascii="Times New Roman" w:eastAsia="Arial Unicode MS" w:hAnsi="Times New Roman" w:cs="Times New Roman"/>
                <w:sz w:val="24"/>
                <w:szCs w:val="24"/>
                <w:lang w:val="uk-UA" w:eastAsia="uk-UA"/>
              </w:rPr>
              <w:lastRenderedPageBreak/>
              <w:t xml:space="preserve">7. Очікувані </w:t>
            </w:r>
            <w:r w:rsidRPr="006E5800">
              <w:rPr>
                <w:rFonts w:ascii="Times New Roman" w:eastAsia="Arial Unicode MS" w:hAnsi="Times New Roman" w:cs="Times New Roman"/>
                <w:sz w:val="23"/>
                <w:szCs w:val="23"/>
                <w:lang w:val="uk-UA" w:eastAsia="uk-UA"/>
              </w:rPr>
              <w:t xml:space="preserve">кількісні </w:t>
            </w:r>
            <w:r w:rsidRPr="006E5800">
              <w:rPr>
                <w:rFonts w:ascii="Times New Roman" w:eastAsia="Arial Unicode MS" w:hAnsi="Times New Roman" w:cs="Times New Roman"/>
                <w:sz w:val="24"/>
                <w:szCs w:val="24"/>
                <w:lang w:val="uk-UA" w:eastAsia="uk-UA"/>
              </w:rPr>
              <w:t>результати від реалізації проектів на виконання технічного завдання</w:t>
            </w:r>
          </w:p>
        </w:tc>
        <w:tc>
          <w:tcPr>
            <w:tcW w:w="6096" w:type="dxa"/>
            <w:gridSpan w:val="4"/>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left="142" w:right="142" w:firstLine="0"/>
              <w:jc w:val="both"/>
              <w:rPr>
                <w:rFonts w:ascii="Times New Roman" w:eastAsia="Calibri" w:hAnsi="Times New Roman" w:cs="Times New Roman"/>
                <w:sz w:val="24"/>
                <w:szCs w:val="24"/>
                <w:lang w:val="uk-UA"/>
              </w:rPr>
            </w:pPr>
            <w:r w:rsidRPr="006E5800">
              <w:rPr>
                <w:rFonts w:ascii="Times New Roman" w:eastAsia="Calibri" w:hAnsi="Times New Roman" w:cs="Times New Roman"/>
                <w:sz w:val="24"/>
                <w:szCs w:val="24"/>
                <w:lang w:val="uk-UA"/>
              </w:rPr>
              <w:t xml:space="preserve">- зменшено кількість правопорушень по відношенню до дітей і підлітків на 5-10%; зменшено кількість правопорушень з боку дітей та підлітків на </w:t>
            </w:r>
            <w:r w:rsidRPr="006E5800">
              <w:rPr>
                <w:rFonts w:ascii="Times New Roman" w:eastAsia="Calibri" w:hAnsi="Times New Roman" w:cs="Times New Roman"/>
                <w:sz w:val="24"/>
                <w:szCs w:val="24"/>
                <w:lang w:val="uk-UA"/>
              </w:rPr>
              <w:br/>
              <w:t xml:space="preserve">10-15%; знижена загальна кількість правопорушень на території ОТГ на 8-10%; </w:t>
            </w:r>
          </w:p>
          <w:p w:rsidR="006E5800" w:rsidRPr="006E5800" w:rsidRDefault="006E5800" w:rsidP="006E5800">
            <w:pPr>
              <w:spacing w:before="0" w:beforeAutospacing="0" w:after="0" w:afterAutospacing="0"/>
              <w:ind w:left="142" w:right="142" w:firstLine="0"/>
              <w:jc w:val="both"/>
              <w:rPr>
                <w:rFonts w:ascii="Times New Roman" w:eastAsia="Calibri" w:hAnsi="Times New Roman" w:cs="Times New Roman"/>
                <w:sz w:val="24"/>
                <w:szCs w:val="24"/>
                <w:lang w:val="uk-UA"/>
              </w:rPr>
            </w:pPr>
            <w:r w:rsidRPr="006E5800">
              <w:rPr>
                <w:rFonts w:ascii="Times New Roman" w:eastAsia="Calibri" w:hAnsi="Times New Roman" w:cs="Times New Roman"/>
                <w:sz w:val="24"/>
                <w:szCs w:val="24"/>
                <w:lang w:val="uk-UA"/>
              </w:rPr>
              <w:t>- проведено 3 фокус-групових дискусії за участі представників цільових груп: а)школярі; б) вчителі, батьки, активні члени громади; в)керівництво громади, представники Національної поліції та громадських організацій (по 100 осіб кожна);</w:t>
            </w:r>
          </w:p>
          <w:p w:rsidR="006E5800" w:rsidRPr="006E5800" w:rsidRDefault="006E5800" w:rsidP="006E5800">
            <w:pPr>
              <w:spacing w:before="0" w:beforeAutospacing="0" w:after="0" w:afterAutospacing="0"/>
              <w:ind w:left="142" w:right="142" w:firstLine="0"/>
              <w:jc w:val="both"/>
              <w:rPr>
                <w:rFonts w:ascii="Times New Roman" w:eastAsia="Calibri" w:hAnsi="Times New Roman" w:cs="Times New Roman"/>
                <w:sz w:val="24"/>
                <w:szCs w:val="24"/>
                <w:lang w:val="uk-UA"/>
              </w:rPr>
            </w:pPr>
            <w:r w:rsidRPr="006E5800">
              <w:rPr>
                <w:rFonts w:ascii="Times New Roman" w:eastAsia="Calibri" w:hAnsi="Times New Roman" w:cs="Times New Roman"/>
                <w:sz w:val="24"/>
                <w:szCs w:val="24"/>
                <w:lang w:val="uk-UA"/>
              </w:rPr>
              <w:t>- розроблено, надруковано та розповсюджено серед населення 10 000 просвітницьких буклетів на тему «Безпечне дитинство – безпечна громада» з рекомендаціями щодо засобів особистої, зокрема, дитячої безпеки;</w:t>
            </w:r>
          </w:p>
          <w:p w:rsidR="006E5800" w:rsidRPr="006E5800" w:rsidRDefault="006E5800" w:rsidP="006E5800">
            <w:pPr>
              <w:spacing w:before="0" w:beforeAutospacing="0" w:after="0" w:afterAutospacing="0"/>
              <w:ind w:left="142" w:right="142" w:firstLine="0"/>
              <w:jc w:val="both"/>
              <w:rPr>
                <w:rFonts w:ascii="Times New Roman" w:eastAsia="Calibri" w:hAnsi="Times New Roman" w:cs="Times New Roman"/>
                <w:sz w:val="24"/>
                <w:szCs w:val="24"/>
                <w:lang w:val="uk-UA"/>
              </w:rPr>
            </w:pPr>
            <w:r w:rsidRPr="006E5800">
              <w:rPr>
                <w:rFonts w:ascii="Times New Roman" w:eastAsia="Calibri" w:hAnsi="Times New Roman" w:cs="Times New Roman"/>
                <w:sz w:val="24"/>
                <w:szCs w:val="24"/>
                <w:lang w:val="uk-UA"/>
              </w:rPr>
              <w:t>- організовано 24 навчально-пізнавальних лекції в шкільних закладах громади з питань дитячої безпеки;</w:t>
            </w:r>
          </w:p>
          <w:p w:rsidR="006E5800" w:rsidRPr="006E5800" w:rsidRDefault="006E5800" w:rsidP="006E5800">
            <w:pPr>
              <w:spacing w:before="0" w:beforeAutospacing="0" w:after="0" w:afterAutospacing="0"/>
              <w:ind w:left="142" w:right="142" w:firstLine="0"/>
              <w:jc w:val="both"/>
              <w:rPr>
                <w:rFonts w:ascii="Times New Roman" w:eastAsia="Calibri" w:hAnsi="Times New Roman" w:cs="Times New Roman"/>
                <w:sz w:val="24"/>
                <w:szCs w:val="24"/>
                <w:lang w:val="uk-UA"/>
              </w:rPr>
            </w:pPr>
            <w:r w:rsidRPr="006E5800">
              <w:rPr>
                <w:rFonts w:ascii="Times New Roman" w:eastAsia="Calibri" w:hAnsi="Times New Roman" w:cs="Times New Roman"/>
                <w:sz w:val="24"/>
                <w:szCs w:val="24"/>
                <w:lang w:val="uk-UA"/>
              </w:rPr>
              <w:t>- проведені 3 навчальні семінари для 50 працівників Національної поліції, керівництва громади, працівників шкільних закладів селища Авангард, сіл Прилиманське та Нова Долина;</w:t>
            </w:r>
          </w:p>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FF0000"/>
                <w:sz w:val="24"/>
                <w:szCs w:val="24"/>
                <w:lang w:val="uk-UA" w:eastAsia="uk-UA"/>
              </w:rPr>
            </w:pPr>
            <w:r w:rsidRPr="006E5800">
              <w:rPr>
                <w:rFonts w:ascii="Times New Roman" w:eastAsia="Calibri" w:hAnsi="Times New Roman" w:cs="Times New Roman"/>
                <w:sz w:val="24"/>
                <w:szCs w:val="24"/>
                <w:lang w:val="uk-UA"/>
              </w:rPr>
              <w:lastRenderedPageBreak/>
              <w:t>- оприлюднено не менше 20 публікацій за тематикою проекту у центральних ЗМІ та не менше 60 публікацій у місцевих ЗМІ і в мережі Інтернет.</w:t>
            </w:r>
          </w:p>
        </w:tc>
      </w:tr>
      <w:tr w:rsidR="006E5800" w:rsidRPr="00133801" w:rsidTr="00037AD7">
        <w:trPr>
          <w:trHeight w:val="556"/>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lastRenderedPageBreak/>
              <w:t xml:space="preserve">8. Очікувані </w:t>
            </w:r>
            <w:r w:rsidRPr="006E5800">
              <w:rPr>
                <w:rFonts w:ascii="Times New Roman" w:eastAsia="Arial Unicode MS" w:hAnsi="Times New Roman" w:cs="Times New Roman"/>
                <w:color w:val="000000"/>
                <w:sz w:val="23"/>
                <w:szCs w:val="23"/>
                <w:lang w:val="uk-UA" w:eastAsia="uk-UA"/>
              </w:rPr>
              <w:t xml:space="preserve">якісні </w:t>
            </w:r>
            <w:r w:rsidRPr="006E5800">
              <w:rPr>
                <w:rFonts w:ascii="Times New Roman" w:eastAsia="Arial Unicode MS" w:hAnsi="Times New Roman" w:cs="Times New Roman"/>
                <w:color w:val="000000"/>
                <w:sz w:val="24"/>
                <w:szCs w:val="24"/>
                <w:lang w:val="uk-UA" w:eastAsia="uk-UA"/>
              </w:rPr>
              <w:t>результати від реалізації проектів на виконання технічного завдання</w:t>
            </w:r>
          </w:p>
        </w:tc>
        <w:tc>
          <w:tcPr>
            <w:tcW w:w="6096" w:type="dxa"/>
            <w:gridSpan w:val="4"/>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збільшено рівень довіри до працівників Національної поліції, керівництва громади та членів громадського формування при зверненні неповнолітніх та мешканців громади по допомогу;</w:t>
            </w:r>
          </w:p>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нормативні та організаційно-розпорядчі акти, які регулюють питання дитячої безпеки, удосконалено на основі рекомендацій, напрацьованих в ході проекту;</w:t>
            </w:r>
          </w:p>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xml:space="preserve">виник </w:t>
            </w:r>
            <w:r w:rsidRPr="006E5800">
              <w:rPr>
                <w:rFonts w:ascii="Times New Roman" w:eastAsia="Arial Unicode MS" w:hAnsi="Times New Roman" w:cs="Times New Roman"/>
                <w:iCs/>
                <w:color w:val="000000"/>
                <w:sz w:val="24"/>
                <w:szCs w:val="24"/>
                <w:bdr w:val="none" w:sz="0" w:space="0" w:color="auto" w:frame="1"/>
                <w:lang w:val="uk-UA" w:eastAsia="uk-UA"/>
              </w:rPr>
              <w:t>ланцюговий та мультиплікативний ефекти щодо зростання інтересу керівництва ОТГ, підрозділу Національної поліції та мешканців громади до питання дитячої безпеки;</w:t>
            </w:r>
          </w:p>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здійснено поштовх до формування та впровадження механізмів соціальної взаємодії та суспільної спроможності ОТГ у сфері безпеки;</w:t>
            </w:r>
          </w:p>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позитивний досвід вирішення проблеми дитячої безпеки в Авангардівській ОТГ став прикладом для інших територіальних громад, які отримали можливість імплементувати цей досвідна своїй території;</w:t>
            </w:r>
          </w:p>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підвищено ефективність допомоги для населення, наближено її до європейських стандартів;</w:t>
            </w:r>
          </w:p>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покращено імідж Авангардівської ОТГ та Одеської області через підняття рівня безпеки для населення, що створює привабливі умови для поселення в ОТГ людей з інших місцевостей та додаткових інвестиційних внесків.</w:t>
            </w:r>
          </w:p>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підвищення рівня знань та обізнаності про забезпечення власної безпеки та шляхів отримання правозахисту серед школярів учбових закладів та дітей, що мешкають на території ОТГ;</w:t>
            </w:r>
          </w:p>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участь школярів у розробці шляхів підвищення особистої безпеки дітей та інших вразливих категорій населення у громаді;</w:t>
            </w:r>
          </w:p>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населення Авангардівської ОТГ дізналось про сучасні підходи та конкретні дії щодо забезпечення на місцевому рівні безпеки та правозахисту дітей та підлітків;</w:t>
            </w:r>
          </w:p>
          <w:p w:rsidR="006E5800" w:rsidRPr="006E5800" w:rsidRDefault="006E5800" w:rsidP="006E5800">
            <w:pPr>
              <w:spacing w:before="0" w:beforeAutospacing="0" w:after="0" w:afterAutospacing="0"/>
              <w:ind w:left="142" w:right="142"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налагоджена координація та взаємодія керівництва громади, підрозділу поліції, працівників навчальних закладів, членів громадських формувань, батьків та неповнолітніх;</w:t>
            </w:r>
          </w:p>
        </w:tc>
      </w:tr>
      <w:tr w:rsidR="006E5800" w:rsidRPr="00133801" w:rsidTr="008B528F">
        <w:trPr>
          <w:trHeight w:val="1282"/>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9. Основні заходи технічного завдання</w:t>
            </w:r>
          </w:p>
        </w:tc>
        <w:tc>
          <w:tcPr>
            <w:tcW w:w="6096" w:type="dxa"/>
            <w:gridSpan w:val="4"/>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iCs/>
                <w:color w:val="000000"/>
                <w:sz w:val="24"/>
                <w:szCs w:val="24"/>
                <w:bdr w:val="none" w:sz="0" w:space="0" w:color="auto" w:frame="1"/>
                <w:lang w:val="uk-UA" w:eastAsia="uk-UA"/>
              </w:rPr>
            </w:pPr>
            <w:r w:rsidRPr="006E5800">
              <w:rPr>
                <w:rFonts w:ascii="Times New Roman" w:eastAsia="Arial Unicode MS" w:hAnsi="Times New Roman" w:cs="Times New Roman"/>
                <w:iCs/>
                <w:color w:val="000000"/>
                <w:sz w:val="24"/>
                <w:szCs w:val="24"/>
                <w:bdr w:val="none" w:sz="0" w:space="0" w:color="auto" w:frame="1"/>
                <w:lang w:val="uk-UA" w:eastAsia="uk-UA"/>
              </w:rPr>
              <w:t>створення соціального паспорту території ОТГ з виділенням найбільш небезпечних місць;</w:t>
            </w:r>
          </w:p>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iCs/>
                <w:color w:val="000000"/>
                <w:sz w:val="24"/>
                <w:szCs w:val="24"/>
                <w:bdr w:val="none" w:sz="0" w:space="0" w:color="auto" w:frame="1"/>
                <w:lang w:val="uk-UA" w:eastAsia="uk-UA"/>
              </w:rPr>
            </w:pPr>
            <w:r w:rsidRPr="006E5800">
              <w:rPr>
                <w:rFonts w:ascii="Times New Roman" w:eastAsia="Arial Unicode MS" w:hAnsi="Times New Roman" w:cs="Times New Roman"/>
                <w:iCs/>
                <w:color w:val="000000"/>
                <w:sz w:val="24"/>
                <w:szCs w:val="24"/>
                <w:bdr w:val="none" w:sz="0" w:space="0" w:color="auto" w:frame="1"/>
                <w:lang w:val="uk-UA" w:eastAsia="uk-UA"/>
              </w:rPr>
              <w:t>проведення досліджень для виявлення основних проблем у сфері дитячої безпеки, з'ясування причин їхнього існування та визначення шляхів розв'язання цих проблем;</w:t>
            </w:r>
          </w:p>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iCs/>
                <w:color w:val="000000"/>
                <w:sz w:val="24"/>
                <w:szCs w:val="24"/>
                <w:bdr w:val="none" w:sz="0" w:space="0" w:color="auto" w:frame="1"/>
                <w:lang w:val="uk-UA" w:eastAsia="uk-UA"/>
              </w:rPr>
            </w:pPr>
            <w:r w:rsidRPr="006E5800">
              <w:rPr>
                <w:rFonts w:ascii="Times New Roman" w:eastAsia="Arial Unicode MS" w:hAnsi="Times New Roman" w:cs="Times New Roman"/>
                <w:iCs/>
                <w:color w:val="000000"/>
                <w:sz w:val="24"/>
                <w:szCs w:val="24"/>
                <w:bdr w:val="none" w:sz="0" w:space="0" w:color="auto" w:frame="1"/>
                <w:lang w:val="uk-UA" w:eastAsia="uk-UA"/>
              </w:rPr>
              <w:t xml:space="preserve">формування при Авангардівському селищному голові постійно діючої Міжвідомчої комісії з питань безпеки та правозахисту дітей у складі </w:t>
            </w:r>
            <w:r w:rsidRPr="006E5800">
              <w:rPr>
                <w:rFonts w:ascii="Times New Roman" w:eastAsia="Arial Unicode MS" w:hAnsi="Times New Roman" w:cs="Times New Roman"/>
                <w:iCs/>
                <w:color w:val="000000"/>
                <w:spacing w:val="-2"/>
                <w:sz w:val="24"/>
                <w:szCs w:val="24"/>
                <w:bdr w:val="none" w:sz="0" w:space="0" w:color="auto" w:frame="1"/>
                <w:lang w:val="uk-UA" w:eastAsia="uk-UA"/>
              </w:rPr>
              <w:t>депутатів і працівників Авангардівської ОТГ, активних громадян, поліції та ГФ «Спецзагін «Центр»;</w:t>
            </w:r>
          </w:p>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iCs/>
                <w:color w:val="000000"/>
                <w:sz w:val="24"/>
                <w:szCs w:val="24"/>
                <w:bdr w:val="none" w:sz="0" w:space="0" w:color="auto" w:frame="1"/>
                <w:lang w:val="uk-UA" w:eastAsia="uk-UA"/>
              </w:rPr>
            </w:pPr>
            <w:r w:rsidRPr="006E5800">
              <w:rPr>
                <w:rFonts w:ascii="Times New Roman" w:eastAsia="Arial Unicode MS" w:hAnsi="Times New Roman" w:cs="Times New Roman"/>
                <w:iCs/>
                <w:color w:val="000000"/>
                <w:sz w:val="24"/>
                <w:szCs w:val="24"/>
                <w:bdr w:val="none" w:sz="0" w:space="0" w:color="auto" w:frame="1"/>
                <w:lang w:val="uk-UA" w:eastAsia="uk-UA"/>
              </w:rPr>
              <w:t>створення «гарячої лінії» для негайного виклику допомоги неповнолітнім;</w:t>
            </w:r>
          </w:p>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iCs/>
                <w:color w:val="000000"/>
                <w:sz w:val="24"/>
                <w:szCs w:val="24"/>
                <w:bdr w:val="none" w:sz="0" w:space="0" w:color="auto" w:frame="1"/>
                <w:lang w:val="uk-UA" w:eastAsia="uk-UA"/>
              </w:rPr>
            </w:pPr>
            <w:r w:rsidRPr="006E5800">
              <w:rPr>
                <w:rFonts w:ascii="Times New Roman" w:eastAsia="Arial Unicode MS" w:hAnsi="Times New Roman" w:cs="Times New Roman"/>
                <w:iCs/>
                <w:color w:val="000000"/>
                <w:sz w:val="24"/>
                <w:szCs w:val="24"/>
                <w:bdr w:val="none" w:sz="0" w:space="0" w:color="auto" w:frame="1"/>
                <w:lang w:val="uk-UA" w:eastAsia="uk-UA"/>
              </w:rPr>
              <w:lastRenderedPageBreak/>
              <w:t>проведення лекцій, майстер-класів для дітей на тему безпеки із залученням професійних юристів з питань ювенальної превенції, консультування дітей, вчителів, батьків, членів ГФ «Спецзагін «Центр»;</w:t>
            </w:r>
          </w:p>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iCs/>
                <w:color w:val="000000"/>
                <w:sz w:val="24"/>
                <w:szCs w:val="24"/>
                <w:bdr w:val="none" w:sz="0" w:space="0" w:color="auto" w:frame="1"/>
                <w:lang w:val="uk-UA" w:eastAsia="uk-UA"/>
              </w:rPr>
            </w:pPr>
            <w:r w:rsidRPr="006E5800">
              <w:rPr>
                <w:rFonts w:ascii="Times New Roman" w:eastAsia="Arial Unicode MS" w:hAnsi="Times New Roman" w:cs="Times New Roman"/>
                <w:iCs/>
                <w:color w:val="000000"/>
                <w:sz w:val="24"/>
                <w:szCs w:val="24"/>
                <w:bdr w:val="none" w:sz="0" w:space="0" w:color="auto" w:frame="1"/>
                <w:lang w:val="uk-UA" w:eastAsia="uk-UA"/>
              </w:rPr>
              <w:t xml:space="preserve">патрулювання території членами ГФ «Спецзагін «Центр» згідно узгоджених поліцією маршрутів в найбільш небезпечних місцях; </w:t>
            </w:r>
          </w:p>
          <w:p w:rsidR="006E5800" w:rsidRPr="006E5800" w:rsidRDefault="006E5800" w:rsidP="00855524">
            <w:pPr>
              <w:numPr>
                <w:ilvl w:val="0"/>
                <w:numId w:val="24"/>
              </w:numPr>
              <w:spacing w:before="0" w:beforeAutospacing="0" w:after="0" w:afterAutospacing="0"/>
              <w:ind w:left="142" w:right="142" w:firstLine="0"/>
              <w:jc w:val="both"/>
              <w:rPr>
                <w:rFonts w:ascii="Times New Roman" w:eastAsia="Arial Unicode MS" w:hAnsi="Times New Roman" w:cs="Times New Roman"/>
                <w:iCs/>
                <w:color w:val="000000"/>
                <w:sz w:val="24"/>
                <w:szCs w:val="24"/>
                <w:bdr w:val="none" w:sz="0" w:space="0" w:color="auto" w:frame="1"/>
                <w:lang w:val="uk-UA" w:eastAsia="uk-UA"/>
              </w:rPr>
            </w:pPr>
            <w:r w:rsidRPr="006E5800">
              <w:rPr>
                <w:rFonts w:ascii="Times New Roman" w:eastAsia="Arial Unicode MS" w:hAnsi="Times New Roman" w:cs="Times New Roman"/>
                <w:color w:val="000000"/>
                <w:sz w:val="24"/>
                <w:szCs w:val="24"/>
                <w:bdr w:val="none" w:sz="0" w:space="0" w:color="auto" w:frame="1"/>
                <w:lang w:val="uk-UA" w:eastAsia="uk-UA"/>
              </w:rPr>
              <w:t xml:space="preserve">створення інформаційних платформ у соціальних мережах «Фейсбук» та «Інстаграм» для інформування дітей та можливості їхнього звернення по допомогу у разі необхідності. </w:t>
            </w:r>
          </w:p>
        </w:tc>
      </w:tr>
      <w:tr w:rsidR="006E5800" w:rsidRPr="006E5800" w:rsidTr="006530E0">
        <w:trPr>
          <w:trHeight w:val="587"/>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8332AA">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lastRenderedPageBreak/>
              <w:t xml:space="preserve">10. Обсяг фінансування технічного завдання, тис. грн </w:t>
            </w:r>
            <w:r w:rsidRPr="006E5800">
              <w:rPr>
                <w:rFonts w:ascii="Times New Roman" w:eastAsia="Arial Unicode MS" w:hAnsi="Times New Roman" w:cs="Times New Roman"/>
                <w:color w:val="000000"/>
                <w:sz w:val="23"/>
                <w:szCs w:val="23"/>
                <w:lang w:val="uk-UA" w:eastAsia="uk-UA"/>
              </w:rPr>
              <w:t>на 2021-2023 роки</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2021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2022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2023</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Усього</w:t>
            </w:r>
          </w:p>
        </w:tc>
      </w:tr>
      <w:tr w:rsidR="006E5800" w:rsidRPr="006E5800" w:rsidTr="006530E0">
        <w:trPr>
          <w:trHeight w:val="271"/>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державний бюджет:</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sz w:val="24"/>
                <w:szCs w:val="24"/>
                <w:lang w:val="uk-UA" w:eastAsia="ru-RU"/>
              </w:rPr>
            </w:pPr>
            <w:r w:rsidRPr="006E5800">
              <w:rPr>
                <w:rFonts w:ascii="Times New Roman" w:eastAsia="Arial Unicode MS" w:hAnsi="Times New Roman" w:cs="Times New Roman"/>
                <w:sz w:val="24"/>
                <w:szCs w:val="24"/>
                <w:lang w:val="uk-UA" w:eastAsia="ru-RU"/>
              </w:rPr>
              <w:t>214,0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sz w:val="24"/>
                <w:szCs w:val="24"/>
                <w:lang w:val="uk-UA" w:eastAsia="ru-RU"/>
              </w:rPr>
            </w:pPr>
            <w:r w:rsidRPr="006E5800">
              <w:rPr>
                <w:rFonts w:ascii="Times New Roman" w:eastAsia="Arial Unicode MS" w:hAnsi="Times New Roman" w:cs="Times New Roman"/>
                <w:sz w:val="24"/>
                <w:szCs w:val="24"/>
                <w:lang w:val="uk-UA" w:eastAsia="ru-RU"/>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sz w:val="24"/>
                <w:szCs w:val="24"/>
                <w:lang w:val="uk-UA" w:eastAsia="ru-RU"/>
              </w:rPr>
            </w:pPr>
            <w:r w:rsidRPr="006E5800">
              <w:rPr>
                <w:rFonts w:ascii="Times New Roman" w:eastAsia="Arial Unicode MS" w:hAnsi="Times New Roman" w:cs="Times New Roman"/>
                <w:sz w:val="24"/>
                <w:szCs w:val="24"/>
                <w:lang w:val="uk-UA" w:eastAsia="ru-RU"/>
              </w:rPr>
              <w:t>200,0</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sz w:val="24"/>
                <w:szCs w:val="24"/>
                <w:lang w:val="uk-UA" w:eastAsia="ru-RU"/>
              </w:rPr>
            </w:pPr>
            <w:r w:rsidRPr="006E5800">
              <w:rPr>
                <w:rFonts w:ascii="Times New Roman" w:eastAsia="Arial Unicode MS" w:hAnsi="Times New Roman" w:cs="Times New Roman"/>
                <w:sz w:val="24"/>
                <w:szCs w:val="24"/>
                <w:lang w:val="uk-UA" w:eastAsia="ru-RU"/>
              </w:rPr>
              <w:t>614,0</w:t>
            </w:r>
          </w:p>
        </w:tc>
      </w:tr>
      <w:tr w:rsidR="006E5800" w:rsidRPr="006E5800" w:rsidTr="006530E0">
        <w:trPr>
          <w:trHeight w:val="418"/>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державний фонд регіонального розвитку</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sz w:val="24"/>
                <w:szCs w:val="24"/>
                <w:lang w:val="uk-UA" w:eastAsia="ru-RU"/>
              </w:rPr>
            </w:pPr>
            <w:r w:rsidRPr="006E5800">
              <w:rPr>
                <w:rFonts w:ascii="Times New Roman" w:eastAsia="Arial Unicode MS" w:hAnsi="Times New Roman" w:cs="Times New Roman"/>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r>
      <w:tr w:rsidR="006E5800" w:rsidRPr="006E5800" w:rsidTr="006530E0">
        <w:trPr>
          <w:trHeight w:val="269"/>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інші джерела (зазначити)</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r>
      <w:tr w:rsidR="006E5800" w:rsidRPr="006E5800" w:rsidTr="006530E0">
        <w:trPr>
          <w:trHeight w:val="400"/>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місцевий бюджет (всього), в т.ч.:</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sz w:val="24"/>
                <w:szCs w:val="24"/>
                <w:lang w:val="uk-UA" w:eastAsia="ru-RU"/>
              </w:rPr>
            </w:pPr>
            <w:r w:rsidRPr="006E5800">
              <w:rPr>
                <w:rFonts w:ascii="Times New Roman" w:eastAsia="Arial Unicode MS" w:hAnsi="Times New Roman" w:cs="Times New Roman"/>
                <w:sz w:val="24"/>
                <w:szCs w:val="24"/>
                <w:lang w:val="uk-UA" w:eastAsia="ru-RU"/>
              </w:rPr>
              <w:t>214,0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sz w:val="24"/>
                <w:szCs w:val="24"/>
                <w:lang w:val="uk-UA" w:eastAsia="ru-RU"/>
              </w:rPr>
            </w:pPr>
            <w:r w:rsidRPr="006E5800">
              <w:rPr>
                <w:rFonts w:ascii="Times New Roman" w:eastAsia="Arial Unicode MS" w:hAnsi="Times New Roman" w:cs="Times New Roman"/>
                <w:sz w:val="24"/>
                <w:szCs w:val="24"/>
                <w:lang w:val="uk-UA" w:eastAsia="ru-RU"/>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sz w:val="24"/>
                <w:szCs w:val="24"/>
                <w:lang w:val="uk-UA" w:eastAsia="ru-RU"/>
              </w:rPr>
            </w:pPr>
            <w:r w:rsidRPr="006E5800">
              <w:rPr>
                <w:rFonts w:ascii="Times New Roman" w:eastAsia="Arial Unicode MS" w:hAnsi="Times New Roman" w:cs="Times New Roman"/>
                <w:sz w:val="24"/>
                <w:szCs w:val="24"/>
                <w:lang w:val="uk-UA" w:eastAsia="ru-RU"/>
              </w:rPr>
              <w:t>200,0</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sz w:val="24"/>
                <w:szCs w:val="24"/>
                <w:lang w:val="uk-UA" w:eastAsia="ru-RU"/>
              </w:rPr>
            </w:pPr>
            <w:r w:rsidRPr="006E5800">
              <w:rPr>
                <w:rFonts w:ascii="Times New Roman" w:eastAsia="Arial Unicode MS" w:hAnsi="Times New Roman" w:cs="Times New Roman"/>
                <w:sz w:val="24"/>
                <w:szCs w:val="24"/>
                <w:lang w:val="uk-UA" w:eastAsia="ru-RU"/>
              </w:rPr>
              <w:t>614,0</w:t>
            </w:r>
          </w:p>
        </w:tc>
      </w:tr>
      <w:tr w:rsidR="006E5800" w:rsidRPr="006E5800" w:rsidTr="006530E0">
        <w:trPr>
          <w:trHeight w:val="264"/>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i/>
                <w:color w:val="000000"/>
                <w:sz w:val="24"/>
                <w:szCs w:val="24"/>
                <w:lang w:val="uk-UA" w:eastAsia="uk-UA"/>
              </w:rPr>
            </w:pPr>
            <w:r w:rsidRPr="006E5800">
              <w:rPr>
                <w:rFonts w:ascii="Times New Roman" w:eastAsia="Arial Unicode MS" w:hAnsi="Times New Roman" w:cs="Times New Roman"/>
                <w:i/>
                <w:color w:val="000000"/>
                <w:sz w:val="24"/>
                <w:szCs w:val="24"/>
                <w:lang w:val="uk-UA" w:eastAsia="uk-UA"/>
              </w:rPr>
              <w:t>обласний бюджет</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r>
      <w:tr w:rsidR="006E5800" w:rsidRPr="006E5800" w:rsidTr="006530E0">
        <w:trPr>
          <w:trHeight w:val="282"/>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i/>
                <w:color w:val="000000"/>
                <w:sz w:val="24"/>
                <w:szCs w:val="24"/>
                <w:lang w:val="uk-UA" w:eastAsia="uk-UA"/>
              </w:rPr>
            </w:pPr>
            <w:r w:rsidRPr="006E5800">
              <w:rPr>
                <w:rFonts w:ascii="Times New Roman" w:eastAsia="Arial Unicode MS" w:hAnsi="Times New Roman" w:cs="Times New Roman"/>
                <w:i/>
                <w:color w:val="000000"/>
                <w:sz w:val="24"/>
                <w:szCs w:val="24"/>
                <w:lang w:val="uk-UA" w:eastAsia="uk-UA"/>
              </w:rPr>
              <w:t>районний бюджет</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r>
      <w:tr w:rsidR="006E5800" w:rsidRPr="006E5800" w:rsidTr="006530E0">
        <w:trPr>
          <w:trHeight w:val="273"/>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i/>
                <w:color w:val="000000"/>
                <w:sz w:val="24"/>
                <w:szCs w:val="24"/>
                <w:lang w:val="uk-UA" w:eastAsia="uk-UA"/>
              </w:rPr>
            </w:pPr>
            <w:r w:rsidRPr="006E5800">
              <w:rPr>
                <w:rFonts w:ascii="Times New Roman" w:eastAsia="Arial Unicode MS" w:hAnsi="Times New Roman" w:cs="Times New Roman"/>
                <w:i/>
                <w:color w:val="000000"/>
                <w:sz w:val="24"/>
                <w:szCs w:val="24"/>
                <w:lang w:val="uk-UA" w:eastAsia="uk-UA"/>
              </w:rPr>
              <w:t>міський бюджет</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firstLine="0"/>
              <w:jc w:val="center"/>
              <w:rPr>
                <w:rFonts w:ascii="Arial Unicode MS" w:eastAsia="Arial Unicode MS" w:hAnsi="Arial Unicode MS" w:cs="Arial Unicode MS"/>
                <w:color w:val="000000"/>
                <w:sz w:val="24"/>
                <w:szCs w:val="24"/>
                <w:lang w:val="uk-UA" w:eastAsia="uk-UA"/>
              </w:rPr>
            </w:pPr>
            <w:r w:rsidRPr="006E5800">
              <w:rPr>
                <w:rFonts w:ascii="Times New Roman" w:eastAsia="Arial Unicode MS" w:hAnsi="Times New Roman" w:cs="Times New Roman"/>
                <w:sz w:val="24"/>
                <w:szCs w:val="24"/>
                <w:lang w:val="uk-UA" w:eastAsia="ru-RU"/>
              </w:rPr>
              <w:t>-</w:t>
            </w:r>
          </w:p>
        </w:tc>
      </w:tr>
      <w:tr w:rsidR="006E5800" w:rsidRPr="006E5800" w:rsidTr="006530E0">
        <w:trPr>
          <w:trHeight w:val="275"/>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i/>
                <w:iCs/>
                <w:noProof/>
                <w:color w:val="000000"/>
                <w:sz w:val="23"/>
                <w:szCs w:val="23"/>
                <w:lang w:val="uk-UA" w:eastAsia="uk-UA"/>
              </w:rPr>
              <w:t>-</w:t>
            </w:r>
            <w:r w:rsidRPr="006E5800">
              <w:rPr>
                <w:rFonts w:ascii="Times New Roman" w:eastAsia="Arial Unicode MS" w:hAnsi="Times New Roman" w:cs="Times New Roman"/>
                <w:color w:val="000000"/>
                <w:sz w:val="24"/>
                <w:szCs w:val="24"/>
                <w:lang w:val="uk-UA" w:eastAsia="uk-UA"/>
              </w:rPr>
              <w:t xml:space="preserve"> інші джерела (власні джерела)</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sz w:val="24"/>
                <w:szCs w:val="24"/>
                <w:lang w:val="uk-UA" w:eastAsia="ru-RU"/>
              </w:rPr>
            </w:pPr>
            <w:r w:rsidRPr="006E5800">
              <w:rPr>
                <w:rFonts w:ascii="Times New Roman" w:eastAsia="Arial Unicode MS" w:hAnsi="Times New Roman" w:cs="Times New Roman"/>
                <w:sz w:val="24"/>
                <w:szCs w:val="24"/>
                <w:lang w:val="uk-UA" w:eastAsia="ru-RU"/>
              </w:rPr>
              <w:t>75,0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sz w:val="24"/>
                <w:szCs w:val="24"/>
                <w:lang w:val="uk-UA" w:eastAsia="ru-RU"/>
              </w:rPr>
            </w:pPr>
            <w:r w:rsidRPr="006E5800">
              <w:rPr>
                <w:rFonts w:ascii="Times New Roman" w:eastAsia="Arial Unicode MS" w:hAnsi="Times New Roman" w:cs="Times New Roman"/>
                <w:sz w:val="24"/>
                <w:szCs w:val="24"/>
                <w:lang w:val="uk-UA" w:eastAsia="ru-RU"/>
              </w:rPr>
              <w:t>70,0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sz w:val="24"/>
                <w:szCs w:val="24"/>
                <w:lang w:val="uk-UA" w:eastAsia="ru-RU"/>
              </w:rPr>
            </w:pPr>
            <w:r w:rsidRPr="006E5800">
              <w:rPr>
                <w:rFonts w:ascii="Times New Roman" w:eastAsia="Arial Unicode MS" w:hAnsi="Times New Roman" w:cs="Times New Roman"/>
                <w:sz w:val="24"/>
                <w:szCs w:val="24"/>
                <w:lang w:val="uk-UA" w:eastAsia="ru-RU"/>
              </w:rPr>
              <w:t>65,0</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sz w:val="24"/>
                <w:szCs w:val="24"/>
                <w:lang w:val="uk-UA" w:eastAsia="ru-RU"/>
              </w:rPr>
            </w:pPr>
            <w:r w:rsidRPr="006E5800">
              <w:rPr>
                <w:rFonts w:ascii="Times New Roman" w:eastAsia="Arial Unicode MS" w:hAnsi="Times New Roman" w:cs="Times New Roman"/>
                <w:sz w:val="24"/>
                <w:szCs w:val="24"/>
                <w:lang w:val="uk-UA" w:eastAsia="ru-RU"/>
              </w:rPr>
              <w:t>210,0</w:t>
            </w:r>
          </w:p>
        </w:tc>
      </w:tr>
      <w:tr w:rsidR="006E5800" w:rsidRPr="006E5800" w:rsidTr="006530E0">
        <w:trPr>
          <w:trHeight w:val="265"/>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b/>
                <w:iCs/>
                <w:noProof/>
                <w:color w:val="000000"/>
                <w:sz w:val="23"/>
                <w:szCs w:val="23"/>
                <w:lang w:val="uk-UA" w:eastAsia="uk-UA"/>
              </w:rPr>
            </w:pPr>
            <w:r w:rsidRPr="006E5800">
              <w:rPr>
                <w:rFonts w:ascii="Times New Roman" w:eastAsia="Arial Unicode MS" w:hAnsi="Times New Roman" w:cs="Times New Roman"/>
                <w:b/>
                <w:iCs/>
                <w:noProof/>
                <w:color w:val="000000"/>
                <w:sz w:val="23"/>
                <w:szCs w:val="23"/>
                <w:lang w:val="uk-UA" w:eastAsia="uk-UA"/>
              </w:rPr>
              <w:t>РАЗОМ</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b/>
                <w:sz w:val="24"/>
                <w:szCs w:val="24"/>
                <w:lang w:val="uk-UA" w:eastAsia="ru-RU"/>
              </w:rPr>
            </w:pPr>
            <w:r w:rsidRPr="006E5800">
              <w:rPr>
                <w:rFonts w:ascii="Times New Roman" w:eastAsia="Arial Unicode MS" w:hAnsi="Times New Roman" w:cs="Times New Roman"/>
                <w:b/>
                <w:sz w:val="24"/>
                <w:szCs w:val="24"/>
                <w:lang w:val="uk-UA" w:eastAsia="ru-RU"/>
              </w:rPr>
              <w:t>503,0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b/>
                <w:sz w:val="24"/>
                <w:szCs w:val="24"/>
                <w:lang w:val="uk-UA" w:eastAsia="ru-RU"/>
              </w:rPr>
            </w:pPr>
            <w:r w:rsidRPr="006E5800">
              <w:rPr>
                <w:rFonts w:ascii="Times New Roman" w:eastAsia="Arial Unicode MS" w:hAnsi="Times New Roman" w:cs="Times New Roman"/>
                <w:b/>
                <w:sz w:val="24"/>
                <w:szCs w:val="24"/>
                <w:lang w:val="uk-UA" w:eastAsia="ru-RU"/>
              </w:rPr>
              <w:t>470,0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b/>
                <w:sz w:val="24"/>
                <w:szCs w:val="24"/>
                <w:lang w:val="uk-UA" w:eastAsia="ru-RU"/>
              </w:rPr>
            </w:pPr>
            <w:r w:rsidRPr="006E5800">
              <w:rPr>
                <w:rFonts w:ascii="Times New Roman" w:eastAsia="Arial Unicode MS" w:hAnsi="Times New Roman" w:cs="Times New Roman"/>
                <w:b/>
                <w:sz w:val="24"/>
                <w:szCs w:val="24"/>
                <w:lang w:val="uk-UA" w:eastAsia="ru-RU"/>
              </w:rPr>
              <w:t>465,0</w:t>
            </w:r>
          </w:p>
        </w:tc>
        <w:tc>
          <w:tcPr>
            <w:tcW w:w="1995"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0"/>
              <w:jc w:val="center"/>
              <w:rPr>
                <w:rFonts w:ascii="Times New Roman" w:eastAsia="Arial Unicode MS" w:hAnsi="Times New Roman" w:cs="Times New Roman"/>
                <w:b/>
                <w:sz w:val="24"/>
                <w:szCs w:val="24"/>
                <w:lang w:val="uk-UA" w:eastAsia="ru-RU"/>
              </w:rPr>
            </w:pPr>
            <w:r w:rsidRPr="006E5800">
              <w:rPr>
                <w:rFonts w:ascii="Times New Roman" w:eastAsia="Arial Unicode MS" w:hAnsi="Times New Roman" w:cs="Times New Roman"/>
                <w:b/>
                <w:sz w:val="24"/>
                <w:szCs w:val="24"/>
                <w:lang w:val="uk-UA" w:eastAsia="ru-RU"/>
              </w:rPr>
              <w:t>1438,0</w:t>
            </w:r>
          </w:p>
        </w:tc>
      </w:tr>
      <w:tr w:rsidR="006E5800" w:rsidRPr="00133801" w:rsidTr="008B528F">
        <w:trPr>
          <w:trHeight w:val="415"/>
        </w:trPr>
        <w:tc>
          <w:tcPr>
            <w:tcW w:w="3974" w:type="dxa"/>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right="166" w:firstLine="142"/>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11. Інша інформація щодо технічного завдання (за потреби)</w:t>
            </w:r>
          </w:p>
        </w:tc>
        <w:tc>
          <w:tcPr>
            <w:tcW w:w="6096" w:type="dxa"/>
            <w:gridSpan w:val="4"/>
            <w:tcBorders>
              <w:top w:val="single" w:sz="4" w:space="0" w:color="auto"/>
              <w:left w:val="single" w:sz="4" w:space="0" w:color="auto"/>
              <w:bottom w:val="single" w:sz="4" w:space="0" w:color="auto"/>
              <w:right w:val="single" w:sz="4" w:space="0" w:color="auto"/>
            </w:tcBorders>
            <w:shd w:val="clear" w:color="auto" w:fill="FFFFFF"/>
          </w:tcPr>
          <w:p w:rsidR="006E5800" w:rsidRPr="006E5800" w:rsidRDefault="006E5800" w:rsidP="006E5800">
            <w:pPr>
              <w:spacing w:before="0" w:beforeAutospacing="0" w:after="0" w:afterAutospacing="0"/>
              <w:ind w:left="142" w:right="166" w:firstLine="0"/>
              <w:jc w:val="both"/>
              <w:rPr>
                <w:rFonts w:ascii="Times New Roman" w:eastAsia="Arial Unicode MS" w:hAnsi="Times New Roman" w:cs="Times New Roman"/>
                <w:i/>
                <w:color w:val="000000"/>
                <w:sz w:val="24"/>
                <w:szCs w:val="24"/>
                <w:lang w:val="uk-UA" w:eastAsia="uk-UA"/>
              </w:rPr>
            </w:pPr>
            <w:r w:rsidRPr="006E5800">
              <w:rPr>
                <w:rFonts w:ascii="Times New Roman" w:eastAsia="Arial Unicode MS" w:hAnsi="Times New Roman" w:cs="Times New Roman"/>
                <w:i/>
                <w:color w:val="000000"/>
                <w:sz w:val="24"/>
                <w:szCs w:val="24"/>
                <w:lang w:val="uk-UA" w:eastAsia="uk-UA"/>
              </w:rPr>
              <w:t>Короткі відомості про організацію та партнера проекту</w:t>
            </w:r>
          </w:p>
          <w:p w:rsidR="006E5800" w:rsidRPr="006E5800" w:rsidRDefault="006E5800" w:rsidP="006E5800">
            <w:pPr>
              <w:spacing w:before="0" w:beforeAutospacing="0" w:after="0" w:afterAutospacing="0"/>
              <w:ind w:left="142" w:right="166"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xml:space="preserve">Громадське формування з охорони громадського порядку і державного кордону </w:t>
            </w:r>
            <w:r w:rsidRPr="006E5800">
              <w:rPr>
                <w:rFonts w:ascii="Times New Roman" w:eastAsia="Arial Unicode MS" w:hAnsi="Times New Roman" w:cs="Times New Roman"/>
                <w:color w:val="000000"/>
                <w:sz w:val="24"/>
                <w:szCs w:val="24"/>
                <w:u w:val="single"/>
                <w:lang w:val="uk-UA" w:eastAsia="uk-UA"/>
              </w:rPr>
              <w:t xml:space="preserve">«Спецзагін «Центр» </w:t>
            </w:r>
            <w:r w:rsidRPr="006E5800">
              <w:rPr>
                <w:rFonts w:ascii="Times New Roman" w:eastAsia="Arial Unicode MS" w:hAnsi="Times New Roman" w:cs="Times New Roman"/>
                <w:color w:val="000000"/>
                <w:sz w:val="24"/>
                <w:szCs w:val="24"/>
                <w:lang w:val="uk-UA" w:eastAsia="uk-UA"/>
              </w:rPr>
              <w:t>створено в травні 2008 року. За час існування члени формування беруть постійну участь у розробці та організації охорони громадського порядку в м. Одесі та Одеській області, координуючи свою роботу з підрозділами Національної поліції та органами місцевого самоврядування.  За час існування члени формування неодноразово отримували подяки та грамоти від національної поліції, органів місцевого самоврядування та громадських організацій.</w:t>
            </w:r>
          </w:p>
          <w:p w:rsidR="006E5800" w:rsidRPr="006E5800" w:rsidRDefault="006E5800" w:rsidP="006E5800">
            <w:pPr>
              <w:spacing w:before="0" w:beforeAutospacing="0" w:after="0" w:afterAutospacing="0"/>
              <w:ind w:left="142" w:right="166"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Громадське формування створене з метою сприяння органам місцевого самоврядування, правоохоронним органам, Державній прикордонній службі України та органам виконавчої влади, а також посадовим особам у запобіганні та припинені адміністративних правопорушень і злочинів, захисті життя та здоров’я громадян, інтересів суспільства і держави від протиправних посягань, а також у рятуванні людей і майна під час стихійного лиха та інших надзвичайних ситуацій.</w:t>
            </w:r>
          </w:p>
          <w:p w:rsidR="006E5800" w:rsidRPr="006E5800" w:rsidRDefault="006E5800" w:rsidP="006E5800">
            <w:pPr>
              <w:spacing w:before="0" w:beforeAutospacing="0" w:after="0" w:afterAutospacing="0"/>
              <w:ind w:left="142" w:right="166"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xml:space="preserve">Партнер ГФ «Спецзагін «Центр» у реалізації проекту – </w:t>
            </w:r>
            <w:r w:rsidRPr="006E5800">
              <w:rPr>
                <w:rFonts w:ascii="Times New Roman" w:eastAsia="Arial Unicode MS" w:hAnsi="Times New Roman" w:cs="Times New Roman"/>
                <w:color w:val="000000"/>
                <w:spacing w:val="-2"/>
                <w:sz w:val="24"/>
                <w:szCs w:val="24"/>
                <w:u w:val="single"/>
                <w:lang w:val="uk-UA" w:eastAsia="uk-UA"/>
              </w:rPr>
              <w:t>Одеський інститут соціальних технологій</w:t>
            </w:r>
            <w:r w:rsidRPr="006E5800">
              <w:rPr>
                <w:rFonts w:ascii="Times New Roman" w:eastAsia="Arial Unicode MS" w:hAnsi="Times New Roman" w:cs="Times New Roman"/>
                <w:color w:val="000000"/>
                <w:spacing w:val="-2"/>
                <w:sz w:val="24"/>
                <w:szCs w:val="24"/>
                <w:lang w:val="uk-UA" w:eastAsia="uk-UA"/>
              </w:rPr>
              <w:t xml:space="preserve"> діє з</w:t>
            </w:r>
            <w:r w:rsidRPr="006E5800">
              <w:rPr>
                <w:rFonts w:ascii="Times New Roman" w:eastAsia="Arial Unicode MS" w:hAnsi="Times New Roman" w:cs="Times New Roman"/>
                <w:bCs/>
                <w:color w:val="000000"/>
                <w:spacing w:val="-2"/>
                <w:sz w:val="24"/>
                <w:szCs w:val="24"/>
                <w:lang w:val="uk-UA" w:eastAsia="uk-UA"/>
              </w:rPr>
              <w:t xml:space="preserve"> 1999 року як </w:t>
            </w:r>
            <w:r w:rsidRPr="006E5800">
              <w:rPr>
                <w:rFonts w:ascii="Times New Roman" w:eastAsia="Arial Unicode MS" w:hAnsi="Times New Roman" w:cs="Times New Roman"/>
                <w:bCs/>
                <w:color w:val="000000"/>
                <w:spacing w:val="-4"/>
                <w:sz w:val="24"/>
                <w:szCs w:val="24"/>
                <w:lang w:val="uk-UA" w:eastAsia="uk-UA"/>
              </w:rPr>
              <w:t xml:space="preserve">аналітичний центр. Інститут </w:t>
            </w:r>
            <w:r w:rsidRPr="006E5800">
              <w:rPr>
                <w:rFonts w:ascii="Times New Roman" w:eastAsia="Arial Unicode MS" w:hAnsi="Times New Roman" w:cs="Times New Roman"/>
                <w:color w:val="000000"/>
                <w:spacing w:val="-2"/>
                <w:sz w:val="24"/>
                <w:szCs w:val="24"/>
                <w:lang w:val="uk-UA" w:eastAsia="uk-UA"/>
              </w:rPr>
              <w:t>досліджує соціальні проблеми,</w:t>
            </w:r>
            <w:r w:rsidRPr="006E5800">
              <w:rPr>
                <w:rFonts w:ascii="Times New Roman" w:eastAsia="Arial Unicode MS" w:hAnsi="Times New Roman" w:cs="Times New Roman"/>
                <w:color w:val="000000"/>
                <w:sz w:val="24"/>
                <w:szCs w:val="24"/>
                <w:lang w:val="uk-UA" w:eastAsia="uk-UA"/>
              </w:rPr>
              <w:t xml:space="preserve"> виявляє їх причини, розробляє рішення та супроводжує втілення цих розробок у життя. </w:t>
            </w:r>
          </w:p>
          <w:p w:rsidR="006E5800" w:rsidRPr="006E5800" w:rsidRDefault="006E5800" w:rsidP="006E5800">
            <w:pPr>
              <w:spacing w:before="0" w:beforeAutospacing="0" w:after="0" w:afterAutospacing="0"/>
              <w:ind w:left="142" w:right="166" w:firstLine="0"/>
              <w:jc w:val="both"/>
              <w:rPr>
                <w:rFonts w:ascii="Times New Roman" w:eastAsia="Arial Unicode MS" w:hAnsi="Times New Roman" w:cs="Times New Roman"/>
                <w:color w:val="000000"/>
                <w:sz w:val="24"/>
                <w:szCs w:val="24"/>
                <w:lang w:val="uk-UA" w:eastAsia="uk-UA"/>
              </w:rPr>
            </w:pPr>
            <w:r w:rsidRPr="006E5800">
              <w:rPr>
                <w:rFonts w:ascii="Times New Roman" w:eastAsia="Arial Unicode MS" w:hAnsi="Times New Roman" w:cs="Times New Roman"/>
                <w:color w:val="000000"/>
                <w:sz w:val="24"/>
                <w:szCs w:val="24"/>
                <w:lang w:val="uk-UA" w:eastAsia="uk-UA"/>
              </w:rPr>
              <w:t xml:space="preserve">За період своєї діяльності Інститут реалізував більше 20 проектів, у тому числі: «Забезпечення участі громадськості у здійсненні соціальної політики в місті </w:t>
            </w:r>
            <w:r w:rsidRPr="006E5800">
              <w:rPr>
                <w:rFonts w:ascii="Times New Roman" w:eastAsia="Arial Unicode MS" w:hAnsi="Times New Roman" w:cs="Times New Roman"/>
                <w:color w:val="000000"/>
                <w:sz w:val="24"/>
                <w:szCs w:val="24"/>
                <w:lang w:val="uk-UA" w:eastAsia="uk-UA"/>
              </w:rPr>
              <w:lastRenderedPageBreak/>
              <w:t>Одесі» (2013), «Участь органів самоорганізації населення у соціально-економічному розвитку громад» (2014), «Посилення ролі громадськості в реалізації адміністративно-територіальної реформи в Україні» (2015), «Соціальний діалог задля розвитку громад в України в контексті реформи децентралізації» (2016), «Доброславській громаді – комплексний розвиток»</w:t>
            </w:r>
            <w:r w:rsidR="00FE756D">
              <w:rPr>
                <w:rFonts w:ascii="Times New Roman" w:eastAsia="Arial Unicode MS" w:hAnsi="Times New Roman" w:cs="Times New Roman"/>
                <w:color w:val="000000"/>
                <w:sz w:val="24"/>
                <w:szCs w:val="24"/>
                <w:lang w:val="uk-UA" w:eastAsia="uk-UA"/>
              </w:rPr>
              <w:t xml:space="preserve"> </w:t>
            </w:r>
            <w:r w:rsidRPr="006E5800">
              <w:rPr>
                <w:rFonts w:ascii="Times New Roman" w:eastAsia="Arial Unicode MS" w:hAnsi="Times New Roman" w:cs="Times New Roman"/>
                <w:color w:val="000000"/>
                <w:sz w:val="24"/>
                <w:szCs w:val="24"/>
                <w:lang w:val="uk-UA" w:eastAsia="uk-UA"/>
              </w:rPr>
              <w:t xml:space="preserve"> (2016), «</w:t>
            </w:r>
            <w:r w:rsidRPr="006E5800">
              <w:rPr>
                <w:rFonts w:ascii="Times New Roman" w:eastAsia="Arial Unicode MS" w:hAnsi="Times New Roman" w:cs="Times New Roman"/>
                <w:iCs/>
                <w:color w:val="000000"/>
                <w:sz w:val="24"/>
                <w:szCs w:val="24"/>
                <w:lang w:val="uk-UA" w:eastAsia="uk-UA"/>
              </w:rPr>
              <w:t>Біляївській об’єднаній громаді – комплексний розвиток» (2016),</w:t>
            </w:r>
            <w:r w:rsidRPr="006E5800">
              <w:rPr>
                <w:rFonts w:ascii="Times New Roman" w:eastAsia="Arial Unicode MS" w:hAnsi="Times New Roman" w:cs="Times New Roman"/>
                <w:color w:val="000000"/>
                <w:sz w:val="24"/>
                <w:szCs w:val="24"/>
                <w:lang w:val="uk-UA" w:eastAsia="uk-UA"/>
              </w:rPr>
              <w:t xml:space="preserve"> «Нові виклики щодо розвитку громадської участі та соціального капіталу у громадах» (2017) та ін.</w:t>
            </w:r>
          </w:p>
        </w:tc>
      </w:tr>
      <w:bookmarkEnd w:id="70"/>
    </w:tbl>
    <w:p w:rsidR="006E5800" w:rsidRPr="006E5800" w:rsidRDefault="006E5800" w:rsidP="006E5800">
      <w:pPr>
        <w:spacing w:before="0" w:beforeAutospacing="0" w:after="0" w:afterAutospacing="0"/>
        <w:ind w:firstLine="709"/>
        <w:rPr>
          <w:rFonts w:ascii="Calibri" w:eastAsia="Calibri" w:hAnsi="Calibri" w:cs="Times New Roman"/>
          <w:lang w:val="uk-UA"/>
        </w:rPr>
      </w:pPr>
    </w:p>
    <w:tbl>
      <w:tblPr>
        <w:tblStyle w:val="4"/>
        <w:tblW w:w="10065" w:type="dxa"/>
        <w:tblInd w:w="-5" w:type="dxa"/>
        <w:tblLayout w:type="fixed"/>
        <w:tblLook w:val="04A0" w:firstRow="1" w:lastRow="0" w:firstColumn="1" w:lastColumn="0" w:noHBand="0" w:noVBand="1"/>
      </w:tblPr>
      <w:tblGrid>
        <w:gridCol w:w="3969"/>
        <w:gridCol w:w="1389"/>
        <w:gridCol w:w="1276"/>
        <w:gridCol w:w="1276"/>
        <w:gridCol w:w="2155"/>
      </w:tblGrid>
      <w:tr w:rsidR="006E5800" w:rsidRPr="006E5800" w:rsidTr="00322974">
        <w:tc>
          <w:tcPr>
            <w:tcW w:w="3969"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1. Номер технічного завдання</w:t>
            </w:r>
          </w:p>
        </w:tc>
        <w:tc>
          <w:tcPr>
            <w:tcW w:w="6096" w:type="dxa"/>
            <w:gridSpan w:val="4"/>
          </w:tcPr>
          <w:p w:rsidR="006E5800" w:rsidRPr="006E5800" w:rsidRDefault="003239FA" w:rsidP="006E5800">
            <w:pPr>
              <w:jc w:val="both"/>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1.27</w:t>
            </w:r>
            <w:r w:rsidR="006E5800" w:rsidRPr="006E5800">
              <w:rPr>
                <w:rFonts w:ascii="Times New Roman" w:eastAsia="Calibri" w:hAnsi="Times New Roman" w:cs="Times New Roman"/>
                <w:sz w:val="24"/>
                <w:szCs w:val="24"/>
                <w:lang w:eastAsia="uk-UA"/>
              </w:rPr>
              <w:t>.</w:t>
            </w:r>
          </w:p>
        </w:tc>
      </w:tr>
      <w:tr w:rsidR="006E5800" w:rsidRPr="00133801" w:rsidTr="00322974">
        <w:trPr>
          <w:trHeight w:val="594"/>
        </w:trPr>
        <w:tc>
          <w:tcPr>
            <w:tcW w:w="3969"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2. Назва технічного завдання</w:t>
            </w:r>
          </w:p>
        </w:tc>
        <w:tc>
          <w:tcPr>
            <w:tcW w:w="6096" w:type="dxa"/>
            <w:gridSpan w:val="4"/>
          </w:tcPr>
          <w:p w:rsidR="006E5800" w:rsidRPr="006E5800" w:rsidRDefault="006E5800" w:rsidP="006E5800">
            <w:pPr>
              <w:jc w:val="both"/>
              <w:rPr>
                <w:rFonts w:ascii="Times New Roman" w:eastAsia="Calibri" w:hAnsi="Times New Roman" w:cs="Times New Roman"/>
                <w:i/>
                <w:sz w:val="24"/>
                <w:szCs w:val="24"/>
                <w:lang w:eastAsia="uk-UA"/>
              </w:rPr>
            </w:pPr>
            <w:r w:rsidRPr="006E5800">
              <w:rPr>
                <w:rFonts w:ascii="Times New Roman" w:eastAsia="Calibri" w:hAnsi="Times New Roman" w:cs="Times New Roman"/>
                <w:sz w:val="24"/>
                <w:szCs w:val="24"/>
              </w:rPr>
              <w:t>Пілотний проект: Містечко для ветеранів війни та учасників АТО і їх сімей «Нова країна»</w:t>
            </w:r>
          </w:p>
        </w:tc>
      </w:tr>
      <w:tr w:rsidR="006E5800" w:rsidRPr="006E5800" w:rsidTr="00322974">
        <w:trPr>
          <w:trHeight w:val="978"/>
        </w:trPr>
        <w:tc>
          <w:tcPr>
            <w:tcW w:w="3969"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 xml:space="preserve">3. Номер і назва завдання з </w:t>
            </w:r>
            <w:hyperlink r:id="rId61" w:anchor="n11" w:tgtFrame="_blank" w:history="1">
              <w:r w:rsidRPr="006E5800">
                <w:rPr>
                  <w:rFonts w:ascii="Times New Roman" w:eastAsia="Calibri" w:hAnsi="Times New Roman" w:cs="Times New Roman"/>
                  <w:sz w:val="24"/>
                  <w:szCs w:val="24"/>
                  <w:lang w:eastAsia="uk-UA"/>
                </w:rPr>
                <w:t>Державної стратегії регіонального розвитку</w:t>
              </w:r>
            </w:hyperlink>
            <w:r w:rsidRPr="006E5800">
              <w:rPr>
                <w:rFonts w:ascii="Times New Roman" w:eastAsia="Calibri" w:hAnsi="Times New Roman" w:cs="Times New Roman"/>
                <w:sz w:val="24"/>
                <w:szCs w:val="24"/>
                <w:lang w:eastAsia="uk-UA"/>
              </w:rPr>
              <w:t>, якому відповідає технічне завдання</w:t>
            </w:r>
          </w:p>
        </w:tc>
        <w:tc>
          <w:tcPr>
            <w:tcW w:w="6096" w:type="dxa"/>
            <w:gridSpan w:val="4"/>
          </w:tcPr>
          <w:p w:rsidR="006E5800" w:rsidRPr="006E5800" w:rsidRDefault="006E5800" w:rsidP="006E5800">
            <w:pPr>
              <w:jc w:val="both"/>
              <w:rPr>
                <w:rFonts w:ascii="Times New Roman" w:eastAsia="Calibri" w:hAnsi="Times New Roman" w:cs="Times New Roman"/>
                <w:i/>
                <w:sz w:val="24"/>
                <w:szCs w:val="24"/>
                <w:lang w:eastAsia="uk-UA"/>
              </w:rPr>
            </w:pPr>
            <w:r w:rsidRPr="006E5800">
              <w:rPr>
                <w:rFonts w:ascii="Times New Roman" w:eastAsia="Calibri" w:hAnsi="Times New Roman" w:cs="Times New Roman"/>
                <w:sz w:val="24"/>
                <w:szCs w:val="24"/>
              </w:rPr>
              <w:t>1.3.3. Розвиток соціальної інфраструктури</w:t>
            </w:r>
          </w:p>
        </w:tc>
      </w:tr>
      <w:tr w:rsidR="006E5800" w:rsidRPr="006E5800" w:rsidTr="00322974">
        <w:tc>
          <w:tcPr>
            <w:tcW w:w="3969"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096" w:type="dxa"/>
            <w:gridSpan w:val="4"/>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rPr>
              <w:t>1.4.2 Доступне житло</w:t>
            </w:r>
          </w:p>
        </w:tc>
      </w:tr>
      <w:tr w:rsidR="006E5800" w:rsidRPr="00133801" w:rsidTr="00322974">
        <w:trPr>
          <w:trHeight w:val="796"/>
        </w:trPr>
        <w:tc>
          <w:tcPr>
            <w:tcW w:w="3969"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5. Територія, на яку реалізація проєктів за технічним завданням матиме вплив</w:t>
            </w:r>
          </w:p>
        </w:tc>
        <w:tc>
          <w:tcPr>
            <w:tcW w:w="6096" w:type="dxa"/>
            <w:gridSpan w:val="4"/>
          </w:tcPr>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Безпосередня територія для втілення проекту:</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1 з районів Одеської області, в безпосередній близькості від м. Одеса</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Територія, на яку матиме вплив проект: уся Одеська область</w:t>
            </w:r>
          </w:p>
        </w:tc>
      </w:tr>
      <w:tr w:rsidR="006E5800" w:rsidRPr="00133801" w:rsidTr="00322974">
        <w:tc>
          <w:tcPr>
            <w:tcW w:w="3969"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6. Опис проблеми, на вирішення якої спрямовано технічне завдання</w:t>
            </w:r>
          </w:p>
        </w:tc>
        <w:tc>
          <w:tcPr>
            <w:tcW w:w="6096" w:type="dxa"/>
            <w:gridSpan w:val="4"/>
          </w:tcPr>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bCs/>
                <w:sz w:val="24"/>
                <w:szCs w:val="24"/>
              </w:rPr>
              <w:t>Основна проблема - відсутність масштабного підходу до реалізації соціальних гарантій і вирішення проблеми житла ветеранів війни і учасників антитерористичної операції (АТО) в Одеській області.</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 xml:space="preserve">Після чергової російської агресії 2014 року, Україна вступила в пряме військове протистояння, яке триває вже більше 5 років і дотепер. В результаті неоголошеної війни Україна несе територіальні і людські втрати. </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 xml:space="preserve">Був мобілізований регулярний військовий потенціал, до якого приєднався внутрішній добровольчий мілітаризований і цивільний контингент. Сукупність цих двох сил і забезпечує пряме військову присутність України на лінії розмежування. </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Ветерани війни і учасники АТО користуються захистом держави на рівні законів, але більшість належних їм соціальних гарантій не можуть бути забезпечені і реалізовані в натурі. Наприклад, реальна реабілітація учасників АТО або взагалі не проводиться, або обмежується окремими проектами з реабілітації за підтримки міжнародних донорів.</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Скоріш за все, соціальні гарантії не зможуть бути забезпечені наступні 50 років, якщо держава не візьме це питання під особистий контроль і в якості пілотного проекту не запустить вирішення цих проблем в рамках окремо взятої області.</w:t>
            </w:r>
          </w:p>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rPr>
              <w:t xml:space="preserve">Водночас, при тривалості життя в Україні в 72 роки (67 - для чоловіків, 76 - для жінок), вік основної частини </w:t>
            </w:r>
            <w:r w:rsidRPr="006E5800">
              <w:rPr>
                <w:rFonts w:ascii="Times New Roman" w:eastAsia="Calibri" w:hAnsi="Times New Roman" w:cs="Times New Roman"/>
                <w:sz w:val="24"/>
                <w:szCs w:val="24"/>
              </w:rPr>
              <w:lastRenderedPageBreak/>
              <w:t>ветеранів війни та учасників АТО - середній або вище середнього. Відсутність масштабного державного підходу до вирішення проблем відносно отримання ветеранами соціальних гарантій призведе до зменшення їх чисельності природним шляхом протягом найближчих 20 років. Вони просто не доживуть до моменту, коли держава впритул підійде до вирішення їх проблем, що є великою несправедливістю як в моральному так і у взаєминах держава-солдат (громадянин).</w:t>
            </w:r>
          </w:p>
        </w:tc>
      </w:tr>
      <w:tr w:rsidR="006E5800" w:rsidRPr="00133801" w:rsidTr="00322974">
        <w:tc>
          <w:tcPr>
            <w:tcW w:w="3969"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lastRenderedPageBreak/>
              <w:t>7. Очікувані кількісні результати від реалізації проектів на виконання технічного завдання</w:t>
            </w:r>
          </w:p>
        </w:tc>
        <w:tc>
          <w:tcPr>
            <w:tcW w:w="6096" w:type="dxa"/>
            <w:gridSpan w:val="4"/>
          </w:tcPr>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Будівництво нового населеного пункту не менше ніж на 1000 будинків/дворів з вручення ключів від них ветеранам війни та учасників АТО і їх сім'ям. На стадії проектування передбачити перспективу росту обсягу будівництва маленьких приватних будинків</w:t>
            </w:r>
          </w:p>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rPr>
              <w:t>Одночасно з будівництвом населеного пункту -будівництво Реабілітаційного Центру для ветеранів війни та учасників АТО та відповідної реабілітаційної інфраструктури</w:t>
            </w:r>
          </w:p>
        </w:tc>
      </w:tr>
      <w:tr w:rsidR="006E5800" w:rsidRPr="00133801" w:rsidTr="00322974">
        <w:tc>
          <w:tcPr>
            <w:tcW w:w="3969"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096" w:type="dxa"/>
            <w:gridSpan w:val="4"/>
          </w:tcPr>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Проєкт демонструє новий, масштабний підхід державного будівництва і створив прецедент для інших областей, а також:</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 xml:space="preserve">-підвищив рівень довіри ветеранів війни та учасників АТО до держави як до відповідального інституту, а також призвів до зростання бойового духу і самих ветеранів, і тих, хто ще перебуває на передовій. </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 xml:space="preserve">Адже завдяки втіленню проєкту реалізовано соціальну справедливість по відношенню до ветеранів війни та учасників АТО, яким законодавчо встановлено гарантії отримання земельної ділянки під будівництво житла, і це зроблено показово в обхід бюрократії і корупційних ризиків, які дозволяють органам місцевого самоврядування саботувати вимоги закону і не виділяти земельні ділянки в необхідній кількості (як приклад такого підходу - місто Одеса).  </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 підвищено рівень довіри суспільства до ветеранів війни та учасників АТО, адже централізований, масштабний підхід до їх реабілітації створив ґрунтовні засади для  повноцінної інтеграції учасників АТО в суспільство. При цьому, окремий населений пункт не має ніяких асоціацій з «гетто» або ізоляцією аудиторії проекту.</w:t>
            </w:r>
          </w:p>
          <w:p w:rsidR="006E5800" w:rsidRPr="006E5800" w:rsidRDefault="006E5800" w:rsidP="006E5800">
            <w:pPr>
              <w:jc w:val="both"/>
              <w:rPr>
                <w:rFonts w:ascii="Times New Roman" w:eastAsia="Calibri" w:hAnsi="Times New Roman" w:cs="Times New Roman"/>
                <w:i/>
                <w:sz w:val="24"/>
                <w:szCs w:val="24"/>
                <w:lang w:eastAsia="ru-RU"/>
              </w:rPr>
            </w:pPr>
            <w:r w:rsidRPr="006E5800">
              <w:rPr>
                <w:rFonts w:ascii="Times New Roman" w:eastAsia="Calibri" w:hAnsi="Times New Roman" w:cs="Times New Roman"/>
                <w:sz w:val="24"/>
                <w:szCs w:val="24"/>
              </w:rPr>
              <w:t>- підвищено рівень довіри західних партнерів до України, а також істотно вплинуло (підірвало) на інформаційний простір країни-агресора та окупованих території України.</w:t>
            </w:r>
          </w:p>
        </w:tc>
      </w:tr>
      <w:tr w:rsidR="006E5800" w:rsidRPr="00133801" w:rsidTr="00322974">
        <w:tc>
          <w:tcPr>
            <w:tcW w:w="3969" w:type="dxa"/>
          </w:tcPr>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9. Основні заходи технічного завдання</w:t>
            </w:r>
          </w:p>
        </w:tc>
        <w:tc>
          <w:tcPr>
            <w:tcW w:w="6096" w:type="dxa"/>
            <w:gridSpan w:val="4"/>
          </w:tcPr>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Основний захід - будівництво нового (саме нового) населеного пункту, на території одного з районів Одеської області, в безпосередній близькості від м. Одеса (як виняток, можна розглядати розширення міста Теплодар Одеської області).</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1. Організаційна підготовка до будівництва і функціонування  “містечка ветеранів АТО”:</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 формування статистичної інформації відносно ветеранів війни та учасників АТО, які потребують забезпечення їх житлових та соціальних гарантій</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 xml:space="preserve">- залучення іноземних партнерів України, в т.ч. з блоку НАТО: США, Канади, Германії, Польщі, Литви, Ізраїля </w:t>
            </w:r>
            <w:r w:rsidRPr="006E5800">
              <w:rPr>
                <w:rFonts w:ascii="Times New Roman" w:eastAsia="Calibri" w:hAnsi="Times New Roman" w:cs="Times New Roman"/>
                <w:sz w:val="24"/>
                <w:szCs w:val="24"/>
              </w:rPr>
              <w:lastRenderedPageBreak/>
              <w:t>тощо - для будівництва кварталу від кожної країни (в подальшому, квартал буде називатися відповідно до країни-партнеру: «канадський квартал», «польський квартал», «американський квартал»)</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презентація та обговорення концепції з імовірними іноземними партнерами і дружніми країнами</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 xml:space="preserve">вивчення і залучення досвіду інших країн по реабілітації ветеранів бойових дій </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 попередні консультації в Одеській області з метою визначення місця ймовірного розташування нового населеного пункту</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2. Нормативна підготовка до будівництва і функціонування “містечка ветеранів АТО”:</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 підготовка проекту Закону чи розпорядження КМУ про реалізацію пілотного проекту.</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В проекті передбачити, що фінансування проекту здійснюватиметься з різних джерел: для будівництва повинні бути використані державні кошти, кошти обласного та місцевих бюджетів, донорів та меценатів, а також країн-партнерів України</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 ініціювання Одеською облдержадміністрацією перед Верховною Радою України, Кабінетом Міністрів України створення нового населеного пункту, де будуть втілені соціальні гарантії ветеранам АТО, учасникам бойових дій. Разом з ініціативним листом подати проект Закону чи розпорядження КМУ відносно утворення “містечка ветеранів АТО”.</w:t>
            </w:r>
          </w:p>
          <w:p w:rsidR="006E5800" w:rsidRPr="006E5800" w:rsidRDefault="006E5800" w:rsidP="006E5800">
            <w:pPr>
              <w:jc w:val="both"/>
              <w:rPr>
                <w:rFonts w:ascii="Times New Roman" w:eastAsia="Calibri" w:hAnsi="Times New Roman" w:cs="Times New Roman"/>
                <w:sz w:val="24"/>
                <w:szCs w:val="24"/>
              </w:rPr>
            </w:pPr>
            <w:r w:rsidRPr="006E5800">
              <w:rPr>
                <w:rFonts w:ascii="Times New Roman" w:eastAsia="Calibri" w:hAnsi="Times New Roman" w:cs="Times New Roman"/>
                <w:sz w:val="24"/>
                <w:szCs w:val="24"/>
              </w:rPr>
              <w:t>- лобіювання проекту до моменту прийняття його та необхідних підзаконних актів</w:t>
            </w:r>
          </w:p>
          <w:p w:rsidR="006E5800" w:rsidRPr="006E5800" w:rsidRDefault="006E5800" w:rsidP="006E5800">
            <w:pPr>
              <w:jc w:val="both"/>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rPr>
              <w:t>3. Проектування та безпосереднє будівництво нового населеного пункту одночасно разом з Реабілітаційним Центром та іншої інфраструктури для реабілітації учасників бойових дій за принципом співфінансування з державного та обласного бюджетів із залученням фахівців і країн, що мають досвід в реабілітації учасників бойових дій.</w:t>
            </w:r>
          </w:p>
        </w:tc>
      </w:tr>
      <w:tr w:rsidR="006E5800" w:rsidRPr="006E5800" w:rsidTr="00322974">
        <w:tc>
          <w:tcPr>
            <w:tcW w:w="3969" w:type="dxa"/>
          </w:tcPr>
          <w:p w:rsidR="006E5800" w:rsidRPr="006E5800" w:rsidRDefault="006E5800" w:rsidP="006E5800">
            <w:pP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lastRenderedPageBreak/>
              <w:t>10. Обсяг фінансування</w:t>
            </w:r>
            <w:r w:rsidR="005E1441">
              <w:rPr>
                <w:rFonts w:ascii="Times New Roman" w:eastAsia="Calibri" w:hAnsi="Times New Roman" w:cs="Times New Roman"/>
                <w:sz w:val="24"/>
                <w:szCs w:val="24"/>
                <w:lang w:eastAsia="uk-UA"/>
              </w:rPr>
              <w:t xml:space="preserve"> технічного завдання, тис. грн</w:t>
            </w:r>
            <w:r w:rsidRPr="006E5800">
              <w:rPr>
                <w:rFonts w:ascii="Times New Roman" w:eastAsia="Calibri" w:hAnsi="Times New Roman" w:cs="Times New Roman"/>
                <w:sz w:val="24"/>
                <w:szCs w:val="24"/>
                <w:lang w:eastAsia="uk-UA"/>
              </w:rPr>
              <w:t xml:space="preserve"> на 2021-2023 роки</w:t>
            </w:r>
          </w:p>
        </w:tc>
        <w:tc>
          <w:tcPr>
            <w:tcW w:w="1389"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2021</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sz w:val="24"/>
                <w:szCs w:val="24"/>
                <w:lang w:eastAsia="uk-UA"/>
              </w:rPr>
              <w:t>2022</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sz w:val="24"/>
                <w:szCs w:val="24"/>
                <w:lang w:eastAsia="uk-UA"/>
              </w:rPr>
              <w:t>2023</w:t>
            </w:r>
          </w:p>
        </w:tc>
        <w:tc>
          <w:tcPr>
            <w:tcW w:w="2155"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Усього</w:t>
            </w:r>
          </w:p>
        </w:tc>
      </w:tr>
      <w:tr w:rsidR="006E5800" w:rsidRPr="006E5800" w:rsidTr="00322974">
        <w:tc>
          <w:tcPr>
            <w:tcW w:w="3969" w:type="dxa"/>
          </w:tcPr>
          <w:p w:rsidR="006E5800" w:rsidRPr="006E5800" w:rsidRDefault="006E5800" w:rsidP="006E5800">
            <w:pP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державний бюджет:</w:t>
            </w:r>
          </w:p>
        </w:tc>
        <w:tc>
          <w:tcPr>
            <w:tcW w:w="1389"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30 000,0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70 000,0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100 000,0</w:t>
            </w:r>
          </w:p>
        </w:tc>
        <w:tc>
          <w:tcPr>
            <w:tcW w:w="2155"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200 000,0</w:t>
            </w:r>
          </w:p>
        </w:tc>
      </w:tr>
      <w:tr w:rsidR="006E5800" w:rsidRPr="006E5800" w:rsidTr="00322974">
        <w:tc>
          <w:tcPr>
            <w:tcW w:w="3969" w:type="dxa"/>
          </w:tcPr>
          <w:p w:rsidR="006E5800" w:rsidRPr="006E5800" w:rsidRDefault="006E5800" w:rsidP="006E5800">
            <w:pP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 xml:space="preserve">         державний фонд регіонального розвитку</w:t>
            </w:r>
          </w:p>
        </w:tc>
        <w:tc>
          <w:tcPr>
            <w:tcW w:w="1389"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sz w:val="24"/>
                <w:szCs w:val="24"/>
              </w:rPr>
              <w:t>30 000,0</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sz w:val="24"/>
                <w:szCs w:val="24"/>
              </w:rPr>
              <w:t>70 000,0</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sz w:val="24"/>
                <w:szCs w:val="24"/>
              </w:rPr>
              <w:t>100 000,0</w:t>
            </w:r>
          </w:p>
        </w:tc>
        <w:tc>
          <w:tcPr>
            <w:tcW w:w="2155"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sz w:val="24"/>
                <w:szCs w:val="24"/>
              </w:rPr>
              <w:t>200 000,0</w:t>
            </w:r>
          </w:p>
        </w:tc>
      </w:tr>
      <w:tr w:rsidR="006E5800" w:rsidRPr="006E5800" w:rsidTr="00322974">
        <w:tc>
          <w:tcPr>
            <w:tcW w:w="3969" w:type="dxa"/>
          </w:tcPr>
          <w:p w:rsidR="006E5800" w:rsidRPr="006E5800" w:rsidRDefault="006E5800" w:rsidP="006E5800">
            <w:pP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 xml:space="preserve">         інші джерела (зазначити) </w:t>
            </w:r>
          </w:p>
        </w:tc>
        <w:tc>
          <w:tcPr>
            <w:tcW w:w="1389"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sz w:val="24"/>
                <w:szCs w:val="24"/>
                <w:lang w:eastAsia="uk-UA"/>
              </w:rPr>
              <w:t>-</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sz w:val="24"/>
                <w:szCs w:val="24"/>
                <w:lang w:eastAsia="uk-UA"/>
              </w:rPr>
              <w:t>-</w:t>
            </w:r>
          </w:p>
        </w:tc>
        <w:tc>
          <w:tcPr>
            <w:tcW w:w="2155"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sz w:val="24"/>
                <w:szCs w:val="24"/>
                <w:lang w:eastAsia="uk-UA"/>
              </w:rPr>
              <w:t>-</w:t>
            </w:r>
          </w:p>
        </w:tc>
      </w:tr>
      <w:tr w:rsidR="006E5800" w:rsidRPr="006E5800" w:rsidTr="00322974">
        <w:tc>
          <w:tcPr>
            <w:tcW w:w="3969" w:type="dxa"/>
          </w:tcPr>
          <w:p w:rsidR="006E5800" w:rsidRPr="006E5800" w:rsidRDefault="006E5800" w:rsidP="006E5800">
            <w:pP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місцевий бюдже</w:t>
            </w:r>
            <w:r w:rsidRPr="006E5800">
              <w:rPr>
                <w:rFonts w:ascii="Times New Roman" w:eastAsia="Calibri" w:hAnsi="Times New Roman" w:cs="Times New Roman"/>
                <w:sz w:val="24"/>
                <w:szCs w:val="24"/>
                <w:lang w:val="ru-RU" w:eastAsia="uk-UA"/>
              </w:rPr>
              <w:t>т (всього), в т.ч.:</w:t>
            </w:r>
          </w:p>
        </w:tc>
        <w:tc>
          <w:tcPr>
            <w:tcW w:w="1389"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15 000,0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15 000,0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20 000,0</w:t>
            </w:r>
          </w:p>
        </w:tc>
        <w:tc>
          <w:tcPr>
            <w:tcW w:w="2155"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50 000,0</w:t>
            </w:r>
          </w:p>
        </w:tc>
      </w:tr>
      <w:tr w:rsidR="006E5800" w:rsidRPr="006E5800" w:rsidTr="00322974">
        <w:tc>
          <w:tcPr>
            <w:tcW w:w="3969" w:type="dxa"/>
          </w:tcPr>
          <w:p w:rsidR="006E5800" w:rsidRPr="006E5800" w:rsidRDefault="006E5800" w:rsidP="006E5800">
            <w:pPr>
              <w:rPr>
                <w:rFonts w:ascii="Times New Roman" w:eastAsia="Calibri" w:hAnsi="Times New Roman" w:cs="Times New Roman"/>
                <w:i/>
                <w:sz w:val="24"/>
                <w:szCs w:val="24"/>
                <w:lang w:eastAsia="uk-UA"/>
              </w:rPr>
            </w:pPr>
            <w:r w:rsidRPr="006E5800">
              <w:rPr>
                <w:rFonts w:ascii="Times New Roman" w:eastAsia="Calibri" w:hAnsi="Times New Roman" w:cs="Times New Roman"/>
                <w:i/>
                <w:sz w:val="24"/>
                <w:szCs w:val="24"/>
                <w:lang w:eastAsia="uk-UA"/>
              </w:rPr>
              <w:t>обласний бюджет</w:t>
            </w:r>
          </w:p>
        </w:tc>
        <w:tc>
          <w:tcPr>
            <w:tcW w:w="1389"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10 000,0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10 000,0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15 000,0</w:t>
            </w:r>
          </w:p>
        </w:tc>
        <w:tc>
          <w:tcPr>
            <w:tcW w:w="2155"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35 000,0</w:t>
            </w:r>
          </w:p>
        </w:tc>
      </w:tr>
      <w:tr w:rsidR="006E5800" w:rsidRPr="006E5800" w:rsidTr="00322974">
        <w:tc>
          <w:tcPr>
            <w:tcW w:w="3969" w:type="dxa"/>
          </w:tcPr>
          <w:p w:rsidR="006E5800" w:rsidRPr="006E5800" w:rsidRDefault="006E5800" w:rsidP="006E5800">
            <w:pPr>
              <w:rPr>
                <w:rFonts w:ascii="Times New Roman" w:eastAsia="Calibri" w:hAnsi="Times New Roman" w:cs="Times New Roman"/>
                <w:i/>
                <w:sz w:val="24"/>
                <w:szCs w:val="24"/>
                <w:lang w:eastAsia="uk-UA"/>
              </w:rPr>
            </w:pPr>
            <w:r w:rsidRPr="006E5800">
              <w:rPr>
                <w:rFonts w:ascii="Times New Roman" w:eastAsia="Calibri" w:hAnsi="Times New Roman" w:cs="Times New Roman"/>
                <w:i/>
                <w:sz w:val="24"/>
                <w:szCs w:val="24"/>
                <w:lang w:eastAsia="uk-UA"/>
              </w:rPr>
              <w:t>районний бюджет</w:t>
            </w:r>
          </w:p>
        </w:tc>
        <w:tc>
          <w:tcPr>
            <w:tcW w:w="1389"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5 000,0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5 000,0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5 000,0</w:t>
            </w:r>
          </w:p>
        </w:tc>
        <w:tc>
          <w:tcPr>
            <w:tcW w:w="2155"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15 000,0</w:t>
            </w:r>
          </w:p>
        </w:tc>
      </w:tr>
      <w:tr w:rsidR="006E5800" w:rsidRPr="006E5800" w:rsidTr="00322974">
        <w:tc>
          <w:tcPr>
            <w:tcW w:w="3969" w:type="dxa"/>
          </w:tcPr>
          <w:p w:rsidR="006E5800" w:rsidRPr="006E5800" w:rsidRDefault="006E5800" w:rsidP="006E5800">
            <w:pPr>
              <w:rPr>
                <w:rFonts w:ascii="Times New Roman" w:eastAsia="Calibri" w:hAnsi="Times New Roman" w:cs="Times New Roman"/>
                <w:i/>
                <w:sz w:val="24"/>
                <w:szCs w:val="24"/>
                <w:lang w:eastAsia="uk-UA"/>
              </w:rPr>
            </w:pPr>
            <w:r w:rsidRPr="006E5800">
              <w:rPr>
                <w:rFonts w:ascii="Times New Roman" w:eastAsia="Calibri" w:hAnsi="Times New Roman" w:cs="Times New Roman"/>
                <w:i/>
                <w:sz w:val="24"/>
                <w:szCs w:val="24"/>
                <w:lang w:eastAsia="uk-UA"/>
              </w:rPr>
              <w:t>міський бюджет</w:t>
            </w:r>
          </w:p>
        </w:tc>
        <w:tc>
          <w:tcPr>
            <w:tcW w:w="1389"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sz w:val="24"/>
                <w:szCs w:val="24"/>
                <w:lang w:eastAsia="uk-UA"/>
              </w:rPr>
              <w:t>-</w:t>
            </w:r>
          </w:p>
        </w:tc>
        <w:tc>
          <w:tcPr>
            <w:tcW w:w="1276"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sz w:val="24"/>
                <w:szCs w:val="24"/>
                <w:lang w:eastAsia="uk-UA"/>
              </w:rPr>
              <w:t>-</w:t>
            </w:r>
          </w:p>
        </w:tc>
        <w:tc>
          <w:tcPr>
            <w:tcW w:w="2155" w:type="dxa"/>
          </w:tcPr>
          <w:p w:rsidR="006E5800" w:rsidRPr="006E5800" w:rsidRDefault="006E5800" w:rsidP="006E5800">
            <w:pPr>
              <w:jc w:val="center"/>
              <w:rPr>
                <w:rFonts w:ascii="Times New Roman" w:eastAsia="Calibri" w:hAnsi="Times New Roman" w:cs="Times New Roman"/>
                <w:sz w:val="24"/>
                <w:szCs w:val="24"/>
              </w:rPr>
            </w:pPr>
            <w:r w:rsidRPr="006E5800">
              <w:rPr>
                <w:rFonts w:ascii="Times New Roman" w:eastAsia="Calibri" w:hAnsi="Times New Roman" w:cs="Times New Roman"/>
                <w:sz w:val="24"/>
                <w:szCs w:val="24"/>
                <w:lang w:eastAsia="uk-UA"/>
              </w:rPr>
              <w:t>-</w:t>
            </w:r>
          </w:p>
        </w:tc>
      </w:tr>
      <w:tr w:rsidR="006E5800" w:rsidRPr="006E5800" w:rsidTr="00322974">
        <w:tc>
          <w:tcPr>
            <w:tcW w:w="3969" w:type="dxa"/>
          </w:tcPr>
          <w:p w:rsidR="006E5800" w:rsidRPr="006E5800" w:rsidRDefault="006E5800" w:rsidP="006E5800">
            <w:pP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інші джерела (зазначити)</w:t>
            </w:r>
          </w:p>
        </w:tc>
        <w:tc>
          <w:tcPr>
            <w:tcW w:w="1389"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22 000,0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32 000,0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52 000,0</w:t>
            </w:r>
          </w:p>
        </w:tc>
        <w:tc>
          <w:tcPr>
            <w:tcW w:w="2155"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106 000,0</w:t>
            </w:r>
          </w:p>
        </w:tc>
      </w:tr>
      <w:tr w:rsidR="006E5800" w:rsidRPr="006E5800" w:rsidTr="00322974">
        <w:tc>
          <w:tcPr>
            <w:tcW w:w="3969" w:type="dxa"/>
          </w:tcPr>
          <w:p w:rsidR="006E5800" w:rsidRPr="006E5800" w:rsidRDefault="006E5800" w:rsidP="006E5800">
            <w:pP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технічна допомога країн-партнерів</w:t>
            </w:r>
          </w:p>
        </w:tc>
        <w:tc>
          <w:tcPr>
            <w:tcW w:w="1389"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20 000,0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30 000,0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50 000,0</w:t>
            </w:r>
          </w:p>
        </w:tc>
        <w:tc>
          <w:tcPr>
            <w:tcW w:w="2155"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100 000,0</w:t>
            </w:r>
          </w:p>
        </w:tc>
      </w:tr>
      <w:tr w:rsidR="006E5800" w:rsidRPr="006E5800" w:rsidTr="00322974">
        <w:tc>
          <w:tcPr>
            <w:tcW w:w="3969" w:type="dxa"/>
          </w:tcPr>
          <w:p w:rsidR="006E5800" w:rsidRPr="006E5800" w:rsidRDefault="006E5800" w:rsidP="006E5800">
            <w:pP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благодійна допомога (меценати, спонсори)</w:t>
            </w:r>
          </w:p>
        </w:tc>
        <w:tc>
          <w:tcPr>
            <w:tcW w:w="1389"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2 000,0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2 000,0</w:t>
            </w:r>
          </w:p>
        </w:tc>
        <w:tc>
          <w:tcPr>
            <w:tcW w:w="1276"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2 000,0</w:t>
            </w:r>
          </w:p>
        </w:tc>
        <w:tc>
          <w:tcPr>
            <w:tcW w:w="2155" w:type="dxa"/>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sz w:val="24"/>
                <w:szCs w:val="24"/>
                <w:lang w:eastAsia="uk-UA"/>
              </w:rPr>
              <w:t>6 000,0</w:t>
            </w:r>
          </w:p>
        </w:tc>
      </w:tr>
      <w:tr w:rsidR="006E5800" w:rsidRPr="006E5800" w:rsidTr="00322974">
        <w:tc>
          <w:tcPr>
            <w:tcW w:w="3969" w:type="dxa"/>
          </w:tcPr>
          <w:p w:rsidR="006E5800" w:rsidRPr="006E5800" w:rsidRDefault="006E5800" w:rsidP="006E5800">
            <w:pPr>
              <w:rPr>
                <w:rFonts w:ascii="Times New Roman" w:eastAsia="Calibri" w:hAnsi="Times New Roman" w:cs="Times New Roman"/>
                <w:b/>
                <w:sz w:val="24"/>
                <w:szCs w:val="24"/>
                <w:lang w:eastAsia="uk-UA"/>
              </w:rPr>
            </w:pPr>
            <w:r w:rsidRPr="006E5800">
              <w:rPr>
                <w:rFonts w:ascii="Times New Roman" w:eastAsia="Calibri" w:hAnsi="Times New Roman" w:cs="Times New Roman"/>
                <w:b/>
                <w:sz w:val="24"/>
                <w:szCs w:val="24"/>
                <w:lang w:eastAsia="uk-UA"/>
              </w:rPr>
              <w:t>РАЗОМ</w:t>
            </w:r>
          </w:p>
        </w:tc>
        <w:tc>
          <w:tcPr>
            <w:tcW w:w="1389" w:type="dxa"/>
          </w:tcPr>
          <w:p w:rsidR="006E5800" w:rsidRPr="006E5800" w:rsidRDefault="006E5800" w:rsidP="006E5800">
            <w:pPr>
              <w:jc w:val="center"/>
              <w:rPr>
                <w:rFonts w:ascii="Times New Roman" w:eastAsia="Calibri" w:hAnsi="Times New Roman" w:cs="Times New Roman"/>
                <w:b/>
                <w:sz w:val="24"/>
                <w:szCs w:val="24"/>
                <w:lang w:eastAsia="uk-UA"/>
              </w:rPr>
            </w:pPr>
            <w:r w:rsidRPr="006E5800">
              <w:rPr>
                <w:rFonts w:ascii="Times New Roman" w:eastAsia="Calibri" w:hAnsi="Times New Roman" w:cs="Times New Roman"/>
                <w:b/>
                <w:sz w:val="24"/>
                <w:szCs w:val="24"/>
                <w:lang w:eastAsia="uk-UA"/>
              </w:rPr>
              <w:t>67 000,0</w:t>
            </w:r>
          </w:p>
        </w:tc>
        <w:tc>
          <w:tcPr>
            <w:tcW w:w="1276" w:type="dxa"/>
          </w:tcPr>
          <w:p w:rsidR="006E5800" w:rsidRPr="006E5800" w:rsidRDefault="006E5800" w:rsidP="006E5800">
            <w:pPr>
              <w:jc w:val="center"/>
              <w:rPr>
                <w:rFonts w:ascii="Times New Roman" w:eastAsia="Calibri" w:hAnsi="Times New Roman" w:cs="Times New Roman"/>
                <w:b/>
                <w:sz w:val="24"/>
                <w:szCs w:val="24"/>
                <w:lang w:eastAsia="uk-UA"/>
              </w:rPr>
            </w:pPr>
            <w:r w:rsidRPr="006E5800">
              <w:rPr>
                <w:rFonts w:ascii="Times New Roman" w:eastAsia="Calibri" w:hAnsi="Times New Roman" w:cs="Times New Roman"/>
                <w:b/>
                <w:sz w:val="24"/>
                <w:szCs w:val="24"/>
                <w:lang w:eastAsia="uk-UA"/>
              </w:rPr>
              <w:t>117 000,0</w:t>
            </w:r>
          </w:p>
        </w:tc>
        <w:tc>
          <w:tcPr>
            <w:tcW w:w="1276" w:type="dxa"/>
          </w:tcPr>
          <w:p w:rsidR="006E5800" w:rsidRPr="006E5800" w:rsidRDefault="006E5800" w:rsidP="006E5800">
            <w:pPr>
              <w:jc w:val="center"/>
              <w:rPr>
                <w:rFonts w:ascii="Times New Roman" w:eastAsia="Calibri" w:hAnsi="Times New Roman" w:cs="Times New Roman"/>
                <w:b/>
                <w:sz w:val="24"/>
                <w:szCs w:val="24"/>
                <w:lang w:eastAsia="uk-UA"/>
              </w:rPr>
            </w:pPr>
            <w:r w:rsidRPr="006E5800">
              <w:rPr>
                <w:rFonts w:ascii="Times New Roman" w:eastAsia="Calibri" w:hAnsi="Times New Roman" w:cs="Times New Roman"/>
                <w:b/>
                <w:sz w:val="24"/>
                <w:szCs w:val="24"/>
                <w:lang w:eastAsia="uk-UA"/>
              </w:rPr>
              <w:t>172 000,0</w:t>
            </w:r>
          </w:p>
        </w:tc>
        <w:tc>
          <w:tcPr>
            <w:tcW w:w="2155" w:type="dxa"/>
          </w:tcPr>
          <w:p w:rsidR="006E5800" w:rsidRPr="006E5800" w:rsidRDefault="006E5800" w:rsidP="006E5800">
            <w:pPr>
              <w:jc w:val="center"/>
              <w:rPr>
                <w:rFonts w:ascii="Times New Roman" w:eastAsia="Calibri" w:hAnsi="Times New Roman" w:cs="Times New Roman"/>
                <w:b/>
                <w:sz w:val="24"/>
                <w:szCs w:val="24"/>
                <w:lang w:eastAsia="uk-UA"/>
              </w:rPr>
            </w:pPr>
            <w:r w:rsidRPr="006E5800">
              <w:rPr>
                <w:rFonts w:ascii="Times New Roman" w:eastAsia="Calibri" w:hAnsi="Times New Roman" w:cs="Times New Roman"/>
                <w:b/>
                <w:sz w:val="24"/>
                <w:szCs w:val="24"/>
                <w:lang w:eastAsia="uk-UA"/>
              </w:rPr>
              <w:t>356 000,0</w:t>
            </w:r>
          </w:p>
        </w:tc>
      </w:tr>
      <w:tr w:rsidR="006E5800" w:rsidRPr="006E5800" w:rsidTr="00322974">
        <w:tc>
          <w:tcPr>
            <w:tcW w:w="3969" w:type="dxa"/>
          </w:tcPr>
          <w:p w:rsidR="006E5800" w:rsidRPr="006E5800" w:rsidRDefault="00285C52" w:rsidP="006E5800">
            <w:pPr>
              <w:jc w:val="both"/>
              <w:rPr>
                <w:rFonts w:ascii="Times New Roman" w:eastAsia="Calibri" w:hAnsi="Times New Roman" w:cs="Times New Roman"/>
                <w:sz w:val="24"/>
                <w:szCs w:val="24"/>
                <w:lang w:eastAsia="uk-UA"/>
              </w:rPr>
            </w:pPr>
            <w:r>
              <w:rPr>
                <w:rFonts w:ascii="Times New Roman" w:eastAsia="Calibri" w:hAnsi="Times New Roman" w:cs="Times New Roman"/>
                <w:sz w:val="24"/>
                <w:szCs w:val="24"/>
                <w:lang w:eastAsia="uk-UA"/>
              </w:rPr>
              <w:t>11.</w:t>
            </w:r>
            <w:r w:rsidR="006E5800" w:rsidRPr="006E5800">
              <w:rPr>
                <w:rFonts w:ascii="Times New Roman" w:eastAsia="Calibri" w:hAnsi="Times New Roman" w:cs="Times New Roman"/>
                <w:sz w:val="24"/>
                <w:szCs w:val="24"/>
                <w:lang w:eastAsia="uk-UA"/>
              </w:rPr>
              <w:t>Інша інформація щодо технічного завдання (за потреби)</w:t>
            </w:r>
          </w:p>
        </w:tc>
        <w:tc>
          <w:tcPr>
            <w:tcW w:w="6096" w:type="dxa"/>
            <w:gridSpan w:val="4"/>
          </w:tcPr>
          <w:p w:rsidR="006E5800" w:rsidRPr="006E5800" w:rsidRDefault="006E5800" w:rsidP="006E5800">
            <w:pPr>
              <w:jc w:val="center"/>
              <w:rPr>
                <w:rFonts w:ascii="Times New Roman" w:eastAsia="Calibri" w:hAnsi="Times New Roman" w:cs="Times New Roman"/>
                <w:sz w:val="24"/>
                <w:szCs w:val="24"/>
                <w:lang w:eastAsia="uk-UA"/>
              </w:rPr>
            </w:pPr>
            <w:r w:rsidRPr="006E5800">
              <w:rPr>
                <w:rFonts w:ascii="Times New Roman" w:eastAsia="Calibri" w:hAnsi="Times New Roman" w:cs="Times New Roman"/>
                <w:i/>
                <w:sz w:val="24"/>
                <w:szCs w:val="24"/>
                <w:lang w:eastAsia="it-IT"/>
              </w:rPr>
              <w:t>-</w:t>
            </w:r>
          </w:p>
        </w:tc>
      </w:tr>
    </w:tbl>
    <w:p w:rsidR="006E5800" w:rsidRDefault="006E5800" w:rsidP="006E5800">
      <w:pPr>
        <w:spacing w:before="0" w:beforeAutospacing="0" w:after="0" w:afterAutospacing="0"/>
        <w:ind w:firstLine="709"/>
        <w:rPr>
          <w:rFonts w:ascii="Calibri" w:eastAsia="Calibri" w:hAnsi="Calibri" w:cs="Times New Roman"/>
          <w:lang w:val="uk-UA"/>
        </w:rPr>
      </w:pPr>
    </w:p>
    <w:tbl>
      <w:tblPr>
        <w:tblStyle w:val="TableNormal"/>
        <w:tblW w:w="100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1276"/>
        <w:gridCol w:w="1276"/>
        <w:gridCol w:w="1417"/>
        <w:gridCol w:w="2128"/>
      </w:tblGrid>
      <w:tr w:rsidR="00285C52" w:rsidRPr="00285C52" w:rsidTr="00D37138">
        <w:trPr>
          <w:trHeight w:val="161"/>
        </w:trPr>
        <w:tc>
          <w:tcPr>
            <w:tcW w:w="3969"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8A648F">
            <w:pPr>
              <w:numPr>
                <w:ilvl w:val="0"/>
                <w:numId w:val="68"/>
              </w:numPr>
              <w:tabs>
                <w:tab w:val="left" w:pos="425"/>
              </w:tabs>
              <w:ind w:left="141" w:firstLine="0"/>
              <w:rPr>
                <w:rFonts w:ascii="Times New Roman" w:eastAsia="Times New Roman" w:hAnsi="Times New Roman" w:cs="Times New Roman"/>
                <w:sz w:val="24"/>
                <w:szCs w:val="24"/>
                <w:lang w:val="ru-RU"/>
              </w:rPr>
            </w:pPr>
            <w:r w:rsidRPr="00285C52">
              <w:rPr>
                <w:rFonts w:ascii="Times New Roman" w:eastAsia="Times New Roman" w:hAnsi="Times New Roman" w:cs="Times New Roman"/>
                <w:sz w:val="24"/>
                <w:szCs w:val="24"/>
                <w:lang w:val="ru-RU"/>
              </w:rPr>
              <w:lastRenderedPageBreak/>
              <w:t>Номер технічного завдання</w:t>
            </w:r>
          </w:p>
        </w:tc>
        <w:tc>
          <w:tcPr>
            <w:tcW w:w="6097" w:type="dxa"/>
            <w:gridSpan w:val="4"/>
            <w:tcBorders>
              <w:top w:val="single" w:sz="4" w:space="0" w:color="000000"/>
              <w:left w:val="single" w:sz="4" w:space="0" w:color="000000"/>
              <w:bottom w:val="single" w:sz="4" w:space="0" w:color="000000"/>
              <w:right w:val="single" w:sz="4" w:space="0" w:color="000000"/>
            </w:tcBorders>
            <w:vAlign w:val="center"/>
          </w:tcPr>
          <w:p w:rsidR="00285C52" w:rsidRPr="00285C52" w:rsidRDefault="003239FA" w:rsidP="00285C52">
            <w:pPr>
              <w:ind w:left="105" w:right="81" w:firstLine="4"/>
              <w:jc w:val="both"/>
              <w:rPr>
                <w:rFonts w:ascii="Times New Roman" w:eastAsia="Times New Roman" w:hAnsi="Times New Roman" w:cs="Times New Roman"/>
                <w:sz w:val="24"/>
                <w:szCs w:val="24"/>
                <w:lang w:val="uk-UA" w:eastAsia="it-IT"/>
              </w:rPr>
            </w:pPr>
            <w:r>
              <w:rPr>
                <w:rFonts w:ascii="Times New Roman" w:eastAsia="Times New Roman" w:hAnsi="Times New Roman" w:cs="Times New Roman"/>
                <w:sz w:val="24"/>
                <w:szCs w:val="24"/>
                <w:lang w:val="uk-UA" w:eastAsia="it-IT"/>
              </w:rPr>
              <w:t>1.28</w:t>
            </w:r>
            <w:r w:rsidR="00037AD7">
              <w:rPr>
                <w:rFonts w:ascii="Times New Roman" w:eastAsia="Times New Roman" w:hAnsi="Times New Roman" w:cs="Times New Roman"/>
                <w:sz w:val="24"/>
                <w:szCs w:val="24"/>
                <w:lang w:val="uk-UA" w:eastAsia="it-IT"/>
              </w:rPr>
              <w:t>.</w:t>
            </w:r>
          </w:p>
        </w:tc>
      </w:tr>
      <w:tr w:rsidR="00285C52" w:rsidRPr="00133801" w:rsidTr="00D37138">
        <w:trPr>
          <w:trHeight w:val="685"/>
        </w:trPr>
        <w:tc>
          <w:tcPr>
            <w:tcW w:w="3969" w:type="dxa"/>
            <w:tcBorders>
              <w:top w:val="single" w:sz="4" w:space="0" w:color="000000"/>
              <w:left w:val="single" w:sz="4" w:space="0" w:color="000000"/>
              <w:bottom w:val="single" w:sz="4" w:space="0" w:color="000000"/>
              <w:right w:val="single" w:sz="4" w:space="0" w:color="000000"/>
            </w:tcBorders>
          </w:tcPr>
          <w:p w:rsidR="00285C52" w:rsidRPr="00285C52" w:rsidRDefault="00285C52" w:rsidP="008A648F">
            <w:pPr>
              <w:numPr>
                <w:ilvl w:val="0"/>
                <w:numId w:val="68"/>
              </w:numPr>
              <w:tabs>
                <w:tab w:val="left" w:pos="425"/>
              </w:tabs>
              <w:ind w:left="141" w:firstLine="0"/>
              <w:jc w:val="both"/>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Назва технічного завдання</w:t>
            </w:r>
          </w:p>
        </w:tc>
        <w:tc>
          <w:tcPr>
            <w:tcW w:w="6097" w:type="dxa"/>
            <w:gridSpan w:val="4"/>
            <w:tcBorders>
              <w:top w:val="single" w:sz="4" w:space="0" w:color="000000"/>
              <w:left w:val="single" w:sz="4" w:space="0" w:color="000000"/>
              <w:bottom w:val="single" w:sz="4" w:space="0" w:color="000000"/>
              <w:right w:val="single" w:sz="4" w:space="0" w:color="000000"/>
            </w:tcBorders>
            <w:vAlign w:val="center"/>
            <w:hideMark/>
          </w:tcPr>
          <w:p w:rsidR="00285C52" w:rsidRPr="00285C52" w:rsidRDefault="00285C52" w:rsidP="00285C52">
            <w:pPr>
              <w:ind w:left="105" w:right="81" w:firstLine="4"/>
              <w:jc w:val="both"/>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eastAsia="it-IT"/>
              </w:rPr>
              <w:t xml:space="preserve">Будівництво житла для осіб, які відповідно до діючого законодавства потребують поліпшення житлових умов, у т.ч.: будівництво житлового будинку №29-Б (буд.) </w:t>
            </w:r>
            <w:r w:rsidRPr="00285C52">
              <w:rPr>
                <w:rFonts w:ascii="Times New Roman" w:eastAsia="Times New Roman" w:hAnsi="Times New Roman" w:cs="Times New Roman"/>
                <w:sz w:val="24"/>
                <w:szCs w:val="24"/>
                <w:lang w:val="uk-UA" w:eastAsia="it-IT"/>
              </w:rPr>
              <w:br/>
              <w:t>в мкр. ІІІ-4-2 жилого району ім. Котовського у м. Одесі</w:t>
            </w:r>
          </w:p>
        </w:tc>
      </w:tr>
      <w:tr w:rsidR="00285C52" w:rsidRPr="00285C52" w:rsidTr="00D37138">
        <w:trPr>
          <w:trHeight w:val="948"/>
        </w:trPr>
        <w:tc>
          <w:tcPr>
            <w:tcW w:w="3969"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8A648F">
            <w:pPr>
              <w:numPr>
                <w:ilvl w:val="0"/>
                <w:numId w:val="68"/>
              </w:numPr>
              <w:tabs>
                <w:tab w:val="left" w:pos="425"/>
              </w:tabs>
              <w:ind w:left="141" w:firstLine="0"/>
              <w:jc w:val="both"/>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Номер і назва завдання з Державної стратегії регіонального розвитку, якому відповідає технічне завдання</w:t>
            </w:r>
          </w:p>
        </w:tc>
        <w:tc>
          <w:tcPr>
            <w:tcW w:w="6097" w:type="dxa"/>
            <w:gridSpan w:val="4"/>
            <w:tcBorders>
              <w:top w:val="single" w:sz="4" w:space="0" w:color="000000"/>
              <w:left w:val="single" w:sz="4" w:space="0" w:color="000000"/>
              <w:bottom w:val="single" w:sz="4" w:space="0" w:color="000000"/>
              <w:right w:val="single" w:sz="4" w:space="0" w:color="000000"/>
            </w:tcBorders>
          </w:tcPr>
          <w:p w:rsidR="00285C52" w:rsidRPr="00285C52" w:rsidRDefault="00285C52" w:rsidP="00285C52">
            <w:pPr>
              <w:ind w:left="105" w:right="81" w:firstLine="4"/>
              <w:rPr>
                <w:rFonts w:ascii="Times New Roman" w:eastAsia="Times New Roman" w:hAnsi="Times New Roman" w:cs="Times New Roman"/>
                <w:sz w:val="24"/>
                <w:szCs w:val="24"/>
                <w:lang w:val="uk-UA" w:eastAsia="it-IT"/>
              </w:rPr>
            </w:pPr>
            <w:r w:rsidRPr="00285C52">
              <w:rPr>
                <w:rFonts w:ascii="Times New Roman" w:eastAsia="Times New Roman" w:hAnsi="Times New Roman" w:cs="Times New Roman"/>
                <w:sz w:val="24"/>
                <w:szCs w:val="24"/>
                <w:lang w:val="uk-UA" w:eastAsia="it-IT"/>
              </w:rPr>
              <w:t>1.3.2. Розвиток інженерної інфраструктури</w:t>
            </w:r>
          </w:p>
        </w:tc>
      </w:tr>
      <w:tr w:rsidR="00285C52" w:rsidRPr="00285C52" w:rsidTr="00D37138">
        <w:trPr>
          <w:trHeight w:val="948"/>
        </w:trPr>
        <w:tc>
          <w:tcPr>
            <w:tcW w:w="3969"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8A648F">
            <w:pPr>
              <w:numPr>
                <w:ilvl w:val="0"/>
                <w:numId w:val="68"/>
              </w:numPr>
              <w:tabs>
                <w:tab w:val="left" w:pos="425"/>
              </w:tabs>
              <w:ind w:left="141" w:firstLine="0"/>
              <w:jc w:val="both"/>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Номер і назва завдання Стратегії розвитку Одеської області на 2021-2027 роки, якому відповідає технічне завдання</w:t>
            </w:r>
          </w:p>
        </w:tc>
        <w:tc>
          <w:tcPr>
            <w:tcW w:w="6097" w:type="dxa"/>
            <w:gridSpan w:val="4"/>
            <w:tcBorders>
              <w:top w:val="single" w:sz="4" w:space="0" w:color="000000"/>
              <w:left w:val="single" w:sz="4" w:space="0" w:color="000000"/>
              <w:bottom w:val="single" w:sz="4" w:space="0" w:color="000000"/>
              <w:right w:val="single" w:sz="4" w:space="0" w:color="000000"/>
            </w:tcBorders>
          </w:tcPr>
          <w:p w:rsidR="00285C52" w:rsidRPr="00285C52" w:rsidRDefault="00285C52" w:rsidP="00285C52">
            <w:pPr>
              <w:ind w:left="105" w:right="81" w:firstLine="4"/>
              <w:rPr>
                <w:rFonts w:ascii="Times New Roman" w:eastAsia="Times New Roman" w:hAnsi="Times New Roman" w:cs="Times New Roman"/>
                <w:sz w:val="24"/>
                <w:szCs w:val="24"/>
                <w:lang w:val="uk-UA" w:eastAsia="it-IT"/>
              </w:rPr>
            </w:pPr>
            <w:r w:rsidRPr="00285C52">
              <w:rPr>
                <w:rFonts w:ascii="Times New Roman" w:eastAsia="Times New Roman" w:hAnsi="Times New Roman" w:cs="Times New Roman"/>
                <w:sz w:val="24"/>
                <w:szCs w:val="24"/>
                <w:lang w:val="uk-UA" w:eastAsia="it-IT"/>
              </w:rPr>
              <w:t>1.4.2. Доступне житло</w:t>
            </w:r>
          </w:p>
        </w:tc>
      </w:tr>
      <w:tr w:rsidR="00285C52" w:rsidRPr="00285C52" w:rsidTr="00D37138">
        <w:trPr>
          <w:trHeight w:val="948"/>
        </w:trPr>
        <w:tc>
          <w:tcPr>
            <w:tcW w:w="3969"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8A648F">
            <w:pPr>
              <w:numPr>
                <w:ilvl w:val="0"/>
                <w:numId w:val="68"/>
              </w:numPr>
              <w:tabs>
                <w:tab w:val="left" w:pos="425"/>
              </w:tabs>
              <w:ind w:left="141" w:firstLine="0"/>
              <w:jc w:val="both"/>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ru-RU"/>
              </w:rPr>
              <w:t>Т</w:t>
            </w:r>
            <w:r w:rsidRPr="00285C52">
              <w:rPr>
                <w:rFonts w:ascii="Times New Roman" w:eastAsia="Times New Roman" w:hAnsi="Times New Roman" w:cs="Times New Roman"/>
                <w:sz w:val="24"/>
                <w:szCs w:val="24"/>
                <w:lang w:val="uk-UA"/>
              </w:rPr>
              <w:t>ериторія, на яку реалізація проєктів за технічним завданням матиме вплив</w:t>
            </w:r>
          </w:p>
        </w:tc>
        <w:tc>
          <w:tcPr>
            <w:tcW w:w="6097" w:type="dxa"/>
            <w:gridSpan w:val="4"/>
            <w:tcBorders>
              <w:top w:val="single" w:sz="4" w:space="0" w:color="000000"/>
              <w:left w:val="single" w:sz="4" w:space="0" w:color="000000"/>
              <w:bottom w:val="single" w:sz="4" w:space="0" w:color="000000"/>
              <w:right w:val="single" w:sz="4" w:space="0" w:color="000000"/>
            </w:tcBorders>
            <w:hideMark/>
          </w:tcPr>
          <w:p w:rsidR="00285C52" w:rsidRPr="00285C52" w:rsidRDefault="00285C52" w:rsidP="00285C52">
            <w:pPr>
              <w:ind w:left="105" w:right="81" w:firstLine="4"/>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eastAsia="it-IT"/>
              </w:rPr>
              <w:t>місто Одеса</w:t>
            </w:r>
          </w:p>
        </w:tc>
      </w:tr>
      <w:tr w:rsidR="00285C52" w:rsidRPr="00133801" w:rsidTr="00D37138">
        <w:trPr>
          <w:trHeight w:val="276"/>
        </w:trPr>
        <w:tc>
          <w:tcPr>
            <w:tcW w:w="3969" w:type="dxa"/>
            <w:tcBorders>
              <w:top w:val="single" w:sz="4" w:space="0" w:color="000000"/>
              <w:left w:val="single" w:sz="4" w:space="0" w:color="000000"/>
              <w:bottom w:val="single" w:sz="4" w:space="0" w:color="000000"/>
              <w:right w:val="single" w:sz="4" w:space="0" w:color="000000"/>
            </w:tcBorders>
          </w:tcPr>
          <w:p w:rsidR="00285C52" w:rsidRPr="00285C52" w:rsidRDefault="00285C52" w:rsidP="008A648F">
            <w:pPr>
              <w:numPr>
                <w:ilvl w:val="0"/>
                <w:numId w:val="68"/>
              </w:numPr>
              <w:tabs>
                <w:tab w:val="left" w:pos="425"/>
              </w:tabs>
              <w:ind w:left="141" w:firstLine="0"/>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Опис проблеми, на вирішення</w:t>
            </w:r>
          </w:p>
          <w:p w:rsidR="00285C52" w:rsidRPr="00285C52" w:rsidRDefault="00285C52" w:rsidP="00285C52">
            <w:pPr>
              <w:tabs>
                <w:tab w:val="left" w:pos="425"/>
              </w:tabs>
              <w:ind w:left="141"/>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якої спрямовано технічне завдання</w:t>
            </w:r>
          </w:p>
        </w:tc>
        <w:tc>
          <w:tcPr>
            <w:tcW w:w="6097" w:type="dxa"/>
            <w:gridSpan w:val="4"/>
            <w:tcBorders>
              <w:top w:val="single" w:sz="4" w:space="0" w:color="000000"/>
              <w:left w:val="single" w:sz="4" w:space="0" w:color="000000"/>
              <w:bottom w:val="single" w:sz="4" w:space="0" w:color="000000"/>
              <w:right w:val="single" w:sz="4" w:space="0" w:color="000000"/>
            </w:tcBorders>
            <w:vAlign w:val="center"/>
            <w:hideMark/>
          </w:tcPr>
          <w:p w:rsidR="00285C52" w:rsidRPr="00285C52" w:rsidRDefault="00285C52" w:rsidP="00285C52">
            <w:pPr>
              <w:ind w:left="105" w:right="81" w:firstLine="4"/>
              <w:jc w:val="both"/>
              <w:rPr>
                <w:rFonts w:ascii="Times New Roman" w:eastAsia="Times New Roman" w:hAnsi="Times New Roman" w:cs="Times New Roman"/>
                <w:sz w:val="24"/>
                <w:szCs w:val="24"/>
                <w:lang w:val="uk-UA" w:eastAsia="it-IT"/>
              </w:rPr>
            </w:pPr>
            <w:r w:rsidRPr="00285C52">
              <w:rPr>
                <w:rFonts w:ascii="Times New Roman" w:eastAsia="Times New Roman" w:hAnsi="Times New Roman" w:cs="Times New Roman"/>
                <w:sz w:val="24"/>
                <w:szCs w:val="24"/>
                <w:lang w:val="uk-UA" w:eastAsia="it-IT"/>
              </w:rPr>
              <w:t>На квартирному обліку при районних адміністраціях Одеської міської ради перебуває більше 16 тис сімей.</w:t>
            </w:r>
          </w:p>
          <w:p w:rsidR="00285C52" w:rsidRPr="00285C52" w:rsidRDefault="00285C52" w:rsidP="00285C52">
            <w:pPr>
              <w:ind w:left="105" w:right="81" w:firstLine="4"/>
              <w:jc w:val="both"/>
              <w:rPr>
                <w:rFonts w:ascii="Times New Roman" w:eastAsia="Times New Roman" w:hAnsi="Times New Roman" w:cs="Times New Roman"/>
                <w:sz w:val="24"/>
                <w:szCs w:val="24"/>
                <w:lang w:val="uk-UA" w:eastAsia="it-IT"/>
              </w:rPr>
            </w:pPr>
            <w:r w:rsidRPr="00285C52">
              <w:rPr>
                <w:rFonts w:ascii="Times New Roman" w:eastAsia="Times New Roman" w:hAnsi="Times New Roman" w:cs="Times New Roman"/>
                <w:sz w:val="24"/>
                <w:szCs w:val="24"/>
                <w:lang w:val="uk-UA" w:eastAsia="it-IT"/>
              </w:rPr>
              <w:t>Разом з тим, останніми роками у місті Одесі майже не надавалось житло у зв’язку з тим, що обмеженість бюджетних ресурсів не дозволяла приступити до будівництва жилих будинків за рахунок бюджетних коштів. Крім того, припинився процес передачі місту житла, яке раніше передавалось відповідно до укладених договорів про пайову участь замовників у розвитку інженерно-транспортної та соціальної інфраструктури міста. Відповідно до законодавства України органам місцевого самоврядування забороняється вимагати від замовників будівництва надання будь-яких послуг, у тому числі здійснення будівництва об'єктів та передачі матеріальних або нематеріальних активів (зокрема житлових та нежитлових приміщень).</w:t>
            </w:r>
          </w:p>
          <w:p w:rsidR="00285C52" w:rsidRPr="00285C52" w:rsidRDefault="00285C52" w:rsidP="00285C52">
            <w:pPr>
              <w:ind w:left="105" w:right="81" w:firstLine="4"/>
              <w:jc w:val="both"/>
              <w:rPr>
                <w:rFonts w:ascii="Times New Roman" w:eastAsia="Times New Roman" w:hAnsi="Times New Roman" w:cs="Times New Roman"/>
                <w:sz w:val="24"/>
                <w:szCs w:val="24"/>
                <w:lang w:val="ru-RU"/>
              </w:rPr>
            </w:pPr>
            <w:r w:rsidRPr="00285C52">
              <w:rPr>
                <w:rFonts w:ascii="Times New Roman" w:eastAsia="Times New Roman" w:hAnsi="Times New Roman" w:cs="Times New Roman"/>
                <w:sz w:val="24"/>
                <w:szCs w:val="24"/>
                <w:lang w:val="uk-UA"/>
              </w:rPr>
              <w:t>Будівництво багатоповерхового жилого будинку дозволить покращити ситуацію із забезпеченням житлом пільгових категорій громадян у місті Одесі.</w:t>
            </w:r>
          </w:p>
        </w:tc>
      </w:tr>
      <w:tr w:rsidR="00285C52" w:rsidRPr="00133801" w:rsidTr="00D37138">
        <w:trPr>
          <w:trHeight w:val="947"/>
        </w:trPr>
        <w:tc>
          <w:tcPr>
            <w:tcW w:w="3969"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8A648F">
            <w:pPr>
              <w:numPr>
                <w:ilvl w:val="0"/>
                <w:numId w:val="68"/>
              </w:numPr>
              <w:tabs>
                <w:tab w:val="left" w:pos="425"/>
              </w:tabs>
              <w:ind w:left="141" w:right="138" w:firstLine="0"/>
              <w:jc w:val="both"/>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 xml:space="preserve"> Очікувані кількісні результати від реалізації проєктів на виконання технічного завдання</w:t>
            </w:r>
          </w:p>
        </w:tc>
        <w:tc>
          <w:tcPr>
            <w:tcW w:w="6097" w:type="dxa"/>
            <w:gridSpan w:val="4"/>
            <w:tcBorders>
              <w:top w:val="single" w:sz="4" w:space="0" w:color="000000"/>
              <w:left w:val="single" w:sz="4" w:space="0" w:color="000000"/>
              <w:bottom w:val="single" w:sz="4" w:space="0" w:color="000000"/>
              <w:right w:val="single" w:sz="4" w:space="0" w:color="000000"/>
            </w:tcBorders>
            <w:hideMark/>
          </w:tcPr>
          <w:p w:rsidR="00285C52" w:rsidRPr="00285C52" w:rsidRDefault="00285C52" w:rsidP="00285C52">
            <w:pPr>
              <w:ind w:left="105" w:right="81" w:firstLine="4"/>
              <w:jc w:val="both"/>
              <w:rPr>
                <w:rFonts w:ascii="Times New Roman" w:eastAsia="Times New Roman" w:hAnsi="Times New Roman" w:cs="Times New Roman"/>
                <w:sz w:val="24"/>
                <w:szCs w:val="24"/>
                <w:lang w:val="ru-RU"/>
              </w:rPr>
            </w:pPr>
            <w:r w:rsidRPr="00285C52">
              <w:rPr>
                <w:rFonts w:ascii="Times New Roman" w:eastAsia="Times New Roman" w:hAnsi="Times New Roman" w:cs="Times New Roman"/>
                <w:sz w:val="24"/>
                <w:szCs w:val="24"/>
                <w:lang w:val="uk-UA"/>
              </w:rPr>
              <w:t>Забезпечення житлом 118 сімей одеситів відповідно до діючого законодавства.</w:t>
            </w:r>
          </w:p>
        </w:tc>
      </w:tr>
      <w:tr w:rsidR="00285C52" w:rsidRPr="00285C52" w:rsidTr="00D37138">
        <w:trPr>
          <w:trHeight w:val="947"/>
        </w:trPr>
        <w:tc>
          <w:tcPr>
            <w:tcW w:w="3969" w:type="dxa"/>
            <w:tcBorders>
              <w:top w:val="single" w:sz="4" w:space="0" w:color="000000"/>
              <w:left w:val="single" w:sz="4" w:space="0" w:color="000000"/>
              <w:bottom w:val="single" w:sz="4" w:space="0" w:color="000000"/>
              <w:right w:val="single" w:sz="4" w:space="0" w:color="000000"/>
            </w:tcBorders>
          </w:tcPr>
          <w:p w:rsidR="00285C52" w:rsidRPr="00285C52" w:rsidRDefault="00285C52" w:rsidP="008A648F">
            <w:pPr>
              <w:numPr>
                <w:ilvl w:val="0"/>
                <w:numId w:val="68"/>
              </w:numPr>
              <w:tabs>
                <w:tab w:val="left" w:pos="425"/>
              </w:tabs>
              <w:ind w:left="141" w:right="211" w:firstLine="0"/>
              <w:jc w:val="both"/>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 xml:space="preserve"> Очікувані якісні результати від реалізації проєктів на виконання технічного завдання</w:t>
            </w:r>
          </w:p>
        </w:tc>
        <w:tc>
          <w:tcPr>
            <w:tcW w:w="6097" w:type="dxa"/>
            <w:gridSpan w:val="4"/>
            <w:tcBorders>
              <w:top w:val="single" w:sz="4" w:space="0" w:color="000000"/>
              <w:left w:val="single" w:sz="4" w:space="0" w:color="000000"/>
              <w:bottom w:val="single" w:sz="4" w:space="0" w:color="000000"/>
              <w:right w:val="single" w:sz="4" w:space="0" w:color="000000"/>
            </w:tcBorders>
            <w:vAlign w:val="center"/>
            <w:hideMark/>
          </w:tcPr>
          <w:p w:rsidR="00285C52" w:rsidRPr="00285C52" w:rsidRDefault="00285C52" w:rsidP="00285C52">
            <w:pPr>
              <w:ind w:left="105" w:right="81"/>
              <w:jc w:val="both"/>
              <w:rPr>
                <w:rFonts w:ascii="Times New Roman" w:eastAsia="Times New Roman" w:hAnsi="Times New Roman" w:cs="Times New Roman"/>
                <w:sz w:val="24"/>
                <w:szCs w:val="24"/>
                <w:lang w:val="uk-UA" w:eastAsia="it-IT"/>
              </w:rPr>
            </w:pPr>
            <w:r w:rsidRPr="00285C52">
              <w:rPr>
                <w:rFonts w:ascii="Times New Roman" w:eastAsia="Times New Roman" w:hAnsi="Times New Roman" w:cs="Times New Roman"/>
                <w:sz w:val="24"/>
                <w:szCs w:val="24"/>
                <w:shd w:val="clear" w:color="auto" w:fill="FFFFFF"/>
                <w:lang w:val="uk-UA"/>
              </w:rPr>
              <w:t>Інноваційність: використання енергозберігаючих технологій та матеріалів в будівництві.</w:t>
            </w:r>
            <w:r w:rsidRPr="00285C52">
              <w:rPr>
                <w:rFonts w:ascii="Times New Roman" w:eastAsia="Times New Roman" w:hAnsi="Times New Roman" w:cs="Times New Roman"/>
                <w:sz w:val="24"/>
                <w:szCs w:val="24"/>
                <w:lang w:val="uk-UA" w:eastAsia="it-IT"/>
              </w:rPr>
              <w:t xml:space="preserve"> </w:t>
            </w:r>
          </w:p>
          <w:p w:rsidR="00285C52" w:rsidRPr="00285C52" w:rsidRDefault="00285C52" w:rsidP="00285C52">
            <w:pPr>
              <w:ind w:left="105" w:right="81"/>
              <w:jc w:val="both"/>
              <w:rPr>
                <w:rFonts w:ascii="Times New Roman" w:eastAsia="Times New Roman" w:hAnsi="Times New Roman" w:cs="Times New Roman"/>
                <w:sz w:val="24"/>
                <w:szCs w:val="24"/>
                <w:shd w:val="clear" w:color="auto" w:fill="FFFFFF"/>
                <w:lang w:val="ru-RU"/>
              </w:rPr>
            </w:pPr>
            <w:r w:rsidRPr="00285C52">
              <w:rPr>
                <w:rFonts w:ascii="Times New Roman" w:eastAsia="Times New Roman" w:hAnsi="Times New Roman" w:cs="Times New Roman"/>
                <w:sz w:val="24"/>
                <w:szCs w:val="24"/>
                <w:lang w:val="uk-UA" w:eastAsia="it-IT"/>
              </w:rPr>
              <w:t xml:space="preserve">Введення в експлуатацію багатоповерхового житлового будинку №29-Б (буд.) в мкр. ІІІ-4-2 жилого району </w:t>
            </w:r>
            <w:r w:rsidRPr="00285C52">
              <w:rPr>
                <w:rFonts w:ascii="Times New Roman" w:eastAsia="Times New Roman" w:hAnsi="Times New Roman" w:cs="Times New Roman"/>
                <w:sz w:val="24"/>
                <w:szCs w:val="24"/>
                <w:lang w:val="uk-UA" w:eastAsia="it-IT"/>
              </w:rPr>
              <w:br/>
              <w:t>ім. Котовського у м. Одесі.</w:t>
            </w:r>
            <w:r w:rsidRPr="00285C52">
              <w:rPr>
                <w:rFonts w:ascii="Times New Roman" w:eastAsia="Times New Roman" w:hAnsi="Times New Roman" w:cs="Times New Roman"/>
                <w:sz w:val="24"/>
                <w:szCs w:val="24"/>
                <w:shd w:val="clear" w:color="auto" w:fill="FFFFFF"/>
                <w:lang w:val="uk-UA"/>
              </w:rPr>
              <w:t xml:space="preserve"> </w:t>
            </w:r>
          </w:p>
        </w:tc>
      </w:tr>
      <w:tr w:rsidR="00285C52" w:rsidRPr="00133801" w:rsidTr="00D37138">
        <w:trPr>
          <w:trHeight w:val="557"/>
        </w:trPr>
        <w:tc>
          <w:tcPr>
            <w:tcW w:w="3969" w:type="dxa"/>
            <w:tcBorders>
              <w:top w:val="single" w:sz="4" w:space="0" w:color="000000"/>
              <w:left w:val="single" w:sz="4" w:space="0" w:color="000000"/>
              <w:bottom w:val="single" w:sz="4" w:space="0" w:color="000000"/>
              <w:right w:val="single" w:sz="4" w:space="0" w:color="000000"/>
            </w:tcBorders>
          </w:tcPr>
          <w:p w:rsidR="00285C52" w:rsidRPr="00285C52" w:rsidRDefault="00285C52" w:rsidP="008A648F">
            <w:pPr>
              <w:numPr>
                <w:ilvl w:val="0"/>
                <w:numId w:val="68"/>
              </w:numPr>
              <w:tabs>
                <w:tab w:val="left" w:pos="425"/>
              </w:tabs>
              <w:ind w:left="141" w:right="138" w:firstLine="0"/>
              <w:jc w:val="both"/>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 xml:space="preserve"> Основні заходи технічного завдання</w:t>
            </w:r>
          </w:p>
        </w:tc>
        <w:tc>
          <w:tcPr>
            <w:tcW w:w="6097" w:type="dxa"/>
            <w:gridSpan w:val="4"/>
            <w:tcBorders>
              <w:top w:val="single" w:sz="4" w:space="0" w:color="000000"/>
              <w:left w:val="single" w:sz="4" w:space="0" w:color="000000"/>
              <w:bottom w:val="single" w:sz="4" w:space="0" w:color="000000"/>
              <w:right w:val="single" w:sz="4" w:space="0" w:color="000000"/>
            </w:tcBorders>
            <w:hideMark/>
          </w:tcPr>
          <w:p w:rsidR="00285C52" w:rsidRPr="00285C52" w:rsidRDefault="00285C52" w:rsidP="00285C52">
            <w:pPr>
              <w:ind w:left="105" w:right="81"/>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eastAsia="it-IT"/>
              </w:rPr>
              <w:t>Будівництво житлового будинку №29-Б (буд.) в мкр. ІІІ-4-2 жилого району ім. Котовського у м. Одесі</w:t>
            </w:r>
          </w:p>
        </w:tc>
      </w:tr>
      <w:tr w:rsidR="00285C52" w:rsidRPr="00285C52" w:rsidTr="00A27D89">
        <w:trPr>
          <w:trHeight w:val="826"/>
        </w:trPr>
        <w:tc>
          <w:tcPr>
            <w:tcW w:w="3969" w:type="dxa"/>
            <w:tcBorders>
              <w:top w:val="single" w:sz="4" w:space="0" w:color="000000"/>
              <w:left w:val="single" w:sz="4" w:space="0" w:color="000000"/>
              <w:bottom w:val="single" w:sz="4" w:space="0" w:color="000000"/>
              <w:right w:val="single" w:sz="4" w:space="0" w:color="000000"/>
            </w:tcBorders>
          </w:tcPr>
          <w:p w:rsidR="00285C52" w:rsidRPr="00285C52" w:rsidRDefault="008A648F" w:rsidP="008A648F">
            <w:pPr>
              <w:numPr>
                <w:ilvl w:val="0"/>
                <w:numId w:val="68"/>
              </w:numPr>
              <w:tabs>
                <w:tab w:val="left" w:pos="425"/>
              </w:tabs>
              <w:ind w:left="141" w:firstLine="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Обсяг фінансування т</w:t>
            </w:r>
            <w:r w:rsidR="00285C52" w:rsidRPr="00285C52">
              <w:rPr>
                <w:rFonts w:ascii="Times New Roman" w:eastAsia="Times New Roman" w:hAnsi="Times New Roman" w:cs="Times New Roman"/>
                <w:sz w:val="24"/>
                <w:szCs w:val="24"/>
                <w:lang w:val="uk-UA"/>
              </w:rPr>
              <w:t>ехнічного завдання, тис грн на 2021-2023 роки</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85C52" w:rsidRPr="00285C52" w:rsidRDefault="00285C52" w:rsidP="00285C52">
            <w:pPr>
              <w:ind w:left="105"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2021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285C52" w:rsidRPr="00285C52" w:rsidRDefault="00285C52" w:rsidP="00285C52">
            <w:pPr>
              <w:ind w:left="107"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2022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85C52" w:rsidRPr="00285C52" w:rsidRDefault="00285C52" w:rsidP="00285C52">
            <w:pPr>
              <w:ind w:left="105"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2023</w:t>
            </w:r>
          </w:p>
        </w:tc>
        <w:tc>
          <w:tcPr>
            <w:tcW w:w="2128" w:type="dxa"/>
            <w:tcBorders>
              <w:top w:val="single" w:sz="4" w:space="0" w:color="000000"/>
              <w:left w:val="single" w:sz="4" w:space="0" w:color="000000"/>
              <w:bottom w:val="single" w:sz="4" w:space="0" w:color="000000"/>
              <w:right w:val="single" w:sz="4" w:space="0" w:color="000000"/>
            </w:tcBorders>
            <w:vAlign w:val="center"/>
            <w:hideMark/>
          </w:tcPr>
          <w:p w:rsidR="00285C52" w:rsidRPr="00285C52" w:rsidRDefault="00285C52" w:rsidP="00A27D89">
            <w:pPr>
              <w:ind w:left="712" w:right="81"/>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Усього</w:t>
            </w:r>
          </w:p>
        </w:tc>
      </w:tr>
      <w:tr w:rsidR="00285C52" w:rsidRPr="00285C52" w:rsidTr="008A648F">
        <w:trPr>
          <w:trHeight w:val="201"/>
        </w:trPr>
        <w:tc>
          <w:tcPr>
            <w:tcW w:w="3969" w:type="dxa"/>
            <w:tcBorders>
              <w:top w:val="single" w:sz="4" w:space="0" w:color="000000"/>
              <w:left w:val="single" w:sz="4" w:space="0" w:color="000000"/>
              <w:bottom w:val="single" w:sz="4" w:space="0" w:color="000000"/>
              <w:right w:val="single" w:sz="4" w:space="0" w:color="000000"/>
            </w:tcBorders>
          </w:tcPr>
          <w:p w:rsidR="00285C52" w:rsidRPr="00285C52" w:rsidRDefault="00285C52" w:rsidP="00285C52">
            <w:pPr>
              <w:tabs>
                <w:tab w:val="left" w:pos="425"/>
                <w:tab w:val="left" w:pos="782"/>
              </w:tabs>
              <w:ind w:left="141"/>
              <w:jc w:val="both"/>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r w:rsidRPr="00285C52">
              <w:rPr>
                <w:rFonts w:ascii="Times New Roman" w:eastAsia="Times New Roman" w:hAnsi="Times New Roman" w:cs="Times New Roman"/>
                <w:sz w:val="24"/>
                <w:szCs w:val="24"/>
                <w:lang w:val="uk-UA"/>
              </w:rPr>
              <w:tab/>
              <w:t>державний</w:t>
            </w:r>
            <w:r w:rsidRPr="00285C52">
              <w:rPr>
                <w:rFonts w:ascii="Times New Roman" w:eastAsia="Times New Roman" w:hAnsi="Times New Roman" w:cs="Times New Roman"/>
                <w:spacing w:val="-1"/>
                <w:sz w:val="24"/>
                <w:szCs w:val="24"/>
                <w:lang w:val="uk-UA"/>
              </w:rPr>
              <w:t xml:space="preserve"> </w:t>
            </w:r>
            <w:r w:rsidRPr="00285C52">
              <w:rPr>
                <w:rFonts w:ascii="Times New Roman" w:eastAsia="Times New Roman" w:hAnsi="Times New Roman" w:cs="Times New Roman"/>
                <w:sz w:val="24"/>
                <w:szCs w:val="24"/>
                <w:lang w:val="uk-UA"/>
              </w:rPr>
              <w:t>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eastAsia="it-IT"/>
              </w:rPr>
              <w:t>55</w:t>
            </w:r>
            <w:r w:rsidRPr="00285C52">
              <w:rPr>
                <w:rFonts w:ascii="Times New Roman" w:eastAsia="Times New Roman" w:hAnsi="Times New Roman" w:cs="Times New Roman"/>
                <w:sz w:val="24"/>
                <w:szCs w:val="24"/>
                <w:lang w:val="uk-UA" w:eastAsia="it-IT"/>
              </w:rPr>
              <w:t xml:space="preserve"> 256,4</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2128"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eastAsia="it-IT"/>
              </w:rPr>
              <w:t>55 256,4</w:t>
            </w:r>
          </w:p>
        </w:tc>
      </w:tr>
      <w:tr w:rsidR="00285C52" w:rsidRPr="00285C52" w:rsidTr="00A27D89">
        <w:trPr>
          <w:trHeight w:val="278"/>
        </w:trPr>
        <w:tc>
          <w:tcPr>
            <w:tcW w:w="3969" w:type="dxa"/>
            <w:tcBorders>
              <w:top w:val="single" w:sz="4" w:space="0" w:color="000000"/>
              <w:left w:val="single" w:sz="4" w:space="0" w:color="000000"/>
              <w:bottom w:val="single" w:sz="4" w:space="0" w:color="000000"/>
              <w:right w:val="single" w:sz="4" w:space="0" w:color="000000"/>
            </w:tcBorders>
          </w:tcPr>
          <w:p w:rsidR="00285C52" w:rsidRPr="00285C52" w:rsidRDefault="00285C52" w:rsidP="00285C52">
            <w:pPr>
              <w:tabs>
                <w:tab w:val="left" w:pos="425"/>
              </w:tabs>
              <w:ind w:left="141"/>
              <w:jc w:val="both"/>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державний фонд регіонального розвитку</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eastAsia="it-IT"/>
              </w:rPr>
              <w:t>55</w:t>
            </w:r>
            <w:r w:rsidRPr="00285C52">
              <w:rPr>
                <w:rFonts w:ascii="Times New Roman" w:eastAsia="Times New Roman" w:hAnsi="Times New Roman" w:cs="Times New Roman"/>
                <w:sz w:val="24"/>
                <w:szCs w:val="24"/>
                <w:lang w:val="uk-UA" w:eastAsia="it-IT"/>
              </w:rPr>
              <w:t xml:space="preserve"> 256,4</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2128"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eastAsia="it-IT"/>
              </w:rPr>
              <w:t>55 256,4</w:t>
            </w:r>
          </w:p>
        </w:tc>
      </w:tr>
      <w:tr w:rsidR="00285C52" w:rsidRPr="00285C52" w:rsidTr="008A648F">
        <w:trPr>
          <w:trHeight w:val="341"/>
        </w:trPr>
        <w:tc>
          <w:tcPr>
            <w:tcW w:w="3969"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tabs>
                <w:tab w:val="left" w:pos="425"/>
              </w:tabs>
              <w:ind w:left="141"/>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інші джерела (зазначити)</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ru-RU"/>
              </w:rPr>
            </w:pPr>
            <w:r w:rsidRPr="00285C52">
              <w:rPr>
                <w:rFonts w:ascii="Times New Roman" w:eastAsia="Times New Roman" w:hAnsi="Times New Roman" w:cs="Times New Roman"/>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2128"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ru-RU"/>
              </w:rPr>
            </w:pPr>
            <w:r w:rsidRPr="00285C52">
              <w:rPr>
                <w:rFonts w:ascii="Times New Roman" w:eastAsia="Times New Roman" w:hAnsi="Times New Roman" w:cs="Times New Roman"/>
                <w:sz w:val="24"/>
                <w:szCs w:val="24"/>
                <w:lang w:val="ru-RU"/>
              </w:rPr>
              <w:t>-</w:t>
            </w:r>
          </w:p>
        </w:tc>
      </w:tr>
      <w:tr w:rsidR="00285C52" w:rsidRPr="00285C52" w:rsidTr="00A27D89">
        <w:trPr>
          <w:trHeight w:val="391"/>
        </w:trPr>
        <w:tc>
          <w:tcPr>
            <w:tcW w:w="3969" w:type="dxa"/>
            <w:tcBorders>
              <w:top w:val="single" w:sz="4" w:space="0" w:color="000000"/>
              <w:left w:val="single" w:sz="4" w:space="0" w:color="000000"/>
              <w:bottom w:val="single" w:sz="4" w:space="0" w:color="000000"/>
              <w:right w:val="single" w:sz="4" w:space="0" w:color="000000"/>
            </w:tcBorders>
          </w:tcPr>
          <w:p w:rsidR="00285C52" w:rsidRPr="00285C52" w:rsidRDefault="00285C52" w:rsidP="00285C52">
            <w:pPr>
              <w:tabs>
                <w:tab w:val="left" w:pos="425"/>
                <w:tab w:val="left" w:pos="782"/>
              </w:tabs>
              <w:ind w:left="142" w:right="-9"/>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r w:rsidRPr="00285C52">
              <w:rPr>
                <w:rFonts w:ascii="Times New Roman" w:eastAsia="Times New Roman" w:hAnsi="Times New Roman" w:cs="Times New Roman"/>
                <w:sz w:val="24"/>
                <w:szCs w:val="24"/>
                <w:lang w:val="uk-UA"/>
              </w:rPr>
              <w:tab/>
              <w:t>місцевий бюджет (всього), в т.ч.:</w:t>
            </w:r>
          </w:p>
        </w:tc>
        <w:tc>
          <w:tcPr>
            <w:tcW w:w="1276" w:type="dxa"/>
            <w:tcBorders>
              <w:top w:val="single" w:sz="4" w:space="0" w:color="000000"/>
              <w:left w:val="single" w:sz="4" w:space="0" w:color="000000"/>
              <w:bottom w:val="single" w:sz="4" w:space="0" w:color="000000"/>
              <w:right w:val="single" w:sz="4" w:space="0" w:color="000000"/>
            </w:tcBorders>
          </w:tcPr>
          <w:p w:rsidR="00285C52" w:rsidRPr="00285C52" w:rsidRDefault="00285C52" w:rsidP="00285C52">
            <w:pPr>
              <w:ind w:right="81"/>
              <w:jc w:val="center"/>
              <w:rPr>
                <w:rFonts w:ascii="Times New Roman" w:eastAsia="Times New Roman" w:hAnsi="Times New Roman" w:cs="Times New Roman"/>
                <w:sz w:val="24"/>
                <w:szCs w:val="24"/>
              </w:rPr>
            </w:pPr>
            <w:r w:rsidRPr="00285C52">
              <w:rPr>
                <w:rFonts w:ascii="Times New Roman" w:eastAsia="Times New Roman" w:hAnsi="Times New Roman" w:cs="Times New Roman"/>
                <w:sz w:val="24"/>
                <w:szCs w:val="24"/>
                <w:lang w:eastAsia="it-IT"/>
              </w:rPr>
              <w:t>13</w:t>
            </w:r>
            <w:r w:rsidRPr="00285C52">
              <w:rPr>
                <w:rFonts w:ascii="Times New Roman" w:eastAsia="Times New Roman" w:hAnsi="Times New Roman" w:cs="Times New Roman"/>
                <w:sz w:val="24"/>
                <w:szCs w:val="24"/>
                <w:lang w:val="uk-UA" w:eastAsia="it-IT"/>
              </w:rPr>
              <w:t xml:space="preserve"> </w:t>
            </w:r>
            <w:r w:rsidRPr="00285C52">
              <w:rPr>
                <w:rFonts w:ascii="Times New Roman" w:eastAsia="Times New Roman" w:hAnsi="Times New Roman" w:cs="Times New Roman"/>
                <w:sz w:val="24"/>
                <w:szCs w:val="24"/>
                <w:lang w:eastAsia="it-IT"/>
              </w:rPr>
              <w:t>814,1</w:t>
            </w:r>
          </w:p>
        </w:tc>
        <w:tc>
          <w:tcPr>
            <w:tcW w:w="1276" w:type="dxa"/>
            <w:tcBorders>
              <w:top w:val="single" w:sz="4" w:space="0" w:color="000000"/>
              <w:left w:val="single" w:sz="4" w:space="0" w:color="000000"/>
              <w:bottom w:val="single" w:sz="4" w:space="0" w:color="000000"/>
              <w:right w:val="single" w:sz="4" w:space="0" w:color="000000"/>
            </w:tcBorders>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2128" w:type="dxa"/>
            <w:tcBorders>
              <w:top w:val="single" w:sz="4" w:space="0" w:color="000000"/>
              <w:left w:val="single" w:sz="4" w:space="0" w:color="000000"/>
              <w:bottom w:val="single" w:sz="4" w:space="0" w:color="000000"/>
              <w:right w:val="single" w:sz="4" w:space="0" w:color="000000"/>
            </w:tcBorders>
          </w:tcPr>
          <w:p w:rsidR="00285C52" w:rsidRPr="00285C52" w:rsidRDefault="00285C52" w:rsidP="00285C52">
            <w:pPr>
              <w:ind w:right="81"/>
              <w:jc w:val="center"/>
              <w:rPr>
                <w:rFonts w:ascii="Times New Roman" w:eastAsia="Times New Roman" w:hAnsi="Times New Roman" w:cs="Times New Roman"/>
                <w:sz w:val="24"/>
                <w:szCs w:val="24"/>
              </w:rPr>
            </w:pPr>
            <w:r w:rsidRPr="00285C52">
              <w:rPr>
                <w:rFonts w:ascii="Times New Roman" w:eastAsia="Times New Roman" w:hAnsi="Times New Roman" w:cs="Times New Roman"/>
                <w:sz w:val="24"/>
                <w:szCs w:val="24"/>
                <w:lang w:eastAsia="it-IT"/>
              </w:rPr>
              <w:t>13</w:t>
            </w:r>
            <w:r w:rsidRPr="00285C52">
              <w:rPr>
                <w:rFonts w:ascii="Times New Roman" w:eastAsia="Times New Roman" w:hAnsi="Times New Roman" w:cs="Times New Roman"/>
                <w:sz w:val="24"/>
                <w:szCs w:val="24"/>
                <w:lang w:val="uk-UA" w:eastAsia="it-IT"/>
              </w:rPr>
              <w:t xml:space="preserve"> </w:t>
            </w:r>
            <w:r w:rsidRPr="00285C52">
              <w:rPr>
                <w:rFonts w:ascii="Times New Roman" w:eastAsia="Times New Roman" w:hAnsi="Times New Roman" w:cs="Times New Roman"/>
                <w:sz w:val="24"/>
                <w:szCs w:val="24"/>
                <w:lang w:eastAsia="it-IT"/>
              </w:rPr>
              <w:t>814,1</w:t>
            </w:r>
          </w:p>
        </w:tc>
      </w:tr>
      <w:tr w:rsidR="00285C52" w:rsidRPr="00285C52" w:rsidTr="00A27D89">
        <w:trPr>
          <w:trHeight w:val="268"/>
        </w:trPr>
        <w:tc>
          <w:tcPr>
            <w:tcW w:w="3969" w:type="dxa"/>
            <w:tcBorders>
              <w:top w:val="single" w:sz="4" w:space="0" w:color="000000"/>
              <w:left w:val="single" w:sz="4" w:space="0" w:color="000000"/>
              <w:bottom w:val="single" w:sz="4" w:space="0" w:color="000000"/>
              <w:right w:val="single" w:sz="4" w:space="0" w:color="000000"/>
            </w:tcBorders>
            <w:vAlign w:val="center"/>
          </w:tcPr>
          <w:p w:rsidR="00285C52" w:rsidRPr="00D37138" w:rsidRDefault="00285C52" w:rsidP="00285C52">
            <w:pPr>
              <w:tabs>
                <w:tab w:val="left" w:pos="425"/>
              </w:tabs>
              <w:ind w:left="141"/>
              <w:rPr>
                <w:rFonts w:ascii="Times New Roman" w:eastAsia="Times New Roman" w:hAnsi="Times New Roman" w:cs="Times New Roman"/>
                <w:i/>
                <w:sz w:val="24"/>
                <w:szCs w:val="24"/>
                <w:lang w:val="uk-UA"/>
              </w:rPr>
            </w:pPr>
            <w:r w:rsidRPr="00D37138">
              <w:rPr>
                <w:rFonts w:ascii="Times New Roman" w:eastAsia="Times New Roman" w:hAnsi="Times New Roman" w:cs="Times New Roman"/>
                <w:i/>
                <w:sz w:val="24"/>
                <w:szCs w:val="24"/>
                <w:lang w:val="uk-UA"/>
              </w:rPr>
              <w:lastRenderedPageBreak/>
              <w:t>обласний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2128"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r>
      <w:tr w:rsidR="00285C52" w:rsidRPr="00285C52" w:rsidTr="008A648F">
        <w:trPr>
          <w:trHeight w:val="299"/>
        </w:trPr>
        <w:tc>
          <w:tcPr>
            <w:tcW w:w="3969" w:type="dxa"/>
            <w:tcBorders>
              <w:top w:val="single" w:sz="4" w:space="0" w:color="000000"/>
              <w:left w:val="single" w:sz="4" w:space="0" w:color="000000"/>
              <w:bottom w:val="single" w:sz="4" w:space="0" w:color="000000"/>
              <w:right w:val="single" w:sz="4" w:space="0" w:color="000000"/>
            </w:tcBorders>
            <w:vAlign w:val="center"/>
          </w:tcPr>
          <w:p w:rsidR="00285C52" w:rsidRPr="00D37138" w:rsidRDefault="00285C52" w:rsidP="00285C52">
            <w:pPr>
              <w:tabs>
                <w:tab w:val="left" w:pos="425"/>
              </w:tabs>
              <w:ind w:left="141"/>
              <w:rPr>
                <w:rFonts w:ascii="Times New Roman" w:eastAsia="Times New Roman" w:hAnsi="Times New Roman" w:cs="Times New Roman"/>
                <w:i/>
                <w:sz w:val="24"/>
                <w:szCs w:val="24"/>
                <w:lang w:val="uk-UA"/>
              </w:rPr>
            </w:pPr>
            <w:r w:rsidRPr="00D37138">
              <w:rPr>
                <w:rFonts w:ascii="Times New Roman" w:eastAsia="Times New Roman" w:hAnsi="Times New Roman" w:cs="Times New Roman"/>
                <w:i/>
                <w:sz w:val="24"/>
                <w:szCs w:val="24"/>
                <w:lang w:val="uk-UA"/>
              </w:rPr>
              <w:t>районний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2128"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r>
      <w:tr w:rsidR="00285C52" w:rsidRPr="00285C52" w:rsidTr="008A648F">
        <w:trPr>
          <w:trHeight w:val="319"/>
        </w:trPr>
        <w:tc>
          <w:tcPr>
            <w:tcW w:w="3969" w:type="dxa"/>
            <w:tcBorders>
              <w:top w:val="single" w:sz="4" w:space="0" w:color="000000"/>
              <w:left w:val="single" w:sz="4" w:space="0" w:color="000000"/>
              <w:bottom w:val="single" w:sz="4" w:space="0" w:color="000000"/>
              <w:right w:val="single" w:sz="4" w:space="0" w:color="000000"/>
            </w:tcBorders>
            <w:vAlign w:val="center"/>
          </w:tcPr>
          <w:p w:rsidR="00285C52" w:rsidRPr="00D37138" w:rsidRDefault="00285C52" w:rsidP="00285C52">
            <w:pPr>
              <w:tabs>
                <w:tab w:val="left" w:pos="425"/>
              </w:tabs>
              <w:ind w:left="141"/>
              <w:rPr>
                <w:rFonts w:ascii="Times New Roman" w:eastAsia="Times New Roman" w:hAnsi="Times New Roman" w:cs="Times New Roman"/>
                <w:i/>
                <w:sz w:val="24"/>
                <w:szCs w:val="24"/>
                <w:lang w:val="uk-UA"/>
              </w:rPr>
            </w:pPr>
            <w:r w:rsidRPr="00D37138">
              <w:rPr>
                <w:rFonts w:ascii="Times New Roman" w:eastAsia="Times New Roman" w:hAnsi="Times New Roman" w:cs="Times New Roman"/>
                <w:i/>
                <w:sz w:val="24"/>
                <w:szCs w:val="24"/>
                <w:lang w:val="uk-UA"/>
              </w:rPr>
              <w:t>міський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rPr>
            </w:pPr>
            <w:r w:rsidRPr="00285C52">
              <w:rPr>
                <w:rFonts w:ascii="Times New Roman" w:eastAsia="Times New Roman" w:hAnsi="Times New Roman" w:cs="Times New Roman"/>
                <w:sz w:val="24"/>
                <w:szCs w:val="24"/>
                <w:lang w:eastAsia="it-IT"/>
              </w:rPr>
              <w:t>13</w:t>
            </w:r>
            <w:r w:rsidRPr="00285C52">
              <w:rPr>
                <w:rFonts w:ascii="Times New Roman" w:eastAsia="Times New Roman" w:hAnsi="Times New Roman" w:cs="Times New Roman"/>
                <w:sz w:val="24"/>
                <w:szCs w:val="24"/>
                <w:lang w:val="uk-UA" w:eastAsia="it-IT"/>
              </w:rPr>
              <w:t xml:space="preserve"> </w:t>
            </w:r>
            <w:r w:rsidRPr="00285C52">
              <w:rPr>
                <w:rFonts w:ascii="Times New Roman" w:eastAsia="Times New Roman" w:hAnsi="Times New Roman" w:cs="Times New Roman"/>
                <w:sz w:val="24"/>
                <w:szCs w:val="24"/>
                <w:lang w:eastAsia="it-IT"/>
              </w:rPr>
              <w:t>814,1</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2128"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rPr>
            </w:pPr>
            <w:r w:rsidRPr="00285C52">
              <w:rPr>
                <w:rFonts w:ascii="Times New Roman" w:eastAsia="Times New Roman" w:hAnsi="Times New Roman" w:cs="Times New Roman"/>
                <w:sz w:val="24"/>
                <w:szCs w:val="24"/>
                <w:lang w:eastAsia="it-IT"/>
              </w:rPr>
              <w:t>13</w:t>
            </w:r>
            <w:r w:rsidRPr="00285C52">
              <w:rPr>
                <w:rFonts w:ascii="Times New Roman" w:eastAsia="Times New Roman" w:hAnsi="Times New Roman" w:cs="Times New Roman"/>
                <w:sz w:val="24"/>
                <w:szCs w:val="24"/>
                <w:lang w:val="uk-UA" w:eastAsia="it-IT"/>
              </w:rPr>
              <w:t xml:space="preserve"> </w:t>
            </w:r>
            <w:r w:rsidRPr="00285C52">
              <w:rPr>
                <w:rFonts w:ascii="Times New Roman" w:eastAsia="Times New Roman" w:hAnsi="Times New Roman" w:cs="Times New Roman"/>
                <w:sz w:val="24"/>
                <w:szCs w:val="24"/>
                <w:lang w:eastAsia="it-IT"/>
              </w:rPr>
              <w:t>814,1</w:t>
            </w:r>
          </w:p>
        </w:tc>
      </w:tr>
      <w:tr w:rsidR="00285C52" w:rsidRPr="00285C52" w:rsidTr="008A648F">
        <w:trPr>
          <w:trHeight w:val="237"/>
        </w:trPr>
        <w:tc>
          <w:tcPr>
            <w:tcW w:w="3969"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tabs>
                <w:tab w:val="left" w:pos="425"/>
                <w:tab w:val="left" w:pos="782"/>
              </w:tabs>
              <w:ind w:left="141"/>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r w:rsidRPr="00285C52">
              <w:rPr>
                <w:rFonts w:ascii="Times New Roman" w:eastAsia="Times New Roman" w:hAnsi="Times New Roman" w:cs="Times New Roman"/>
                <w:sz w:val="24"/>
                <w:szCs w:val="24"/>
                <w:lang w:val="uk-UA"/>
              </w:rPr>
              <w:tab/>
              <w:t>інші джерела</w:t>
            </w:r>
            <w:r w:rsidRPr="00285C52">
              <w:rPr>
                <w:rFonts w:ascii="Times New Roman" w:eastAsia="Times New Roman" w:hAnsi="Times New Roman" w:cs="Times New Roman"/>
                <w:spacing w:val="-3"/>
                <w:sz w:val="24"/>
                <w:szCs w:val="24"/>
                <w:lang w:val="uk-UA"/>
              </w:rPr>
              <w:t xml:space="preserve"> </w:t>
            </w:r>
            <w:r w:rsidRPr="00285C52">
              <w:rPr>
                <w:rFonts w:ascii="Times New Roman" w:eastAsia="Times New Roman" w:hAnsi="Times New Roman" w:cs="Times New Roman"/>
                <w:sz w:val="24"/>
                <w:szCs w:val="24"/>
                <w:lang w:val="uk-UA"/>
              </w:rPr>
              <w:t>(зазначити)</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ru-RU"/>
              </w:rPr>
            </w:pPr>
            <w:r w:rsidRPr="00285C52">
              <w:rPr>
                <w:rFonts w:ascii="Times New Roman" w:eastAsia="Times New Roman" w:hAnsi="Times New Roman" w:cs="Times New Roman"/>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w:t>
            </w:r>
          </w:p>
        </w:tc>
        <w:tc>
          <w:tcPr>
            <w:tcW w:w="2128"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ind w:right="81"/>
              <w:jc w:val="center"/>
              <w:rPr>
                <w:rFonts w:ascii="Times New Roman" w:eastAsia="Times New Roman" w:hAnsi="Times New Roman" w:cs="Times New Roman"/>
                <w:sz w:val="24"/>
                <w:szCs w:val="24"/>
                <w:lang w:val="ru-RU"/>
              </w:rPr>
            </w:pPr>
            <w:r w:rsidRPr="00285C52">
              <w:rPr>
                <w:rFonts w:ascii="Times New Roman" w:eastAsia="Times New Roman" w:hAnsi="Times New Roman" w:cs="Times New Roman"/>
                <w:sz w:val="24"/>
                <w:szCs w:val="24"/>
                <w:lang w:val="ru-RU"/>
              </w:rPr>
              <w:t>-</w:t>
            </w:r>
          </w:p>
        </w:tc>
      </w:tr>
      <w:tr w:rsidR="00285C52" w:rsidRPr="00285C52" w:rsidTr="00A27D89">
        <w:trPr>
          <w:trHeight w:val="395"/>
        </w:trPr>
        <w:tc>
          <w:tcPr>
            <w:tcW w:w="3969"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285C52">
            <w:pPr>
              <w:tabs>
                <w:tab w:val="left" w:pos="425"/>
                <w:tab w:val="left" w:pos="782"/>
              </w:tabs>
              <w:ind w:left="141"/>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РАЗОМ</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322974" w:rsidRDefault="00322974" w:rsidP="00285C52">
            <w:pPr>
              <w:ind w:right="81"/>
              <w:jc w:val="center"/>
              <w:rPr>
                <w:rFonts w:ascii="Times New Roman" w:eastAsia="Times New Roman" w:hAnsi="Times New Roman" w:cs="Times New Roman"/>
                <w:b/>
                <w:sz w:val="24"/>
                <w:szCs w:val="24"/>
                <w:lang w:val="ru-RU"/>
              </w:rPr>
            </w:pPr>
            <w:r w:rsidRPr="00322974">
              <w:rPr>
                <w:rFonts w:ascii="Times New Roman" w:eastAsia="Times New Roman" w:hAnsi="Times New Roman" w:cs="Times New Roman"/>
                <w:b/>
                <w:sz w:val="24"/>
                <w:szCs w:val="24"/>
                <w:lang w:val="ru-RU"/>
              </w:rPr>
              <w:t>69 070,5</w:t>
            </w:r>
          </w:p>
        </w:tc>
        <w:tc>
          <w:tcPr>
            <w:tcW w:w="1276" w:type="dxa"/>
            <w:tcBorders>
              <w:top w:val="single" w:sz="4" w:space="0" w:color="000000"/>
              <w:left w:val="single" w:sz="4" w:space="0" w:color="000000"/>
              <w:bottom w:val="single" w:sz="4" w:space="0" w:color="000000"/>
              <w:right w:val="single" w:sz="4" w:space="0" w:color="000000"/>
            </w:tcBorders>
            <w:vAlign w:val="center"/>
          </w:tcPr>
          <w:p w:rsidR="00285C52" w:rsidRPr="00322974" w:rsidRDefault="00322974" w:rsidP="00285C52">
            <w:pPr>
              <w:ind w:right="81"/>
              <w:jc w:val="center"/>
              <w:rPr>
                <w:rFonts w:ascii="Times New Roman" w:eastAsia="Times New Roman" w:hAnsi="Times New Roman" w:cs="Times New Roman"/>
                <w:b/>
                <w:sz w:val="24"/>
                <w:szCs w:val="24"/>
                <w:lang w:val="uk-UA"/>
              </w:rPr>
            </w:pPr>
            <w:r w:rsidRPr="00322974">
              <w:rPr>
                <w:rFonts w:ascii="Times New Roman" w:eastAsia="Times New Roman" w:hAnsi="Times New Roman" w:cs="Times New Roman"/>
                <w:b/>
                <w:sz w:val="24"/>
                <w:szCs w:val="24"/>
                <w:lang w:val="uk-UA"/>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285C52" w:rsidRPr="00322974" w:rsidRDefault="00322974" w:rsidP="00285C52">
            <w:pPr>
              <w:ind w:right="81"/>
              <w:jc w:val="center"/>
              <w:rPr>
                <w:rFonts w:ascii="Times New Roman" w:eastAsia="Times New Roman" w:hAnsi="Times New Roman" w:cs="Times New Roman"/>
                <w:b/>
                <w:sz w:val="24"/>
                <w:szCs w:val="24"/>
                <w:lang w:val="uk-UA"/>
              </w:rPr>
            </w:pPr>
            <w:r w:rsidRPr="00322974">
              <w:rPr>
                <w:rFonts w:ascii="Times New Roman" w:eastAsia="Times New Roman" w:hAnsi="Times New Roman" w:cs="Times New Roman"/>
                <w:b/>
                <w:sz w:val="24"/>
                <w:szCs w:val="24"/>
                <w:lang w:val="uk-UA"/>
              </w:rPr>
              <w:t>-</w:t>
            </w:r>
          </w:p>
        </w:tc>
        <w:tc>
          <w:tcPr>
            <w:tcW w:w="2128" w:type="dxa"/>
            <w:tcBorders>
              <w:top w:val="single" w:sz="4" w:space="0" w:color="000000"/>
              <w:left w:val="single" w:sz="4" w:space="0" w:color="000000"/>
              <w:bottom w:val="single" w:sz="4" w:space="0" w:color="000000"/>
              <w:right w:val="single" w:sz="4" w:space="0" w:color="000000"/>
            </w:tcBorders>
            <w:vAlign w:val="center"/>
          </w:tcPr>
          <w:p w:rsidR="00285C52" w:rsidRPr="00322974" w:rsidRDefault="00322974" w:rsidP="00285C52">
            <w:pPr>
              <w:ind w:right="81"/>
              <w:jc w:val="center"/>
              <w:rPr>
                <w:rFonts w:ascii="Times New Roman" w:eastAsia="Times New Roman" w:hAnsi="Times New Roman" w:cs="Times New Roman"/>
                <w:b/>
                <w:sz w:val="24"/>
                <w:szCs w:val="24"/>
                <w:lang w:val="ru-RU"/>
              </w:rPr>
            </w:pPr>
            <w:r w:rsidRPr="00322974">
              <w:rPr>
                <w:rFonts w:ascii="Times New Roman" w:eastAsia="Times New Roman" w:hAnsi="Times New Roman" w:cs="Times New Roman"/>
                <w:b/>
                <w:sz w:val="24"/>
                <w:szCs w:val="24"/>
                <w:lang w:val="ru-RU"/>
              </w:rPr>
              <w:t>69 070,5</w:t>
            </w:r>
          </w:p>
        </w:tc>
      </w:tr>
      <w:tr w:rsidR="00285C52" w:rsidRPr="00285C52" w:rsidTr="00D37138">
        <w:trPr>
          <w:trHeight w:val="467"/>
        </w:trPr>
        <w:tc>
          <w:tcPr>
            <w:tcW w:w="3969" w:type="dxa"/>
            <w:tcBorders>
              <w:top w:val="single" w:sz="4" w:space="0" w:color="000000"/>
              <w:left w:val="single" w:sz="4" w:space="0" w:color="000000"/>
              <w:bottom w:val="single" w:sz="4" w:space="0" w:color="000000"/>
              <w:right w:val="single" w:sz="4" w:space="0" w:color="000000"/>
            </w:tcBorders>
            <w:vAlign w:val="center"/>
          </w:tcPr>
          <w:p w:rsidR="00285C52" w:rsidRPr="00285C52" w:rsidRDefault="00285C52" w:rsidP="008A648F">
            <w:pPr>
              <w:numPr>
                <w:ilvl w:val="0"/>
                <w:numId w:val="68"/>
              </w:numPr>
              <w:tabs>
                <w:tab w:val="left" w:pos="425"/>
              </w:tabs>
              <w:ind w:left="141" w:firstLine="0"/>
              <w:rPr>
                <w:rFonts w:ascii="Times New Roman" w:eastAsia="Times New Roman" w:hAnsi="Times New Roman" w:cs="Times New Roman"/>
                <w:sz w:val="24"/>
                <w:szCs w:val="24"/>
                <w:lang w:val="uk-UA"/>
              </w:rPr>
            </w:pPr>
            <w:r w:rsidRPr="00285C52">
              <w:rPr>
                <w:rFonts w:ascii="Times New Roman" w:eastAsia="Times New Roman" w:hAnsi="Times New Roman" w:cs="Times New Roman"/>
                <w:sz w:val="24"/>
                <w:szCs w:val="24"/>
                <w:lang w:val="uk-UA"/>
              </w:rPr>
              <w:t xml:space="preserve"> Інша інформація щодо</w:t>
            </w:r>
            <w:r>
              <w:rPr>
                <w:rFonts w:ascii="Times New Roman" w:eastAsia="Times New Roman" w:hAnsi="Times New Roman" w:cs="Times New Roman"/>
                <w:sz w:val="24"/>
                <w:szCs w:val="24"/>
                <w:lang w:val="uk-UA"/>
              </w:rPr>
              <w:t xml:space="preserve"> т</w:t>
            </w:r>
            <w:r w:rsidRPr="00285C52">
              <w:rPr>
                <w:rFonts w:ascii="Times New Roman" w:eastAsia="Times New Roman" w:hAnsi="Times New Roman" w:cs="Times New Roman"/>
                <w:sz w:val="24"/>
                <w:szCs w:val="24"/>
                <w:lang w:val="uk-UA"/>
              </w:rPr>
              <w:t>ехнічного завдання (за потреби)</w:t>
            </w:r>
          </w:p>
        </w:tc>
        <w:tc>
          <w:tcPr>
            <w:tcW w:w="6097" w:type="dxa"/>
            <w:gridSpan w:val="4"/>
            <w:tcBorders>
              <w:top w:val="single" w:sz="4" w:space="0" w:color="000000"/>
              <w:left w:val="single" w:sz="4" w:space="0" w:color="000000"/>
              <w:bottom w:val="single" w:sz="4" w:space="0" w:color="000000"/>
              <w:right w:val="single" w:sz="4" w:space="0" w:color="000000"/>
            </w:tcBorders>
            <w:vAlign w:val="center"/>
            <w:hideMark/>
          </w:tcPr>
          <w:p w:rsidR="00285C52" w:rsidRPr="00285C52" w:rsidRDefault="00285C52" w:rsidP="008A648F">
            <w:pPr>
              <w:ind w:left="105" w:right="81" w:firstLine="4"/>
              <w:jc w:val="center"/>
              <w:rPr>
                <w:rFonts w:ascii="Times New Roman" w:eastAsia="Times New Roman" w:hAnsi="Times New Roman" w:cs="Times New Roman"/>
                <w:sz w:val="24"/>
                <w:szCs w:val="24"/>
                <w:lang w:val="ru-RU"/>
              </w:rPr>
            </w:pPr>
            <w:r w:rsidRPr="00285C52">
              <w:rPr>
                <w:rFonts w:ascii="Times New Roman" w:eastAsia="Times New Roman" w:hAnsi="Times New Roman" w:cs="Times New Roman"/>
                <w:sz w:val="24"/>
                <w:szCs w:val="24"/>
                <w:lang w:val="ru-RU"/>
              </w:rPr>
              <w:t>-</w:t>
            </w:r>
          </w:p>
        </w:tc>
      </w:tr>
    </w:tbl>
    <w:p w:rsidR="0027184A" w:rsidRDefault="0027184A" w:rsidP="008933BB">
      <w:pPr>
        <w:spacing w:before="0" w:beforeAutospacing="0" w:after="0" w:afterAutospacing="0"/>
        <w:ind w:firstLine="0"/>
        <w:jc w:val="both"/>
        <w:outlineLvl w:val="1"/>
        <w:rPr>
          <w:rFonts w:ascii="Times New Roman" w:eastAsia="Times New Roman" w:hAnsi="Times New Roman" w:cs="Times New Roman"/>
          <w:b/>
          <w:bCs/>
          <w:sz w:val="28"/>
          <w:szCs w:val="26"/>
          <w:lang w:val="ru-RU"/>
        </w:rPr>
      </w:pPr>
      <w:bookmarkStart w:id="71" w:name="_Toc32244517"/>
    </w:p>
    <w:p w:rsidR="00D627BA" w:rsidRDefault="00D627BA" w:rsidP="008933BB">
      <w:pPr>
        <w:spacing w:before="0" w:beforeAutospacing="0" w:after="0" w:afterAutospacing="0"/>
        <w:ind w:firstLine="0"/>
        <w:jc w:val="both"/>
        <w:outlineLvl w:val="1"/>
        <w:rPr>
          <w:rFonts w:cstheme="minorHAnsi"/>
          <w:b/>
          <w:color w:val="00B050"/>
          <w:sz w:val="28"/>
          <w:szCs w:val="28"/>
          <w:lang w:val="uk-UA"/>
        </w:rPr>
      </w:pPr>
      <w:r>
        <w:rPr>
          <w:rFonts w:ascii="Times New Roman" w:eastAsia="Times New Roman" w:hAnsi="Times New Roman" w:cs="Times New Roman"/>
          <w:b/>
          <w:bCs/>
          <w:sz w:val="28"/>
          <w:szCs w:val="26"/>
          <w:lang w:val="ru-RU"/>
        </w:rPr>
        <w:t>Технічні завдання до</w:t>
      </w:r>
      <w:r w:rsidRPr="000323EA">
        <w:rPr>
          <w:rFonts w:ascii="Times New Roman" w:eastAsia="Times New Roman" w:hAnsi="Times New Roman" w:cs="Times New Roman"/>
          <w:b/>
          <w:bCs/>
          <w:sz w:val="28"/>
          <w:szCs w:val="26"/>
          <w:lang w:val="ru-RU"/>
        </w:rPr>
        <w:t xml:space="preserve"> </w:t>
      </w:r>
      <w:r>
        <w:rPr>
          <w:rFonts w:cstheme="minorHAnsi"/>
          <w:b/>
          <w:color w:val="00B050"/>
          <w:sz w:val="28"/>
          <w:lang w:val="uk-UA"/>
        </w:rPr>
        <w:t>Програми</w:t>
      </w:r>
      <w:r w:rsidRPr="00A40812">
        <w:rPr>
          <w:rFonts w:cstheme="minorHAnsi"/>
          <w:b/>
          <w:color w:val="00B050"/>
          <w:sz w:val="28"/>
          <w:lang w:val="uk-UA"/>
        </w:rPr>
        <w:t xml:space="preserve"> </w:t>
      </w:r>
      <w:r w:rsidRPr="00A40812">
        <w:rPr>
          <w:rFonts w:cstheme="minorHAnsi"/>
          <w:b/>
          <w:color w:val="00B050"/>
          <w:sz w:val="28"/>
          <w:szCs w:val="28"/>
          <w:lang w:val="uk-UA"/>
        </w:rPr>
        <w:t>2</w:t>
      </w:r>
      <w:r>
        <w:rPr>
          <w:rFonts w:cstheme="minorHAnsi"/>
          <w:b/>
          <w:color w:val="00B050"/>
          <w:sz w:val="28"/>
          <w:szCs w:val="28"/>
          <w:lang w:val="uk-UA"/>
        </w:rPr>
        <w:t xml:space="preserve"> «</w:t>
      </w:r>
      <w:r w:rsidRPr="00A40812">
        <w:rPr>
          <w:rFonts w:cstheme="minorHAnsi"/>
          <w:b/>
          <w:color w:val="00B050"/>
          <w:sz w:val="28"/>
          <w:szCs w:val="28"/>
          <w:lang w:val="uk-UA"/>
        </w:rPr>
        <w:t>ЕКОтрансформація</w:t>
      </w:r>
      <w:r>
        <w:rPr>
          <w:rFonts w:cstheme="minorHAnsi"/>
          <w:b/>
          <w:color w:val="00B050"/>
          <w:sz w:val="28"/>
          <w:szCs w:val="28"/>
          <w:lang w:val="uk-UA"/>
        </w:rPr>
        <w:t>»</w:t>
      </w:r>
      <w:bookmarkEnd w:id="71"/>
    </w:p>
    <w:p w:rsidR="001A7091" w:rsidRDefault="001A7091" w:rsidP="008933BB">
      <w:pPr>
        <w:spacing w:before="0" w:beforeAutospacing="0" w:after="0" w:afterAutospacing="0"/>
        <w:ind w:firstLine="0"/>
        <w:jc w:val="both"/>
        <w:rPr>
          <w:rFonts w:cstheme="minorHAnsi"/>
          <w:b/>
          <w:color w:val="00B050"/>
          <w:sz w:val="28"/>
          <w:szCs w:val="28"/>
          <w:lang w:val="uk-UA"/>
        </w:rPr>
      </w:pPr>
    </w:p>
    <w:p w:rsidR="00D627BA" w:rsidRDefault="00D627BA" w:rsidP="008933BB">
      <w:pPr>
        <w:spacing w:before="0" w:beforeAutospacing="0" w:after="0" w:afterAutospacing="0"/>
        <w:ind w:firstLine="0"/>
        <w:jc w:val="both"/>
        <w:outlineLvl w:val="2"/>
        <w:rPr>
          <w:rFonts w:cstheme="minorHAnsi"/>
          <w:b/>
          <w:color w:val="00B050"/>
          <w:sz w:val="28"/>
          <w:szCs w:val="28"/>
          <w:lang w:val="uk-UA"/>
        </w:rPr>
      </w:pPr>
      <w:bookmarkStart w:id="72" w:name="_Toc32244518"/>
      <w:r w:rsidRPr="001A7091">
        <w:rPr>
          <w:rFonts w:cstheme="minorHAnsi"/>
          <w:b/>
          <w:color w:val="00B050"/>
          <w:sz w:val="28"/>
          <w:szCs w:val="28"/>
          <w:lang w:val="uk-UA"/>
        </w:rPr>
        <w:t>Технічні завдання напрямку 2.1. «Формування раціонального водокористування та чиста вода»</w:t>
      </w:r>
      <w:bookmarkEnd w:id="72"/>
      <w:r w:rsidRPr="001A7091">
        <w:rPr>
          <w:rFonts w:cstheme="minorHAnsi"/>
          <w:b/>
          <w:color w:val="00B050"/>
          <w:sz w:val="28"/>
          <w:szCs w:val="28"/>
          <w:lang w:val="uk-UA"/>
        </w:rPr>
        <w:t xml:space="preserve"> </w:t>
      </w:r>
    </w:p>
    <w:tbl>
      <w:tblPr>
        <w:tblStyle w:val="TableNormal3"/>
        <w:tblW w:w="100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1269"/>
        <w:gridCol w:w="1276"/>
        <w:gridCol w:w="1418"/>
        <w:gridCol w:w="2274"/>
      </w:tblGrid>
      <w:tr w:rsidR="00150C59" w:rsidRPr="00150C59" w:rsidTr="00150C59">
        <w:trPr>
          <w:trHeight w:val="214"/>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numPr>
                <w:ilvl w:val="0"/>
                <w:numId w:val="62"/>
              </w:numPr>
              <w:tabs>
                <w:tab w:val="left" w:pos="425"/>
              </w:tabs>
              <w:ind w:hanging="218"/>
              <w:rPr>
                <w:rFonts w:ascii="Times New Roman" w:eastAsia="Times New Roman" w:hAnsi="Times New Roman" w:cs="Times New Roman"/>
                <w:sz w:val="24"/>
                <w:szCs w:val="24"/>
                <w:lang w:val="ru-RU"/>
              </w:rPr>
            </w:pPr>
            <w:r w:rsidRPr="00150C59">
              <w:rPr>
                <w:rFonts w:ascii="Times New Roman" w:eastAsia="Times New Roman" w:hAnsi="Times New Roman" w:cs="Times New Roman"/>
                <w:sz w:val="24"/>
                <w:szCs w:val="24"/>
                <w:lang w:val="ru-RU"/>
              </w:rPr>
              <w:t>Номер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150C59" w:rsidRPr="00150C59" w:rsidRDefault="00825F34" w:rsidP="00150C59">
            <w:pPr>
              <w:ind w:left="105" w:right="81" w:firstLine="4"/>
              <w:rPr>
                <w:rFonts w:ascii="Times New Roman" w:eastAsia="Times New Roman" w:hAnsi="Times New Roman" w:cs="Times New Roman"/>
                <w:sz w:val="24"/>
                <w:szCs w:val="24"/>
                <w:lang w:val="uk-UA" w:eastAsia="it-IT"/>
              </w:rPr>
            </w:pPr>
            <w:r>
              <w:rPr>
                <w:rFonts w:ascii="Times New Roman" w:eastAsia="Times New Roman" w:hAnsi="Times New Roman" w:cs="Times New Roman"/>
                <w:sz w:val="24"/>
                <w:szCs w:val="24"/>
                <w:lang w:val="uk-UA" w:eastAsia="it-IT"/>
              </w:rPr>
              <w:t>2.1.</w:t>
            </w:r>
          </w:p>
        </w:tc>
      </w:tr>
      <w:tr w:rsidR="00150C59" w:rsidRPr="00150C59" w:rsidTr="00150C59">
        <w:trPr>
          <w:trHeight w:val="685"/>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numPr>
                <w:ilvl w:val="0"/>
                <w:numId w:val="62"/>
              </w:numPr>
              <w:tabs>
                <w:tab w:val="left" w:pos="425"/>
              </w:tabs>
              <w:ind w:left="141" w:firstLine="0"/>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Назва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ind w:left="105" w:right="81" w:firstLine="4"/>
              <w:jc w:val="both"/>
              <w:rPr>
                <w:rFonts w:ascii="Times New Roman" w:eastAsia="Times New Roman" w:hAnsi="Times New Roman" w:cs="Times New Roman"/>
                <w:sz w:val="24"/>
                <w:szCs w:val="24"/>
                <w:lang w:val="uk-UA" w:eastAsia="it-IT"/>
              </w:rPr>
            </w:pPr>
            <w:r w:rsidRPr="00150C59">
              <w:rPr>
                <w:rFonts w:ascii="Times New Roman" w:eastAsia="Times New Roman" w:hAnsi="Times New Roman" w:cs="Times New Roman"/>
                <w:sz w:val="24"/>
                <w:szCs w:val="24"/>
                <w:lang w:val="uk-UA" w:eastAsia="it-IT"/>
              </w:rPr>
              <w:t xml:space="preserve">Будівництво магістральних мереж водопроводу від              вул. Багрицького до Французького бульвару у м. Одесі» </w:t>
            </w:r>
            <w:r w:rsidRPr="00150C59">
              <w:rPr>
                <w:rFonts w:ascii="Times New Roman" w:eastAsia="Times New Roman" w:hAnsi="Times New Roman" w:cs="Times New Roman"/>
                <w:sz w:val="24"/>
                <w:szCs w:val="24"/>
                <w:lang w:val="uk-UA" w:eastAsia="it-IT"/>
              </w:rPr>
              <w:br/>
              <w:t xml:space="preserve">(1-а черга - від вул. Багрицького до Фонтанської дороги, </w:t>
            </w:r>
            <w:r>
              <w:rPr>
                <w:rFonts w:ascii="Times New Roman" w:eastAsia="Times New Roman" w:hAnsi="Times New Roman" w:cs="Times New Roman"/>
                <w:sz w:val="24"/>
                <w:szCs w:val="24"/>
                <w:lang w:val="uk-UA" w:eastAsia="it-IT"/>
              </w:rPr>
              <w:br/>
            </w:r>
            <w:r w:rsidRPr="00150C59">
              <w:rPr>
                <w:rFonts w:ascii="Times New Roman" w:eastAsia="Times New Roman" w:hAnsi="Times New Roman" w:cs="Times New Roman"/>
                <w:sz w:val="24"/>
                <w:szCs w:val="24"/>
                <w:lang w:val="uk-UA" w:eastAsia="it-IT"/>
              </w:rPr>
              <w:t xml:space="preserve">2-а черга - від  Фонтанської дороги до вул. Академічної, 3-а черга - від вул. Академічної до Французького бульвару, </w:t>
            </w:r>
          </w:p>
          <w:p w:rsidR="00150C59" w:rsidRPr="00150C59" w:rsidRDefault="00150C59" w:rsidP="00150C59">
            <w:pPr>
              <w:ind w:left="105" w:right="81" w:firstLine="4"/>
              <w:jc w:val="both"/>
              <w:rPr>
                <w:rFonts w:ascii="Times New Roman" w:eastAsia="Times New Roman" w:hAnsi="Times New Roman" w:cs="Times New Roman"/>
                <w:sz w:val="24"/>
                <w:szCs w:val="24"/>
                <w:lang w:val="uk-UA" w:eastAsia="it-IT"/>
              </w:rPr>
            </w:pPr>
            <w:r w:rsidRPr="00150C59">
              <w:rPr>
                <w:rFonts w:ascii="Times New Roman" w:eastAsia="Times New Roman" w:hAnsi="Times New Roman" w:cs="Times New Roman"/>
                <w:sz w:val="24"/>
                <w:szCs w:val="24"/>
                <w:lang w:val="uk-UA" w:eastAsia="it-IT"/>
              </w:rPr>
              <w:t>4-а черга - по Французькому бульвару, від вул.Академічної до просп. Гагаріна)</w:t>
            </w:r>
          </w:p>
        </w:tc>
      </w:tr>
      <w:tr w:rsidR="00150C59" w:rsidRPr="00150C59" w:rsidTr="00150C59">
        <w:trPr>
          <w:trHeight w:val="948"/>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numPr>
                <w:ilvl w:val="0"/>
                <w:numId w:val="62"/>
              </w:numPr>
              <w:tabs>
                <w:tab w:val="left" w:pos="425"/>
              </w:tabs>
              <w:ind w:left="141" w:right="139" w:firstLine="0"/>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Номер і назва завдання з Державної стратегії регіонального розвитку, якому відповідає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ind w:left="140" w:right="81"/>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1.3.2. Розвиток інженерної інфраструктури</w:t>
            </w:r>
          </w:p>
        </w:tc>
      </w:tr>
      <w:tr w:rsidR="00150C59" w:rsidRPr="00133801" w:rsidTr="00150C59">
        <w:trPr>
          <w:trHeight w:val="948"/>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numPr>
                <w:ilvl w:val="0"/>
                <w:numId w:val="62"/>
              </w:numPr>
              <w:tabs>
                <w:tab w:val="left" w:pos="425"/>
              </w:tabs>
              <w:ind w:left="141" w:right="139" w:firstLine="0"/>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Номер і назва завдання Стратегії розвитку Одеської області на 2021-2027 роки, якому відповідає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ind w:left="105" w:right="81" w:firstLine="4"/>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2.1.1. Забезпечення якісною питною водою, реконструкція та будівництво систем водопостачання із застосуванням новітніх технологій і обладнання</w:t>
            </w:r>
          </w:p>
        </w:tc>
      </w:tr>
      <w:tr w:rsidR="00150C59" w:rsidRPr="00133801" w:rsidTr="00150C59">
        <w:trPr>
          <w:trHeight w:val="948"/>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numPr>
                <w:ilvl w:val="0"/>
                <w:numId w:val="62"/>
              </w:numPr>
              <w:tabs>
                <w:tab w:val="left" w:pos="425"/>
              </w:tabs>
              <w:ind w:left="141" w:right="139" w:firstLine="0"/>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ru-RU"/>
              </w:rPr>
              <w:t>Т</w:t>
            </w:r>
            <w:r w:rsidRPr="00150C59">
              <w:rPr>
                <w:rFonts w:ascii="Times New Roman" w:eastAsia="Times New Roman" w:hAnsi="Times New Roman" w:cs="Times New Roman"/>
                <w:sz w:val="24"/>
                <w:szCs w:val="24"/>
                <w:lang w:val="uk-UA"/>
              </w:rPr>
              <w:t>ериторія, на яку реалізація проєктів за технічним завданням матиме вплив</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ind w:left="105" w:right="81" w:firstLine="4"/>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Малиновський та Приморський райони міста Одеси</w:t>
            </w:r>
          </w:p>
        </w:tc>
      </w:tr>
      <w:tr w:rsidR="00150C59" w:rsidRPr="00133801" w:rsidTr="00150C59">
        <w:trPr>
          <w:trHeight w:val="671"/>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numPr>
                <w:ilvl w:val="0"/>
                <w:numId w:val="62"/>
              </w:numPr>
              <w:tabs>
                <w:tab w:val="left" w:pos="425"/>
              </w:tabs>
              <w:ind w:left="141" w:firstLine="0"/>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Опис проблеми, на вирішення</w:t>
            </w:r>
            <w:r>
              <w:rPr>
                <w:rFonts w:ascii="Times New Roman" w:eastAsia="Times New Roman" w:hAnsi="Times New Roman" w:cs="Times New Roman"/>
                <w:sz w:val="24"/>
                <w:szCs w:val="24"/>
                <w:lang w:val="uk-UA"/>
              </w:rPr>
              <w:t xml:space="preserve"> </w:t>
            </w:r>
            <w:r w:rsidRPr="00150C59">
              <w:rPr>
                <w:rFonts w:ascii="Times New Roman" w:eastAsia="Times New Roman" w:hAnsi="Times New Roman" w:cs="Times New Roman"/>
                <w:sz w:val="24"/>
                <w:szCs w:val="24"/>
                <w:lang w:val="uk-UA"/>
              </w:rPr>
              <w:t>якої спрямовано технічне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ind w:left="105" w:right="81" w:firstLine="4"/>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 xml:space="preserve">Проблема водопостачання міста Одеси існує ще з моменту заснування міста. На даний час місто Одеса має розгалужену мережу водопостачання. Але значна частина існуючої водопровідної мережі знаходиться у незадовільному технічному стані, що призводить до постійних витоків в водопровідних мережах </w:t>
            </w:r>
            <w:r w:rsidRPr="00150C59">
              <w:rPr>
                <w:rFonts w:ascii="Times New Roman" w:eastAsia="Times New Roman" w:hAnsi="Times New Roman" w:cs="Times New Roman"/>
                <w:sz w:val="24"/>
                <w:szCs w:val="24"/>
                <w:lang w:val="ru-RU"/>
              </w:rPr>
              <w:t>та</w:t>
            </w:r>
            <w:r w:rsidRPr="00150C59">
              <w:rPr>
                <w:rFonts w:ascii="Times New Roman" w:eastAsia="Times New Roman" w:hAnsi="Times New Roman" w:cs="Times New Roman"/>
                <w:sz w:val="24"/>
                <w:szCs w:val="24"/>
                <w:lang w:val="uk-UA"/>
              </w:rPr>
              <w:t xml:space="preserve"> до повного припинення подачі води в будинки мешканців міста.</w:t>
            </w:r>
          </w:p>
          <w:p w:rsidR="00150C59" w:rsidRPr="00150C59" w:rsidRDefault="00150C59" w:rsidP="00150C59">
            <w:pPr>
              <w:ind w:left="105" w:right="81" w:firstLine="4"/>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У зв’язку з ростом житлового будівництва, яке передбачено згідно з планувальними рішеннями в Приморському районі міста Одеси, гостро постало питання безперебійного забезпечення господарсько-питною водою мешканців та споживачів даного району.</w:t>
            </w:r>
          </w:p>
          <w:p w:rsidR="00150C59" w:rsidRPr="00150C59" w:rsidRDefault="00150C59" w:rsidP="00150C59">
            <w:pPr>
              <w:ind w:left="105" w:right="81" w:firstLine="4"/>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Крім того якість води не завжди відповідає висунутим вимогам. Вирішенням даної проблеми є будівництво нових магістральних мереж водопроводу, що забезпечить безперебійне постачання господарсько-питної води мешканцям Малиновського та Приморського районів міста Одеси, а також суттєво покращить якість води.</w:t>
            </w:r>
          </w:p>
        </w:tc>
      </w:tr>
      <w:tr w:rsidR="00150C59" w:rsidRPr="00133801" w:rsidTr="00150C59">
        <w:trPr>
          <w:trHeight w:val="947"/>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numPr>
                <w:ilvl w:val="0"/>
                <w:numId w:val="62"/>
              </w:numPr>
              <w:tabs>
                <w:tab w:val="left" w:pos="425"/>
              </w:tabs>
              <w:ind w:left="141" w:right="139" w:firstLine="0"/>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 xml:space="preserve"> Очікувані кількісні результати від реалізації проєктів на виконання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ind w:left="105" w:right="81" w:firstLine="4"/>
              <w:jc w:val="both"/>
              <w:rPr>
                <w:rFonts w:ascii="Times New Roman" w:eastAsia="Times New Roman" w:hAnsi="Times New Roman" w:cs="Times New Roman"/>
                <w:sz w:val="24"/>
                <w:szCs w:val="24"/>
                <w:lang w:val="uk-UA" w:eastAsia="it-IT"/>
              </w:rPr>
            </w:pPr>
            <w:r w:rsidRPr="00150C59">
              <w:rPr>
                <w:rFonts w:ascii="Times New Roman" w:eastAsia="Times New Roman" w:hAnsi="Times New Roman" w:cs="Times New Roman"/>
                <w:sz w:val="24"/>
                <w:szCs w:val="24"/>
                <w:lang w:val="uk-UA" w:eastAsia="it-IT"/>
              </w:rPr>
              <w:t xml:space="preserve">За 1-ою чергою: будівництво магістральних мереж господарсько-питного та протипожежного водопроводу d 800 мм від існуючого водоводу d 800 мм на вул. Багрицького далі по Люстдорфській дорозі, провулку </w:t>
            </w:r>
            <w:r w:rsidRPr="00150C59">
              <w:rPr>
                <w:rFonts w:ascii="Times New Roman" w:eastAsia="Times New Roman" w:hAnsi="Times New Roman" w:cs="Times New Roman"/>
                <w:sz w:val="24"/>
                <w:szCs w:val="24"/>
                <w:lang w:val="uk-UA" w:eastAsia="it-IT"/>
              </w:rPr>
              <w:lastRenderedPageBreak/>
              <w:t xml:space="preserve">Іподромний, вулиці Краснова, уздовж території іподрому до 4 станції Великого Фонтану протяжністю 2146 м. </w:t>
            </w:r>
          </w:p>
          <w:p w:rsidR="00150C59" w:rsidRPr="00150C59" w:rsidRDefault="00150C59" w:rsidP="00150C59">
            <w:pPr>
              <w:ind w:left="105" w:right="81" w:firstLine="4"/>
              <w:jc w:val="both"/>
              <w:rPr>
                <w:rFonts w:ascii="Times New Roman" w:eastAsia="Times New Roman" w:hAnsi="Times New Roman" w:cs="Times New Roman"/>
                <w:sz w:val="24"/>
                <w:szCs w:val="24"/>
                <w:lang w:val="uk-UA" w:eastAsia="it-IT"/>
              </w:rPr>
            </w:pPr>
            <w:r w:rsidRPr="00150C59">
              <w:rPr>
                <w:rFonts w:ascii="Times New Roman" w:eastAsia="Times New Roman" w:hAnsi="Times New Roman" w:cs="Times New Roman"/>
                <w:sz w:val="24"/>
                <w:szCs w:val="24"/>
                <w:lang w:val="uk-UA" w:eastAsia="it-IT"/>
              </w:rPr>
              <w:t xml:space="preserve">За 2-ою чергою: будівництво магістральних мереж об’єднаного господарсько-питного та протипожежного водопроводу d 800 мм на ділянці від   4-ї станції Великого Фонтану по Фонтанській дорозі,   вул. Зоопарковій, вул. Маршала Говорова до вул. Академічної протяжністю </w:t>
            </w:r>
            <w:r>
              <w:rPr>
                <w:rFonts w:ascii="Times New Roman" w:eastAsia="Times New Roman" w:hAnsi="Times New Roman" w:cs="Times New Roman"/>
                <w:sz w:val="24"/>
                <w:szCs w:val="24"/>
                <w:lang w:val="uk-UA" w:eastAsia="it-IT"/>
              </w:rPr>
              <w:br/>
            </w:r>
            <w:r w:rsidRPr="00150C59">
              <w:rPr>
                <w:rFonts w:ascii="Times New Roman" w:eastAsia="Times New Roman" w:hAnsi="Times New Roman" w:cs="Times New Roman"/>
                <w:sz w:val="24"/>
                <w:szCs w:val="24"/>
                <w:lang w:val="uk-UA" w:eastAsia="it-IT"/>
              </w:rPr>
              <w:t>1133 м.</w:t>
            </w:r>
          </w:p>
          <w:p w:rsidR="00150C59" w:rsidRPr="00150C59" w:rsidRDefault="00150C59" w:rsidP="00150C59">
            <w:pPr>
              <w:ind w:left="105" w:right="81" w:firstLine="4"/>
              <w:jc w:val="both"/>
              <w:rPr>
                <w:rFonts w:ascii="Times New Roman" w:eastAsia="Times New Roman" w:hAnsi="Times New Roman" w:cs="Times New Roman"/>
                <w:sz w:val="24"/>
                <w:szCs w:val="24"/>
                <w:lang w:val="uk-UA" w:eastAsia="it-IT"/>
              </w:rPr>
            </w:pPr>
            <w:r w:rsidRPr="00150C59">
              <w:rPr>
                <w:rFonts w:ascii="Times New Roman" w:eastAsia="Times New Roman" w:hAnsi="Times New Roman" w:cs="Times New Roman"/>
                <w:sz w:val="24"/>
                <w:szCs w:val="24"/>
                <w:lang w:val="uk-UA" w:eastAsia="it-IT"/>
              </w:rPr>
              <w:t>За 3-ою чергою: будівництво магістральних мереж об’єднаного господарсько-питного та протипожежного водопроводу d 800 мм від існуючого водоводу d 800 мм по вул. Академічній, через проспект Шевченка, далі уздовж вул. Академічної до Французького бульвару протяжністю 1275 м.</w:t>
            </w:r>
          </w:p>
          <w:p w:rsidR="00150C59" w:rsidRPr="00150C59" w:rsidRDefault="00150C59" w:rsidP="00150C59">
            <w:pPr>
              <w:ind w:left="105" w:right="81" w:firstLine="4"/>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eastAsia="it-IT"/>
              </w:rPr>
              <w:t>За 4-ою чергою: будівництво магістральних мереж об’єднаного господарсько-питного та протипожежного водопроводу d 600 мм на ділянці від вул. Академічної, далі уздовж Французького бульвару до проспекту Гагаріна протяжністю 2009 м.</w:t>
            </w:r>
          </w:p>
        </w:tc>
      </w:tr>
      <w:tr w:rsidR="00150C59" w:rsidRPr="00133801" w:rsidTr="00150C59">
        <w:trPr>
          <w:trHeight w:val="699"/>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numPr>
                <w:ilvl w:val="0"/>
                <w:numId w:val="62"/>
              </w:numPr>
              <w:tabs>
                <w:tab w:val="left" w:pos="425"/>
              </w:tabs>
              <w:ind w:left="141" w:right="211" w:firstLine="0"/>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lastRenderedPageBreak/>
              <w:t xml:space="preserve"> Очікувані якісні результати від реалізації проєктів на виконання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left="105" w:right="81"/>
              <w:jc w:val="both"/>
              <w:rPr>
                <w:rFonts w:ascii="Times New Roman" w:eastAsia="Times New Roman" w:hAnsi="Times New Roman" w:cs="Times New Roman"/>
                <w:sz w:val="24"/>
                <w:szCs w:val="24"/>
                <w:lang w:val="ru-RU" w:eastAsia="it-IT"/>
              </w:rPr>
            </w:pPr>
            <w:r w:rsidRPr="00150C59">
              <w:rPr>
                <w:rFonts w:ascii="Times New Roman" w:eastAsia="Times New Roman" w:hAnsi="Times New Roman" w:cs="Times New Roman"/>
                <w:sz w:val="24"/>
                <w:szCs w:val="24"/>
                <w:lang w:val="ru-RU" w:eastAsia="it-IT"/>
              </w:rPr>
              <w:t>Забезпечення</w:t>
            </w:r>
            <w:r w:rsidRPr="00150C59">
              <w:rPr>
                <w:rFonts w:ascii="Times New Roman" w:eastAsia="Times New Roman" w:hAnsi="Times New Roman" w:cs="Times New Roman"/>
                <w:sz w:val="24"/>
                <w:szCs w:val="24"/>
                <w:lang w:val="uk-UA" w:eastAsia="it-IT"/>
              </w:rPr>
              <w:t xml:space="preserve"> безперебійн</w:t>
            </w:r>
            <w:r w:rsidRPr="00150C59">
              <w:rPr>
                <w:rFonts w:ascii="Times New Roman" w:eastAsia="Times New Roman" w:hAnsi="Times New Roman" w:cs="Times New Roman"/>
                <w:sz w:val="24"/>
                <w:szCs w:val="24"/>
                <w:lang w:val="ru-RU" w:eastAsia="it-IT"/>
              </w:rPr>
              <w:t>ого</w:t>
            </w:r>
            <w:r w:rsidRPr="00150C59">
              <w:rPr>
                <w:rFonts w:ascii="Times New Roman" w:eastAsia="Times New Roman" w:hAnsi="Times New Roman" w:cs="Times New Roman"/>
                <w:sz w:val="24"/>
                <w:szCs w:val="24"/>
                <w:lang w:val="uk-UA" w:eastAsia="it-IT"/>
              </w:rPr>
              <w:t xml:space="preserve"> водопостачання мешканців та споживачів Малиновського та Приморського районів міста Одеси (близько 400 тис)</w:t>
            </w:r>
            <w:r w:rsidRPr="00150C59">
              <w:rPr>
                <w:rFonts w:ascii="Times New Roman" w:eastAsia="Times New Roman" w:hAnsi="Times New Roman" w:cs="Times New Roman"/>
                <w:sz w:val="24"/>
                <w:szCs w:val="24"/>
                <w:lang w:val="ru-RU" w:eastAsia="it-IT"/>
              </w:rPr>
              <w:t>;</w:t>
            </w:r>
            <w:r w:rsidRPr="00150C59">
              <w:rPr>
                <w:rFonts w:ascii="Times New Roman" w:eastAsia="Times New Roman" w:hAnsi="Times New Roman" w:cs="Times New Roman"/>
                <w:sz w:val="24"/>
                <w:szCs w:val="24"/>
                <w:lang w:val="uk-UA" w:eastAsia="it-IT"/>
              </w:rPr>
              <w:t xml:space="preserve"> покращ</w:t>
            </w:r>
            <w:r w:rsidRPr="00150C59">
              <w:rPr>
                <w:rFonts w:ascii="Times New Roman" w:eastAsia="Times New Roman" w:hAnsi="Times New Roman" w:cs="Times New Roman"/>
                <w:sz w:val="24"/>
                <w:szCs w:val="24"/>
                <w:lang w:val="ru-RU" w:eastAsia="it-IT"/>
              </w:rPr>
              <w:t>ення</w:t>
            </w:r>
            <w:r w:rsidRPr="00150C59">
              <w:rPr>
                <w:rFonts w:ascii="Times New Roman" w:eastAsia="Times New Roman" w:hAnsi="Times New Roman" w:cs="Times New Roman"/>
                <w:sz w:val="24"/>
                <w:szCs w:val="24"/>
                <w:lang w:val="uk-UA" w:eastAsia="it-IT"/>
              </w:rPr>
              <w:t xml:space="preserve"> як</w:t>
            </w:r>
            <w:r w:rsidRPr="00150C59">
              <w:rPr>
                <w:rFonts w:ascii="Times New Roman" w:eastAsia="Times New Roman" w:hAnsi="Times New Roman" w:cs="Times New Roman"/>
                <w:sz w:val="24"/>
                <w:szCs w:val="24"/>
                <w:lang w:val="ru-RU" w:eastAsia="it-IT"/>
              </w:rPr>
              <w:t>ості</w:t>
            </w:r>
            <w:r w:rsidRPr="00150C59">
              <w:rPr>
                <w:rFonts w:ascii="Times New Roman" w:eastAsia="Times New Roman" w:hAnsi="Times New Roman" w:cs="Times New Roman"/>
                <w:sz w:val="24"/>
                <w:szCs w:val="24"/>
                <w:lang w:val="uk-UA" w:eastAsia="it-IT"/>
              </w:rPr>
              <w:t xml:space="preserve"> води.</w:t>
            </w:r>
          </w:p>
          <w:p w:rsidR="00150C59" w:rsidRPr="00150C59" w:rsidRDefault="00150C59" w:rsidP="00825F34">
            <w:pPr>
              <w:ind w:left="105" w:right="81"/>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Проектними рішеннями передбачена інноваційність: прокладка магістральних мереж водопроводу з  поліетиленових напірних зварних питних труб, що мають безліч переважних характеристик в порівнянні з подібними виробами з іншого матеріалу:</w:t>
            </w:r>
          </w:p>
          <w:p w:rsidR="00150C59" w:rsidRPr="00150C59" w:rsidRDefault="00150C59" w:rsidP="00825F34">
            <w:pPr>
              <w:ind w:left="105" w:right="81"/>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 довга і бездоганна експлуатація протягом півстоліття;</w:t>
            </w:r>
          </w:p>
          <w:p w:rsidR="00150C59" w:rsidRPr="00150C59" w:rsidRDefault="00150C59" w:rsidP="00825F34">
            <w:pPr>
              <w:ind w:left="105" w:right="81"/>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 здатність до розтягування дозволяє виробам витримувати значні гідравлічні удари;</w:t>
            </w:r>
          </w:p>
          <w:p w:rsidR="00150C59" w:rsidRPr="00150C59" w:rsidRDefault="00150C59" w:rsidP="00825F34">
            <w:pPr>
              <w:ind w:left="105" w:right="81"/>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 стійкі до утворення корозійних процесів, так як цей полімер не має властивості взаємодіяти з будь-якими хімічними речовинами;</w:t>
            </w:r>
          </w:p>
          <w:p w:rsidR="00150C59" w:rsidRPr="00150C59" w:rsidRDefault="00150C59" w:rsidP="00825F34">
            <w:pPr>
              <w:ind w:left="105" w:right="81"/>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 не потребують додаткового утеплення;</w:t>
            </w:r>
          </w:p>
          <w:p w:rsidR="00150C59" w:rsidRPr="00150C59" w:rsidRDefault="00150C59" w:rsidP="00825F34">
            <w:pPr>
              <w:ind w:left="105" w:right="81"/>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 характеризуються невеликою вагою;</w:t>
            </w:r>
          </w:p>
          <w:p w:rsidR="00150C59" w:rsidRPr="00150C59" w:rsidRDefault="00150C59" w:rsidP="00825F34">
            <w:pPr>
              <w:ind w:left="105" w:right="81"/>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 пропускна здатність поліетиленових труб за рахунок гладкості стінок і відсутності обростання значно вище, ніж у сталевих і чавунних при рівному діаметрі;</w:t>
            </w:r>
          </w:p>
          <w:p w:rsidR="00150C59" w:rsidRPr="00150C59" w:rsidRDefault="00150C59" w:rsidP="00825F34">
            <w:pPr>
              <w:ind w:left="105" w:right="81"/>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 безшумні при будь-якій швидкості потоку;</w:t>
            </w:r>
          </w:p>
          <w:p w:rsidR="00150C59" w:rsidRPr="00150C59" w:rsidRDefault="00150C59" w:rsidP="00825F34">
            <w:pPr>
              <w:ind w:left="105" w:right="81"/>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 пластик - це екологічно чистий матеріал, що дозволяє використовувати вироби з нього в системах, які подають чисту питну воду.</w:t>
            </w:r>
          </w:p>
        </w:tc>
      </w:tr>
      <w:tr w:rsidR="00150C59" w:rsidRPr="00150C59" w:rsidTr="00150C59">
        <w:trPr>
          <w:trHeight w:val="771"/>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numPr>
                <w:ilvl w:val="0"/>
                <w:numId w:val="62"/>
              </w:numPr>
              <w:tabs>
                <w:tab w:val="left" w:pos="425"/>
              </w:tabs>
              <w:ind w:left="141" w:right="653" w:firstLine="0"/>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 xml:space="preserve"> Основні заходи технічного завдання</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left="105" w:right="81"/>
              <w:jc w:val="both"/>
              <w:rPr>
                <w:rFonts w:ascii="Times New Roman" w:eastAsia="Times New Roman" w:hAnsi="Times New Roman" w:cs="Times New Roman"/>
                <w:sz w:val="24"/>
                <w:szCs w:val="24"/>
                <w:lang w:val="uk-UA" w:eastAsia="it-IT"/>
              </w:rPr>
            </w:pPr>
            <w:r w:rsidRPr="00150C59">
              <w:rPr>
                <w:rFonts w:ascii="Times New Roman" w:eastAsia="Times New Roman" w:hAnsi="Times New Roman" w:cs="Times New Roman"/>
                <w:sz w:val="24"/>
                <w:szCs w:val="24"/>
                <w:lang w:val="uk-UA" w:eastAsia="it-IT"/>
              </w:rPr>
              <w:t xml:space="preserve">Будівництво магістральних мереж водопроводу від вул.Багрицького до Французького бульвару у м. Одесі» </w:t>
            </w:r>
            <w:r w:rsidR="00825F34">
              <w:rPr>
                <w:rFonts w:ascii="Times New Roman" w:eastAsia="Times New Roman" w:hAnsi="Times New Roman" w:cs="Times New Roman"/>
                <w:sz w:val="24"/>
                <w:szCs w:val="24"/>
                <w:lang w:val="uk-UA" w:eastAsia="it-IT"/>
              </w:rPr>
              <w:br/>
            </w:r>
            <w:r w:rsidRPr="00150C59">
              <w:rPr>
                <w:rFonts w:ascii="Times New Roman" w:eastAsia="Times New Roman" w:hAnsi="Times New Roman" w:cs="Times New Roman"/>
                <w:sz w:val="24"/>
                <w:szCs w:val="24"/>
                <w:lang w:val="uk-UA" w:eastAsia="it-IT"/>
              </w:rPr>
              <w:t>(1-а черга - від вул. Багрицького до Фонтанської дороги).</w:t>
            </w:r>
          </w:p>
          <w:p w:rsidR="00150C59" w:rsidRPr="00150C59" w:rsidRDefault="00150C59" w:rsidP="00825F34">
            <w:pPr>
              <w:ind w:left="105" w:right="81"/>
              <w:jc w:val="both"/>
              <w:rPr>
                <w:rFonts w:ascii="Times New Roman" w:eastAsia="Times New Roman" w:hAnsi="Times New Roman" w:cs="Times New Roman"/>
                <w:sz w:val="24"/>
                <w:szCs w:val="24"/>
                <w:lang w:val="uk-UA" w:eastAsia="it-IT"/>
              </w:rPr>
            </w:pPr>
            <w:r w:rsidRPr="00150C59">
              <w:rPr>
                <w:rFonts w:ascii="Times New Roman" w:eastAsia="Times New Roman" w:hAnsi="Times New Roman" w:cs="Times New Roman"/>
                <w:sz w:val="24"/>
                <w:szCs w:val="24"/>
                <w:lang w:val="uk-UA" w:eastAsia="it-IT"/>
              </w:rPr>
              <w:t xml:space="preserve">Будівництво магістральних мереж водопроводу від </w:t>
            </w:r>
            <w:r w:rsidR="00825F34">
              <w:rPr>
                <w:rFonts w:ascii="Times New Roman" w:eastAsia="Times New Roman" w:hAnsi="Times New Roman" w:cs="Times New Roman"/>
                <w:sz w:val="24"/>
                <w:szCs w:val="24"/>
                <w:lang w:val="uk-UA" w:eastAsia="it-IT"/>
              </w:rPr>
              <w:t>вул.</w:t>
            </w:r>
            <w:r w:rsidRPr="00150C59">
              <w:rPr>
                <w:rFonts w:ascii="Times New Roman" w:eastAsia="Times New Roman" w:hAnsi="Times New Roman" w:cs="Times New Roman"/>
                <w:sz w:val="24"/>
                <w:szCs w:val="24"/>
                <w:lang w:val="uk-UA" w:eastAsia="it-IT"/>
              </w:rPr>
              <w:t xml:space="preserve">Багрицького до Французького бульвару у м. Одесі» </w:t>
            </w:r>
            <w:r w:rsidR="00825F34">
              <w:rPr>
                <w:rFonts w:ascii="Times New Roman" w:eastAsia="Times New Roman" w:hAnsi="Times New Roman" w:cs="Times New Roman"/>
                <w:sz w:val="24"/>
                <w:szCs w:val="24"/>
                <w:lang w:val="uk-UA" w:eastAsia="it-IT"/>
              </w:rPr>
              <w:br/>
            </w:r>
            <w:r w:rsidRPr="00150C59">
              <w:rPr>
                <w:rFonts w:ascii="Times New Roman" w:eastAsia="Times New Roman" w:hAnsi="Times New Roman" w:cs="Times New Roman"/>
                <w:sz w:val="24"/>
                <w:szCs w:val="24"/>
                <w:lang w:val="uk-UA" w:eastAsia="it-IT"/>
              </w:rPr>
              <w:t>(2-а черга - від  Фонтанської дороги до вул. Академічної).</w:t>
            </w:r>
          </w:p>
          <w:p w:rsidR="00150C59" w:rsidRPr="00150C59" w:rsidRDefault="00150C59" w:rsidP="00825F34">
            <w:pPr>
              <w:ind w:left="105" w:right="81"/>
              <w:jc w:val="both"/>
              <w:rPr>
                <w:rFonts w:ascii="Times New Roman" w:eastAsia="Times New Roman" w:hAnsi="Times New Roman" w:cs="Times New Roman"/>
                <w:sz w:val="24"/>
                <w:szCs w:val="24"/>
                <w:lang w:val="uk-UA" w:eastAsia="it-IT"/>
              </w:rPr>
            </w:pPr>
            <w:r w:rsidRPr="00150C59">
              <w:rPr>
                <w:rFonts w:ascii="Times New Roman" w:eastAsia="Times New Roman" w:hAnsi="Times New Roman" w:cs="Times New Roman"/>
                <w:sz w:val="24"/>
                <w:szCs w:val="24"/>
                <w:lang w:val="uk-UA" w:eastAsia="it-IT"/>
              </w:rPr>
              <w:t xml:space="preserve">Будівництво магістральних мереж водопроводу від </w:t>
            </w:r>
            <w:r w:rsidR="00825F34">
              <w:rPr>
                <w:rFonts w:ascii="Times New Roman" w:eastAsia="Times New Roman" w:hAnsi="Times New Roman" w:cs="Times New Roman"/>
                <w:sz w:val="24"/>
                <w:szCs w:val="24"/>
                <w:lang w:val="uk-UA" w:eastAsia="it-IT"/>
              </w:rPr>
              <w:t>вул.</w:t>
            </w:r>
            <w:r w:rsidRPr="00150C59">
              <w:rPr>
                <w:rFonts w:ascii="Times New Roman" w:eastAsia="Times New Roman" w:hAnsi="Times New Roman" w:cs="Times New Roman"/>
                <w:sz w:val="24"/>
                <w:szCs w:val="24"/>
                <w:lang w:val="uk-UA" w:eastAsia="it-IT"/>
              </w:rPr>
              <w:t xml:space="preserve">Багрицького до Французького бульвару у м. Одесі» </w:t>
            </w:r>
            <w:r w:rsidR="00825F34">
              <w:rPr>
                <w:rFonts w:ascii="Times New Roman" w:eastAsia="Times New Roman" w:hAnsi="Times New Roman" w:cs="Times New Roman"/>
                <w:sz w:val="24"/>
                <w:szCs w:val="24"/>
                <w:lang w:val="uk-UA" w:eastAsia="it-IT"/>
              </w:rPr>
              <w:br/>
            </w:r>
            <w:r w:rsidRPr="00150C59">
              <w:rPr>
                <w:rFonts w:ascii="Times New Roman" w:eastAsia="Times New Roman" w:hAnsi="Times New Roman" w:cs="Times New Roman"/>
                <w:sz w:val="24"/>
                <w:szCs w:val="24"/>
                <w:lang w:val="uk-UA" w:eastAsia="it-IT"/>
              </w:rPr>
              <w:t>(3-а черга - від вул. Академічної до Французького бульвару).</w:t>
            </w:r>
          </w:p>
          <w:p w:rsidR="00150C59" w:rsidRPr="00150C59" w:rsidRDefault="00150C59" w:rsidP="00825F34">
            <w:pPr>
              <w:ind w:left="105" w:right="81"/>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eastAsia="it-IT"/>
              </w:rPr>
              <w:t xml:space="preserve">Будівництво магістральних мереж водопроводу від вул.Багрицького до Французького бульвару у м. Одесі» </w:t>
            </w:r>
            <w:r w:rsidR="00825F34">
              <w:rPr>
                <w:rFonts w:ascii="Times New Roman" w:eastAsia="Times New Roman" w:hAnsi="Times New Roman" w:cs="Times New Roman"/>
                <w:sz w:val="24"/>
                <w:szCs w:val="24"/>
                <w:lang w:val="uk-UA" w:eastAsia="it-IT"/>
              </w:rPr>
              <w:br/>
            </w:r>
            <w:r w:rsidRPr="00150C59">
              <w:rPr>
                <w:rFonts w:ascii="Times New Roman" w:eastAsia="Times New Roman" w:hAnsi="Times New Roman" w:cs="Times New Roman"/>
                <w:sz w:val="24"/>
                <w:szCs w:val="24"/>
                <w:lang w:val="uk-UA" w:eastAsia="it-IT"/>
              </w:rPr>
              <w:t xml:space="preserve">(4-а черга - по Французькому бульвару, від </w:t>
            </w:r>
            <w:r w:rsidRPr="00150C59">
              <w:rPr>
                <w:rFonts w:ascii="Times New Roman" w:eastAsia="Times New Roman" w:hAnsi="Times New Roman" w:cs="Times New Roman"/>
                <w:sz w:val="24"/>
                <w:szCs w:val="24"/>
                <w:lang w:val="uk-UA" w:eastAsia="it-IT"/>
              </w:rPr>
              <w:lastRenderedPageBreak/>
              <w:t>вул.Академічної до просп. Гагаріна).</w:t>
            </w:r>
          </w:p>
        </w:tc>
      </w:tr>
      <w:tr w:rsidR="00150C59" w:rsidRPr="00150C59" w:rsidTr="006530E0">
        <w:trPr>
          <w:trHeight w:val="872"/>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numPr>
                <w:ilvl w:val="0"/>
                <w:numId w:val="62"/>
              </w:numPr>
              <w:tabs>
                <w:tab w:val="left" w:pos="425"/>
              </w:tabs>
              <w:ind w:left="141" w:firstLine="0"/>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lastRenderedPageBreak/>
              <w:t xml:space="preserve"> Обсяг фінансування</w:t>
            </w:r>
            <w:r w:rsidR="00825F34">
              <w:rPr>
                <w:rFonts w:ascii="Times New Roman" w:eastAsia="Times New Roman" w:hAnsi="Times New Roman" w:cs="Times New Roman"/>
                <w:sz w:val="24"/>
                <w:szCs w:val="24"/>
                <w:lang w:val="uk-UA"/>
              </w:rPr>
              <w:t xml:space="preserve"> т</w:t>
            </w:r>
            <w:r w:rsidRPr="00150C59">
              <w:rPr>
                <w:rFonts w:ascii="Times New Roman" w:eastAsia="Times New Roman" w:hAnsi="Times New Roman" w:cs="Times New Roman"/>
                <w:sz w:val="24"/>
                <w:szCs w:val="24"/>
                <w:lang w:val="uk-UA"/>
              </w:rPr>
              <w:t>ехнічного завдання, тис. грн на 2021-2023 роки</w:t>
            </w:r>
          </w:p>
        </w:tc>
        <w:tc>
          <w:tcPr>
            <w:tcW w:w="126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left="105"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2021</w:t>
            </w:r>
          </w:p>
        </w:tc>
        <w:tc>
          <w:tcPr>
            <w:tcW w:w="1276"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left="107"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2022</w:t>
            </w:r>
          </w:p>
        </w:tc>
        <w:tc>
          <w:tcPr>
            <w:tcW w:w="1418"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left="105"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2023</w:t>
            </w:r>
          </w:p>
        </w:tc>
        <w:tc>
          <w:tcPr>
            <w:tcW w:w="2274"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Усього</w:t>
            </w:r>
          </w:p>
        </w:tc>
      </w:tr>
      <w:tr w:rsidR="00150C59" w:rsidRPr="00150C59" w:rsidTr="006530E0">
        <w:trPr>
          <w:trHeight w:val="229"/>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tabs>
                <w:tab w:val="left" w:pos="425"/>
                <w:tab w:val="left" w:pos="782"/>
              </w:tabs>
              <w:ind w:left="141"/>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r w:rsidRPr="00150C59">
              <w:rPr>
                <w:rFonts w:ascii="Times New Roman" w:eastAsia="Times New Roman" w:hAnsi="Times New Roman" w:cs="Times New Roman"/>
                <w:sz w:val="24"/>
                <w:szCs w:val="24"/>
                <w:lang w:val="uk-UA"/>
              </w:rPr>
              <w:tab/>
              <w:t>державний</w:t>
            </w:r>
            <w:r w:rsidRPr="00150C59">
              <w:rPr>
                <w:rFonts w:ascii="Times New Roman" w:eastAsia="Times New Roman" w:hAnsi="Times New Roman" w:cs="Times New Roman"/>
                <w:spacing w:val="-1"/>
                <w:sz w:val="24"/>
                <w:szCs w:val="24"/>
                <w:lang w:val="uk-UA"/>
              </w:rPr>
              <w:t xml:space="preserve"> </w:t>
            </w:r>
            <w:r w:rsidRPr="00150C59">
              <w:rPr>
                <w:rFonts w:ascii="Times New Roman" w:eastAsia="Times New Roman" w:hAnsi="Times New Roman" w:cs="Times New Roman"/>
                <w:sz w:val="24"/>
                <w:szCs w:val="24"/>
                <w:lang w:val="uk-UA"/>
              </w:rPr>
              <w:t>бюджет:</w:t>
            </w:r>
          </w:p>
        </w:tc>
        <w:tc>
          <w:tcPr>
            <w:tcW w:w="1269"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68 080,3</w:t>
            </w:r>
          </w:p>
        </w:tc>
        <w:tc>
          <w:tcPr>
            <w:tcW w:w="1276"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68 080,3</w:t>
            </w:r>
          </w:p>
        </w:tc>
        <w:tc>
          <w:tcPr>
            <w:tcW w:w="1418"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68 080,3</w:t>
            </w:r>
          </w:p>
        </w:tc>
        <w:tc>
          <w:tcPr>
            <w:tcW w:w="2274"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204 240,9</w:t>
            </w:r>
          </w:p>
        </w:tc>
      </w:tr>
      <w:tr w:rsidR="00150C59" w:rsidRPr="00150C59" w:rsidTr="006530E0">
        <w:trPr>
          <w:trHeight w:val="533"/>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6530E0">
            <w:pPr>
              <w:tabs>
                <w:tab w:val="left" w:pos="425"/>
              </w:tabs>
              <w:ind w:left="141"/>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державний фонд регіонального розвитку</w:t>
            </w:r>
          </w:p>
        </w:tc>
        <w:tc>
          <w:tcPr>
            <w:tcW w:w="126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68 080,3</w:t>
            </w:r>
          </w:p>
        </w:tc>
        <w:tc>
          <w:tcPr>
            <w:tcW w:w="1276"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68 080,3</w:t>
            </w:r>
          </w:p>
        </w:tc>
        <w:tc>
          <w:tcPr>
            <w:tcW w:w="1418"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68 080,3</w:t>
            </w:r>
          </w:p>
        </w:tc>
        <w:tc>
          <w:tcPr>
            <w:tcW w:w="2274"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204 240,9</w:t>
            </w:r>
          </w:p>
        </w:tc>
      </w:tr>
      <w:tr w:rsidR="00150C59" w:rsidRPr="00150C59" w:rsidTr="006530E0">
        <w:trPr>
          <w:trHeight w:val="241"/>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tabs>
                <w:tab w:val="left" w:pos="425"/>
              </w:tabs>
              <w:ind w:left="141"/>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інші джерела (зазначити)</w:t>
            </w:r>
          </w:p>
        </w:tc>
        <w:tc>
          <w:tcPr>
            <w:tcW w:w="126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right="81"/>
              <w:jc w:val="center"/>
              <w:rPr>
                <w:rFonts w:ascii="Times New Roman" w:eastAsia="Times New Roman" w:hAnsi="Times New Roman" w:cs="Times New Roman"/>
                <w:sz w:val="24"/>
                <w:szCs w:val="24"/>
                <w:lang w:val="ru-RU"/>
              </w:rPr>
            </w:pPr>
            <w:r w:rsidRPr="00150C59">
              <w:rPr>
                <w:rFonts w:ascii="Times New Roman" w:eastAsia="Times New Roman" w:hAnsi="Times New Roman" w:cs="Times New Roman"/>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p>
        </w:tc>
        <w:tc>
          <w:tcPr>
            <w:tcW w:w="2274"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right="81"/>
              <w:jc w:val="center"/>
              <w:rPr>
                <w:rFonts w:ascii="Times New Roman" w:eastAsia="Times New Roman" w:hAnsi="Times New Roman" w:cs="Times New Roman"/>
                <w:sz w:val="24"/>
                <w:szCs w:val="24"/>
                <w:lang w:val="ru-RU"/>
              </w:rPr>
            </w:pPr>
            <w:r w:rsidRPr="00150C59">
              <w:rPr>
                <w:rFonts w:ascii="Times New Roman" w:eastAsia="Times New Roman" w:hAnsi="Times New Roman" w:cs="Times New Roman"/>
                <w:sz w:val="24"/>
                <w:szCs w:val="24"/>
                <w:lang w:val="ru-RU"/>
              </w:rPr>
              <w:t>-</w:t>
            </w:r>
          </w:p>
        </w:tc>
      </w:tr>
      <w:tr w:rsidR="00150C59" w:rsidRPr="00150C59" w:rsidTr="006530E0">
        <w:trPr>
          <w:trHeight w:val="580"/>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tabs>
                <w:tab w:val="left" w:pos="425"/>
                <w:tab w:val="left" w:pos="782"/>
              </w:tabs>
              <w:ind w:left="141" w:right="122"/>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r w:rsidRPr="00150C59">
              <w:rPr>
                <w:rFonts w:ascii="Times New Roman" w:eastAsia="Times New Roman" w:hAnsi="Times New Roman" w:cs="Times New Roman"/>
                <w:sz w:val="24"/>
                <w:szCs w:val="24"/>
                <w:lang w:val="uk-UA"/>
              </w:rPr>
              <w:tab/>
              <w:t>місцевий бюджет (всього), в т.ч.:</w:t>
            </w:r>
          </w:p>
        </w:tc>
        <w:tc>
          <w:tcPr>
            <w:tcW w:w="1269"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17 020,1</w:t>
            </w:r>
          </w:p>
        </w:tc>
        <w:tc>
          <w:tcPr>
            <w:tcW w:w="1276"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17 020,1</w:t>
            </w:r>
          </w:p>
        </w:tc>
        <w:tc>
          <w:tcPr>
            <w:tcW w:w="1418"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17 020,1</w:t>
            </w:r>
          </w:p>
        </w:tc>
        <w:tc>
          <w:tcPr>
            <w:tcW w:w="2274"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51 060,3</w:t>
            </w:r>
          </w:p>
        </w:tc>
      </w:tr>
      <w:tr w:rsidR="00150C59" w:rsidRPr="00150C59" w:rsidTr="006530E0">
        <w:trPr>
          <w:trHeight w:val="261"/>
        </w:trPr>
        <w:tc>
          <w:tcPr>
            <w:tcW w:w="3829" w:type="dxa"/>
            <w:tcBorders>
              <w:top w:val="single" w:sz="4" w:space="0" w:color="000000"/>
              <w:left w:val="single" w:sz="4" w:space="0" w:color="000000"/>
              <w:bottom w:val="single" w:sz="4" w:space="0" w:color="000000"/>
              <w:right w:val="single" w:sz="4" w:space="0" w:color="000000"/>
            </w:tcBorders>
            <w:hideMark/>
          </w:tcPr>
          <w:p w:rsidR="00150C59" w:rsidRPr="006530E0" w:rsidRDefault="00150C59" w:rsidP="00150C59">
            <w:pPr>
              <w:tabs>
                <w:tab w:val="left" w:pos="425"/>
              </w:tabs>
              <w:ind w:left="141"/>
              <w:rPr>
                <w:rFonts w:ascii="Times New Roman" w:eastAsia="Times New Roman" w:hAnsi="Times New Roman" w:cs="Times New Roman"/>
                <w:i/>
                <w:sz w:val="24"/>
                <w:szCs w:val="24"/>
                <w:lang w:val="uk-UA"/>
              </w:rPr>
            </w:pPr>
            <w:r w:rsidRPr="006530E0">
              <w:rPr>
                <w:rFonts w:ascii="Times New Roman" w:eastAsia="Times New Roman" w:hAnsi="Times New Roman" w:cs="Times New Roman"/>
                <w:i/>
                <w:sz w:val="24"/>
                <w:szCs w:val="24"/>
                <w:lang w:val="uk-UA"/>
              </w:rPr>
              <w:t>обласний бюджет</w:t>
            </w:r>
          </w:p>
        </w:tc>
        <w:tc>
          <w:tcPr>
            <w:tcW w:w="1269"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p>
        </w:tc>
        <w:tc>
          <w:tcPr>
            <w:tcW w:w="2274"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p>
        </w:tc>
      </w:tr>
      <w:tr w:rsidR="00150C59" w:rsidRPr="00150C59" w:rsidTr="006530E0">
        <w:trPr>
          <w:trHeight w:val="265"/>
        </w:trPr>
        <w:tc>
          <w:tcPr>
            <w:tcW w:w="3829" w:type="dxa"/>
            <w:tcBorders>
              <w:top w:val="single" w:sz="4" w:space="0" w:color="000000"/>
              <w:left w:val="single" w:sz="4" w:space="0" w:color="000000"/>
              <w:bottom w:val="single" w:sz="4" w:space="0" w:color="000000"/>
              <w:right w:val="single" w:sz="4" w:space="0" w:color="000000"/>
            </w:tcBorders>
            <w:hideMark/>
          </w:tcPr>
          <w:p w:rsidR="00150C59" w:rsidRPr="006530E0" w:rsidRDefault="00150C59" w:rsidP="00150C59">
            <w:pPr>
              <w:tabs>
                <w:tab w:val="left" w:pos="425"/>
              </w:tabs>
              <w:ind w:left="141"/>
              <w:rPr>
                <w:rFonts w:ascii="Times New Roman" w:eastAsia="Times New Roman" w:hAnsi="Times New Roman" w:cs="Times New Roman"/>
                <w:i/>
                <w:sz w:val="24"/>
                <w:szCs w:val="24"/>
                <w:lang w:val="uk-UA"/>
              </w:rPr>
            </w:pPr>
            <w:r w:rsidRPr="006530E0">
              <w:rPr>
                <w:rFonts w:ascii="Times New Roman" w:eastAsia="Times New Roman" w:hAnsi="Times New Roman" w:cs="Times New Roman"/>
                <w:i/>
                <w:sz w:val="24"/>
                <w:szCs w:val="24"/>
                <w:lang w:val="uk-UA"/>
              </w:rPr>
              <w:t>районний бюджет</w:t>
            </w:r>
          </w:p>
        </w:tc>
        <w:tc>
          <w:tcPr>
            <w:tcW w:w="1269"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p>
        </w:tc>
        <w:tc>
          <w:tcPr>
            <w:tcW w:w="1276"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p>
        </w:tc>
        <w:tc>
          <w:tcPr>
            <w:tcW w:w="2274"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p>
        </w:tc>
      </w:tr>
      <w:tr w:rsidR="00150C59" w:rsidRPr="00150C59" w:rsidTr="006530E0">
        <w:trPr>
          <w:trHeight w:val="255"/>
        </w:trPr>
        <w:tc>
          <w:tcPr>
            <w:tcW w:w="3829" w:type="dxa"/>
            <w:tcBorders>
              <w:top w:val="single" w:sz="4" w:space="0" w:color="000000"/>
              <w:left w:val="single" w:sz="4" w:space="0" w:color="000000"/>
              <w:bottom w:val="single" w:sz="4" w:space="0" w:color="000000"/>
              <w:right w:val="single" w:sz="4" w:space="0" w:color="000000"/>
            </w:tcBorders>
            <w:hideMark/>
          </w:tcPr>
          <w:p w:rsidR="00150C59" w:rsidRPr="006530E0" w:rsidRDefault="00150C59" w:rsidP="00150C59">
            <w:pPr>
              <w:tabs>
                <w:tab w:val="left" w:pos="425"/>
              </w:tabs>
              <w:ind w:left="141"/>
              <w:rPr>
                <w:rFonts w:ascii="Times New Roman" w:eastAsia="Times New Roman" w:hAnsi="Times New Roman" w:cs="Times New Roman"/>
                <w:i/>
                <w:sz w:val="24"/>
                <w:szCs w:val="24"/>
                <w:lang w:val="uk-UA"/>
              </w:rPr>
            </w:pPr>
            <w:r w:rsidRPr="006530E0">
              <w:rPr>
                <w:rFonts w:ascii="Times New Roman" w:eastAsia="Times New Roman" w:hAnsi="Times New Roman" w:cs="Times New Roman"/>
                <w:i/>
                <w:sz w:val="24"/>
                <w:szCs w:val="24"/>
                <w:lang w:val="uk-UA"/>
              </w:rPr>
              <w:t>міський бюджет</w:t>
            </w:r>
          </w:p>
        </w:tc>
        <w:tc>
          <w:tcPr>
            <w:tcW w:w="126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17 020,1</w:t>
            </w:r>
          </w:p>
        </w:tc>
        <w:tc>
          <w:tcPr>
            <w:tcW w:w="1276"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17 020,1</w:t>
            </w:r>
          </w:p>
        </w:tc>
        <w:tc>
          <w:tcPr>
            <w:tcW w:w="1418"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17 020,1</w:t>
            </w:r>
          </w:p>
        </w:tc>
        <w:tc>
          <w:tcPr>
            <w:tcW w:w="2274"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51 060,3</w:t>
            </w:r>
          </w:p>
        </w:tc>
      </w:tr>
      <w:tr w:rsidR="00150C59" w:rsidRPr="00150C59" w:rsidTr="006530E0">
        <w:trPr>
          <w:trHeight w:val="337"/>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150C59">
            <w:pPr>
              <w:tabs>
                <w:tab w:val="left" w:pos="425"/>
                <w:tab w:val="left" w:pos="782"/>
              </w:tabs>
              <w:ind w:left="141"/>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r w:rsidRPr="00150C59">
              <w:rPr>
                <w:rFonts w:ascii="Times New Roman" w:eastAsia="Times New Roman" w:hAnsi="Times New Roman" w:cs="Times New Roman"/>
                <w:sz w:val="24"/>
                <w:szCs w:val="24"/>
                <w:lang w:val="uk-UA"/>
              </w:rPr>
              <w:tab/>
              <w:t>інші джерела</w:t>
            </w:r>
            <w:r w:rsidRPr="00150C59">
              <w:rPr>
                <w:rFonts w:ascii="Times New Roman" w:eastAsia="Times New Roman" w:hAnsi="Times New Roman" w:cs="Times New Roman"/>
                <w:spacing w:val="-3"/>
                <w:sz w:val="24"/>
                <w:szCs w:val="24"/>
                <w:lang w:val="uk-UA"/>
              </w:rPr>
              <w:t xml:space="preserve"> </w:t>
            </w:r>
            <w:r w:rsidRPr="00150C59">
              <w:rPr>
                <w:rFonts w:ascii="Times New Roman" w:eastAsia="Times New Roman" w:hAnsi="Times New Roman" w:cs="Times New Roman"/>
                <w:sz w:val="24"/>
                <w:szCs w:val="24"/>
                <w:lang w:val="uk-UA"/>
              </w:rPr>
              <w:t>(зазначити)</w:t>
            </w:r>
          </w:p>
        </w:tc>
        <w:tc>
          <w:tcPr>
            <w:tcW w:w="126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right="81"/>
              <w:jc w:val="center"/>
              <w:rPr>
                <w:rFonts w:ascii="Times New Roman" w:eastAsia="Times New Roman" w:hAnsi="Times New Roman" w:cs="Times New Roman"/>
                <w:sz w:val="24"/>
                <w:szCs w:val="24"/>
                <w:lang w:val="ru-RU"/>
              </w:rPr>
            </w:pPr>
            <w:r w:rsidRPr="00150C59">
              <w:rPr>
                <w:rFonts w:ascii="Times New Roman" w:eastAsia="Times New Roman" w:hAnsi="Times New Roman" w:cs="Times New Roman"/>
                <w:sz w:val="24"/>
                <w:szCs w:val="24"/>
                <w:lang w:val="ru-RU"/>
              </w:rPr>
              <w:t>-</w:t>
            </w:r>
          </w:p>
        </w:tc>
        <w:tc>
          <w:tcPr>
            <w:tcW w:w="1276"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150C59" w:rsidRPr="00150C59" w:rsidRDefault="00150C59" w:rsidP="00825F34">
            <w:pPr>
              <w:ind w:right="81"/>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p>
        </w:tc>
        <w:tc>
          <w:tcPr>
            <w:tcW w:w="2274"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ind w:right="81"/>
              <w:jc w:val="center"/>
              <w:rPr>
                <w:rFonts w:ascii="Times New Roman" w:eastAsia="Times New Roman" w:hAnsi="Times New Roman" w:cs="Times New Roman"/>
                <w:sz w:val="24"/>
                <w:szCs w:val="24"/>
                <w:lang w:val="ru-RU"/>
              </w:rPr>
            </w:pPr>
            <w:r w:rsidRPr="00150C59">
              <w:rPr>
                <w:rFonts w:ascii="Times New Roman" w:eastAsia="Times New Roman" w:hAnsi="Times New Roman" w:cs="Times New Roman"/>
                <w:sz w:val="24"/>
                <w:szCs w:val="24"/>
                <w:lang w:val="ru-RU"/>
              </w:rPr>
              <w:t>-</w:t>
            </w:r>
          </w:p>
        </w:tc>
      </w:tr>
      <w:tr w:rsidR="00825F34" w:rsidRPr="00150C59" w:rsidTr="006530E0">
        <w:trPr>
          <w:trHeight w:val="285"/>
        </w:trPr>
        <w:tc>
          <w:tcPr>
            <w:tcW w:w="3829" w:type="dxa"/>
            <w:tcBorders>
              <w:top w:val="single" w:sz="4" w:space="0" w:color="000000"/>
              <w:left w:val="single" w:sz="4" w:space="0" w:color="000000"/>
              <w:bottom w:val="single" w:sz="4" w:space="0" w:color="000000"/>
              <w:right w:val="single" w:sz="4" w:space="0" w:color="000000"/>
            </w:tcBorders>
          </w:tcPr>
          <w:p w:rsidR="00825F34" w:rsidRPr="00825F34" w:rsidRDefault="00825F34" w:rsidP="00150C59">
            <w:pPr>
              <w:tabs>
                <w:tab w:val="left" w:pos="425"/>
                <w:tab w:val="left" w:pos="782"/>
              </w:tabs>
              <w:ind w:left="141"/>
              <w:rPr>
                <w:rFonts w:ascii="Times New Roman" w:eastAsia="Times New Roman" w:hAnsi="Times New Roman" w:cs="Times New Roman"/>
                <w:b/>
                <w:sz w:val="24"/>
                <w:szCs w:val="24"/>
                <w:lang w:val="uk-UA"/>
              </w:rPr>
            </w:pPr>
            <w:r w:rsidRPr="00825F34">
              <w:rPr>
                <w:rFonts w:ascii="Times New Roman" w:eastAsia="Times New Roman" w:hAnsi="Times New Roman" w:cs="Times New Roman"/>
                <w:b/>
                <w:sz w:val="24"/>
                <w:szCs w:val="24"/>
                <w:lang w:val="uk-UA"/>
              </w:rPr>
              <w:t>РАЗОМ</w:t>
            </w:r>
          </w:p>
        </w:tc>
        <w:tc>
          <w:tcPr>
            <w:tcW w:w="1269" w:type="dxa"/>
            <w:tcBorders>
              <w:top w:val="single" w:sz="4" w:space="0" w:color="000000"/>
              <w:left w:val="single" w:sz="4" w:space="0" w:color="000000"/>
              <w:bottom w:val="single" w:sz="4" w:space="0" w:color="000000"/>
              <w:right w:val="single" w:sz="4" w:space="0" w:color="000000"/>
            </w:tcBorders>
          </w:tcPr>
          <w:p w:rsidR="00825F34" w:rsidRPr="00825F34" w:rsidRDefault="00825F34" w:rsidP="00825F34">
            <w:pPr>
              <w:ind w:right="81"/>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85100,4</w:t>
            </w:r>
          </w:p>
        </w:tc>
        <w:tc>
          <w:tcPr>
            <w:tcW w:w="1276" w:type="dxa"/>
            <w:tcBorders>
              <w:top w:val="single" w:sz="4" w:space="0" w:color="000000"/>
              <w:left w:val="single" w:sz="4" w:space="0" w:color="000000"/>
              <w:bottom w:val="single" w:sz="4" w:space="0" w:color="000000"/>
              <w:right w:val="single" w:sz="4" w:space="0" w:color="000000"/>
            </w:tcBorders>
          </w:tcPr>
          <w:p w:rsidR="00825F34" w:rsidRPr="00825F34" w:rsidRDefault="00825F34" w:rsidP="00825F34">
            <w:pPr>
              <w:ind w:right="81"/>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ru-RU"/>
              </w:rPr>
              <w:t>85100,4</w:t>
            </w:r>
          </w:p>
        </w:tc>
        <w:tc>
          <w:tcPr>
            <w:tcW w:w="1418" w:type="dxa"/>
            <w:tcBorders>
              <w:top w:val="single" w:sz="4" w:space="0" w:color="000000"/>
              <w:left w:val="single" w:sz="4" w:space="0" w:color="000000"/>
              <w:bottom w:val="single" w:sz="4" w:space="0" w:color="000000"/>
              <w:right w:val="single" w:sz="4" w:space="0" w:color="000000"/>
            </w:tcBorders>
          </w:tcPr>
          <w:p w:rsidR="00825F34" w:rsidRPr="00825F34" w:rsidRDefault="00825F34" w:rsidP="00825F34">
            <w:pPr>
              <w:ind w:right="81"/>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ru-RU"/>
              </w:rPr>
              <w:t>85100,4</w:t>
            </w:r>
          </w:p>
        </w:tc>
        <w:tc>
          <w:tcPr>
            <w:tcW w:w="2274" w:type="dxa"/>
            <w:tcBorders>
              <w:top w:val="single" w:sz="4" w:space="0" w:color="000000"/>
              <w:left w:val="single" w:sz="4" w:space="0" w:color="000000"/>
              <w:bottom w:val="single" w:sz="4" w:space="0" w:color="000000"/>
              <w:right w:val="single" w:sz="4" w:space="0" w:color="000000"/>
            </w:tcBorders>
          </w:tcPr>
          <w:p w:rsidR="00825F34" w:rsidRPr="00825F34" w:rsidRDefault="00825F34" w:rsidP="00825F34">
            <w:pPr>
              <w:ind w:right="81"/>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255 301,2</w:t>
            </w:r>
          </w:p>
        </w:tc>
      </w:tr>
      <w:tr w:rsidR="00150C59" w:rsidRPr="00150C59" w:rsidTr="00825F34">
        <w:trPr>
          <w:trHeight w:val="644"/>
        </w:trPr>
        <w:tc>
          <w:tcPr>
            <w:tcW w:w="3829" w:type="dxa"/>
            <w:tcBorders>
              <w:top w:val="single" w:sz="4" w:space="0" w:color="000000"/>
              <w:left w:val="single" w:sz="4" w:space="0" w:color="000000"/>
              <w:bottom w:val="single" w:sz="4" w:space="0" w:color="000000"/>
              <w:right w:val="single" w:sz="4" w:space="0" w:color="000000"/>
            </w:tcBorders>
            <w:hideMark/>
          </w:tcPr>
          <w:p w:rsidR="00150C59" w:rsidRPr="00150C59" w:rsidRDefault="00150C59" w:rsidP="00825F34">
            <w:pPr>
              <w:numPr>
                <w:ilvl w:val="0"/>
                <w:numId w:val="62"/>
              </w:numPr>
              <w:tabs>
                <w:tab w:val="left" w:pos="425"/>
              </w:tabs>
              <w:ind w:left="141" w:firstLine="0"/>
              <w:jc w:val="both"/>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 xml:space="preserve"> Інша інформація щодо</w:t>
            </w:r>
            <w:r w:rsidR="00825F34">
              <w:rPr>
                <w:rFonts w:ascii="Times New Roman" w:eastAsia="Times New Roman" w:hAnsi="Times New Roman" w:cs="Times New Roman"/>
                <w:sz w:val="24"/>
                <w:szCs w:val="24"/>
                <w:lang w:val="uk-UA"/>
              </w:rPr>
              <w:t xml:space="preserve"> т</w:t>
            </w:r>
            <w:r w:rsidRPr="00150C59">
              <w:rPr>
                <w:rFonts w:ascii="Times New Roman" w:eastAsia="Times New Roman" w:hAnsi="Times New Roman" w:cs="Times New Roman"/>
                <w:sz w:val="24"/>
                <w:szCs w:val="24"/>
                <w:lang w:val="uk-UA"/>
              </w:rPr>
              <w:t>ехнічного завдання (за потреби)</w:t>
            </w:r>
          </w:p>
        </w:tc>
        <w:tc>
          <w:tcPr>
            <w:tcW w:w="6237" w:type="dxa"/>
            <w:gridSpan w:val="4"/>
            <w:tcBorders>
              <w:top w:val="single" w:sz="4" w:space="0" w:color="000000"/>
              <w:left w:val="single" w:sz="4" w:space="0" w:color="000000"/>
              <w:bottom w:val="single" w:sz="4" w:space="0" w:color="000000"/>
              <w:right w:val="single" w:sz="4" w:space="0" w:color="000000"/>
            </w:tcBorders>
            <w:hideMark/>
          </w:tcPr>
          <w:p w:rsidR="00150C59" w:rsidRPr="00150C59" w:rsidRDefault="00150C59" w:rsidP="00423090">
            <w:pPr>
              <w:ind w:left="105" w:right="81" w:firstLine="4"/>
              <w:jc w:val="center"/>
              <w:rPr>
                <w:rFonts w:ascii="Times New Roman" w:eastAsia="Times New Roman" w:hAnsi="Times New Roman" w:cs="Times New Roman"/>
                <w:sz w:val="24"/>
                <w:szCs w:val="24"/>
                <w:lang w:val="uk-UA"/>
              </w:rPr>
            </w:pPr>
            <w:r w:rsidRPr="00150C59">
              <w:rPr>
                <w:rFonts w:ascii="Times New Roman" w:eastAsia="Times New Roman" w:hAnsi="Times New Roman" w:cs="Times New Roman"/>
                <w:sz w:val="24"/>
                <w:szCs w:val="24"/>
                <w:lang w:val="uk-UA"/>
              </w:rPr>
              <w:t>-</w:t>
            </w:r>
          </w:p>
        </w:tc>
      </w:tr>
    </w:tbl>
    <w:p w:rsidR="00150C59" w:rsidRDefault="00150C59" w:rsidP="008933BB">
      <w:pPr>
        <w:spacing w:before="0" w:beforeAutospacing="0" w:after="0" w:afterAutospacing="0"/>
        <w:ind w:firstLine="0"/>
        <w:jc w:val="both"/>
        <w:outlineLvl w:val="2"/>
        <w:rPr>
          <w:rFonts w:cstheme="minorHAnsi"/>
          <w:b/>
          <w:color w:val="00B050"/>
          <w:sz w:val="28"/>
          <w:szCs w:val="28"/>
          <w:lang w:val="uk-UA"/>
        </w:rPr>
      </w:pPr>
    </w:p>
    <w:tbl>
      <w:tblPr>
        <w:tblStyle w:val="110"/>
        <w:tblW w:w="10060" w:type="dxa"/>
        <w:tblLook w:val="04A0" w:firstRow="1" w:lastRow="0" w:firstColumn="1" w:lastColumn="0" w:noHBand="0" w:noVBand="1"/>
      </w:tblPr>
      <w:tblGrid>
        <w:gridCol w:w="3823"/>
        <w:gridCol w:w="1265"/>
        <w:gridCol w:w="6"/>
        <w:gridCol w:w="1280"/>
        <w:gridCol w:w="1418"/>
        <w:gridCol w:w="2268"/>
      </w:tblGrid>
      <w:tr w:rsidR="001A7091" w:rsidRPr="001A7091" w:rsidTr="00825F34">
        <w:tc>
          <w:tcPr>
            <w:tcW w:w="3823" w:type="dxa"/>
          </w:tcPr>
          <w:p w:rsidR="001A7091" w:rsidRPr="001A7091" w:rsidRDefault="00D8649D" w:rsidP="00D8649D">
            <w:pPr>
              <w:contextualSpacing/>
              <w:jc w:val="both"/>
              <w:rPr>
                <w:rFonts w:ascii="Times New Roman" w:eastAsia="Times New Roman" w:hAnsi="Times New Roman" w:cs="Times New Roman"/>
                <w:bCs/>
                <w:kern w:val="36"/>
                <w:sz w:val="24"/>
                <w:szCs w:val="24"/>
                <w:lang w:val="uk-UA"/>
              </w:rPr>
            </w:pPr>
            <w:r>
              <w:rPr>
                <w:rFonts w:ascii="Times New Roman" w:eastAsia="Times New Roman" w:hAnsi="Times New Roman" w:cs="Times New Roman"/>
                <w:bCs/>
                <w:kern w:val="36"/>
                <w:sz w:val="24"/>
                <w:szCs w:val="24"/>
                <w:lang w:val="uk-UA"/>
              </w:rPr>
              <w:t>1.</w:t>
            </w:r>
            <w:r w:rsidR="001A7091" w:rsidRPr="001A7091">
              <w:rPr>
                <w:rFonts w:ascii="Times New Roman" w:eastAsia="Times New Roman" w:hAnsi="Times New Roman" w:cs="Times New Roman"/>
                <w:bCs/>
                <w:kern w:val="36"/>
                <w:sz w:val="24"/>
                <w:szCs w:val="24"/>
                <w:lang w:val="uk-UA"/>
              </w:rPr>
              <w:t>Номер технічного завдання</w:t>
            </w:r>
          </w:p>
        </w:tc>
        <w:tc>
          <w:tcPr>
            <w:tcW w:w="6237" w:type="dxa"/>
            <w:gridSpan w:val="5"/>
          </w:tcPr>
          <w:p w:rsidR="001A7091" w:rsidRPr="001A7091" w:rsidRDefault="00825F34" w:rsidP="001A7091">
            <w:pPr>
              <w:jc w:val="both"/>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2.2</w:t>
            </w:r>
            <w:r w:rsidR="001A7091" w:rsidRPr="001A7091">
              <w:rPr>
                <w:rFonts w:ascii="Times New Roman" w:eastAsia="Times New Roman" w:hAnsi="Times New Roman" w:cs="Times New Roman"/>
                <w:b/>
                <w:bCs/>
                <w:kern w:val="36"/>
                <w:sz w:val="24"/>
                <w:szCs w:val="24"/>
              </w:rPr>
              <w:t>.</w:t>
            </w:r>
          </w:p>
        </w:tc>
      </w:tr>
      <w:tr w:rsidR="001A7091" w:rsidRPr="00133801" w:rsidTr="00825F34">
        <w:tc>
          <w:tcPr>
            <w:tcW w:w="3823" w:type="dxa"/>
          </w:tcPr>
          <w:p w:rsidR="001A7091" w:rsidRPr="001A7091" w:rsidRDefault="00D8649D" w:rsidP="00D8649D">
            <w:pPr>
              <w:contextualSpacing/>
              <w:jc w:val="both"/>
              <w:rPr>
                <w:rFonts w:ascii="Times New Roman" w:eastAsia="Times New Roman" w:hAnsi="Times New Roman" w:cs="Times New Roman"/>
                <w:bCs/>
                <w:kern w:val="36"/>
                <w:sz w:val="24"/>
                <w:szCs w:val="24"/>
                <w:lang w:val="uk-UA"/>
              </w:rPr>
            </w:pPr>
            <w:r>
              <w:rPr>
                <w:rFonts w:ascii="Times New Roman" w:eastAsia="Times New Roman" w:hAnsi="Times New Roman" w:cs="Times New Roman"/>
                <w:bCs/>
                <w:kern w:val="36"/>
                <w:sz w:val="24"/>
                <w:szCs w:val="24"/>
                <w:lang w:val="uk-UA"/>
              </w:rPr>
              <w:t>2.</w:t>
            </w:r>
            <w:r w:rsidR="001A7091" w:rsidRPr="001A7091">
              <w:rPr>
                <w:rFonts w:ascii="Times New Roman" w:eastAsia="Times New Roman" w:hAnsi="Times New Roman" w:cs="Times New Roman"/>
                <w:bCs/>
                <w:kern w:val="36"/>
                <w:sz w:val="24"/>
                <w:szCs w:val="24"/>
                <w:lang w:val="uk-UA"/>
              </w:rPr>
              <w:t>Назва технічного завдання</w:t>
            </w:r>
          </w:p>
        </w:tc>
        <w:tc>
          <w:tcPr>
            <w:tcW w:w="6237" w:type="dxa"/>
            <w:gridSpan w:val="5"/>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Реконструкція очисних споруд м. Теплодар розташованих в с. Надлиманське Овідіопольського району Одеської області</w:t>
            </w:r>
          </w:p>
        </w:tc>
      </w:tr>
      <w:tr w:rsidR="001A7091" w:rsidRPr="001A7091" w:rsidTr="00825F34">
        <w:tc>
          <w:tcPr>
            <w:tcW w:w="3823" w:type="dxa"/>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3.</w:t>
            </w:r>
            <w:r w:rsidRPr="001A7091">
              <w:rPr>
                <w:rFonts w:ascii="Times New Roman" w:eastAsia="Times New Roman" w:hAnsi="Times New Roman" w:cs="Times New Roman"/>
                <w:bCs/>
                <w:spacing w:val="-6"/>
                <w:kern w:val="36"/>
                <w:sz w:val="24"/>
                <w:szCs w:val="24"/>
                <w:lang w:val="uk-UA"/>
              </w:rPr>
              <w:t>Номер і назва завдання з Державної стратегії регіонального розвитку, якому відповідає технічне завдання</w:t>
            </w:r>
          </w:p>
        </w:tc>
        <w:tc>
          <w:tcPr>
            <w:tcW w:w="6237" w:type="dxa"/>
            <w:gridSpan w:val="5"/>
            <w:shd w:val="clear" w:color="auto" w:fill="FFFFFF"/>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1.3.2. Розвиток інженерної інфраструктури</w:t>
            </w:r>
          </w:p>
        </w:tc>
      </w:tr>
      <w:tr w:rsidR="001A7091" w:rsidRPr="00133801" w:rsidTr="00825F34">
        <w:tc>
          <w:tcPr>
            <w:tcW w:w="3823" w:type="dxa"/>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 xml:space="preserve">4.Номер і назва завдання Стратегії розвитку Одеської області на </w:t>
            </w:r>
            <w:r w:rsidRPr="001A7091">
              <w:rPr>
                <w:rFonts w:ascii="Times New Roman" w:eastAsia="Times New Roman" w:hAnsi="Times New Roman" w:cs="Times New Roman"/>
                <w:bCs/>
                <w:kern w:val="36"/>
                <w:sz w:val="24"/>
                <w:szCs w:val="24"/>
                <w:lang w:val="uk-UA"/>
              </w:rPr>
              <w:br/>
              <w:t>2021-2027 роки, якому відповідає технічне завдання</w:t>
            </w:r>
          </w:p>
        </w:tc>
        <w:tc>
          <w:tcPr>
            <w:tcW w:w="6237" w:type="dxa"/>
            <w:gridSpan w:val="5"/>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2.1.2 Зменшення забруднення недостатньо очищеними стічними водами поверхневих водних об’єктів регіону</w:t>
            </w:r>
          </w:p>
        </w:tc>
      </w:tr>
      <w:tr w:rsidR="001A7091" w:rsidRPr="00133801" w:rsidTr="00825F34">
        <w:trPr>
          <w:trHeight w:val="666"/>
        </w:trPr>
        <w:tc>
          <w:tcPr>
            <w:tcW w:w="3823" w:type="dxa"/>
          </w:tcPr>
          <w:p w:rsidR="001A7091" w:rsidRPr="001A7091" w:rsidRDefault="00D8649D" w:rsidP="001A7091">
            <w:pPr>
              <w:jc w:val="both"/>
              <w:rPr>
                <w:rFonts w:ascii="Times New Roman" w:eastAsia="Times New Roman" w:hAnsi="Times New Roman" w:cs="Times New Roman"/>
                <w:bCs/>
                <w:kern w:val="36"/>
                <w:sz w:val="24"/>
                <w:szCs w:val="24"/>
                <w:lang w:val="uk-UA"/>
              </w:rPr>
            </w:pPr>
            <w:r>
              <w:rPr>
                <w:rFonts w:ascii="Times New Roman" w:eastAsia="Times New Roman" w:hAnsi="Times New Roman" w:cs="Times New Roman"/>
                <w:bCs/>
                <w:kern w:val="36"/>
                <w:sz w:val="24"/>
                <w:szCs w:val="24"/>
                <w:lang w:val="uk-UA"/>
              </w:rPr>
              <w:t>5.</w:t>
            </w:r>
            <w:r w:rsidR="001A7091" w:rsidRPr="001A7091">
              <w:rPr>
                <w:rFonts w:ascii="Times New Roman" w:eastAsia="Times New Roman" w:hAnsi="Times New Roman" w:cs="Times New Roman"/>
                <w:bCs/>
                <w:kern w:val="36"/>
                <w:sz w:val="24"/>
                <w:szCs w:val="24"/>
                <w:lang w:val="uk-UA"/>
              </w:rPr>
              <w:t>Територія, на яку реалізація проектів за технічним завданням матиме вплив</w:t>
            </w:r>
          </w:p>
        </w:tc>
        <w:tc>
          <w:tcPr>
            <w:tcW w:w="6237" w:type="dxa"/>
            <w:gridSpan w:val="5"/>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 xml:space="preserve">м. Теплодар, Одеська область та частина України </w:t>
            </w:r>
          </w:p>
        </w:tc>
      </w:tr>
      <w:tr w:rsidR="001A7091" w:rsidRPr="00133801" w:rsidTr="00825F34">
        <w:tc>
          <w:tcPr>
            <w:tcW w:w="3823" w:type="dxa"/>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6.Опис проблеми, на вирішення якої спрямовано технічне  завдання</w:t>
            </w:r>
          </w:p>
        </w:tc>
        <w:tc>
          <w:tcPr>
            <w:tcW w:w="6237" w:type="dxa"/>
            <w:gridSpan w:val="5"/>
          </w:tcPr>
          <w:p w:rsidR="001A7091" w:rsidRPr="001A7091" w:rsidRDefault="001A7091" w:rsidP="001A7091">
            <w:pPr>
              <w:jc w:val="both"/>
              <w:rPr>
                <w:rFonts w:ascii="Times New Roman" w:eastAsia="Times New Roman" w:hAnsi="Times New Roman" w:cs="Times New Roman"/>
                <w:bCs/>
                <w:spacing w:val="-6"/>
                <w:kern w:val="36"/>
                <w:sz w:val="24"/>
                <w:szCs w:val="24"/>
                <w:lang w:val="uk-UA"/>
              </w:rPr>
            </w:pPr>
            <w:r w:rsidRPr="001A7091">
              <w:rPr>
                <w:rFonts w:ascii="Times New Roman" w:eastAsia="Times New Roman" w:hAnsi="Times New Roman" w:cs="Times New Roman"/>
                <w:bCs/>
                <w:spacing w:val="-6"/>
                <w:kern w:val="36"/>
                <w:sz w:val="24"/>
                <w:szCs w:val="24"/>
                <w:lang w:val="uk-UA"/>
              </w:rPr>
              <w:t>Необхідність належного очищення стічних вод та каналізаційних стоків, недопущення забруднення р. Дністер та природно-заповідної зони. Деякі населені пункти сусідніх районів не мають належним чином облаштованої каналізаційної мережі, що призводить до забруднення навколишнього середовища.</w:t>
            </w:r>
          </w:p>
          <w:p w:rsidR="001A7091" w:rsidRPr="001A7091" w:rsidRDefault="001A7091" w:rsidP="001A7091">
            <w:pPr>
              <w:jc w:val="both"/>
              <w:rPr>
                <w:rFonts w:ascii="Times New Roman" w:eastAsia="Times New Roman" w:hAnsi="Times New Roman" w:cs="Times New Roman"/>
                <w:bCs/>
                <w:spacing w:val="-6"/>
                <w:kern w:val="36"/>
                <w:sz w:val="24"/>
                <w:szCs w:val="24"/>
                <w:lang w:val="uk-UA"/>
              </w:rPr>
            </w:pPr>
            <w:r w:rsidRPr="001A7091">
              <w:rPr>
                <w:rFonts w:ascii="Times New Roman" w:eastAsia="Times New Roman" w:hAnsi="Times New Roman" w:cs="Times New Roman"/>
                <w:bCs/>
                <w:spacing w:val="-6"/>
                <w:kern w:val="36"/>
                <w:sz w:val="24"/>
                <w:szCs w:val="24"/>
                <w:lang w:val="uk-UA"/>
              </w:rPr>
              <w:t xml:space="preserve">Очисні споруди м. Теплодар, які розташовані </w:t>
            </w:r>
            <w:r w:rsidRPr="001A7091">
              <w:rPr>
                <w:rFonts w:ascii="Times New Roman" w:eastAsia="Times New Roman" w:hAnsi="Times New Roman" w:cs="Times New Roman"/>
                <w:bCs/>
                <w:spacing w:val="-6"/>
                <w:kern w:val="36"/>
                <w:sz w:val="24"/>
                <w:szCs w:val="24"/>
                <w:lang w:val="uk-UA"/>
              </w:rPr>
              <w:br/>
              <w:t>в с. Надлиманське Овідіопольського району розраховані на потужність 1 700 м.куб/год, їх реконструкція дасть змогу приймати та очищати каналізаційні стоки як м. Теплодар так і прилеглих населених пунктів Біляївського та Овідіопольського районів</w:t>
            </w:r>
          </w:p>
        </w:tc>
      </w:tr>
      <w:tr w:rsidR="001A7091" w:rsidRPr="00133801" w:rsidTr="00825F34">
        <w:tc>
          <w:tcPr>
            <w:tcW w:w="3823" w:type="dxa"/>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7. Очікуванні кільк</w:t>
            </w:r>
            <w:r w:rsidR="00825F34">
              <w:rPr>
                <w:rFonts w:ascii="Times New Roman" w:eastAsia="Times New Roman" w:hAnsi="Times New Roman" w:cs="Times New Roman"/>
                <w:bCs/>
                <w:kern w:val="36"/>
                <w:sz w:val="24"/>
                <w:szCs w:val="24"/>
                <w:lang w:val="uk-UA"/>
              </w:rPr>
              <w:t xml:space="preserve">існі результати від реалізації </w:t>
            </w:r>
            <w:r w:rsidRPr="001A7091">
              <w:rPr>
                <w:rFonts w:ascii="Times New Roman" w:eastAsia="Times New Roman" w:hAnsi="Times New Roman" w:cs="Times New Roman"/>
                <w:bCs/>
                <w:kern w:val="36"/>
                <w:sz w:val="24"/>
                <w:szCs w:val="24"/>
                <w:lang w:val="uk-UA"/>
              </w:rPr>
              <w:t>проектів на виконання технічного завдання</w:t>
            </w:r>
          </w:p>
        </w:tc>
        <w:tc>
          <w:tcPr>
            <w:tcW w:w="6237" w:type="dxa"/>
            <w:gridSpan w:val="5"/>
            <w:shd w:val="clear" w:color="auto" w:fill="FFFFFF"/>
          </w:tcPr>
          <w:p w:rsidR="001A7091" w:rsidRPr="001A7091" w:rsidRDefault="001A7091" w:rsidP="001A7091">
            <w:pPr>
              <w:shd w:val="clear" w:color="auto" w:fill="FFFFFF"/>
              <w:tabs>
                <w:tab w:val="left" w:pos="467"/>
              </w:tabs>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Зменше</w:t>
            </w:r>
            <w:r w:rsidR="00D8649D">
              <w:rPr>
                <w:rFonts w:ascii="Times New Roman" w:eastAsia="Times New Roman" w:hAnsi="Times New Roman" w:cs="Times New Roman"/>
                <w:sz w:val="24"/>
                <w:szCs w:val="24"/>
                <w:lang w:val="uk-UA"/>
              </w:rPr>
              <w:t>ння енергоспоживання на 50% (</w:t>
            </w:r>
            <w:r w:rsidRPr="001A7091">
              <w:rPr>
                <w:rFonts w:ascii="Times New Roman" w:eastAsia="Times New Roman" w:hAnsi="Times New Roman" w:cs="Times New Roman"/>
                <w:sz w:val="24"/>
                <w:szCs w:val="24"/>
                <w:lang w:val="uk-UA"/>
              </w:rPr>
              <w:t>економія енергоресурсів за рахунок використання новітнього обладнання, застосування стандартизованих металопластикових рам, склопакетів, заміни вхідних дверей з ущільнювачами та механічним притвором, застосування приладів обліку енергоресурсів).</w:t>
            </w:r>
          </w:p>
          <w:p w:rsidR="001A7091" w:rsidRPr="001A7091" w:rsidRDefault="001A7091" w:rsidP="001A7091">
            <w:pPr>
              <w:shd w:val="clear" w:color="auto" w:fill="FFFFFF"/>
              <w:tabs>
                <w:tab w:val="left" w:pos="467"/>
              </w:tabs>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Зменшення тарифу на послугу очищення стоків на  10%</w:t>
            </w:r>
          </w:p>
        </w:tc>
      </w:tr>
      <w:tr w:rsidR="001A7091" w:rsidRPr="001A7091" w:rsidTr="00825F34">
        <w:tc>
          <w:tcPr>
            <w:tcW w:w="3823" w:type="dxa"/>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lastRenderedPageBreak/>
              <w:t>8. Очікуванні як</w:t>
            </w:r>
            <w:r w:rsidR="008332AA">
              <w:rPr>
                <w:rFonts w:ascii="Times New Roman" w:eastAsia="Times New Roman" w:hAnsi="Times New Roman" w:cs="Times New Roman"/>
                <w:bCs/>
                <w:kern w:val="36"/>
                <w:sz w:val="24"/>
                <w:szCs w:val="24"/>
                <w:lang w:val="uk-UA"/>
              </w:rPr>
              <w:t xml:space="preserve">існі результати від реалізації </w:t>
            </w:r>
            <w:r w:rsidRPr="001A7091">
              <w:rPr>
                <w:rFonts w:ascii="Times New Roman" w:eastAsia="Times New Roman" w:hAnsi="Times New Roman" w:cs="Times New Roman"/>
                <w:bCs/>
                <w:kern w:val="36"/>
                <w:sz w:val="24"/>
                <w:szCs w:val="24"/>
                <w:lang w:val="uk-UA"/>
              </w:rPr>
              <w:t>проектів на виконання технічного завдання</w:t>
            </w:r>
          </w:p>
        </w:tc>
        <w:tc>
          <w:tcPr>
            <w:tcW w:w="6237" w:type="dxa"/>
            <w:gridSpan w:val="5"/>
          </w:tcPr>
          <w:p w:rsidR="001A7091" w:rsidRPr="001A7091" w:rsidRDefault="001A7091" w:rsidP="001A7091">
            <w:pPr>
              <w:jc w:val="both"/>
              <w:rPr>
                <w:rFonts w:ascii="Times New Roman" w:eastAsia="Times New Roman" w:hAnsi="Times New Roman" w:cs="Times New Roman"/>
                <w:b/>
                <w:bCs/>
                <w:spacing w:val="-6"/>
                <w:kern w:val="36"/>
                <w:sz w:val="24"/>
                <w:szCs w:val="24"/>
                <w:lang w:val="uk-UA"/>
              </w:rPr>
            </w:pPr>
            <w:r w:rsidRPr="001A7091">
              <w:rPr>
                <w:rFonts w:ascii="Times New Roman" w:eastAsia="Calibri" w:hAnsi="Times New Roman" w:cs="Times New Roman"/>
                <w:spacing w:val="-6"/>
                <w:sz w:val="24"/>
                <w:szCs w:val="24"/>
                <w:shd w:val="clear" w:color="auto" w:fill="FFFFFF"/>
                <w:lang w:val="uk-UA"/>
              </w:rPr>
              <w:t>Вирішено питання очистки та переробки стічних вод для м. Теплодар, та населених пунктів Біляївського та Овідіопольського районів. Підвищено ефективність та надійність функціонування інженерних об'єктів комунальної інфраструктури. Забезпечено безпеку експлуатації інженерних об'єктів комунальної інфраструктури. Покращено роботу каналізаційної мережі.</w:t>
            </w:r>
          </w:p>
        </w:tc>
      </w:tr>
      <w:tr w:rsidR="001A7091" w:rsidRPr="00133801" w:rsidTr="00825F34">
        <w:tc>
          <w:tcPr>
            <w:tcW w:w="3823" w:type="dxa"/>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9.Основні заходи технічного завдання</w:t>
            </w:r>
          </w:p>
        </w:tc>
        <w:tc>
          <w:tcPr>
            <w:tcW w:w="6237" w:type="dxa"/>
            <w:gridSpan w:val="5"/>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 xml:space="preserve">Проект реконструкції </w:t>
            </w:r>
          </w:p>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Проведення робіт з реконструкції</w:t>
            </w:r>
          </w:p>
        </w:tc>
      </w:tr>
      <w:tr w:rsidR="001A7091" w:rsidRPr="001A7091" w:rsidTr="00A27D89">
        <w:tc>
          <w:tcPr>
            <w:tcW w:w="3823" w:type="dxa"/>
          </w:tcPr>
          <w:p w:rsidR="001A7091" w:rsidRPr="001A7091" w:rsidRDefault="005E1441" w:rsidP="00FE756D">
            <w:pPr>
              <w:jc w:val="both"/>
              <w:rPr>
                <w:rFonts w:ascii="Times New Roman" w:eastAsia="Times New Roman" w:hAnsi="Times New Roman" w:cs="Times New Roman"/>
                <w:bCs/>
                <w:kern w:val="36"/>
                <w:sz w:val="24"/>
                <w:szCs w:val="24"/>
                <w:lang w:val="uk-UA"/>
              </w:rPr>
            </w:pPr>
            <w:r>
              <w:rPr>
                <w:rFonts w:ascii="Times New Roman" w:eastAsia="Times New Roman" w:hAnsi="Times New Roman" w:cs="Times New Roman"/>
                <w:bCs/>
                <w:kern w:val="36"/>
                <w:sz w:val="24"/>
                <w:szCs w:val="24"/>
                <w:lang w:val="uk-UA"/>
              </w:rPr>
              <w:t>10.</w:t>
            </w:r>
            <w:r w:rsidR="001A7091" w:rsidRPr="001A7091">
              <w:rPr>
                <w:rFonts w:ascii="Times New Roman" w:eastAsia="Times New Roman" w:hAnsi="Times New Roman" w:cs="Times New Roman"/>
                <w:bCs/>
                <w:kern w:val="36"/>
                <w:sz w:val="24"/>
                <w:szCs w:val="24"/>
                <w:lang w:val="uk-UA"/>
              </w:rPr>
              <w:t>Обсяг фінансуванн</w:t>
            </w:r>
            <w:r>
              <w:rPr>
                <w:rFonts w:ascii="Times New Roman" w:eastAsia="Times New Roman" w:hAnsi="Times New Roman" w:cs="Times New Roman"/>
                <w:bCs/>
                <w:kern w:val="36"/>
                <w:sz w:val="24"/>
                <w:szCs w:val="24"/>
                <w:lang w:val="uk-UA"/>
              </w:rPr>
              <w:t>я технічного завдання, тис грн</w:t>
            </w:r>
            <w:r w:rsidR="001A7091" w:rsidRPr="001A7091">
              <w:rPr>
                <w:rFonts w:ascii="Times New Roman" w:eastAsia="Times New Roman" w:hAnsi="Times New Roman" w:cs="Times New Roman"/>
                <w:bCs/>
                <w:kern w:val="36"/>
                <w:sz w:val="24"/>
                <w:szCs w:val="24"/>
                <w:lang w:val="uk-UA"/>
              </w:rPr>
              <w:t xml:space="preserve"> на 2021-2023 роки</w:t>
            </w:r>
          </w:p>
        </w:tc>
        <w:tc>
          <w:tcPr>
            <w:tcW w:w="1265" w:type="dxa"/>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2021</w:t>
            </w:r>
          </w:p>
        </w:tc>
        <w:tc>
          <w:tcPr>
            <w:tcW w:w="1286" w:type="dxa"/>
            <w:gridSpan w:val="2"/>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2022</w:t>
            </w:r>
          </w:p>
        </w:tc>
        <w:tc>
          <w:tcPr>
            <w:tcW w:w="1418" w:type="dxa"/>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2023</w:t>
            </w:r>
          </w:p>
        </w:tc>
        <w:tc>
          <w:tcPr>
            <w:tcW w:w="2268" w:type="dxa"/>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Усього</w:t>
            </w:r>
          </w:p>
        </w:tc>
      </w:tr>
      <w:tr w:rsidR="001A7091" w:rsidRPr="001A7091" w:rsidTr="00A27D89">
        <w:tc>
          <w:tcPr>
            <w:tcW w:w="3823" w:type="dxa"/>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 державний бюджет:</w:t>
            </w:r>
          </w:p>
        </w:tc>
        <w:tc>
          <w:tcPr>
            <w:tcW w:w="1265"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900,0</w:t>
            </w:r>
          </w:p>
        </w:tc>
        <w:tc>
          <w:tcPr>
            <w:tcW w:w="1286" w:type="dxa"/>
            <w:gridSpan w:val="2"/>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22 500,0</w:t>
            </w:r>
          </w:p>
        </w:tc>
        <w:tc>
          <w:tcPr>
            <w:tcW w:w="141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21 600,0</w:t>
            </w:r>
          </w:p>
        </w:tc>
        <w:tc>
          <w:tcPr>
            <w:tcW w:w="226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45 000,0</w:t>
            </w:r>
          </w:p>
        </w:tc>
      </w:tr>
      <w:tr w:rsidR="001A7091" w:rsidRPr="001A7091" w:rsidTr="00A27D89">
        <w:tc>
          <w:tcPr>
            <w:tcW w:w="3823" w:type="dxa"/>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ДФРР</w:t>
            </w:r>
          </w:p>
        </w:tc>
        <w:tc>
          <w:tcPr>
            <w:tcW w:w="1265"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900,0</w:t>
            </w:r>
          </w:p>
        </w:tc>
        <w:tc>
          <w:tcPr>
            <w:tcW w:w="1286" w:type="dxa"/>
            <w:gridSpan w:val="2"/>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22 500,0</w:t>
            </w:r>
          </w:p>
        </w:tc>
        <w:tc>
          <w:tcPr>
            <w:tcW w:w="141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21 600,0</w:t>
            </w:r>
          </w:p>
        </w:tc>
        <w:tc>
          <w:tcPr>
            <w:tcW w:w="226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45 000,0</w:t>
            </w:r>
          </w:p>
        </w:tc>
      </w:tr>
      <w:tr w:rsidR="001A7091" w:rsidRPr="001A7091" w:rsidTr="00A27D89">
        <w:tc>
          <w:tcPr>
            <w:tcW w:w="3823" w:type="dxa"/>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інші джерела (зазначити)</w:t>
            </w:r>
          </w:p>
        </w:tc>
        <w:tc>
          <w:tcPr>
            <w:tcW w:w="1265"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286" w:type="dxa"/>
            <w:gridSpan w:val="2"/>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41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226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r>
      <w:tr w:rsidR="001A7091" w:rsidRPr="001A7091" w:rsidTr="00A27D89">
        <w:tc>
          <w:tcPr>
            <w:tcW w:w="3823" w:type="dxa"/>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 місцевий бюджет (всьог</w:t>
            </w:r>
            <w:r w:rsidR="005E1441">
              <w:rPr>
                <w:rFonts w:ascii="Times New Roman" w:eastAsia="Times New Roman" w:hAnsi="Times New Roman" w:cs="Times New Roman"/>
                <w:bCs/>
                <w:kern w:val="36"/>
                <w:sz w:val="24"/>
                <w:szCs w:val="24"/>
                <w:lang w:val="uk-UA"/>
              </w:rPr>
              <w:t>о</w:t>
            </w:r>
            <w:r w:rsidRPr="001A7091">
              <w:rPr>
                <w:rFonts w:ascii="Times New Roman" w:eastAsia="Times New Roman" w:hAnsi="Times New Roman" w:cs="Times New Roman"/>
                <w:bCs/>
                <w:kern w:val="36"/>
                <w:sz w:val="24"/>
                <w:szCs w:val="24"/>
                <w:lang w:val="uk-UA"/>
              </w:rPr>
              <w:t>), в т.ч.</w:t>
            </w:r>
          </w:p>
        </w:tc>
        <w:tc>
          <w:tcPr>
            <w:tcW w:w="1265"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100,0</w:t>
            </w:r>
          </w:p>
        </w:tc>
        <w:tc>
          <w:tcPr>
            <w:tcW w:w="1286" w:type="dxa"/>
            <w:gridSpan w:val="2"/>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2 500,0</w:t>
            </w:r>
          </w:p>
        </w:tc>
        <w:tc>
          <w:tcPr>
            <w:tcW w:w="141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2 400,0</w:t>
            </w:r>
          </w:p>
        </w:tc>
        <w:tc>
          <w:tcPr>
            <w:tcW w:w="226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5 000,0</w:t>
            </w:r>
          </w:p>
        </w:tc>
      </w:tr>
      <w:tr w:rsidR="001A7091" w:rsidRPr="001A7091" w:rsidTr="00A27D89">
        <w:tc>
          <w:tcPr>
            <w:tcW w:w="3823" w:type="dxa"/>
          </w:tcPr>
          <w:p w:rsidR="001A7091" w:rsidRPr="001A7091" w:rsidRDefault="001A7091" w:rsidP="001A7091">
            <w:pPr>
              <w:jc w:val="both"/>
              <w:rPr>
                <w:rFonts w:ascii="Times New Roman" w:eastAsia="Times New Roman" w:hAnsi="Times New Roman" w:cs="Times New Roman"/>
                <w:bCs/>
                <w:i/>
                <w:kern w:val="36"/>
                <w:sz w:val="24"/>
                <w:szCs w:val="24"/>
                <w:lang w:val="uk-UA"/>
              </w:rPr>
            </w:pPr>
            <w:r w:rsidRPr="001A7091">
              <w:rPr>
                <w:rFonts w:ascii="Times New Roman" w:eastAsia="Times New Roman" w:hAnsi="Times New Roman" w:cs="Times New Roman"/>
                <w:bCs/>
                <w:i/>
                <w:kern w:val="36"/>
                <w:sz w:val="24"/>
                <w:szCs w:val="24"/>
                <w:lang w:val="uk-UA"/>
              </w:rPr>
              <w:t>обласний бюджет</w:t>
            </w:r>
          </w:p>
        </w:tc>
        <w:tc>
          <w:tcPr>
            <w:tcW w:w="1265"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286" w:type="dxa"/>
            <w:gridSpan w:val="2"/>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41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226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r>
      <w:tr w:rsidR="001A7091" w:rsidRPr="001A7091" w:rsidTr="00A27D89">
        <w:tc>
          <w:tcPr>
            <w:tcW w:w="3823" w:type="dxa"/>
          </w:tcPr>
          <w:p w:rsidR="001A7091" w:rsidRPr="001A7091" w:rsidRDefault="001A7091" w:rsidP="001A7091">
            <w:pPr>
              <w:jc w:val="both"/>
              <w:rPr>
                <w:rFonts w:ascii="Times New Roman" w:eastAsia="Times New Roman" w:hAnsi="Times New Roman" w:cs="Times New Roman"/>
                <w:bCs/>
                <w:i/>
                <w:kern w:val="36"/>
                <w:sz w:val="24"/>
                <w:szCs w:val="24"/>
                <w:lang w:val="uk-UA"/>
              </w:rPr>
            </w:pPr>
            <w:r w:rsidRPr="001A7091">
              <w:rPr>
                <w:rFonts w:ascii="Times New Roman" w:eastAsia="Times New Roman" w:hAnsi="Times New Roman" w:cs="Times New Roman"/>
                <w:bCs/>
                <w:i/>
                <w:kern w:val="36"/>
                <w:sz w:val="24"/>
                <w:szCs w:val="24"/>
                <w:lang w:val="uk-UA"/>
              </w:rPr>
              <w:t>районний бюджет</w:t>
            </w:r>
          </w:p>
        </w:tc>
        <w:tc>
          <w:tcPr>
            <w:tcW w:w="1265"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286" w:type="dxa"/>
            <w:gridSpan w:val="2"/>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41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226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r>
      <w:tr w:rsidR="001A7091" w:rsidRPr="001A7091" w:rsidTr="00A27D89">
        <w:tc>
          <w:tcPr>
            <w:tcW w:w="3823" w:type="dxa"/>
          </w:tcPr>
          <w:p w:rsidR="001A7091" w:rsidRPr="001A7091" w:rsidRDefault="001A7091" w:rsidP="001A7091">
            <w:pPr>
              <w:jc w:val="both"/>
              <w:rPr>
                <w:rFonts w:ascii="Times New Roman" w:eastAsia="Times New Roman" w:hAnsi="Times New Roman" w:cs="Times New Roman"/>
                <w:bCs/>
                <w:i/>
                <w:kern w:val="36"/>
                <w:sz w:val="24"/>
                <w:szCs w:val="24"/>
                <w:lang w:val="uk-UA"/>
              </w:rPr>
            </w:pPr>
            <w:r w:rsidRPr="001A7091">
              <w:rPr>
                <w:rFonts w:ascii="Times New Roman" w:eastAsia="Times New Roman" w:hAnsi="Times New Roman" w:cs="Times New Roman"/>
                <w:bCs/>
                <w:i/>
                <w:kern w:val="36"/>
                <w:sz w:val="24"/>
                <w:szCs w:val="24"/>
                <w:lang w:val="uk-UA"/>
              </w:rPr>
              <w:t>міський бюджет</w:t>
            </w:r>
          </w:p>
        </w:tc>
        <w:tc>
          <w:tcPr>
            <w:tcW w:w="1265"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100,0</w:t>
            </w:r>
          </w:p>
        </w:tc>
        <w:tc>
          <w:tcPr>
            <w:tcW w:w="1286" w:type="dxa"/>
            <w:gridSpan w:val="2"/>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2 500,0</w:t>
            </w:r>
          </w:p>
        </w:tc>
        <w:tc>
          <w:tcPr>
            <w:tcW w:w="141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2 400,0</w:t>
            </w:r>
          </w:p>
        </w:tc>
        <w:tc>
          <w:tcPr>
            <w:tcW w:w="2268" w:type="dxa"/>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5 000,0</w:t>
            </w:r>
          </w:p>
        </w:tc>
      </w:tr>
      <w:tr w:rsidR="001A7091" w:rsidRPr="001A7091" w:rsidTr="00A27D89">
        <w:tc>
          <w:tcPr>
            <w:tcW w:w="3823" w:type="dxa"/>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інші джерела</w:t>
            </w:r>
          </w:p>
        </w:tc>
        <w:tc>
          <w:tcPr>
            <w:tcW w:w="1265" w:type="dxa"/>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w:t>
            </w:r>
          </w:p>
        </w:tc>
        <w:tc>
          <w:tcPr>
            <w:tcW w:w="1286" w:type="dxa"/>
            <w:gridSpan w:val="2"/>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w:t>
            </w:r>
          </w:p>
        </w:tc>
        <w:tc>
          <w:tcPr>
            <w:tcW w:w="1418" w:type="dxa"/>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w:t>
            </w:r>
          </w:p>
        </w:tc>
        <w:tc>
          <w:tcPr>
            <w:tcW w:w="2268" w:type="dxa"/>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w:t>
            </w:r>
          </w:p>
        </w:tc>
      </w:tr>
      <w:tr w:rsidR="001A7091" w:rsidRPr="001A7091" w:rsidTr="00A27D89">
        <w:tc>
          <w:tcPr>
            <w:tcW w:w="3823" w:type="dxa"/>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РАЗОМ</w:t>
            </w:r>
          </w:p>
        </w:tc>
        <w:tc>
          <w:tcPr>
            <w:tcW w:w="1271" w:type="dxa"/>
            <w:gridSpan w:val="2"/>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1 000,0</w:t>
            </w:r>
          </w:p>
        </w:tc>
        <w:tc>
          <w:tcPr>
            <w:tcW w:w="1280" w:type="dxa"/>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25 000,0</w:t>
            </w:r>
          </w:p>
        </w:tc>
        <w:tc>
          <w:tcPr>
            <w:tcW w:w="1418" w:type="dxa"/>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24 000,0</w:t>
            </w:r>
          </w:p>
        </w:tc>
        <w:tc>
          <w:tcPr>
            <w:tcW w:w="2268" w:type="dxa"/>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50 000,0</w:t>
            </w:r>
          </w:p>
        </w:tc>
      </w:tr>
      <w:tr w:rsidR="001A7091" w:rsidRPr="001A7091" w:rsidTr="00825F34">
        <w:tc>
          <w:tcPr>
            <w:tcW w:w="3823" w:type="dxa"/>
          </w:tcPr>
          <w:p w:rsidR="001A7091" w:rsidRPr="001A7091" w:rsidRDefault="007E7305" w:rsidP="001A7091">
            <w:pPr>
              <w:jc w:val="both"/>
              <w:rPr>
                <w:rFonts w:ascii="Times New Roman" w:eastAsia="Times New Roman" w:hAnsi="Times New Roman" w:cs="Times New Roman"/>
                <w:bCs/>
                <w:kern w:val="36"/>
                <w:sz w:val="24"/>
                <w:szCs w:val="24"/>
                <w:lang w:val="uk-UA"/>
              </w:rPr>
            </w:pPr>
            <w:r>
              <w:rPr>
                <w:rFonts w:ascii="Times New Roman" w:eastAsia="Times New Roman" w:hAnsi="Times New Roman" w:cs="Times New Roman"/>
                <w:bCs/>
                <w:kern w:val="36"/>
                <w:sz w:val="24"/>
                <w:szCs w:val="24"/>
                <w:lang w:val="uk-UA"/>
              </w:rPr>
              <w:t>11.</w:t>
            </w:r>
            <w:r w:rsidR="001A7091" w:rsidRPr="001A7091">
              <w:rPr>
                <w:rFonts w:ascii="Times New Roman" w:eastAsia="Times New Roman" w:hAnsi="Times New Roman" w:cs="Times New Roman"/>
                <w:bCs/>
                <w:kern w:val="36"/>
                <w:sz w:val="24"/>
                <w:szCs w:val="24"/>
                <w:lang w:val="uk-UA"/>
              </w:rPr>
              <w:t>Інша інформація щодо технічного завдання (за потреби)</w:t>
            </w:r>
          </w:p>
        </w:tc>
        <w:tc>
          <w:tcPr>
            <w:tcW w:w="6237" w:type="dxa"/>
            <w:gridSpan w:val="5"/>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w:t>
            </w:r>
          </w:p>
        </w:tc>
      </w:tr>
    </w:tbl>
    <w:p w:rsidR="001A7091" w:rsidRPr="001A7091" w:rsidRDefault="001A7091" w:rsidP="00FE756D">
      <w:pPr>
        <w:spacing w:before="0" w:beforeAutospacing="0" w:after="0" w:afterAutospacing="0"/>
        <w:ind w:firstLine="0"/>
      </w:pPr>
    </w:p>
    <w:tbl>
      <w:tblPr>
        <w:tblStyle w:val="22"/>
        <w:tblW w:w="10060" w:type="dxa"/>
        <w:tblInd w:w="0" w:type="dxa"/>
        <w:tblLook w:val="04A0" w:firstRow="1" w:lastRow="0" w:firstColumn="1" w:lastColumn="0" w:noHBand="0" w:noVBand="1"/>
      </w:tblPr>
      <w:tblGrid>
        <w:gridCol w:w="3823"/>
        <w:gridCol w:w="1309"/>
        <w:gridCol w:w="1153"/>
        <w:gridCol w:w="1197"/>
        <w:gridCol w:w="2578"/>
      </w:tblGrid>
      <w:tr w:rsidR="001A7091" w:rsidRPr="001A709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855524">
            <w:pPr>
              <w:numPr>
                <w:ilvl w:val="0"/>
                <w:numId w:val="25"/>
              </w:numPr>
              <w:spacing w:line="252" w:lineRule="auto"/>
              <w:contextualSpacing/>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Номер 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tcPr>
          <w:p w:rsidR="001A7091" w:rsidRPr="001A7091" w:rsidRDefault="00825F34" w:rsidP="001A7091">
            <w:pPr>
              <w:jc w:val="both"/>
              <w:rPr>
                <w:rFonts w:ascii="Times New Roman" w:eastAsia="Times New Roman" w:hAnsi="Times New Roman" w:cs="Times New Roman"/>
                <w:b/>
                <w:bCs/>
                <w:kern w:val="36"/>
                <w:sz w:val="24"/>
                <w:szCs w:val="24"/>
                <w:lang w:val="uk-UA"/>
              </w:rPr>
            </w:pPr>
            <w:r>
              <w:rPr>
                <w:rFonts w:ascii="Times New Roman" w:eastAsia="Times New Roman" w:hAnsi="Times New Roman" w:cs="Times New Roman"/>
                <w:b/>
                <w:bCs/>
                <w:kern w:val="36"/>
                <w:sz w:val="24"/>
                <w:szCs w:val="24"/>
                <w:lang w:val="uk-UA"/>
              </w:rPr>
              <w:t>2.3</w:t>
            </w:r>
            <w:r w:rsidR="001A7091" w:rsidRPr="001A7091">
              <w:rPr>
                <w:rFonts w:ascii="Times New Roman" w:eastAsia="Times New Roman" w:hAnsi="Times New Roman" w:cs="Times New Roman"/>
                <w:b/>
                <w:bCs/>
                <w:kern w:val="36"/>
                <w:sz w:val="24"/>
                <w:szCs w:val="24"/>
                <w:lang w:val="uk-UA"/>
              </w:rPr>
              <w:t>.</w:t>
            </w:r>
          </w:p>
        </w:tc>
      </w:tr>
      <w:tr w:rsidR="001A7091" w:rsidRPr="0013380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855524">
            <w:pPr>
              <w:numPr>
                <w:ilvl w:val="0"/>
                <w:numId w:val="25"/>
              </w:numPr>
              <w:spacing w:line="252" w:lineRule="auto"/>
              <w:contextualSpacing/>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Назва 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Капітальний ремонт напірного трубопроводу госппобутової каналізації від КНС 2 до очисних споруд м. Теплодар Одеської області</w:t>
            </w:r>
          </w:p>
        </w:tc>
      </w:tr>
      <w:tr w:rsidR="001A7091" w:rsidRPr="001A709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3.Номер і назва завдання з Державної стратегії регіонального розвитку, якому відповідає технічне завдання</w:t>
            </w:r>
          </w:p>
        </w:tc>
        <w:tc>
          <w:tcPr>
            <w:tcW w:w="6237" w:type="dxa"/>
            <w:gridSpan w:val="4"/>
            <w:tcBorders>
              <w:top w:val="single" w:sz="4" w:space="0" w:color="auto"/>
              <w:left w:val="single" w:sz="4" w:space="0" w:color="auto"/>
              <w:bottom w:val="single" w:sz="4" w:space="0" w:color="auto"/>
              <w:right w:val="single" w:sz="4" w:space="0" w:color="auto"/>
            </w:tcBorders>
          </w:tcPr>
          <w:p w:rsidR="001A7091" w:rsidRPr="001A7091" w:rsidRDefault="001A7091" w:rsidP="001A7091">
            <w:pPr>
              <w:spacing w:line="252" w:lineRule="auto"/>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1.3.2. Розвиток інженерної інфраструктури</w:t>
            </w:r>
          </w:p>
        </w:tc>
      </w:tr>
      <w:tr w:rsidR="001A7091" w:rsidRPr="0013380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4.Номер і назва завдання Стратегії розвитку Одеської області на 2021-2027 роки, якому відповідає технічне завдання</w:t>
            </w:r>
          </w:p>
        </w:tc>
        <w:tc>
          <w:tcPr>
            <w:tcW w:w="6237" w:type="dxa"/>
            <w:gridSpan w:val="4"/>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Cs/>
                <w:kern w:val="36"/>
                <w:sz w:val="24"/>
                <w:szCs w:val="24"/>
                <w:lang w:val="uk-UA"/>
              </w:rPr>
              <w:t>2.1.2</w:t>
            </w:r>
            <w:r w:rsidRPr="001A7091">
              <w:rPr>
                <w:rFonts w:ascii="Times New Roman" w:eastAsia="Times New Roman" w:hAnsi="Times New Roman" w:cs="Times New Roman"/>
                <w:b/>
                <w:bCs/>
                <w:kern w:val="36"/>
                <w:sz w:val="24"/>
                <w:szCs w:val="24"/>
                <w:lang w:val="uk-UA"/>
              </w:rPr>
              <w:t xml:space="preserve"> </w:t>
            </w:r>
            <w:r w:rsidRPr="001A7091">
              <w:rPr>
                <w:rFonts w:ascii="Times New Roman" w:eastAsia="Times New Roman" w:hAnsi="Times New Roman" w:cs="Times New Roman"/>
                <w:bCs/>
                <w:kern w:val="36"/>
                <w:sz w:val="24"/>
                <w:szCs w:val="24"/>
                <w:lang w:val="uk-UA"/>
              </w:rPr>
              <w:t>Зменшення забруднення недостатньо очищеними стічними водами поверхневих водних об’єктів регіону</w:t>
            </w:r>
          </w:p>
        </w:tc>
      </w:tr>
      <w:tr w:rsidR="001A7091" w:rsidRPr="0013380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5. Територія, на яку реалізація проектів за технічним завданням матиме вплив</w:t>
            </w:r>
          </w:p>
        </w:tc>
        <w:tc>
          <w:tcPr>
            <w:tcW w:w="6237" w:type="dxa"/>
            <w:gridSpan w:val="4"/>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м. Теплодар, прилеглі населенні пункти, деякі регіони України</w:t>
            </w:r>
          </w:p>
        </w:tc>
      </w:tr>
      <w:tr w:rsidR="001A7091" w:rsidRPr="0013380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6.Опис проблеми, на вирішення якої спрямовано технічне  завдання</w:t>
            </w:r>
          </w:p>
        </w:tc>
        <w:tc>
          <w:tcPr>
            <w:tcW w:w="6237" w:type="dxa"/>
            <w:gridSpan w:val="4"/>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
                <w:bCs/>
                <w:kern w:val="36"/>
                <w:sz w:val="24"/>
                <w:szCs w:val="24"/>
                <w:lang w:val="uk-UA"/>
              </w:rPr>
            </w:pPr>
            <w:r w:rsidRPr="001A7091">
              <w:rPr>
                <w:rFonts w:ascii="Times New Roman" w:eastAsia="Calibri" w:hAnsi="Times New Roman" w:cs="Times New Roman"/>
                <w:sz w:val="24"/>
                <w:szCs w:val="24"/>
                <w:shd w:val="clear" w:color="auto" w:fill="FFFFFF"/>
                <w:lang w:val="uk-UA"/>
              </w:rPr>
              <w:t>Зношеність каналізаційних мереж становить майже 90%. Капітальний ремонт напірного трубопроводу від КНС 2 до очисних споруд необхідний для безперебійної роботи системи водовідведення, якісного надання даних послуг та недопущення забруднення довкілля, ліквідації реальної загрози виникнення екологічної катастрофи, яка може статися внаслідок попадання каналізаційних відходів в ґрунт та до підземних та поверхневих вод прилеглої до міста території.</w:t>
            </w:r>
          </w:p>
        </w:tc>
      </w:tr>
      <w:tr w:rsidR="001A7091" w:rsidRPr="0013380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7. Очікуванні кількісні результати від реалізації  проектів на виконання 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shd w:val="clear" w:color="auto" w:fill="FFFFFF"/>
              <w:jc w:val="both"/>
              <w:rPr>
                <w:rFonts w:ascii="Times New Roman" w:eastAsia="Times New Roman" w:hAnsi="Times New Roman" w:cs="Times New Roman"/>
                <w:sz w:val="24"/>
                <w:szCs w:val="24"/>
                <w:highlight w:val="yellow"/>
                <w:shd w:val="clear" w:color="auto" w:fill="FFFFFF"/>
                <w:lang w:val="uk-UA"/>
              </w:rPr>
            </w:pPr>
            <w:r w:rsidRPr="001A7091">
              <w:rPr>
                <w:rFonts w:ascii="Times New Roman" w:eastAsia="Times New Roman" w:hAnsi="Times New Roman" w:cs="Times New Roman"/>
                <w:sz w:val="24"/>
                <w:szCs w:val="24"/>
                <w:shd w:val="clear" w:color="auto" w:fill="FFFFFF"/>
                <w:lang w:val="uk-UA"/>
              </w:rPr>
              <w:t>Зменшення витрат на ремонт та відновлення системи водовідведення та прилеглої території на 80 % (п</w:t>
            </w:r>
            <w:r w:rsidRPr="001A7091">
              <w:rPr>
                <w:rFonts w:ascii="Times New Roman" w:eastAsia="Times New Roman" w:hAnsi="Times New Roman" w:cs="Times New Roman"/>
                <w:kern w:val="1"/>
                <w:sz w:val="24"/>
                <w:szCs w:val="24"/>
                <w:lang w:val="uk-UA" w:eastAsia="ar-SA"/>
              </w:rPr>
              <w:t>ориви в системах водовідведення пов’язані зі зношеністю мереж, значні втрати енергоносіїв при їх ремонтах та відновленні)</w:t>
            </w:r>
          </w:p>
        </w:tc>
      </w:tr>
      <w:tr w:rsidR="001A7091" w:rsidRPr="0013380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8. Очікуванні якісні результати від реалізації  проектів на виконання 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shd w:val="clear" w:color="auto" w:fill="FFFFFF"/>
              <w:jc w:val="both"/>
              <w:rPr>
                <w:rFonts w:ascii="Times New Roman" w:eastAsia="Times New Roman" w:hAnsi="Times New Roman" w:cs="Times New Roman"/>
                <w:sz w:val="24"/>
                <w:szCs w:val="24"/>
                <w:highlight w:val="yellow"/>
                <w:lang w:val="uk-UA"/>
              </w:rPr>
            </w:pPr>
            <w:r w:rsidRPr="001A7091">
              <w:rPr>
                <w:rFonts w:ascii="Times New Roman" w:eastAsia="Times New Roman" w:hAnsi="Times New Roman" w:cs="Times New Roman"/>
                <w:spacing w:val="-6"/>
                <w:sz w:val="24"/>
                <w:szCs w:val="24"/>
                <w:shd w:val="clear" w:color="auto" w:fill="FFFFFF"/>
                <w:lang w:val="uk-UA"/>
              </w:rPr>
              <w:t>Підвищено ефективність та надійність функціонування</w:t>
            </w:r>
            <w:r w:rsidRPr="001A7091">
              <w:rPr>
                <w:rFonts w:ascii="Times New Roman" w:eastAsia="Times New Roman" w:hAnsi="Times New Roman" w:cs="Times New Roman"/>
                <w:sz w:val="24"/>
                <w:szCs w:val="24"/>
                <w:shd w:val="clear" w:color="auto" w:fill="FFFFFF"/>
                <w:lang w:val="uk-UA"/>
              </w:rPr>
              <w:t xml:space="preserve"> інженерних об'єктів комунальної інфраструктури, забезпечено безпеку їх експлуатації. Безперебійна робота </w:t>
            </w:r>
            <w:r w:rsidRPr="001A7091">
              <w:rPr>
                <w:rFonts w:ascii="Times New Roman" w:eastAsia="Times New Roman" w:hAnsi="Times New Roman" w:cs="Times New Roman"/>
                <w:sz w:val="24"/>
                <w:szCs w:val="24"/>
                <w:shd w:val="clear" w:color="auto" w:fill="FFFFFF"/>
                <w:lang w:val="uk-UA"/>
              </w:rPr>
              <w:lastRenderedPageBreak/>
              <w:t>системи водовідведення, захист довкілля від негативної дії очищених і не достатньо очищених стічних вод;</w:t>
            </w:r>
          </w:p>
        </w:tc>
      </w:tr>
      <w:tr w:rsidR="001A7091" w:rsidRPr="0013380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lastRenderedPageBreak/>
              <w:t>9.Основні заходи 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Розробка проекту</w:t>
            </w:r>
          </w:p>
          <w:p w:rsidR="001A7091" w:rsidRPr="001A7091" w:rsidRDefault="001A7091" w:rsidP="001A7091">
            <w:pPr>
              <w:jc w:val="both"/>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Cs/>
                <w:kern w:val="36"/>
                <w:sz w:val="24"/>
                <w:szCs w:val="24"/>
                <w:lang w:val="uk-UA"/>
              </w:rPr>
              <w:t>Проведення робіт з капітального ремонту</w:t>
            </w:r>
          </w:p>
        </w:tc>
      </w:tr>
      <w:tr w:rsidR="001A7091" w:rsidRPr="001A709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10. Обсяг фінансування технічного завдання, тис. грн. на 2021-2023 роки</w:t>
            </w:r>
          </w:p>
        </w:tc>
        <w:tc>
          <w:tcPr>
            <w:tcW w:w="130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2021</w:t>
            </w:r>
          </w:p>
        </w:tc>
        <w:tc>
          <w:tcPr>
            <w:tcW w:w="1153"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2022</w:t>
            </w:r>
          </w:p>
        </w:tc>
        <w:tc>
          <w:tcPr>
            <w:tcW w:w="1197"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2023</w:t>
            </w:r>
          </w:p>
        </w:tc>
        <w:tc>
          <w:tcPr>
            <w:tcW w:w="257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Усього</w:t>
            </w:r>
          </w:p>
        </w:tc>
      </w:tr>
      <w:tr w:rsidR="001A7091" w:rsidRPr="001A709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 державний бюджет:</w:t>
            </w:r>
          </w:p>
        </w:tc>
        <w:tc>
          <w:tcPr>
            <w:tcW w:w="130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900,0</w:t>
            </w:r>
          </w:p>
        </w:tc>
        <w:tc>
          <w:tcPr>
            <w:tcW w:w="1153"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12 600,0</w:t>
            </w:r>
          </w:p>
        </w:tc>
        <w:tc>
          <w:tcPr>
            <w:tcW w:w="1197"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13 500,0</w:t>
            </w:r>
          </w:p>
        </w:tc>
        <w:tc>
          <w:tcPr>
            <w:tcW w:w="257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27 000,0</w:t>
            </w:r>
          </w:p>
        </w:tc>
      </w:tr>
      <w:tr w:rsidR="001A7091" w:rsidRPr="001A709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ДФРР</w:t>
            </w:r>
          </w:p>
        </w:tc>
        <w:tc>
          <w:tcPr>
            <w:tcW w:w="130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900,0</w:t>
            </w:r>
          </w:p>
        </w:tc>
        <w:tc>
          <w:tcPr>
            <w:tcW w:w="1153"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12 600,0</w:t>
            </w:r>
          </w:p>
        </w:tc>
        <w:tc>
          <w:tcPr>
            <w:tcW w:w="1197"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13 500,0</w:t>
            </w:r>
          </w:p>
        </w:tc>
        <w:tc>
          <w:tcPr>
            <w:tcW w:w="257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27 000,0</w:t>
            </w:r>
          </w:p>
        </w:tc>
      </w:tr>
      <w:tr w:rsidR="001A7091" w:rsidRPr="001A709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інші джерела (зазначити)</w:t>
            </w:r>
          </w:p>
        </w:tc>
        <w:tc>
          <w:tcPr>
            <w:tcW w:w="130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153"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197"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257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r>
      <w:tr w:rsidR="001A7091" w:rsidRPr="001A709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 місцевий бюджет (всьог), в т.ч.</w:t>
            </w:r>
          </w:p>
        </w:tc>
        <w:tc>
          <w:tcPr>
            <w:tcW w:w="130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100,0</w:t>
            </w:r>
          </w:p>
        </w:tc>
        <w:tc>
          <w:tcPr>
            <w:tcW w:w="1153"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1 400,0</w:t>
            </w:r>
          </w:p>
        </w:tc>
        <w:tc>
          <w:tcPr>
            <w:tcW w:w="1197"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1 500,0</w:t>
            </w:r>
          </w:p>
        </w:tc>
        <w:tc>
          <w:tcPr>
            <w:tcW w:w="257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3 000,0</w:t>
            </w:r>
          </w:p>
        </w:tc>
      </w:tr>
      <w:tr w:rsidR="001A7091" w:rsidRPr="001A709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i/>
                <w:kern w:val="36"/>
                <w:sz w:val="24"/>
                <w:szCs w:val="24"/>
                <w:lang w:val="uk-UA"/>
              </w:rPr>
            </w:pPr>
            <w:r w:rsidRPr="001A7091">
              <w:rPr>
                <w:rFonts w:ascii="Times New Roman" w:eastAsia="Times New Roman" w:hAnsi="Times New Roman" w:cs="Times New Roman"/>
                <w:bCs/>
                <w:i/>
                <w:kern w:val="36"/>
                <w:sz w:val="24"/>
                <w:szCs w:val="24"/>
                <w:lang w:val="uk-UA"/>
              </w:rPr>
              <w:t>обласний бюджет</w:t>
            </w:r>
          </w:p>
        </w:tc>
        <w:tc>
          <w:tcPr>
            <w:tcW w:w="130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153"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197"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257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r>
      <w:tr w:rsidR="001A7091" w:rsidRPr="001A709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i/>
                <w:kern w:val="36"/>
                <w:sz w:val="24"/>
                <w:szCs w:val="24"/>
                <w:lang w:val="uk-UA"/>
              </w:rPr>
            </w:pPr>
            <w:r w:rsidRPr="001A7091">
              <w:rPr>
                <w:rFonts w:ascii="Times New Roman" w:eastAsia="Times New Roman" w:hAnsi="Times New Roman" w:cs="Times New Roman"/>
                <w:bCs/>
                <w:i/>
                <w:kern w:val="36"/>
                <w:sz w:val="24"/>
                <w:szCs w:val="24"/>
                <w:lang w:val="uk-UA"/>
              </w:rPr>
              <w:t>районний бюджет</w:t>
            </w:r>
          </w:p>
        </w:tc>
        <w:tc>
          <w:tcPr>
            <w:tcW w:w="130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153"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197"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257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r>
      <w:tr w:rsidR="001A7091" w:rsidRPr="001A709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i/>
                <w:kern w:val="36"/>
                <w:sz w:val="24"/>
                <w:szCs w:val="24"/>
                <w:lang w:val="uk-UA"/>
              </w:rPr>
            </w:pPr>
            <w:r w:rsidRPr="001A7091">
              <w:rPr>
                <w:rFonts w:ascii="Times New Roman" w:eastAsia="Times New Roman" w:hAnsi="Times New Roman" w:cs="Times New Roman"/>
                <w:bCs/>
                <w:i/>
                <w:kern w:val="36"/>
                <w:sz w:val="24"/>
                <w:szCs w:val="24"/>
                <w:lang w:val="uk-UA"/>
              </w:rPr>
              <w:t>міський бюджет</w:t>
            </w:r>
          </w:p>
        </w:tc>
        <w:tc>
          <w:tcPr>
            <w:tcW w:w="130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100,0</w:t>
            </w:r>
          </w:p>
        </w:tc>
        <w:tc>
          <w:tcPr>
            <w:tcW w:w="1153"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1 400,0</w:t>
            </w:r>
          </w:p>
        </w:tc>
        <w:tc>
          <w:tcPr>
            <w:tcW w:w="1197"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1 500,0</w:t>
            </w:r>
          </w:p>
        </w:tc>
        <w:tc>
          <w:tcPr>
            <w:tcW w:w="257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3 000,0</w:t>
            </w:r>
          </w:p>
        </w:tc>
      </w:tr>
      <w:tr w:rsidR="001A7091" w:rsidRPr="001A7091"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 інші джерела</w:t>
            </w:r>
          </w:p>
        </w:tc>
        <w:tc>
          <w:tcPr>
            <w:tcW w:w="1309" w:type="dxa"/>
            <w:tcBorders>
              <w:top w:val="single" w:sz="4" w:space="0" w:color="auto"/>
              <w:left w:val="single" w:sz="4" w:space="0" w:color="auto"/>
              <w:bottom w:val="single" w:sz="4" w:space="0" w:color="auto"/>
              <w:right w:val="single" w:sz="4" w:space="0" w:color="auto"/>
            </w:tcBorders>
          </w:tcPr>
          <w:p w:rsidR="001A7091" w:rsidRPr="001A7091" w:rsidRDefault="00423090" w:rsidP="001A7091">
            <w:pPr>
              <w:jc w:val="center"/>
              <w:rPr>
                <w:rFonts w:ascii="Times New Roman" w:eastAsia="Times New Roman" w:hAnsi="Times New Roman" w:cs="Times New Roman"/>
                <w:bCs/>
                <w:kern w:val="36"/>
                <w:sz w:val="24"/>
                <w:szCs w:val="24"/>
                <w:lang w:val="uk-UA"/>
              </w:rPr>
            </w:pPr>
            <w:r>
              <w:rPr>
                <w:rFonts w:ascii="Times New Roman" w:eastAsia="Times New Roman" w:hAnsi="Times New Roman" w:cs="Times New Roman"/>
                <w:bCs/>
                <w:kern w:val="36"/>
                <w:sz w:val="24"/>
                <w:szCs w:val="24"/>
                <w:lang w:val="uk-UA"/>
              </w:rPr>
              <w:t>-</w:t>
            </w:r>
          </w:p>
        </w:tc>
        <w:tc>
          <w:tcPr>
            <w:tcW w:w="1153" w:type="dxa"/>
            <w:tcBorders>
              <w:top w:val="single" w:sz="4" w:space="0" w:color="auto"/>
              <w:left w:val="single" w:sz="4" w:space="0" w:color="auto"/>
              <w:bottom w:val="single" w:sz="4" w:space="0" w:color="auto"/>
              <w:right w:val="single" w:sz="4" w:space="0" w:color="auto"/>
            </w:tcBorders>
          </w:tcPr>
          <w:p w:rsidR="001A7091" w:rsidRPr="001A7091" w:rsidRDefault="00423090" w:rsidP="001A7091">
            <w:pPr>
              <w:jc w:val="center"/>
              <w:rPr>
                <w:rFonts w:ascii="Times New Roman" w:eastAsia="Times New Roman" w:hAnsi="Times New Roman" w:cs="Times New Roman"/>
                <w:bCs/>
                <w:kern w:val="36"/>
                <w:sz w:val="24"/>
                <w:szCs w:val="24"/>
                <w:lang w:val="uk-UA"/>
              </w:rPr>
            </w:pPr>
            <w:r>
              <w:rPr>
                <w:rFonts w:ascii="Times New Roman" w:eastAsia="Times New Roman" w:hAnsi="Times New Roman" w:cs="Times New Roman"/>
                <w:bCs/>
                <w:kern w:val="36"/>
                <w:sz w:val="24"/>
                <w:szCs w:val="24"/>
                <w:lang w:val="uk-UA"/>
              </w:rPr>
              <w:t>-</w:t>
            </w:r>
          </w:p>
        </w:tc>
        <w:tc>
          <w:tcPr>
            <w:tcW w:w="1197" w:type="dxa"/>
            <w:tcBorders>
              <w:top w:val="single" w:sz="4" w:space="0" w:color="auto"/>
              <w:left w:val="single" w:sz="4" w:space="0" w:color="auto"/>
              <w:bottom w:val="single" w:sz="4" w:space="0" w:color="auto"/>
              <w:right w:val="single" w:sz="4" w:space="0" w:color="auto"/>
            </w:tcBorders>
          </w:tcPr>
          <w:p w:rsidR="001A7091" w:rsidRPr="001A7091" w:rsidRDefault="00423090" w:rsidP="001A7091">
            <w:pPr>
              <w:jc w:val="center"/>
              <w:rPr>
                <w:rFonts w:ascii="Times New Roman" w:eastAsia="Times New Roman" w:hAnsi="Times New Roman" w:cs="Times New Roman"/>
                <w:bCs/>
                <w:kern w:val="36"/>
                <w:sz w:val="24"/>
                <w:szCs w:val="24"/>
                <w:lang w:val="uk-UA"/>
              </w:rPr>
            </w:pPr>
            <w:r>
              <w:rPr>
                <w:rFonts w:ascii="Times New Roman" w:eastAsia="Times New Roman" w:hAnsi="Times New Roman" w:cs="Times New Roman"/>
                <w:bCs/>
                <w:kern w:val="36"/>
                <w:sz w:val="24"/>
                <w:szCs w:val="24"/>
                <w:lang w:val="uk-UA"/>
              </w:rPr>
              <w:t>-</w:t>
            </w:r>
          </w:p>
        </w:tc>
        <w:tc>
          <w:tcPr>
            <w:tcW w:w="2578" w:type="dxa"/>
            <w:tcBorders>
              <w:top w:val="single" w:sz="4" w:space="0" w:color="auto"/>
              <w:left w:val="single" w:sz="4" w:space="0" w:color="auto"/>
              <w:bottom w:val="single" w:sz="4" w:space="0" w:color="auto"/>
              <w:right w:val="single" w:sz="4" w:space="0" w:color="auto"/>
            </w:tcBorders>
          </w:tcPr>
          <w:p w:rsidR="001A7091" w:rsidRPr="001A7091" w:rsidRDefault="00423090" w:rsidP="001A7091">
            <w:pPr>
              <w:jc w:val="center"/>
              <w:rPr>
                <w:rFonts w:ascii="Times New Roman" w:eastAsia="Times New Roman" w:hAnsi="Times New Roman" w:cs="Times New Roman"/>
                <w:b/>
                <w:bCs/>
                <w:kern w:val="36"/>
                <w:sz w:val="24"/>
                <w:szCs w:val="24"/>
                <w:lang w:val="uk-UA"/>
              </w:rPr>
            </w:pPr>
            <w:r>
              <w:rPr>
                <w:rFonts w:ascii="Times New Roman" w:eastAsia="Times New Roman" w:hAnsi="Times New Roman" w:cs="Times New Roman"/>
                <w:b/>
                <w:bCs/>
                <w:kern w:val="36"/>
                <w:sz w:val="24"/>
                <w:szCs w:val="24"/>
                <w:lang w:val="uk-UA"/>
              </w:rPr>
              <w:t>-</w:t>
            </w:r>
          </w:p>
        </w:tc>
      </w:tr>
      <w:tr w:rsidR="001A7091" w:rsidRPr="001A7091" w:rsidTr="006530E0">
        <w:tc>
          <w:tcPr>
            <w:tcW w:w="3823" w:type="dxa"/>
            <w:tcBorders>
              <w:top w:val="single" w:sz="4" w:space="0" w:color="auto"/>
              <w:left w:val="single" w:sz="4" w:space="0" w:color="auto"/>
              <w:bottom w:val="single" w:sz="4" w:space="0" w:color="auto"/>
              <w:right w:val="single" w:sz="4" w:space="0" w:color="auto"/>
            </w:tcBorders>
          </w:tcPr>
          <w:p w:rsidR="001A7091" w:rsidRPr="00FE756D" w:rsidRDefault="001A7091" w:rsidP="001A7091">
            <w:pPr>
              <w:jc w:val="center"/>
              <w:rPr>
                <w:rFonts w:ascii="Times New Roman" w:eastAsia="Times New Roman" w:hAnsi="Times New Roman" w:cs="Times New Roman"/>
                <w:b/>
                <w:bCs/>
                <w:kern w:val="36"/>
                <w:sz w:val="24"/>
                <w:szCs w:val="24"/>
                <w:lang w:val="uk-UA"/>
              </w:rPr>
            </w:pPr>
            <w:r w:rsidRPr="00FE756D">
              <w:rPr>
                <w:rFonts w:ascii="Times New Roman" w:eastAsia="Times New Roman" w:hAnsi="Times New Roman" w:cs="Times New Roman"/>
                <w:b/>
                <w:bCs/>
                <w:kern w:val="36"/>
                <w:sz w:val="24"/>
                <w:szCs w:val="24"/>
                <w:lang w:val="uk-UA"/>
              </w:rPr>
              <w:t>РАЗОМ</w:t>
            </w:r>
          </w:p>
        </w:tc>
        <w:tc>
          <w:tcPr>
            <w:tcW w:w="130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1 000,0</w:t>
            </w:r>
          </w:p>
        </w:tc>
        <w:tc>
          <w:tcPr>
            <w:tcW w:w="1153"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14 000,0</w:t>
            </w:r>
          </w:p>
        </w:tc>
        <w:tc>
          <w:tcPr>
            <w:tcW w:w="1197"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15 000,0</w:t>
            </w:r>
          </w:p>
        </w:tc>
        <w:tc>
          <w:tcPr>
            <w:tcW w:w="257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30 000,0</w:t>
            </w:r>
          </w:p>
        </w:tc>
      </w:tr>
      <w:tr w:rsidR="001A7091" w:rsidRPr="0064720C" w:rsidTr="006530E0">
        <w:tc>
          <w:tcPr>
            <w:tcW w:w="3823"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11. Інша інформація щодо технічного завдання (за потреби)</w:t>
            </w:r>
          </w:p>
        </w:tc>
        <w:tc>
          <w:tcPr>
            <w:tcW w:w="6237" w:type="dxa"/>
            <w:gridSpan w:val="4"/>
            <w:tcBorders>
              <w:top w:val="single" w:sz="4" w:space="0" w:color="auto"/>
              <w:left w:val="single" w:sz="4" w:space="0" w:color="auto"/>
              <w:bottom w:val="single" w:sz="4" w:space="0" w:color="auto"/>
              <w:right w:val="single" w:sz="4" w:space="0" w:color="auto"/>
            </w:tcBorders>
          </w:tcPr>
          <w:p w:rsidR="001A7091" w:rsidRPr="001A7091" w:rsidRDefault="00423090" w:rsidP="001A7091">
            <w:pPr>
              <w:jc w:val="center"/>
              <w:rPr>
                <w:rFonts w:ascii="Times New Roman" w:eastAsia="Times New Roman" w:hAnsi="Times New Roman" w:cs="Times New Roman"/>
                <w:b/>
                <w:bCs/>
                <w:kern w:val="36"/>
                <w:sz w:val="24"/>
                <w:szCs w:val="24"/>
                <w:lang w:val="uk-UA"/>
              </w:rPr>
            </w:pPr>
            <w:r>
              <w:rPr>
                <w:rFonts w:ascii="Times New Roman" w:eastAsia="Times New Roman" w:hAnsi="Times New Roman" w:cs="Times New Roman"/>
                <w:b/>
                <w:bCs/>
                <w:kern w:val="36"/>
                <w:sz w:val="24"/>
                <w:szCs w:val="24"/>
                <w:lang w:val="uk-UA"/>
              </w:rPr>
              <w:t>-</w:t>
            </w:r>
          </w:p>
        </w:tc>
      </w:tr>
    </w:tbl>
    <w:p w:rsidR="001A7091" w:rsidRPr="001A7091" w:rsidRDefault="001A7091" w:rsidP="00FE756D">
      <w:pPr>
        <w:spacing w:before="0" w:beforeAutospacing="0" w:after="0" w:afterAutospacing="0"/>
        <w:ind w:firstLine="0"/>
        <w:rPr>
          <w:lang w:val="uk-UA"/>
        </w:rPr>
      </w:pPr>
    </w:p>
    <w:tbl>
      <w:tblPr>
        <w:tblStyle w:val="31"/>
        <w:tblW w:w="9918" w:type="dxa"/>
        <w:tblInd w:w="0" w:type="dxa"/>
        <w:tblLook w:val="04A0" w:firstRow="1" w:lastRow="0" w:firstColumn="1" w:lastColumn="0" w:noHBand="0" w:noVBand="1"/>
      </w:tblPr>
      <w:tblGrid>
        <w:gridCol w:w="3681"/>
        <w:gridCol w:w="1430"/>
        <w:gridCol w:w="1110"/>
        <w:gridCol w:w="1429"/>
        <w:gridCol w:w="2268"/>
      </w:tblGrid>
      <w:tr w:rsidR="001A7091" w:rsidRPr="001A709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855524">
            <w:pPr>
              <w:numPr>
                <w:ilvl w:val="0"/>
                <w:numId w:val="25"/>
              </w:numPr>
              <w:spacing w:line="252" w:lineRule="auto"/>
              <w:contextualSpacing/>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Номер 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tcPr>
          <w:p w:rsidR="001A7091" w:rsidRPr="001A7091" w:rsidRDefault="00825F34" w:rsidP="001A7091">
            <w:pPr>
              <w:jc w:val="both"/>
              <w:rPr>
                <w:rFonts w:ascii="Times New Roman" w:eastAsia="Times New Roman" w:hAnsi="Times New Roman" w:cs="Times New Roman"/>
                <w:b/>
                <w:bCs/>
                <w:kern w:val="36"/>
                <w:sz w:val="24"/>
                <w:szCs w:val="24"/>
                <w:lang w:val="uk-UA"/>
              </w:rPr>
            </w:pPr>
            <w:r>
              <w:rPr>
                <w:rFonts w:ascii="Times New Roman" w:eastAsia="Times New Roman" w:hAnsi="Times New Roman" w:cs="Times New Roman"/>
                <w:b/>
                <w:bCs/>
                <w:kern w:val="36"/>
                <w:sz w:val="24"/>
                <w:szCs w:val="24"/>
                <w:lang w:val="uk-UA"/>
              </w:rPr>
              <w:t>2.4</w:t>
            </w:r>
            <w:r w:rsidR="001A7091" w:rsidRPr="001A7091">
              <w:rPr>
                <w:rFonts w:ascii="Times New Roman" w:eastAsia="Times New Roman" w:hAnsi="Times New Roman" w:cs="Times New Roman"/>
                <w:b/>
                <w:bCs/>
                <w:kern w:val="36"/>
                <w:sz w:val="24"/>
                <w:szCs w:val="24"/>
                <w:lang w:val="uk-UA"/>
              </w:rPr>
              <w:t>.</w:t>
            </w:r>
          </w:p>
        </w:tc>
      </w:tr>
      <w:tr w:rsidR="001A7091" w:rsidRPr="0013380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855524">
            <w:pPr>
              <w:numPr>
                <w:ilvl w:val="0"/>
                <w:numId w:val="25"/>
              </w:numPr>
              <w:spacing w:line="252" w:lineRule="auto"/>
              <w:contextualSpacing/>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Назва 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Капітальний ремонт фекальної каналізації від КНС 1 до КНС 2 м. Теплодар Одеської області</w:t>
            </w:r>
          </w:p>
        </w:tc>
      </w:tr>
      <w:tr w:rsidR="001A7091" w:rsidRPr="001A709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3.Номер і назва завдання з Державної стратегії регіонального розвитку, якому відповідає технічне завдання</w:t>
            </w:r>
          </w:p>
        </w:tc>
        <w:tc>
          <w:tcPr>
            <w:tcW w:w="6237" w:type="dxa"/>
            <w:gridSpan w:val="4"/>
            <w:tcBorders>
              <w:top w:val="single" w:sz="4" w:space="0" w:color="auto"/>
              <w:left w:val="single" w:sz="4" w:space="0" w:color="auto"/>
              <w:bottom w:val="single" w:sz="4" w:space="0" w:color="auto"/>
              <w:right w:val="single" w:sz="4" w:space="0" w:color="auto"/>
            </w:tcBorders>
          </w:tcPr>
          <w:p w:rsidR="001A7091" w:rsidRPr="001A7091" w:rsidRDefault="001A7091" w:rsidP="001A7091">
            <w:pPr>
              <w:spacing w:line="252" w:lineRule="auto"/>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1.3.2. Розвиток інженерної інфраструктури</w:t>
            </w:r>
          </w:p>
        </w:tc>
      </w:tr>
      <w:tr w:rsidR="001A7091" w:rsidRPr="0013380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4.Номер і назва завдання Стратегії розвитку Одеської області на 2021-2027 роки, якому відповідає технічне завдання</w:t>
            </w:r>
          </w:p>
        </w:tc>
        <w:tc>
          <w:tcPr>
            <w:tcW w:w="6237" w:type="dxa"/>
            <w:gridSpan w:val="4"/>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2.1.2 Зменшення забруднення недостатньо очищеними стічними водами поверхневих водних об’єктів регіону</w:t>
            </w:r>
          </w:p>
        </w:tc>
      </w:tr>
      <w:tr w:rsidR="001A7091" w:rsidRPr="0013380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5. Територія, на яку реалізація проектів за технічним завданням матиме вплив</w:t>
            </w:r>
          </w:p>
        </w:tc>
        <w:tc>
          <w:tcPr>
            <w:tcW w:w="6237" w:type="dxa"/>
            <w:gridSpan w:val="4"/>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м. Теплодар , прилеглі населенні пункти</w:t>
            </w:r>
          </w:p>
        </w:tc>
      </w:tr>
      <w:tr w:rsidR="001A7091" w:rsidRPr="0013380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6.Опис проблеми, на вирішення якої спрямовано технічне  завдання</w:t>
            </w:r>
          </w:p>
        </w:tc>
        <w:tc>
          <w:tcPr>
            <w:tcW w:w="6237" w:type="dxa"/>
            <w:gridSpan w:val="4"/>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
                <w:bCs/>
                <w:kern w:val="36"/>
                <w:sz w:val="24"/>
                <w:szCs w:val="24"/>
                <w:lang w:val="uk-UA"/>
              </w:rPr>
            </w:pPr>
            <w:r w:rsidRPr="001A7091">
              <w:rPr>
                <w:rFonts w:ascii="Times New Roman" w:eastAsia="Calibri" w:hAnsi="Times New Roman" w:cs="Times New Roman"/>
                <w:sz w:val="24"/>
                <w:szCs w:val="24"/>
                <w:shd w:val="clear" w:color="auto" w:fill="FFFFFF"/>
                <w:lang w:val="uk-UA"/>
              </w:rPr>
              <w:t>Зношеність каналізаційних мереж становить майже 90%. Капітальний ремонт каналі</w:t>
            </w:r>
            <w:r w:rsidR="00E81989">
              <w:rPr>
                <w:rFonts w:ascii="Times New Roman" w:eastAsia="Calibri" w:hAnsi="Times New Roman" w:cs="Times New Roman"/>
                <w:sz w:val="24"/>
                <w:szCs w:val="24"/>
                <w:shd w:val="clear" w:color="auto" w:fill="FFFFFF"/>
                <w:lang w:val="uk-UA"/>
              </w:rPr>
              <w:t>заційних трубопроводів та КНС 1</w:t>
            </w:r>
            <w:r w:rsidRPr="001A7091">
              <w:rPr>
                <w:rFonts w:ascii="Times New Roman" w:eastAsia="Calibri" w:hAnsi="Times New Roman" w:cs="Times New Roman"/>
                <w:sz w:val="24"/>
                <w:szCs w:val="24"/>
                <w:shd w:val="clear" w:color="auto" w:fill="FFFFFF"/>
                <w:lang w:val="uk-UA"/>
              </w:rPr>
              <w:t>,</w:t>
            </w:r>
            <w:r w:rsidR="00E81989">
              <w:rPr>
                <w:rFonts w:ascii="Times New Roman" w:eastAsia="Calibri" w:hAnsi="Times New Roman" w:cs="Times New Roman"/>
                <w:sz w:val="24"/>
                <w:szCs w:val="24"/>
                <w:shd w:val="clear" w:color="auto" w:fill="FFFFFF"/>
                <w:lang w:val="uk-UA"/>
              </w:rPr>
              <w:t xml:space="preserve"> </w:t>
            </w:r>
            <w:r w:rsidRPr="001A7091">
              <w:rPr>
                <w:rFonts w:ascii="Times New Roman" w:eastAsia="Calibri" w:hAnsi="Times New Roman" w:cs="Times New Roman"/>
                <w:sz w:val="24"/>
                <w:szCs w:val="24"/>
                <w:shd w:val="clear" w:color="auto" w:fill="FFFFFF"/>
                <w:lang w:val="uk-UA"/>
              </w:rPr>
              <w:t>2 необхідний для безперебійної роботи системи водовідведення, якісного надання даних послуг та недопущення забруднення довкілля, ліквідації реальної загрози виникнення екологічної катастрофи, яка може статися внаслідок попадання каналізаційних відходів в ґрунт та до підземних та поверхневих вод прилеглої до міста території.</w:t>
            </w:r>
          </w:p>
        </w:tc>
      </w:tr>
      <w:tr w:rsidR="001A7091" w:rsidRPr="00133801" w:rsidTr="006530E0">
        <w:trPr>
          <w:trHeight w:val="1033"/>
        </w:trPr>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6530E0">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7. Очікуванні кількісні результати від реалізації проектів на виконання 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hideMark/>
          </w:tcPr>
          <w:p w:rsidR="001A7091" w:rsidRPr="001A7091" w:rsidRDefault="006530E0" w:rsidP="006530E0">
            <w:pPr>
              <w:shd w:val="clear" w:color="auto" w:fill="FFFFFF"/>
              <w:spacing w:after="160"/>
              <w:jc w:val="both"/>
              <w:rPr>
                <w:rFonts w:ascii="Times New Roman" w:eastAsia="Times New Roman" w:hAnsi="Times New Roman" w:cs="Times New Roman"/>
                <w:sz w:val="24"/>
                <w:szCs w:val="24"/>
                <w:highlight w:val="yellow"/>
                <w:shd w:val="clear" w:color="auto" w:fill="FFFFFF"/>
                <w:lang w:val="uk-UA"/>
              </w:rPr>
            </w:pPr>
            <w:r>
              <w:rPr>
                <w:rFonts w:ascii="Times New Roman" w:eastAsia="Times New Roman" w:hAnsi="Times New Roman" w:cs="Times New Roman"/>
                <w:sz w:val="24"/>
                <w:szCs w:val="24"/>
                <w:shd w:val="clear" w:color="auto" w:fill="FFFFFF"/>
                <w:lang w:val="uk-UA"/>
              </w:rPr>
              <w:t>Зменшення</w:t>
            </w:r>
            <w:r w:rsidR="001A7091" w:rsidRPr="001A7091">
              <w:rPr>
                <w:rFonts w:ascii="Times New Roman" w:eastAsia="Times New Roman" w:hAnsi="Times New Roman" w:cs="Times New Roman"/>
                <w:sz w:val="24"/>
                <w:szCs w:val="24"/>
                <w:shd w:val="clear" w:color="auto" w:fill="FFFFFF"/>
                <w:lang w:val="uk-UA"/>
              </w:rPr>
              <w:t xml:space="preserve"> витрат на ремонт та відновлення системи водовідведення та прилеглої території  на  80 % (</w:t>
            </w:r>
            <w:r w:rsidR="001A7091" w:rsidRPr="001A7091">
              <w:rPr>
                <w:rFonts w:ascii="Times New Roman" w:eastAsia="Times New Roman" w:hAnsi="Times New Roman" w:cs="Times New Roman"/>
                <w:kern w:val="1"/>
                <w:sz w:val="24"/>
                <w:szCs w:val="24"/>
                <w:lang w:val="uk-UA" w:eastAsia="ar-SA"/>
              </w:rPr>
              <w:t>пориви в системах водовідведення пов’язані зі  зношеністю мереж, значні втрати енергоносіїв при їх ремонтах та відновленні)</w:t>
            </w:r>
          </w:p>
        </w:tc>
      </w:tr>
      <w:tr w:rsidR="001A7091" w:rsidRPr="00133801" w:rsidTr="006530E0">
        <w:trPr>
          <w:trHeight w:val="1038"/>
        </w:trPr>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6530E0">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8. Очікуванні я</w:t>
            </w:r>
            <w:r w:rsidR="006530E0">
              <w:rPr>
                <w:rFonts w:ascii="Times New Roman" w:eastAsia="Times New Roman" w:hAnsi="Times New Roman" w:cs="Times New Roman"/>
                <w:bCs/>
                <w:kern w:val="36"/>
                <w:sz w:val="24"/>
                <w:szCs w:val="24"/>
                <w:lang w:val="uk-UA"/>
              </w:rPr>
              <w:t>кісні результати від реалізації</w:t>
            </w:r>
            <w:r w:rsidRPr="001A7091">
              <w:rPr>
                <w:rFonts w:ascii="Times New Roman" w:eastAsia="Times New Roman" w:hAnsi="Times New Roman" w:cs="Times New Roman"/>
                <w:bCs/>
                <w:kern w:val="36"/>
                <w:sz w:val="24"/>
                <w:szCs w:val="24"/>
                <w:lang w:val="uk-UA"/>
              </w:rPr>
              <w:t xml:space="preserve"> проектів на виконання 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hideMark/>
          </w:tcPr>
          <w:p w:rsidR="001A7091" w:rsidRPr="001A7091" w:rsidRDefault="001A7091" w:rsidP="006530E0">
            <w:pPr>
              <w:shd w:val="clear" w:color="auto" w:fill="FFFFFF"/>
              <w:spacing w:after="160"/>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 xml:space="preserve">Зменшено собівартість послуг. Підвищено ефективність та надійність функціонування інженерних об'єктів комунальної інфраструктури, забезпечення безпеки їх експлуатації. </w:t>
            </w:r>
          </w:p>
        </w:tc>
      </w:tr>
      <w:tr w:rsidR="001A7091" w:rsidRPr="0013380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9.Основні заходи 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Розробка проекту</w:t>
            </w:r>
          </w:p>
          <w:p w:rsidR="001A7091" w:rsidRPr="001A7091" w:rsidRDefault="001A7091" w:rsidP="001A7091">
            <w:pPr>
              <w:jc w:val="both"/>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Cs/>
                <w:kern w:val="36"/>
                <w:sz w:val="24"/>
                <w:szCs w:val="24"/>
                <w:lang w:val="uk-UA"/>
              </w:rPr>
              <w:t>Проведення робіт з капітального ремонту</w:t>
            </w:r>
          </w:p>
        </w:tc>
      </w:tr>
      <w:tr w:rsidR="001A7091" w:rsidRPr="001A709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lastRenderedPageBreak/>
              <w:t>10.</w:t>
            </w:r>
            <w:r w:rsidRPr="001A7091">
              <w:rPr>
                <w:rFonts w:ascii="Times New Roman" w:eastAsia="Times New Roman" w:hAnsi="Times New Roman" w:cs="Times New Roman"/>
                <w:bCs/>
                <w:spacing w:val="-6"/>
                <w:kern w:val="36"/>
                <w:sz w:val="24"/>
                <w:szCs w:val="24"/>
                <w:lang w:val="uk-UA"/>
              </w:rPr>
              <w:t xml:space="preserve"> Обсяг фінансування технічного завдання, тис. грн. на 2021-2023 роки</w:t>
            </w:r>
          </w:p>
        </w:tc>
        <w:tc>
          <w:tcPr>
            <w:tcW w:w="143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2021</w:t>
            </w:r>
          </w:p>
        </w:tc>
        <w:tc>
          <w:tcPr>
            <w:tcW w:w="111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2022</w:t>
            </w:r>
          </w:p>
        </w:tc>
        <w:tc>
          <w:tcPr>
            <w:tcW w:w="142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2023</w:t>
            </w:r>
          </w:p>
        </w:tc>
        <w:tc>
          <w:tcPr>
            <w:tcW w:w="226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Усього</w:t>
            </w:r>
          </w:p>
        </w:tc>
      </w:tr>
      <w:tr w:rsidR="001A7091" w:rsidRPr="001A709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 державний бюджет:</w:t>
            </w:r>
          </w:p>
        </w:tc>
        <w:tc>
          <w:tcPr>
            <w:tcW w:w="143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900,0</w:t>
            </w:r>
          </w:p>
        </w:tc>
        <w:tc>
          <w:tcPr>
            <w:tcW w:w="111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9 000,0</w:t>
            </w:r>
          </w:p>
        </w:tc>
        <w:tc>
          <w:tcPr>
            <w:tcW w:w="142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8 100,0</w:t>
            </w:r>
          </w:p>
        </w:tc>
        <w:tc>
          <w:tcPr>
            <w:tcW w:w="226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18 000,0</w:t>
            </w:r>
          </w:p>
        </w:tc>
      </w:tr>
      <w:tr w:rsidR="001A7091" w:rsidRPr="001A709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ДФРР</w:t>
            </w:r>
          </w:p>
        </w:tc>
        <w:tc>
          <w:tcPr>
            <w:tcW w:w="143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900,0</w:t>
            </w:r>
          </w:p>
        </w:tc>
        <w:tc>
          <w:tcPr>
            <w:tcW w:w="111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9 000,0</w:t>
            </w:r>
          </w:p>
        </w:tc>
        <w:tc>
          <w:tcPr>
            <w:tcW w:w="142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8 100,0</w:t>
            </w:r>
          </w:p>
        </w:tc>
        <w:tc>
          <w:tcPr>
            <w:tcW w:w="226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18 000,0</w:t>
            </w:r>
          </w:p>
        </w:tc>
      </w:tr>
      <w:tr w:rsidR="001A7091" w:rsidRPr="001A709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інші джерела (зазначити)</w:t>
            </w:r>
          </w:p>
        </w:tc>
        <w:tc>
          <w:tcPr>
            <w:tcW w:w="143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11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42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226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r>
      <w:tr w:rsidR="001A7091" w:rsidRPr="001A709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 xml:space="preserve">- </w:t>
            </w:r>
            <w:r w:rsidRPr="001A7091">
              <w:rPr>
                <w:rFonts w:ascii="Times New Roman" w:eastAsia="Times New Roman" w:hAnsi="Times New Roman" w:cs="Times New Roman"/>
                <w:bCs/>
                <w:spacing w:val="-6"/>
                <w:kern w:val="36"/>
                <w:sz w:val="24"/>
                <w:szCs w:val="24"/>
                <w:lang w:val="uk-UA"/>
              </w:rPr>
              <w:t>місцевий бюджет (всього), в т.ч.</w:t>
            </w:r>
          </w:p>
        </w:tc>
        <w:tc>
          <w:tcPr>
            <w:tcW w:w="143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100,0</w:t>
            </w:r>
          </w:p>
        </w:tc>
        <w:tc>
          <w:tcPr>
            <w:tcW w:w="111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1 000,0</w:t>
            </w:r>
          </w:p>
        </w:tc>
        <w:tc>
          <w:tcPr>
            <w:tcW w:w="142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900,0</w:t>
            </w:r>
          </w:p>
        </w:tc>
        <w:tc>
          <w:tcPr>
            <w:tcW w:w="226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2 000,0</w:t>
            </w:r>
          </w:p>
        </w:tc>
      </w:tr>
      <w:tr w:rsidR="001A7091" w:rsidRPr="001A709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i/>
                <w:kern w:val="36"/>
                <w:sz w:val="24"/>
                <w:szCs w:val="24"/>
                <w:lang w:val="uk-UA"/>
              </w:rPr>
            </w:pPr>
            <w:r w:rsidRPr="001A7091">
              <w:rPr>
                <w:rFonts w:ascii="Times New Roman" w:eastAsia="Times New Roman" w:hAnsi="Times New Roman" w:cs="Times New Roman"/>
                <w:bCs/>
                <w:i/>
                <w:kern w:val="36"/>
                <w:sz w:val="24"/>
                <w:szCs w:val="24"/>
                <w:lang w:val="uk-UA"/>
              </w:rPr>
              <w:t>обласний бюджет</w:t>
            </w:r>
          </w:p>
        </w:tc>
        <w:tc>
          <w:tcPr>
            <w:tcW w:w="143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11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42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226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r>
      <w:tr w:rsidR="001A7091" w:rsidRPr="001A709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i/>
                <w:kern w:val="36"/>
                <w:sz w:val="24"/>
                <w:szCs w:val="24"/>
                <w:lang w:val="uk-UA"/>
              </w:rPr>
            </w:pPr>
            <w:r w:rsidRPr="001A7091">
              <w:rPr>
                <w:rFonts w:ascii="Times New Roman" w:eastAsia="Times New Roman" w:hAnsi="Times New Roman" w:cs="Times New Roman"/>
                <w:bCs/>
                <w:i/>
                <w:kern w:val="36"/>
                <w:sz w:val="24"/>
                <w:szCs w:val="24"/>
                <w:lang w:val="uk-UA"/>
              </w:rPr>
              <w:t>районний бюджет</w:t>
            </w:r>
          </w:p>
        </w:tc>
        <w:tc>
          <w:tcPr>
            <w:tcW w:w="143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11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42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226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r>
      <w:tr w:rsidR="001A7091" w:rsidRPr="001A709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i/>
                <w:kern w:val="36"/>
                <w:sz w:val="24"/>
                <w:szCs w:val="24"/>
                <w:lang w:val="uk-UA"/>
              </w:rPr>
            </w:pPr>
            <w:r w:rsidRPr="001A7091">
              <w:rPr>
                <w:rFonts w:ascii="Times New Roman" w:eastAsia="Times New Roman" w:hAnsi="Times New Roman" w:cs="Times New Roman"/>
                <w:bCs/>
                <w:i/>
                <w:kern w:val="36"/>
                <w:sz w:val="24"/>
                <w:szCs w:val="24"/>
                <w:lang w:val="uk-UA"/>
              </w:rPr>
              <w:t>міський бюджет</w:t>
            </w:r>
          </w:p>
        </w:tc>
        <w:tc>
          <w:tcPr>
            <w:tcW w:w="143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100,0</w:t>
            </w:r>
          </w:p>
        </w:tc>
        <w:tc>
          <w:tcPr>
            <w:tcW w:w="111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1 000,0</w:t>
            </w:r>
          </w:p>
        </w:tc>
        <w:tc>
          <w:tcPr>
            <w:tcW w:w="142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900,0</w:t>
            </w:r>
          </w:p>
        </w:tc>
        <w:tc>
          <w:tcPr>
            <w:tcW w:w="226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2 000,0</w:t>
            </w:r>
          </w:p>
        </w:tc>
      </w:tr>
      <w:tr w:rsidR="001A7091" w:rsidRPr="001A7091"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інші джерела</w:t>
            </w:r>
          </w:p>
        </w:tc>
        <w:tc>
          <w:tcPr>
            <w:tcW w:w="143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11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142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c>
          <w:tcPr>
            <w:tcW w:w="226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w:t>
            </w:r>
          </w:p>
        </w:tc>
      </w:tr>
      <w:tr w:rsidR="001A7091" w:rsidRPr="001A7091" w:rsidTr="008B528F">
        <w:tc>
          <w:tcPr>
            <w:tcW w:w="3681"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РАЗОМ</w:t>
            </w:r>
          </w:p>
        </w:tc>
        <w:tc>
          <w:tcPr>
            <w:tcW w:w="143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1 000,0</w:t>
            </w:r>
          </w:p>
        </w:tc>
        <w:tc>
          <w:tcPr>
            <w:tcW w:w="1110"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1</w:t>
            </w:r>
            <w:r w:rsidR="005E69BC">
              <w:rPr>
                <w:rFonts w:ascii="Times New Roman" w:eastAsia="Times New Roman" w:hAnsi="Times New Roman" w:cs="Times New Roman"/>
                <w:b/>
                <w:bCs/>
                <w:kern w:val="36"/>
                <w:sz w:val="24"/>
                <w:szCs w:val="24"/>
                <w:lang w:val="uk-UA"/>
              </w:rPr>
              <w:t>0</w:t>
            </w:r>
            <w:r w:rsidRPr="001A7091">
              <w:rPr>
                <w:rFonts w:ascii="Times New Roman" w:eastAsia="Times New Roman" w:hAnsi="Times New Roman" w:cs="Times New Roman"/>
                <w:b/>
                <w:bCs/>
                <w:kern w:val="36"/>
                <w:sz w:val="24"/>
                <w:szCs w:val="24"/>
                <w:lang w:val="uk-UA"/>
              </w:rPr>
              <w:t> 000,0</w:t>
            </w:r>
          </w:p>
        </w:tc>
        <w:tc>
          <w:tcPr>
            <w:tcW w:w="1429"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9 000,0</w:t>
            </w:r>
          </w:p>
        </w:tc>
        <w:tc>
          <w:tcPr>
            <w:tcW w:w="2268" w:type="dxa"/>
            <w:tcBorders>
              <w:top w:val="single" w:sz="4" w:space="0" w:color="auto"/>
              <w:left w:val="single" w:sz="4" w:space="0" w:color="auto"/>
              <w:bottom w:val="single" w:sz="4" w:space="0" w:color="auto"/>
              <w:right w:val="single" w:sz="4" w:space="0" w:color="auto"/>
            </w:tcBorders>
          </w:tcPr>
          <w:p w:rsidR="001A7091" w:rsidRPr="001A7091" w:rsidRDefault="001A7091" w:rsidP="001A7091">
            <w:pPr>
              <w:tabs>
                <w:tab w:val="left" w:pos="495"/>
              </w:tabs>
              <w:jc w:val="center"/>
              <w:rPr>
                <w:rFonts w:ascii="Times New Roman" w:eastAsia="Times New Roman" w:hAnsi="Times New Roman" w:cs="Times New Roman"/>
                <w:b/>
                <w:bCs/>
                <w:kern w:val="36"/>
                <w:sz w:val="24"/>
                <w:szCs w:val="24"/>
                <w:lang w:val="uk-UA"/>
              </w:rPr>
            </w:pPr>
            <w:r w:rsidRPr="001A7091">
              <w:rPr>
                <w:rFonts w:ascii="Times New Roman" w:eastAsia="Times New Roman" w:hAnsi="Times New Roman" w:cs="Times New Roman"/>
                <w:b/>
                <w:bCs/>
                <w:kern w:val="36"/>
                <w:sz w:val="24"/>
                <w:szCs w:val="24"/>
                <w:lang w:val="uk-UA"/>
              </w:rPr>
              <w:t>20 000,0</w:t>
            </w:r>
          </w:p>
        </w:tc>
      </w:tr>
      <w:tr w:rsidR="001A7091" w:rsidRPr="00A4098B" w:rsidTr="008B528F">
        <w:tc>
          <w:tcPr>
            <w:tcW w:w="3681" w:type="dxa"/>
            <w:tcBorders>
              <w:top w:val="single" w:sz="4" w:space="0" w:color="auto"/>
              <w:left w:val="single" w:sz="4" w:space="0" w:color="auto"/>
              <w:bottom w:val="single" w:sz="4" w:space="0" w:color="auto"/>
              <w:right w:val="single" w:sz="4" w:space="0" w:color="auto"/>
            </w:tcBorders>
            <w:hideMark/>
          </w:tcPr>
          <w:p w:rsidR="001A7091" w:rsidRPr="001A7091" w:rsidRDefault="001A7091" w:rsidP="001A7091">
            <w:pPr>
              <w:jc w:val="both"/>
              <w:rPr>
                <w:rFonts w:ascii="Times New Roman" w:eastAsia="Times New Roman" w:hAnsi="Times New Roman" w:cs="Times New Roman"/>
                <w:bCs/>
                <w:kern w:val="36"/>
                <w:sz w:val="24"/>
                <w:szCs w:val="24"/>
                <w:lang w:val="uk-UA"/>
              </w:rPr>
            </w:pPr>
            <w:r w:rsidRPr="001A7091">
              <w:rPr>
                <w:rFonts w:ascii="Times New Roman" w:eastAsia="Times New Roman" w:hAnsi="Times New Roman" w:cs="Times New Roman"/>
                <w:bCs/>
                <w:kern w:val="36"/>
                <w:sz w:val="24"/>
                <w:szCs w:val="24"/>
                <w:lang w:val="uk-UA"/>
              </w:rPr>
              <w:t>11. Інша інформація щодо технічного завдання (за потреби)</w:t>
            </w:r>
          </w:p>
        </w:tc>
        <w:tc>
          <w:tcPr>
            <w:tcW w:w="6237" w:type="dxa"/>
            <w:gridSpan w:val="4"/>
            <w:tcBorders>
              <w:top w:val="single" w:sz="4" w:space="0" w:color="auto"/>
              <w:left w:val="single" w:sz="4" w:space="0" w:color="auto"/>
              <w:bottom w:val="single" w:sz="4" w:space="0" w:color="auto"/>
              <w:right w:val="single" w:sz="4" w:space="0" w:color="auto"/>
            </w:tcBorders>
          </w:tcPr>
          <w:p w:rsidR="001A7091" w:rsidRPr="001A7091" w:rsidRDefault="005E69BC" w:rsidP="00423090">
            <w:pPr>
              <w:jc w:val="center"/>
              <w:rPr>
                <w:rFonts w:ascii="Times New Roman" w:eastAsia="Times New Roman" w:hAnsi="Times New Roman" w:cs="Times New Roman"/>
                <w:b/>
                <w:bCs/>
                <w:kern w:val="36"/>
                <w:sz w:val="24"/>
                <w:szCs w:val="24"/>
                <w:lang w:val="uk-UA"/>
              </w:rPr>
            </w:pPr>
            <w:r>
              <w:rPr>
                <w:rFonts w:ascii="Times New Roman" w:eastAsia="Times New Roman" w:hAnsi="Times New Roman" w:cs="Times New Roman"/>
                <w:b/>
                <w:bCs/>
                <w:kern w:val="36"/>
                <w:sz w:val="24"/>
                <w:szCs w:val="24"/>
                <w:lang w:val="uk-UA"/>
              </w:rPr>
              <w:t>-</w:t>
            </w:r>
          </w:p>
        </w:tc>
      </w:tr>
    </w:tbl>
    <w:p w:rsidR="001A7091" w:rsidRPr="001A7091" w:rsidRDefault="001A7091" w:rsidP="00FE756D">
      <w:pPr>
        <w:spacing w:before="0" w:beforeAutospacing="0" w:after="0" w:afterAutospacing="0"/>
        <w:ind w:firstLine="0"/>
        <w:rPr>
          <w:lang w:val="uk-UA"/>
        </w:rPr>
      </w:pPr>
    </w:p>
    <w:tbl>
      <w:tblPr>
        <w:tblW w:w="5009" w:type="pct"/>
        <w:tblInd w:w="-8" w:type="dxa"/>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3685"/>
        <w:gridCol w:w="1554"/>
        <w:gridCol w:w="1411"/>
        <w:gridCol w:w="1695"/>
        <w:gridCol w:w="1578"/>
      </w:tblGrid>
      <w:tr w:rsidR="001A7091" w:rsidRPr="001A7091" w:rsidTr="008B528F">
        <w:tc>
          <w:tcPr>
            <w:tcW w:w="1857" w:type="pct"/>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1A7091" w:rsidP="00FE756D">
            <w:pPr>
              <w:spacing w:before="0" w:beforeAutospacing="0" w:after="0" w:afterAutospacing="0"/>
              <w:ind w:right="162" w:firstLine="0"/>
              <w:jc w:val="both"/>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1</w:t>
            </w:r>
            <w:r w:rsidRPr="001A7091">
              <w:rPr>
                <w:rFonts w:ascii="Times New Roman" w:eastAsia="Times New Roman" w:hAnsi="Times New Roman" w:cs="Times New Roman"/>
                <w:sz w:val="24"/>
                <w:szCs w:val="24"/>
                <w:lang w:val="ru-RU" w:eastAsia="ru-RU"/>
              </w:rPr>
              <w:t xml:space="preserve">. </w:t>
            </w:r>
            <w:r w:rsidRPr="001A7091">
              <w:rPr>
                <w:rFonts w:ascii="Times New Roman" w:eastAsia="Times New Roman" w:hAnsi="Times New Roman" w:cs="Times New Roman"/>
                <w:sz w:val="24"/>
                <w:szCs w:val="24"/>
                <w:lang w:val="uk-UA" w:eastAsia="ru-RU"/>
              </w:rPr>
              <w:t>Номер технічного завдання</w:t>
            </w:r>
          </w:p>
        </w:tc>
        <w:tc>
          <w:tcPr>
            <w:tcW w:w="3143"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825F34" w:rsidP="00FE756D">
            <w:pPr>
              <w:spacing w:before="0" w:beforeAutospacing="0" w:after="0" w:afterAutospacing="0"/>
              <w:ind w:right="-57" w:firstLine="0"/>
              <w:jc w:val="both"/>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2.5</w:t>
            </w:r>
            <w:r w:rsidR="001A7091" w:rsidRPr="001A7091">
              <w:rPr>
                <w:rFonts w:ascii="Times New Roman" w:eastAsia="Times New Roman" w:hAnsi="Times New Roman" w:cs="Times New Roman"/>
                <w:b/>
                <w:sz w:val="24"/>
                <w:szCs w:val="24"/>
                <w:lang w:val="uk-UA" w:eastAsia="ru-RU"/>
              </w:rPr>
              <w:t>.</w:t>
            </w:r>
          </w:p>
        </w:tc>
      </w:tr>
      <w:tr w:rsidR="001A7091" w:rsidRPr="00133801" w:rsidTr="008B528F">
        <w:tc>
          <w:tcPr>
            <w:tcW w:w="1857"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FE756D">
            <w:pPr>
              <w:spacing w:before="0" w:beforeAutospacing="0" w:after="0" w:afterAutospacing="0"/>
              <w:ind w:right="162" w:firstLine="0"/>
              <w:jc w:val="both"/>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2</w:t>
            </w:r>
            <w:r w:rsidRPr="001A7091">
              <w:rPr>
                <w:rFonts w:ascii="Times New Roman" w:eastAsia="Times New Roman" w:hAnsi="Times New Roman" w:cs="Times New Roman"/>
                <w:sz w:val="24"/>
                <w:szCs w:val="24"/>
                <w:lang w:val="ru-RU" w:eastAsia="ru-RU"/>
              </w:rPr>
              <w:t xml:space="preserve">. </w:t>
            </w:r>
            <w:r w:rsidRPr="001A7091">
              <w:rPr>
                <w:rFonts w:ascii="Times New Roman" w:eastAsia="Times New Roman" w:hAnsi="Times New Roman" w:cs="Times New Roman"/>
                <w:sz w:val="24"/>
                <w:szCs w:val="24"/>
                <w:lang w:val="uk-UA" w:eastAsia="ru-RU"/>
              </w:rPr>
              <w:t>Назва технічного завдання</w:t>
            </w:r>
          </w:p>
        </w:tc>
        <w:tc>
          <w:tcPr>
            <w:tcW w:w="3143" w:type="pct"/>
            <w:gridSpan w:val="4"/>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FE756D">
            <w:pPr>
              <w:spacing w:before="0" w:beforeAutospacing="0" w:after="0" w:afterAutospacing="0"/>
              <w:ind w:right="121"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Реконструкція, ремонт, побудування очисних споруд в населених пунктах регіону</w:t>
            </w:r>
          </w:p>
        </w:tc>
      </w:tr>
      <w:tr w:rsidR="001A7091" w:rsidRPr="001A7091" w:rsidTr="008B528F">
        <w:tc>
          <w:tcPr>
            <w:tcW w:w="1857"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FE756D">
            <w:pPr>
              <w:spacing w:before="0" w:beforeAutospacing="0" w:after="0" w:afterAutospacing="0"/>
              <w:ind w:right="162" w:firstLine="0"/>
              <w:jc w:val="both"/>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3</w:t>
            </w:r>
            <w:r w:rsidRPr="001A7091">
              <w:rPr>
                <w:rFonts w:ascii="Times New Roman" w:eastAsia="Times New Roman" w:hAnsi="Times New Roman" w:cs="Times New Roman"/>
                <w:sz w:val="24"/>
                <w:szCs w:val="24"/>
                <w:lang w:val="ru-RU" w:eastAsia="ru-RU"/>
              </w:rPr>
              <w:t xml:space="preserve">. </w:t>
            </w:r>
            <w:r w:rsidRPr="001A7091">
              <w:rPr>
                <w:rFonts w:ascii="Times New Roman" w:eastAsia="Times New Roman" w:hAnsi="Times New Roman" w:cs="Times New Roman"/>
                <w:spacing w:val="-6"/>
                <w:sz w:val="24"/>
                <w:szCs w:val="24"/>
                <w:lang w:val="uk-UA" w:eastAsia="ru-RU"/>
              </w:rPr>
              <w:t>Номер і назва завдання з Державної стратегії регіонального розвитку, якому відповідає проект</w:t>
            </w:r>
          </w:p>
        </w:tc>
        <w:tc>
          <w:tcPr>
            <w:tcW w:w="3143"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1A7091" w:rsidP="00FE756D">
            <w:pPr>
              <w:spacing w:before="0" w:beforeAutospacing="0" w:after="0" w:afterAutospacing="0"/>
              <w:ind w:right="121" w:firstLine="0"/>
              <w:jc w:val="both"/>
              <w:rPr>
                <w:rFonts w:ascii="Times New Roman" w:eastAsia="Times New Roman" w:hAnsi="Times New Roman" w:cs="Times New Roman"/>
                <w:sz w:val="24"/>
                <w:szCs w:val="24"/>
                <w:highlight w:val="yellow"/>
                <w:lang w:val="uk-UA" w:eastAsia="ru-RU"/>
              </w:rPr>
            </w:pPr>
            <w:r w:rsidRPr="001A7091">
              <w:rPr>
                <w:rFonts w:ascii="Times New Roman" w:eastAsia="Times New Roman" w:hAnsi="Times New Roman" w:cs="Times New Roman"/>
                <w:sz w:val="24"/>
                <w:szCs w:val="24"/>
                <w:lang w:val="uk-UA" w:eastAsia="ru-RU"/>
              </w:rPr>
              <w:t>1.3.2. Розвиток інженерної інфраструктури</w:t>
            </w:r>
          </w:p>
        </w:tc>
      </w:tr>
      <w:tr w:rsidR="001A7091" w:rsidRPr="00133801" w:rsidTr="008B528F">
        <w:tc>
          <w:tcPr>
            <w:tcW w:w="1857"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FE756D">
            <w:pPr>
              <w:tabs>
                <w:tab w:val="left" w:pos="1035"/>
                <w:tab w:val="left" w:pos="1170"/>
                <w:tab w:val="center" w:pos="2058"/>
              </w:tabs>
              <w:spacing w:before="0" w:beforeAutospacing="0" w:after="0" w:afterAutospacing="0"/>
              <w:ind w:right="162"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4. Номер і назва завдання з відповідної стратегії розвитку регіону, якому відповідає проект</w:t>
            </w:r>
          </w:p>
        </w:tc>
        <w:tc>
          <w:tcPr>
            <w:tcW w:w="3143"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1A7091" w:rsidP="00FE756D">
            <w:pPr>
              <w:spacing w:before="0" w:beforeAutospacing="0" w:after="0" w:afterAutospacing="0"/>
              <w:ind w:right="121"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2.1.2. Зменшення забруднення недостатньо очищеними стічними водами поверхневих водних об’єктів регіону</w:t>
            </w:r>
          </w:p>
        </w:tc>
      </w:tr>
      <w:tr w:rsidR="001A7091" w:rsidRPr="001A7091" w:rsidTr="008B528F">
        <w:tc>
          <w:tcPr>
            <w:tcW w:w="1857"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FE756D">
            <w:pPr>
              <w:tabs>
                <w:tab w:val="left" w:pos="1905"/>
                <w:tab w:val="center" w:pos="2058"/>
              </w:tabs>
              <w:spacing w:before="0" w:beforeAutospacing="0" w:after="0" w:afterAutospacing="0"/>
              <w:ind w:right="162" w:firstLine="0"/>
              <w:jc w:val="both"/>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5</w:t>
            </w:r>
            <w:r w:rsidRPr="001A7091">
              <w:rPr>
                <w:rFonts w:ascii="Times New Roman" w:eastAsia="Times New Roman" w:hAnsi="Times New Roman" w:cs="Times New Roman"/>
                <w:sz w:val="24"/>
                <w:szCs w:val="24"/>
                <w:lang w:val="ru-RU" w:eastAsia="ru-RU"/>
              </w:rPr>
              <w:t xml:space="preserve">. </w:t>
            </w:r>
            <w:r w:rsidRPr="001A7091">
              <w:rPr>
                <w:rFonts w:ascii="Times New Roman" w:eastAsia="Times New Roman" w:hAnsi="Times New Roman" w:cs="Times New Roman"/>
                <w:sz w:val="24"/>
                <w:szCs w:val="24"/>
                <w:lang w:val="uk-UA" w:eastAsia="ru-RU"/>
              </w:rPr>
              <w:t>Територія, на яку реалізація проектів за технічним завданням матиме вплив</w:t>
            </w:r>
          </w:p>
        </w:tc>
        <w:tc>
          <w:tcPr>
            <w:tcW w:w="3143"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1A7091" w:rsidP="00FE756D">
            <w:pPr>
              <w:spacing w:before="0" w:beforeAutospacing="0" w:after="0" w:afterAutospacing="0"/>
              <w:ind w:right="121"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Одеська область</w:t>
            </w:r>
          </w:p>
        </w:tc>
      </w:tr>
      <w:tr w:rsidR="001A7091" w:rsidRPr="00133801" w:rsidTr="005E1441">
        <w:trPr>
          <w:trHeight w:val="4926"/>
        </w:trPr>
        <w:tc>
          <w:tcPr>
            <w:tcW w:w="1857"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FE756D">
            <w:pPr>
              <w:spacing w:before="0" w:beforeAutospacing="0" w:after="0" w:afterAutospacing="0"/>
              <w:ind w:right="162" w:firstLine="0"/>
              <w:jc w:val="both"/>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6</w:t>
            </w:r>
            <w:r w:rsidRPr="001A7091">
              <w:rPr>
                <w:rFonts w:ascii="Times New Roman" w:eastAsia="Times New Roman" w:hAnsi="Times New Roman" w:cs="Times New Roman"/>
                <w:sz w:val="24"/>
                <w:szCs w:val="24"/>
                <w:lang w:val="ru-RU" w:eastAsia="ru-RU"/>
              </w:rPr>
              <w:t xml:space="preserve">. </w:t>
            </w:r>
            <w:r w:rsidRPr="001A7091">
              <w:rPr>
                <w:rFonts w:ascii="Times New Roman" w:eastAsia="Times New Roman" w:hAnsi="Times New Roman" w:cs="Times New Roman"/>
                <w:sz w:val="24"/>
                <w:szCs w:val="24"/>
                <w:lang w:val="uk-UA" w:eastAsia="ru-RU"/>
              </w:rPr>
              <w:t>Опис проблеми, на вирішення якої спрямоване технічне завдання</w:t>
            </w:r>
          </w:p>
        </w:tc>
        <w:tc>
          <w:tcPr>
            <w:tcW w:w="3143"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1A7091" w:rsidP="00FE756D">
            <w:pPr>
              <w:spacing w:before="0" w:beforeAutospacing="0" w:after="0" w:afterAutospacing="0"/>
              <w:ind w:right="121"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 xml:space="preserve">На території Одеської області налічується 132 підприємства, які скидають зворотні (стічні) води в поверхневі водойми, у тому числі 24 господарства, які здійснюють скид в канали </w:t>
            </w:r>
            <w:r w:rsidRPr="001A7091">
              <w:rPr>
                <w:rFonts w:ascii="Times New Roman" w:eastAsia="Times New Roman" w:hAnsi="Times New Roman" w:cs="Times New Roman"/>
                <w:spacing w:val="-4"/>
                <w:sz w:val="24"/>
                <w:szCs w:val="24"/>
                <w:lang w:val="uk-UA" w:eastAsia="ru-RU"/>
              </w:rPr>
              <w:t>зрошувальних систем. Основними забруднювачами поверхневих водних об’єктів є: ТОВ «Інфокс» філія «Інфоксводоканал», КП «Чорноморськводоканал», КП «Водоканал»  м. Арциз, КВЕП «Подільськводоканал», КП «Білгорд-Дністровськводоканал», ПАТ «Целюлозно-картоний комбінат», МКП «Теплодарводоканал», КП «Саратакомунсервіс», Затоківське ВУЖКГ та інші підприємства житлово-комунальних послуг.</w:t>
            </w:r>
          </w:p>
          <w:p w:rsidR="001A7091" w:rsidRPr="001A7091" w:rsidRDefault="001A7091" w:rsidP="00FE756D">
            <w:pPr>
              <w:spacing w:before="0" w:beforeAutospacing="0" w:after="0" w:afterAutospacing="0"/>
              <w:ind w:right="121"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Одними з головних причин такого становища є те, що очисні споруди та каналізаційні мережі застарілі і не відповідають сучасним вимогам, що призводить до неякісної очистки стічних вод та скиду у поверхневі водні об’єкти недостатньо очищених зворотних вод, що призводить до забруднення поверхневих водних об’єктів,  земель і підземних водоносних горизонтів.</w:t>
            </w:r>
          </w:p>
        </w:tc>
      </w:tr>
      <w:tr w:rsidR="001A7091" w:rsidRPr="00133801" w:rsidTr="008B528F">
        <w:trPr>
          <w:trHeight w:val="954"/>
        </w:trPr>
        <w:tc>
          <w:tcPr>
            <w:tcW w:w="1857"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FE756D">
            <w:pPr>
              <w:spacing w:before="0" w:beforeAutospacing="0" w:after="0" w:afterAutospacing="0"/>
              <w:ind w:right="162" w:firstLine="0"/>
              <w:jc w:val="both"/>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7</w:t>
            </w:r>
            <w:r w:rsidRPr="001A7091">
              <w:rPr>
                <w:rFonts w:ascii="Times New Roman" w:eastAsia="Times New Roman" w:hAnsi="Times New Roman" w:cs="Times New Roman"/>
                <w:sz w:val="24"/>
                <w:szCs w:val="24"/>
                <w:lang w:val="ru-RU" w:eastAsia="ru-RU"/>
              </w:rPr>
              <w:t xml:space="preserve">. </w:t>
            </w:r>
            <w:r w:rsidRPr="001A7091">
              <w:rPr>
                <w:rFonts w:ascii="Times New Roman" w:eastAsia="Times New Roman" w:hAnsi="Times New Roman" w:cs="Times New Roman"/>
                <w:sz w:val="24"/>
                <w:szCs w:val="24"/>
                <w:lang w:val="uk-UA" w:eastAsia="ru-RU"/>
              </w:rPr>
              <w:t xml:space="preserve">Очікувані кількісні результати від реалізації проектів на виконання технічного завдання </w:t>
            </w:r>
          </w:p>
        </w:tc>
        <w:tc>
          <w:tcPr>
            <w:tcW w:w="3143"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6530E0" w:rsidP="00FE756D">
            <w:pPr>
              <w:spacing w:before="0" w:beforeAutospacing="0" w:after="0" w:afterAutospacing="0"/>
              <w:ind w:right="121" w:firstLine="0"/>
              <w:jc w:val="both"/>
              <w:rPr>
                <w:rFonts w:ascii="Times New Roman" w:eastAsia="Times New Roman" w:hAnsi="Times New Roman" w:cs="Times New Roman"/>
                <w:sz w:val="24"/>
                <w:szCs w:val="24"/>
                <w:highlight w:val="yellow"/>
                <w:lang w:val="uk-UA" w:eastAsia="ru-RU"/>
              </w:rPr>
            </w:pPr>
            <w:r>
              <w:rPr>
                <w:rFonts w:ascii="Times New Roman" w:eastAsia="Times New Roman" w:hAnsi="Times New Roman" w:cs="Times New Roman"/>
                <w:sz w:val="24"/>
                <w:szCs w:val="24"/>
                <w:lang w:val="uk-UA" w:eastAsia="ru-RU"/>
              </w:rPr>
              <w:t>Зменшено обсяги</w:t>
            </w:r>
            <w:r w:rsidR="001A7091" w:rsidRPr="001A7091">
              <w:rPr>
                <w:rFonts w:ascii="Times New Roman" w:eastAsia="Times New Roman" w:hAnsi="Times New Roman" w:cs="Times New Roman"/>
                <w:sz w:val="24"/>
                <w:szCs w:val="24"/>
                <w:lang w:val="uk-UA" w:eastAsia="ru-RU"/>
              </w:rPr>
              <w:t xml:space="preserve"> скиду недостатньо очищених стічних вод у поверхневі водні об’єкти Одеської області на 80 %</w:t>
            </w:r>
          </w:p>
        </w:tc>
      </w:tr>
      <w:tr w:rsidR="001A7091" w:rsidRPr="00133801" w:rsidTr="008B528F">
        <w:trPr>
          <w:trHeight w:val="1224"/>
        </w:trPr>
        <w:tc>
          <w:tcPr>
            <w:tcW w:w="1857"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FE756D">
            <w:pPr>
              <w:spacing w:before="0" w:beforeAutospacing="0" w:after="0" w:afterAutospacing="0"/>
              <w:ind w:right="162" w:firstLine="0"/>
              <w:jc w:val="both"/>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8</w:t>
            </w:r>
            <w:r w:rsidRPr="001A7091">
              <w:rPr>
                <w:rFonts w:ascii="Times New Roman" w:eastAsia="Times New Roman" w:hAnsi="Times New Roman" w:cs="Times New Roman"/>
                <w:sz w:val="24"/>
                <w:szCs w:val="24"/>
                <w:lang w:val="ru-RU" w:eastAsia="ru-RU"/>
              </w:rPr>
              <w:t xml:space="preserve">. </w:t>
            </w:r>
            <w:r w:rsidRPr="001A7091">
              <w:rPr>
                <w:rFonts w:ascii="Times New Roman" w:eastAsia="Times New Roman" w:hAnsi="Times New Roman" w:cs="Times New Roman"/>
                <w:sz w:val="24"/>
                <w:szCs w:val="24"/>
                <w:lang w:val="uk-UA" w:eastAsia="ru-RU"/>
              </w:rPr>
              <w:t>Очікувані якісні результати від реалізації проектів на виконання технічного завдання</w:t>
            </w:r>
          </w:p>
        </w:tc>
        <w:tc>
          <w:tcPr>
            <w:tcW w:w="3143"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1A7091" w:rsidP="00FE756D">
            <w:pPr>
              <w:spacing w:before="0" w:beforeAutospacing="0" w:after="0" w:afterAutospacing="0"/>
              <w:ind w:right="121" w:firstLine="0"/>
              <w:jc w:val="both"/>
              <w:rPr>
                <w:rFonts w:ascii="Times New Roman" w:eastAsia="Times New Roman" w:hAnsi="Times New Roman" w:cs="Times New Roman"/>
                <w:sz w:val="24"/>
                <w:szCs w:val="24"/>
                <w:highlight w:val="yellow"/>
                <w:lang w:val="uk-UA" w:eastAsia="ru-RU"/>
              </w:rPr>
            </w:pPr>
            <w:r w:rsidRPr="001A7091">
              <w:rPr>
                <w:rFonts w:ascii="Times New Roman" w:eastAsia="Times New Roman" w:hAnsi="Times New Roman" w:cs="Times New Roman"/>
                <w:sz w:val="24"/>
                <w:szCs w:val="24"/>
                <w:lang w:val="uk-UA" w:eastAsia="ru-RU"/>
              </w:rPr>
              <w:t>Збудовано, реконструйовано каналізаційні очисні споруди в Одеській області. Покращено якість вод Хаджибейського лиману, Дністровського лиману, Будакського лиману, р. Великий Куяльн</w:t>
            </w:r>
            <w:r w:rsidRPr="001A7091">
              <w:rPr>
                <w:rFonts w:ascii="Times New Roman" w:eastAsia="Times New Roman" w:hAnsi="Times New Roman" w:cs="Times New Roman"/>
                <w:sz w:val="24"/>
                <w:szCs w:val="24"/>
                <w:lang w:val="ru-RU" w:eastAsia="ru-RU"/>
              </w:rPr>
              <w:t>и</w:t>
            </w:r>
            <w:r w:rsidRPr="001A7091">
              <w:rPr>
                <w:rFonts w:ascii="Times New Roman" w:eastAsia="Times New Roman" w:hAnsi="Times New Roman" w:cs="Times New Roman"/>
                <w:sz w:val="24"/>
                <w:szCs w:val="24"/>
                <w:lang w:val="uk-UA" w:eastAsia="ru-RU"/>
              </w:rPr>
              <w:t>к, р. Когильник, р. Сарата.</w:t>
            </w:r>
          </w:p>
        </w:tc>
      </w:tr>
      <w:tr w:rsidR="0093316C" w:rsidRPr="00133801" w:rsidTr="008B528F">
        <w:trPr>
          <w:trHeight w:val="1224"/>
        </w:trPr>
        <w:tc>
          <w:tcPr>
            <w:tcW w:w="1857" w:type="pct"/>
            <w:tcBorders>
              <w:top w:val="single" w:sz="6" w:space="0" w:color="000000"/>
              <w:left w:val="single" w:sz="6" w:space="0" w:color="000000"/>
              <w:bottom w:val="single" w:sz="6" w:space="0" w:color="000000"/>
              <w:right w:val="single" w:sz="6" w:space="0" w:color="000000"/>
            </w:tcBorders>
            <w:shd w:val="clear" w:color="auto" w:fill="auto"/>
          </w:tcPr>
          <w:p w:rsidR="0093316C" w:rsidRPr="001A7091" w:rsidRDefault="0093316C" w:rsidP="00FE756D">
            <w:pPr>
              <w:spacing w:before="0" w:beforeAutospacing="0" w:after="0" w:afterAutospacing="0"/>
              <w:ind w:right="162"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lastRenderedPageBreak/>
              <w:t>9</w:t>
            </w:r>
            <w:r w:rsidRPr="001A7091">
              <w:rPr>
                <w:rFonts w:ascii="Times New Roman" w:eastAsia="Times New Roman" w:hAnsi="Times New Roman" w:cs="Times New Roman"/>
                <w:sz w:val="24"/>
                <w:szCs w:val="24"/>
                <w:lang w:val="ru-RU" w:eastAsia="ru-RU"/>
              </w:rPr>
              <w:t xml:space="preserve">. </w:t>
            </w:r>
            <w:r w:rsidRPr="001A7091">
              <w:rPr>
                <w:rFonts w:ascii="Times New Roman" w:eastAsia="Times New Roman" w:hAnsi="Times New Roman" w:cs="Times New Roman"/>
                <w:sz w:val="24"/>
                <w:szCs w:val="24"/>
                <w:lang w:val="uk-UA" w:eastAsia="ru-RU"/>
              </w:rPr>
              <w:t>Основні заходи технічного завдання</w:t>
            </w:r>
          </w:p>
        </w:tc>
        <w:tc>
          <w:tcPr>
            <w:tcW w:w="3143" w:type="pct"/>
            <w:gridSpan w:val="4"/>
            <w:tcBorders>
              <w:top w:val="single" w:sz="6" w:space="0" w:color="000000"/>
              <w:left w:val="single" w:sz="6" w:space="0" w:color="000000"/>
              <w:bottom w:val="single" w:sz="6" w:space="0" w:color="000000"/>
              <w:right w:val="single" w:sz="6" w:space="0" w:color="000000"/>
            </w:tcBorders>
            <w:shd w:val="clear" w:color="auto" w:fill="auto"/>
          </w:tcPr>
          <w:p w:rsidR="0093316C" w:rsidRPr="001A7091" w:rsidRDefault="0093316C" w:rsidP="00FE756D">
            <w:pPr>
              <w:spacing w:before="0" w:beforeAutospacing="0" w:after="0" w:afterAutospacing="0"/>
              <w:ind w:right="121" w:firstLine="0"/>
              <w:jc w:val="both"/>
              <w:rPr>
                <w:rFonts w:ascii="Times New Roman" w:eastAsia="Times New Roman" w:hAnsi="Times New Roman" w:cs="Times New Roman"/>
                <w:spacing w:val="-6"/>
                <w:sz w:val="24"/>
                <w:szCs w:val="24"/>
                <w:lang w:val="uk-UA" w:eastAsia="ru-RU"/>
              </w:rPr>
            </w:pPr>
            <w:r w:rsidRPr="001A7091">
              <w:rPr>
                <w:rFonts w:ascii="Times New Roman" w:eastAsia="Times New Roman" w:hAnsi="Times New Roman" w:cs="Times New Roman"/>
                <w:spacing w:val="-6"/>
                <w:sz w:val="24"/>
                <w:szCs w:val="24"/>
                <w:lang w:val="uk-UA" w:eastAsia="ru-RU"/>
              </w:rPr>
              <w:t xml:space="preserve">Розробка проектно-кошторисної документації з будівництва/реконструкції (або побудуванню нових) каналізаційних очисних споруд які значяться на балансі </w:t>
            </w:r>
            <w:r w:rsidRPr="001A7091">
              <w:rPr>
                <w:rFonts w:ascii="Times New Roman" w:eastAsia="Times New Roman" w:hAnsi="Times New Roman" w:cs="Times New Roman"/>
                <w:spacing w:val="-6"/>
                <w:sz w:val="24"/>
                <w:szCs w:val="24"/>
                <w:lang w:val="uk-UA" w:eastAsia="ru-RU"/>
              </w:rPr>
              <w:br/>
              <w:t xml:space="preserve">ТОВ «Інфокс» філія «Інфоксводоканал», </w:t>
            </w:r>
            <w:r w:rsidRPr="001A7091">
              <w:rPr>
                <w:rFonts w:ascii="Times New Roman" w:eastAsia="Times New Roman" w:hAnsi="Times New Roman" w:cs="Times New Roman"/>
                <w:spacing w:val="-6"/>
                <w:sz w:val="24"/>
                <w:szCs w:val="24"/>
                <w:lang w:val="uk-UA" w:eastAsia="ru-RU"/>
              </w:rPr>
              <w:br/>
              <w:t>КП «Чорноморськводоканал», КП «Водоканал» м. Арциз, КВЕП «Подільськводоканал», КП «Білгорд-Дністровськводоканал», МКП «Теплодарводоканал», КП «Саратакомунсервіс», Затоківське ВУЖКГ.</w:t>
            </w:r>
          </w:p>
          <w:p w:rsidR="0093316C" w:rsidRPr="001A7091" w:rsidRDefault="0093316C" w:rsidP="00FE756D">
            <w:pPr>
              <w:spacing w:before="0" w:beforeAutospacing="0" w:after="0" w:afterAutospacing="0"/>
              <w:ind w:right="121" w:firstLine="0"/>
              <w:jc w:val="both"/>
              <w:rPr>
                <w:rFonts w:ascii="Times New Roman" w:eastAsia="Times New Roman" w:hAnsi="Times New Roman" w:cs="Times New Roman"/>
                <w:spacing w:val="-6"/>
                <w:sz w:val="24"/>
                <w:szCs w:val="24"/>
                <w:lang w:val="uk-UA" w:eastAsia="ru-RU"/>
              </w:rPr>
            </w:pPr>
            <w:r w:rsidRPr="001A7091">
              <w:rPr>
                <w:rFonts w:ascii="Times New Roman" w:eastAsia="Times New Roman" w:hAnsi="Times New Roman" w:cs="Times New Roman"/>
                <w:spacing w:val="-6"/>
                <w:sz w:val="24"/>
                <w:szCs w:val="24"/>
                <w:lang w:val="uk-UA" w:eastAsia="ru-RU"/>
              </w:rPr>
              <w:t>Впровадження сучасних  технологій очищення стічних вод;</w:t>
            </w:r>
          </w:p>
          <w:p w:rsidR="0093316C" w:rsidRPr="001A7091" w:rsidRDefault="0093316C" w:rsidP="00FE756D">
            <w:pPr>
              <w:spacing w:before="0" w:beforeAutospacing="0" w:after="0" w:afterAutospacing="0"/>
              <w:ind w:right="121"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pacing w:val="-6"/>
                <w:sz w:val="24"/>
                <w:szCs w:val="24"/>
                <w:lang w:val="uk-UA" w:eastAsia="ru-RU"/>
              </w:rPr>
              <w:t>Побудування єдиної централізованої системи водовідведення в населених пунктах Одеської області.</w:t>
            </w:r>
          </w:p>
        </w:tc>
      </w:tr>
      <w:tr w:rsidR="001A7091" w:rsidRPr="005E1441" w:rsidTr="008B528F">
        <w:tc>
          <w:tcPr>
            <w:tcW w:w="1857" w:type="pct"/>
            <w:tcBorders>
              <w:top w:val="single" w:sz="6" w:space="0" w:color="000000"/>
              <w:left w:val="single" w:sz="6" w:space="0" w:color="000000"/>
              <w:bottom w:val="single" w:sz="6" w:space="0" w:color="000000"/>
              <w:right w:val="single" w:sz="4" w:space="0" w:color="auto"/>
            </w:tcBorders>
            <w:shd w:val="clear" w:color="auto" w:fill="auto"/>
            <w:hideMark/>
          </w:tcPr>
          <w:p w:rsidR="001A7091" w:rsidRPr="001A7091" w:rsidRDefault="001A7091" w:rsidP="00FE756D">
            <w:pPr>
              <w:spacing w:before="0" w:beforeAutospacing="0" w:after="0" w:afterAutospacing="0"/>
              <w:ind w:right="162"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 xml:space="preserve">10. </w:t>
            </w:r>
            <w:r w:rsidRPr="001A7091">
              <w:rPr>
                <w:rFonts w:ascii="Times New Roman" w:eastAsia="Times New Roman" w:hAnsi="Times New Roman" w:cs="Times New Roman"/>
                <w:spacing w:val="-8"/>
                <w:sz w:val="24"/>
                <w:szCs w:val="24"/>
                <w:lang w:val="uk-UA" w:eastAsia="ru-RU"/>
              </w:rPr>
              <w:t>Обсяг фінансування</w:t>
            </w:r>
            <w:r w:rsidR="005E1441">
              <w:rPr>
                <w:rFonts w:ascii="Times New Roman" w:eastAsia="Times New Roman" w:hAnsi="Times New Roman" w:cs="Times New Roman"/>
                <w:spacing w:val="-8"/>
                <w:sz w:val="24"/>
                <w:szCs w:val="24"/>
                <w:lang w:val="uk-UA" w:eastAsia="ru-RU"/>
              </w:rPr>
              <w:t xml:space="preserve"> технічного завдання, тис грн</w:t>
            </w:r>
            <w:r w:rsidRPr="001A7091">
              <w:rPr>
                <w:rFonts w:ascii="Times New Roman" w:eastAsia="Times New Roman" w:hAnsi="Times New Roman" w:cs="Times New Roman"/>
                <w:spacing w:val="-8"/>
                <w:sz w:val="24"/>
                <w:szCs w:val="24"/>
                <w:lang w:val="uk-UA" w:eastAsia="ru-RU"/>
              </w:rPr>
              <w:t>, на 2021-2023 роки:</w:t>
            </w:r>
          </w:p>
        </w:tc>
        <w:tc>
          <w:tcPr>
            <w:tcW w:w="783" w:type="pct"/>
            <w:tcBorders>
              <w:top w:val="single" w:sz="4" w:space="0" w:color="auto"/>
              <w:left w:val="single" w:sz="4" w:space="0" w:color="auto"/>
              <w:bottom w:val="single" w:sz="4" w:space="0" w:color="auto"/>
              <w:right w:val="single" w:sz="4" w:space="0" w:color="auto"/>
            </w:tcBorders>
            <w:shd w:val="clear" w:color="auto" w:fill="auto"/>
            <w:hideMark/>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b/>
                <w:sz w:val="24"/>
                <w:szCs w:val="24"/>
                <w:lang w:val="uk-UA" w:eastAsia="ru-RU"/>
              </w:rPr>
            </w:pPr>
            <w:r w:rsidRPr="001A7091">
              <w:rPr>
                <w:rFonts w:ascii="Times New Roman" w:eastAsia="Times New Roman" w:hAnsi="Times New Roman" w:cs="Times New Roman"/>
                <w:b/>
                <w:sz w:val="24"/>
                <w:szCs w:val="24"/>
                <w:lang w:val="uk-UA" w:eastAsia="ru-RU"/>
              </w:rPr>
              <w:t>2021</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b/>
                <w:sz w:val="24"/>
                <w:szCs w:val="24"/>
                <w:lang w:val="uk-UA" w:eastAsia="ru-RU"/>
              </w:rPr>
            </w:pPr>
            <w:r w:rsidRPr="001A7091">
              <w:rPr>
                <w:rFonts w:ascii="Times New Roman" w:eastAsia="Times New Roman" w:hAnsi="Times New Roman" w:cs="Times New Roman"/>
                <w:b/>
                <w:sz w:val="24"/>
                <w:szCs w:val="24"/>
                <w:lang w:val="uk-UA" w:eastAsia="ru-RU"/>
              </w:rPr>
              <w:t>2022</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b/>
                <w:sz w:val="24"/>
                <w:szCs w:val="24"/>
                <w:lang w:val="uk-UA" w:eastAsia="ru-RU"/>
              </w:rPr>
            </w:pPr>
            <w:r w:rsidRPr="001A7091">
              <w:rPr>
                <w:rFonts w:ascii="Times New Roman" w:eastAsia="Times New Roman" w:hAnsi="Times New Roman" w:cs="Times New Roman"/>
                <w:b/>
                <w:sz w:val="24"/>
                <w:szCs w:val="24"/>
                <w:lang w:val="uk-UA" w:eastAsia="ru-RU"/>
              </w:rPr>
              <w:t>2023</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b/>
                <w:sz w:val="24"/>
                <w:szCs w:val="24"/>
                <w:lang w:val="uk-UA" w:eastAsia="ru-RU"/>
              </w:rPr>
            </w:pPr>
            <w:r w:rsidRPr="001A7091">
              <w:rPr>
                <w:rFonts w:ascii="Times New Roman" w:eastAsia="Times New Roman" w:hAnsi="Times New Roman" w:cs="Times New Roman"/>
                <w:b/>
                <w:sz w:val="24"/>
                <w:szCs w:val="24"/>
                <w:lang w:val="uk-UA" w:eastAsia="ru-RU"/>
              </w:rPr>
              <w:t>Усього</w:t>
            </w:r>
          </w:p>
        </w:tc>
      </w:tr>
      <w:tr w:rsidR="001A7091" w:rsidRPr="005E1441" w:rsidTr="008B528F">
        <w:tc>
          <w:tcPr>
            <w:tcW w:w="1857" w:type="pct"/>
            <w:tcBorders>
              <w:top w:val="single" w:sz="6" w:space="0" w:color="000000"/>
              <w:left w:val="single" w:sz="6" w:space="0" w:color="000000"/>
              <w:bottom w:val="single" w:sz="6" w:space="0" w:color="000000"/>
              <w:right w:val="single" w:sz="4" w:space="0" w:color="auto"/>
            </w:tcBorders>
            <w:shd w:val="clear" w:color="auto" w:fill="auto"/>
            <w:hideMark/>
          </w:tcPr>
          <w:p w:rsidR="001A7091" w:rsidRPr="001A7091" w:rsidRDefault="001A7091" w:rsidP="00FE756D">
            <w:pPr>
              <w:spacing w:before="0" w:beforeAutospacing="0" w:after="0" w:afterAutospacing="0"/>
              <w:ind w:right="162"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 державний бюджет:</w:t>
            </w:r>
          </w:p>
        </w:tc>
        <w:tc>
          <w:tcPr>
            <w:tcW w:w="783" w:type="pct"/>
            <w:tcBorders>
              <w:top w:val="single" w:sz="4" w:space="0" w:color="auto"/>
              <w:left w:val="single" w:sz="4" w:space="0" w:color="auto"/>
              <w:bottom w:val="single" w:sz="4" w:space="0" w:color="auto"/>
              <w:right w:val="single" w:sz="4" w:space="0" w:color="auto"/>
            </w:tcBorders>
            <w:shd w:val="clear" w:color="auto" w:fill="auto"/>
            <w:hideMark/>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200 000</w:t>
            </w:r>
            <w:r w:rsidRPr="001A7091">
              <w:rPr>
                <w:rFonts w:ascii="Times New Roman" w:eastAsia="Times New Roman" w:hAnsi="Times New Roman" w:cs="Times New Roman"/>
                <w:sz w:val="24"/>
                <w:szCs w:val="24"/>
                <w:lang w:val="ru-RU" w:eastAsia="ru-RU"/>
              </w:rPr>
              <w:t>,0</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200 000</w:t>
            </w:r>
            <w:r w:rsidRPr="001A7091">
              <w:rPr>
                <w:rFonts w:ascii="Times New Roman" w:eastAsia="Times New Roman" w:hAnsi="Times New Roman" w:cs="Times New Roman"/>
                <w:sz w:val="24"/>
                <w:szCs w:val="24"/>
                <w:lang w:val="ru-RU" w:eastAsia="ru-RU"/>
              </w:rPr>
              <w:t>,0</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200 000</w:t>
            </w:r>
            <w:r w:rsidRPr="001A7091">
              <w:rPr>
                <w:rFonts w:ascii="Times New Roman" w:eastAsia="Times New Roman" w:hAnsi="Times New Roman" w:cs="Times New Roman"/>
                <w:sz w:val="24"/>
                <w:szCs w:val="24"/>
                <w:lang w:val="ru-RU" w:eastAsia="ru-RU"/>
              </w:rPr>
              <w:t>,0</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600 000,0</w:t>
            </w:r>
          </w:p>
        </w:tc>
      </w:tr>
      <w:tr w:rsidR="001A7091" w:rsidRPr="001A7091" w:rsidTr="008B528F">
        <w:tc>
          <w:tcPr>
            <w:tcW w:w="1857" w:type="pct"/>
            <w:tcBorders>
              <w:top w:val="single" w:sz="6" w:space="0" w:color="000000"/>
              <w:left w:val="single" w:sz="6" w:space="0" w:color="000000"/>
              <w:bottom w:val="single" w:sz="6" w:space="0" w:color="000000"/>
              <w:right w:val="single" w:sz="4" w:space="0" w:color="auto"/>
            </w:tcBorders>
            <w:shd w:val="clear" w:color="auto" w:fill="auto"/>
          </w:tcPr>
          <w:p w:rsidR="001A7091" w:rsidRPr="001A7091" w:rsidRDefault="001A7091" w:rsidP="00FE756D">
            <w:pPr>
              <w:spacing w:before="0" w:beforeAutospacing="0" w:after="0" w:afterAutospacing="0"/>
              <w:ind w:right="162" w:firstLine="0"/>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державний фонд регіонального розвитку</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200 000</w:t>
            </w:r>
            <w:r w:rsidRPr="001A7091">
              <w:rPr>
                <w:rFonts w:ascii="Times New Roman" w:eastAsia="Times New Roman" w:hAnsi="Times New Roman" w:cs="Times New Roman"/>
                <w:sz w:val="24"/>
                <w:szCs w:val="24"/>
                <w:lang w:val="ru-RU" w:eastAsia="ru-RU"/>
              </w:rPr>
              <w:t>,0</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200 000</w:t>
            </w:r>
            <w:r w:rsidRPr="001A7091">
              <w:rPr>
                <w:rFonts w:ascii="Times New Roman" w:eastAsia="Times New Roman" w:hAnsi="Times New Roman" w:cs="Times New Roman"/>
                <w:sz w:val="24"/>
                <w:szCs w:val="24"/>
                <w:lang w:val="ru-RU" w:eastAsia="ru-RU"/>
              </w:rPr>
              <w:t>,0</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200 000</w:t>
            </w:r>
            <w:r w:rsidRPr="001A7091">
              <w:rPr>
                <w:rFonts w:ascii="Times New Roman" w:eastAsia="Times New Roman" w:hAnsi="Times New Roman" w:cs="Times New Roman"/>
                <w:sz w:val="24"/>
                <w:szCs w:val="24"/>
                <w:lang w:val="ru-RU" w:eastAsia="ru-RU"/>
              </w:rPr>
              <w:t>,0</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600 000,0</w:t>
            </w:r>
          </w:p>
        </w:tc>
      </w:tr>
      <w:tr w:rsidR="001A7091" w:rsidRPr="001A7091" w:rsidTr="008B528F">
        <w:tc>
          <w:tcPr>
            <w:tcW w:w="1857" w:type="pct"/>
            <w:tcBorders>
              <w:top w:val="single" w:sz="6" w:space="0" w:color="000000"/>
              <w:left w:val="single" w:sz="6" w:space="0" w:color="000000"/>
              <w:bottom w:val="single" w:sz="6" w:space="0" w:color="000000"/>
              <w:right w:val="single" w:sz="4" w:space="0" w:color="auto"/>
            </w:tcBorders>
            <w:shd w:val="clear" w:color="auto" w:fill="auto"/>
          </w:tcPr>
          <w:p w:rsidR="001A7091" w:rsidRPr="001A7091" w:rsidRDefault="001A7091" w:rsidP="00FE756D">
            <w:pPr>
              <w:spacing w:before="0" w:beforeAutospacing="0" w:after="0" w:afterAutospacing="0"/>
              <w:ind w:right="162" w:firstLine="0"/>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інші джерела (зазначити)</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1A7091" w:rsidRPr="001A7091" w:rsidTr="008B528F">
        <w:tc>
          <w:tcPr>
            <w:tcW w:w="1857" w:type="pct"/>
            <w:tcBorders>
              <w:top w:val="single" w:sz="6" w:space="0" w:color="000000"/>
              <w:left w:val="single" w:sz="6" w:space="0" w:color="000000"/>
              <w:bottom w:val="single" w:sz="6" w:space="0" w:color="000000"/>
              <w:right w:val="single" w:sz="4" w:space="0" w:color="auto"/>
            </w:tcBorders>
            <w:shd w:val="clear" w:color="auto" w:fill="auto"/>
            <w:hideMark/>
          </w:tcPr>
          <w:p w:rsidR="001A7091" w:rsidRPr="001A7091" w:rsidRDefault="001A7091" w:rsidP="00FE756D">
            <w:pPr>
              <w:spacing w:before="0" w:beforeAutospacing="0" w:after="0" w:afterAutospacing="0"/>
              <w:ind w:right="162"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 місцевий бюджет:</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16 670,0</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16 670,0</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16 660,0</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50 000,0</w:t>
            </w:r>
          </w:p>
        </w:tc>
      </w:tr>
      <w:tr w:rsidR="001A7091" w:rsidRPr="001A7091" w:rsidTr="008B528F">
        <w:tc>
          <w:tcPr>
            <w:tcW w:w="1857" w:type="pct"/>
            <w:tcBorders>
              <w:top w:val="single" w:sz="6" w:space="0" w:color="000000"/>
              <w:left w:val="single" w:sz="6" w:space="0" w:color="000000"/>
              <w:bottom w:val="single" w:sz="6" w:space="0" w:color="000000"/>
              <w:right w:val="single" w:sz="4" w:space="0" w:color="auto"/>
            </w:tcBorders>
            <w:shd w:val="clear" w:color="auto" w:fill="auto"/>
          </w:tcPr>
          <w:p w:rsidR="001A7091" w:rsidRPr="001A7091" w:rsidRDefault="001A7091" w:rsidP="00FE756D">
            <w:pPr>
              <w:spacing w:before="0" w:beforeAutospacing="0" w:after="0" w:afterAutospacing="0"/>
              <w:ind w:right="162" w:firstLine="0"/>
              <w:rPr>
                <w:rFonts w:ascii="Times New Roman" w:eastAsia="Times New Roman" w:hAnsi="Times New Roman" w:cs="Times New Roman"/>
                <w:i/>
                <w:sz w:val="24"/>
                <w:szCs w:val="24"/>
                <w:lang w:val="uk-UA" w:eastAsia="ru-RU"/>
              </w:rPr>
            </w:pPr>
            <w:r w:rsidRPr="001A7091">
              <w:rPr>
                <w:rFonts w:ascii="Times New Roman" w:eastAsia="Times New Roman" w:hAnsi="Times New Roman" w:cs="Times New Roman"/>
                <w:i/>
                <w:sz w:val="24"/>
                <w:szCs w:val="24"/>
                <w:lang w:val="uk-UA" w:eastAsia="ru-RU"/>
              </w:rPr>
              <w:t>обласний бюджет</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1A7091" w:rsidRPr="00423090"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423090">
              <w:rPr>
                <w:rFonts w:ascii="Times New Roman" w:eastAsia="Times New Roman" w:hAnsi="Times New Roman" w:cs="Times New Roman"/>
                <w:sz w:val="24"/>
                <w:szCs w:val="24"/>
                <w:lang w:val="uk-UA" w:eastAsia="ru-RU"/>
              </w:rPr>
              <w:t>-</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1A7091" w:rsidRPr="00423090"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423090">
              <w:rPr>
                <w:rFonts w:ascii="Times New Roman" w:eastAsia="Times New Roman" w:hAnsi="Times New Roman" w:cs="Times New Roman"/>
                <w:sz w:val="24"/>
                <w:szCs w:val="24"/>
                <w:lang w:val="uk-UA" w:eastAsia="ru-RU"/>
              </w:rPr>
              <w:t>-</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1A7091" w:rsidRPr="00423090"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423090">
              <w:rPr>
                <w:rFonts w:ascii="Times New Roman" w:eastAsia="Times New Roman" w:hAnsi="Times New Roman" w:cs="Times New Roman"/>
                <w:sz w:val="24"/>
                <w:szCs w:val="24"/>
                <w:lang w:val="uk-UA" w:eastAsia="ru-RU"/>
              </w:rPr>
              <w:t>-</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A7091" w:rsidRPr="00423090"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423090">
              <w:rPr>
                <w:rFonts w:ascii="Times New Roman" w:eastAsia="Times New Roman" w:hAnsi="Times New Roman" w:cs="Times New Roman"/>
                <w:sz w:val="24"/>
                <w:szCs w:val="24"/>
                <w:lang w:val="uk-UA" w:eastAsia="ru-RU"/>
              </w:rPr>
              <w:t>-</w:t>
            </w:r>
          </w:p>
        </w:tc>
      </w:tr>
      <w:tr w:rsidR="001A7091" w:rsidRPr="00873B04" w:rsidTr="008B528F">
        <w:tc>
          <w:tcPr>
            <w:tcW w:w="1857" w:type="pct"/>
            <w:tcBorders>
              <w:top w:val="single" w:sz="6" w:space="0" w:color="000000"/>
              <w:left w:val="single" w:sz="6" w:space="0" w:color="000000"/>
              <w:bottom w:val="single" w:sz="6" w:space="0" w:color="000000"/>
              <w:right w:val="single" w:sz="4" w:space="0" w:color="auto"/>
            </w:tcBorders>
            <w:shd w:val="clear" w:color="auto" w:fill="auto"/>
          </w:tcPr>
          <w:p w:rsidR="001A7091" w:rsidRPr="001A7091" w:rsidRDefault="001A7091" w:rsidP="00A47AC8">
            <w:pPr>
              <w:spacing w:before="0" w:beforeAutospacing="0" w:after="0" w:afterAutospacing="0"/>
              <w:ind w:right="162" w:firstLine="0"/>
              <w:rPr>
                <w:rFonts w:ascii="Times New Roman" w:eastAsia="Times New Roman" w:hAnsi="Times New Roman" w:cs="Times New Roman"/>
                <w:i/>
                <w:sz w:val="24"/>
                <w:szCs w:val="24"/>
                <w:lang w:val="uk-UA" w:eastAsia="ru-RU"/>
              </w:rPr>
            </w:pPr>
            <w:r w:rsidRPr="001A7091">
              <w:rPr>
                <w:rFonts w:ascii="Times New Roman" w:eastAsia="Times New Roman" w:hAnsi="Times New Roman" w:cs="Times New Roman"/>
                <w:i/>
                <w:sz w:val="24"/>
                <w:szCs w:val="24"/>
                <w:lang w:val="uk-UA" w:eastAsia="ru-RU"/>
              </w:rPr>
              <w:t>районний бюджет (</w:t>
            </w:r>
            <w:r w:rsidR="00A47AC8">
              <w:rPr>
                <w:rFonts w:ascii="Times New Roman" w:eastAsia="Times New Roman" w:hAnsi="Times New Roman" w:cs="Times New Roman"/>
                <w:i/>
                <w:sz w:val="24"/>
                <w:szCs w:val="24"/>
                <w:lang w:val="uk-UA" w:eastAsia="ru-RU"/>
              </w:rPr>
              <w:t>ОТГ</w:t>
            </w:r>
            <w:r w:rsidRPr="001A7091">
              <w:rPr>
                <w:rFonts w:ascii="Times New Roman" w:eastAsia="Times New Roman" w:hAnsi="Times New Roman" w:cs="Times New Roman"/>
                <w:i/>
                <w:sz w:val="24"/>
                <w:szCs w:val="24"/>
                <w:lang w:val="uk-UA" w:eastAsia="ru-RU"/>
              </w:rPr>
              <w:t>)</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1A7091" w:rsidRPr="00423090"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423090">
              <w:rPr>
                <w:rFonts w:ascii="Times New Roman" w:eastAsia="Times New Roman" w:hAnsi="Times New Roman" w:cs="Times New Roman"/>
                <w:sz w:val="24"/>
                <w:szCs w:val="24"/>
                <w:lang w:val="uk-UA" w:eastAsia="ru-RU"/>
              </w:rPr>
              <w:t>-</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1A7091" w:rsidRPr="00423090"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423090">
              <w:rPr>
                <w:rFonts w:ascii="Times New Roman" w:eastAsia="Times New Roman" w:hAnsi="Times New Roman" w:cs="Times New Roman"/>
                <w:sz w:val="24"/>
                <w:szCs w:val="24"/>
                <w:lang w:val="uk-UA" w:eastAsia="ru-RU"/>
              </w:rPr>
              <w:t>-</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1A7091" w:rsidRPr="00423090"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423090">
              <w:rPr>
                <w:rFonts w:ascii="Times New Roman" w:eastAsia="Times New Roman" w:hAnsi="Times New Roman" w:cs="Times New Roman"/>
                <w:sz w:val="24"/>
                <w:szCs w:val="24"/>
                <w:lang w:val="uk-UA" w:eastAsia="ru-RU"/>
              </w:rPr>
              <w:t>-</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A7091" w:rsidRPr="00423090"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423090">
              <w:rPr>
                <w:rFonts w:ascii="Times New Roman" w:eastAsia="Times New Roman" w:hAnsi="Times New Roman" w:cs="Times New Roman"/>
                <w:sz w:val="24"/>
                <w:szCs w:val="24"/>
                <w:lang w:val="uk-UA" w:eastAsia="ru-RU"/>
              </w:rPr>
              <w:t>-</w:t>
            </w:r>
          </w:p>
        </w:tc>
      </w:tr>
      <w:tr w:rsidR="001A7091" w:rsidRPr="001A7091" w:rsidTr="008B528F">
        <w:tc>
          <w:tcPr>
            <w:tcW w:w="1857" w:type="pct"/>
            <w:tcBorders>
              <w:top w:val="single" w:sz="6" w:space="0" w:color="000000"/>
              <w:left w:val="single" w:sz="6" w:space="0" w:color="000000"/>
              <w:bottom w:val="single" w:sz="6" w:space="0" w:color="000000"/>
              <w:right w:val="single" w:sz="4" w:space="0" w:color="auto"/>
            </w:tcBorders>
            <w:shd w:val="clear" w:color="auto" w:fill="auto"/>
          </w:tcPr>
          <w:p w:rsidR="001A7091" w:rsidRPr="001A7091" w:rsidRDefault="001A7091" w:rsidP="00FE756D">
            <w:pPr>
              <w:spacing w:before="0" w:beforeAutospacing="0" w:after="0" w:afterAutospacing="0"/>
              <w:ind w:right="162" w:firstLine="0"/>
              <w:rPr>
                <w:rFonts w:ascii="Times New Roman" w:eastAsia="Times New Roman" w:hAnsi="Times New Roman" w:cs="Times New Roman"/>
                <w:i/>
                <w:sz w:val="24"/>
                <w:szCs w:val="24"/>
                <w:lang w:val="uk-UA" w:eastAsia="ru-RU"/>
              </w:rPr>
            </w:pPr>
            <w:r w:rsidRPr="001A7091">
              <w:rPr>
                <w:rFonts w:ascii="Times New Roman" w:eastAsia="Times New Roman" w:hAnsi="Times New Roman" w:cs="Times New Roman"/>
                <w:i/>
                <w:sz w:val="24"/>
                <w:szCs w:val="24"/>
                <w:lang w:val="uk-UA" w:eastAsia="ru-RU"/>
              </w:rPr>
              <w:t>бюджети міст, селищ, сіл</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16 670,0</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16 670,0</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16 660,0</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50 000,0</w:t>
            </w:r>
          </w:p>
        </w:tc>
      </w:tr>
      <w:tr w:rsidR="001A7091" w:rsidRPr="001A7091" w:rsidTr="008B528F">
        <w:tc>
          <w:tcPr>
            <w:tcW w:w="1857" w:type="pct"/>
            <w:tcBorders>
              <w:top w:val="single" w:sz="6" w:space="0" w:color="000000"/>
              <w:left w:val="single" w:sz="6" w:space="0" w:color="000000"/>
              <w:bottom w:val="single" w:sz="6" w:space="0" w:color="000000"/>
              <w:right w:val="single" w:sz="4" w:space="0" w:color="auto"/>
            </w:tcBorders>
            <w:shd w:val="clear" w:color="auto" w:fill="auto"/>
          </w:tcPr>
          <w:p w:rsidR="001A7091" w:rsidRPr="001A7091" w:rsidRDefault="001A7091" w:rsidP="00FE756D">
            <w:pPr>
              <w:spacing w:before="0" w:beforeAutospacing="0" w:after="0" w:afterAutospacing="0"/>
              <w:ind w:right="162"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 інші джерела (зазначити)</w:t>
            </w:r>
          </w:p>
        </w:tc>
        <w:tc>
          <w:tcPr>
            <w:tcW w:w="783" w:type="pct"/>
            <w:tcBorders>
              <w:top w:val="single" w:sz="4" w:space="0" w:color="auto"/>
              <w:left w:val="single" w:sz="4" w:space="0" w:color="auto"/>
              <w:bottom w:val="single" w:sz="4" w:space="0" w:color="auto"/>
              <w:right w:val="single" w:sz="4" w:space="0" w:color="auto"/>
            </w:tcBorders>
            <w:shd w:val="clear" w:color="auto" w:fill="auto"/>
            <w:hideMark/>
          </w:tcPr>
          <w:p w:rsidR="001A7091" w:rsidRPr="001A7091"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r w:rsidR="001A7091" w:rsidRPr="001A7091" w:rsidTr="008B528F">
        <w:tc>
          <w:tcPr>
            <w:tcW w:w="1857" w:type="pct"/>
            <w:tcBorders>
              <w:top w:val="single" w:sz="6" w:space="0" w:color="000000"/>
              <w:left w:val="single" w:sz="6" w:space="0" w:color="000000"/>
              <w:bottom w:val="single" w:sz="6" w:space="0" w:color="000000"/>
              <w:right w:val="single" w:sz="4" w:space="0" w:color="auto"/>
            </w:tcBorders>
            <w:shd w:val="clear" w:color="auto" w:fill="auto"/>
          </w:tcPr>
          <w:p w:rsidR="001A7091" w:rsidRPr="00A47AC8" w:rsidRDefault="001A7091" w:rsidP="00FE756D">
            <w:pPr>
              <w:tabs>
                <w:tab w:val="left" w:pos="1380"/>
              </w:tabs>
              <w:spacing w:before="0" w:beforeAutospacing="0" w:after="0" w:afterAutospacing="0"/>
              <w:ind w:right="162" w:firstLine="0"/>
              <w:jc w:val="center"/>
              <w:rPr>
                <w:rFonts w:ascii="Times New Roman" w:eastAsia="Times New Roman" w:hAnsi="Times New Roman" w:cs="Times New Roman"/>
                <w:b/>
                <w:sz w:val="24"/>
                <w:szCs w:val="24"/>
                <w:lang w:val="uk-UA" w:eastAsia="ru-RU"/>
              </w:rPr>
            </w:pPr>
            <w:r w:rsidRPr="00A47AC8">
              <w:rPr>
                <w:rFonts w:ascii="Times New Roman" w:eastAsia="Times New Roman" w:hAnsi="Times New Roman" w:cs="Times New Roman"/>
                <w:b/>
                <w:sz w:val="24"/>
                <w:szCs w:val="24"/>
                <w:lang w:val="uk-UA" w:eastAsia="ru-RU"/>
              </w:rPr>
              <w:t>РАЗОМ</w:t>
            </w:r>
          </w:p>
        </w:tc>
        <w:tc>
          <w:tcPr>
            <w:tcW w:w="783"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b/>
                <w:sz w:val="24"/>
                <w:szCs w:val="24"/>
                <w:lang w:val="uk-UA" w:eastAsia="ru-RU"/>
              </w:rPr>
            </w:pPr>
            <w:r w:rsidRPr="001A7091">
              <w:rPr>
                <w:rFonts w:ascii="Times New Roman" w:eastAsia="Times New Roman" w:hAnsi="Times New Roman" w:cs="Times New Roman"/>
                <w:b/>
                <w:sz w:val="24"/>
                <w:szCs w:val="24"/>
                <w:lang w:val="uk-UA" w:eastAsia="ru-RU"/>
              </w:rPr>
              <w:t>216</w:t>
            </w:r>
            <w:r w:rsidRPr="001A7091">
              <w:rPr>
                <w:rFonts w:ascii="Times New Roman" w:eastAsia="Times New Roman" w:hAnsi="Times New Roman" w:cs="Times New Roman"/>
                <w:sz w:val="24"/>
                <w:szCs w:val="24"/>
                <w:lang w:val="uk-UA" w:eastAsia="ru-RU"/>
              </w:rPr>
              <w:t> </w:t>
            </w:r>
            <w:r w:rsidRPr="001A7091">
              <w:rPr>
                <w:rFonts w:ascii="Times New Roman" w:eastAsia="Times New Roman" w:hAnsi="Times New Roman" w:cs="Times New Roman"/>
                <w:b/>
                <w:sz w:val="24"/>
                <w:szCs w:val="24"/>
                <w:lang w:val="uk-UA" w:eastAsia="ru-RU"/>
              </w:rPr>
              <w:t>670,0</w:t>
            </w:r>
          </w:p>
        </w:tc>
        <w:tc>
          <w:tcPr>
            <w:tcW w:w="711"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b/>
                <w:sz w:val="24"/>
                <w:szCs w:val="24"/>
                <w:lang w:val="uk-UA" w:eastAsia="ru-RU"/>
              </w:rPr>
            </w:pPr>
            <w:r w:rsidRPr="001A7091">
              <w:rPr>
                <w:rFonts w:ascii="Times New Roman" w:eastAsia="Times New Roman" w:hAnsi="Times New Roman" w:cs="Times New Roman"/>
                <w:b/>
                <w:sz w:val="24"/>
                <w:szCs w:val="24"/>
                <w:lang w:val="uk-UA" w:eastAsia="ru-RU"/>
              </w:rPr>
              <w:t>216</w:t>
            </w:r>
            <w:r w:rsidRPr="001A7091">
              <w:rPr>
                <w:rFonts w:ascii="Times New Roman" w:eastAsia="Times New Roman" w:hAnsi="Times New Roman" w:cs="Times New Roman"/>
                <w:sz w:val="24"/>
                <w:szCs w:val="24"/>
                <w:lang w:val="uk-UA" w:eastAsia="ru-RU"/>
              </w:rPr>
              <w:t> </w:t>
            </w:r>
            <w:r w:rsidRPr="001A7091">
              <w:rPr>
                <w:rFonts w:ascii="Times New Roman" w:eastAsia="Times New Roman" w:hAnsi="Times New Roman" w:cs="Times New Roman"/>
                <w:b/>
                <w:sz w:val="24"/>
                <w:szCs w:val="24"/>
                <w:lang w:val="uk-UA" w:eastAsia="ru-RU"/>
              </w:rPr>
              <w:t>670,0</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b/>
                <w:sz w:val="24"/>
                <w:szCs w:val="24"/>
                <w:lang w:val="uk-UA" w:eastAsia="ru-RU"/>
              </w:rPr>
            </w:pPr>
            <w:r w:rsidRPr="001A7091">
              <w:rPr>
                <w:rFonts w:ascii="Times New Roman" w:eastAsia="Times New Roman" w:hAnsi="Times New Roman" w:cs="Times New Roman"/>
                <w:b/>
                <w:sz w:val="24"/>
                <w:szCs w:val="24"/>
                <w:lang w:val="uk-UA" w:eastAsia="ru-RU"/>
              </w:rPr>
              <w:t>216</w:t>
            </w:r>
            <w:r w:rsidRPr="001A7091">
              <w:rPr>
                <w:rFonts w:ascii="Times New Roman" w:eastAsia="Times New Roman" w:hAnsi="Times New Roman" w:cs="Times New Roman"/>
                <w:sz w:val="24"/>
                <w:szCs w:val="24"/>
                <w:lang w:val="uk-UA" w:eastAsia="ru-RU"/>
              </w:rPr>
              <w:t> </w:t>
            </w:r>
            <w:r w:rsidRPr="001A7091">
              <w:rPr>
                <w:rFonts w:ascii="Times New Roman" w:eastAsia="Times New Roman" w:hAnsi="Times New Roman" w:cs="Times New Roman"/>
                <w:b/>
                <w:sz w:val="24"/>
                <w:szCs w:val="24"/>
                <w:lang w:val="uk-UA" w:eastAsia="ru-RU"/>
              </w:rPr>
              <w:t>660,0</w:t>
            </w:r>
          </w:p>
        </w:tc>
        <w:tc>
          <w:tcPr>
            <w:tcW w:w="795" w:type="pct"/>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FE756D">
            <w:pPr>
              <w:spacing w:before="0" w:beforeAutospacing="0" w:after="0" w:afterAutospacing="0"/>
              <w:ind w:right="121" w:firstLine="0"/>
              <w:jc w:val="center"/>
              <w:rPr>
                <w:rFonts w:ascii="Times New Roman" w:eastAsia="Times New Roman" w:hAnsi="Times New Roman" w:cs="Times New Roman"/>
                <w:b/>
                <w:sz w:val="24"/>
                <w:szCs w:val="24"/>
                <w:lang w:val="uk-UA" w:eastAsia="ru-RU"/>
              </w:rPr>
            </w:pPr>
            <w:r w:rsidRPr="001A7091">
              <w:rPr>
                <w:rFonts w:ascii="Times New Roman" w:eastAsia="Times New Roman" w:hAnsi="Times New Roman" w:cs="Times New Roman"/>
                <w:b/>
                <w:sz w:val="24"/>
                <w:szCs w:val="24"/>
                <w:lang w:val="uk-UA" w:eastAsia="ru-RU"/>
              </w:rPr>
              <w:t>650</w:t>
            </w:r>
            <w:r w:rsidRPr="001A7091">
              <w:rPr>
                <w:rFonts w:ascii="Times New Roman" w:eastAsia="Times New Roman" w:hAnsi="Times New Roman" w:cs="Times New Roman"/>
                <w:sz w:val="24"/>
                <w:szCs w:val="24"/>
                <w:lang w:val="uk-UA" w:eastAsia="ru-RU"/>
              </w:rPr>
              <w:t> </w:t>
            </w:r>
            <w:r w:rsidRPr="001A7091">
              <w:rPr>
                <w:rFonts w:ascii="Times New Roman" w:eastAsia="Times New Roman" w:hAnsi="Times New Roman" w:cs="Times New Roman"/>
                <w:b/>
                <w:sz w:val="24"/>
                <w:szCs w:val="24"/>
                <w:lang w:val="uk-UA" w:eastAsia="ru-RU"/>
              </w:rPr>
              <w:t>000,0</w:t>
            </w:r>
          </w:p>
        </w:tc>
      </w:tr>
      <w:tr w:rsidR="001A7091" w:rsidRPr="0064720C" w:rsidTr="008B528F">
        <w:tc>
          <w:tcPr>
            <w:tcW w:w="1857"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FE756D">
            <w:pPr>
              <w:spacing w:before="0" w:beforeAutospacing="0" w:after="0" w:afterAutospacing="0"/>
              <w:ind w:right="162" w:firstLine="0"/>
              <w:jc w:val="both"/>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11</w:t>
            </w:r>
            <w:r w:rsidRPr="001A7091">
              <w:rPr>
                <w:rFonts w:ascii="Times New Roman" w:eastAsia="Times New Roman" w:hAnsi="Times New Roman" w:cs="Times New Roman"/>
                <w:sz w:val="24"/>
                <w:szCs w:val="24"/>
                <w:lang w:val="ru-RU" w:eastAsia="ru-RU"/>
              </w:rPr>
              <w:t xml:space="preserve">. </w:t>
            </w:r>
            <w:r w:rsidRPr="001A7091">
              <w:rPr>
                <w:rFonts w:ascii="Times New Roman" w:eastAsia="Times New Roman" w:hAnsi="Times New Roman" w:cs="Times New Roman"/>
                <w:sz w:val="24"/>
                <w:szCs w:val="24"/>
                <w:lang w:val="uk-UA" w:eastAsia="ru-RU"/>
              </w:rPr>
              <w:t>Інша інформація щодо технічного завдання (за потреби)</w:t>
            </w:r>
          </w:p>
        </w:tc>
        <w:tc>
          <w:tcPr>
            <w:tcW w:w="3143" w:type="pct"/>
            <w:gridSpan w:val="4"/>
            <w:tcBorders>
              <w:top w:val="single" w:sz="4" w:space="0" w:color="auto"/>
              <w:left w:val="single" w:sz="6" w:space="0" w:color="000000"/>
              <w:bottom w:val="single" w:sz="6" w:space="0" w:color="000000"/>
              <w:right w:val="single" w:sz="6" w:space="0" w:color="000000"/>
            </w:tcBorders>
            <w:shd w:val="clear" w:color="auto" w:fill="auto"/>
            <w:hideMark/>
          </w:tcPr>
          <w:p w:rsidR="001A7091" w:rsidRPr="001A7091" w:rsidRDefault="00423090" w:rsidP="00FE756D">
            <w:pPr>
              <w:spacing w:before="0" w:beforeAutospacing="0" w:after="0" w:afterAutospacing="0"/>
              <w:ind w:right="121" w:firstLine="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bl>
    <w:p w:rsidR="001A7091" w:rsidRPr="001A7091" w:rsidRDefault="001A7091" w:rsidP="0093316C">
      <w:pPr>
        <w:shd w:val="clear" w:color="auto" w:fill="FFFFFF"/>
        <w:spacing w:before="0" w:beforeAutospacing="0" w:after="0" w:afterAutospacing="0"/>
        <w:ind w:right="448" w:firstLine="0"/>
        <w:rPr>
          <w:rFonts w:ascii="Times New Roman" w:eastAsia="Times New Roman" w:hAnsi="Times New Roman" w:cs="Times New Roman"/>
          <w:b/>
          <w:bCs/>
          <w:lang w:val="ru-RU" w:eastAsia="ru-RU"/>
        </w:rPr>
      </w:pPr>
      <w:bookmarkStart w:id="73" w:name="n371"/>
      <w:bookmarkEnd w:id="73"/>
    </w:p>
    <w:tbl>
      <w:tblPr>
        <w:tblStyle w:val="TableGrid"/>
        <w:tblW w:w="9923" w:type="dxa"/>
        <w:tblInd w:w="-5" w:type="dxa"/>
        <w:tblCellMar>
          <w:top w:w="7" w:type="dxa"/>
          <w:left w:w="106" w:type="dxa"/>
          <w:right w:w="58" w:type="dxa"/>
        </w:tblCellMar>
        <w:tblLook w:val="04A0" w:firstRow="1" w:lastRow="0" w:firstColumn="1" w:lastColumn="0" w:noHBand="0" w:noVBand="1"/>
      </w:tblPr>
      <w:tblGrid>
        <w:gridCol w:w="3686"/>
        <w:gridCol w:w="1332"/>
        <w:gridCol w:w="1227"/>
        <w:gridCol w:w="1165"/>
        <w:gridCol w:w="2513"/>
      </w:tblGrid>
      <w:tr w:rsidR="001A7091" w:rsidRPr="001A7091" w:rsidTr="008B528F">
        <w:trPr>
          <w:trHeight w:val="333"/>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t xml:space="preserve">1. Номер технічного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825F34" w:rsidP="001A7091">
            <w:pP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2.6</w:t>
            </w:r>
            <w:r w:rsidR="001A7091" w:rsidRPr="001A7091">
              <w:rPr>
                <w:rFonts w:ascii="Times New Roman" w:eastAsia="Calibri" w:hAnsi="Times New Roman" w:cs="Times New Roman"/>
                <w:b/>
                <w:sz w:val="24"/>
                <w:szCs w:val="24"/>
                <w:lang w:val="uk-UA"/>
              </w:rPr>
              <w:t>.</w:t>
            </w:r>
          </w:p>
        </w:tc>
      </w:tr>
      <w:tr w:rsidR="001A7091" w:rsidRPr="00133801" w:rsidTr="008B528F">
        <w:trPr>
          <w:trHeight w:val="696"/>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t xml:space="preserve">2. Назва технічного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Попередження забруднення Дністровського лиману неочищеними стічними водами у разі руйнування каналізаційного колектору у селі Шабо Білгород-Дністровського району внаслідок активізації процесу руйнації берегів.</w:t>
            </w:r>
          </w:p>
        </w:tc>
      </w:tr>
      <w:tr w:rsidR="001A7091" w:rsidRPr="00133801" w:rsidTr="008B528F">
        <w:trPr>
          <w:trHeight w:val="763"/>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A27D89">
            <w:pPr>
              <w:jc w:val="both"/>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t xml:space="preserve">3. Номер і назва завдання з </w:t>
            </w:r>
            <w:hyperlink r:id="rId62" w:anchor="n11">
              <w:r w:rsidRPr="001A7091">
                <w:rPr>
                  <w:rFonts w:ascii="Times New Roman" w:eastAsia="Times New Roman" w:hAnsi="Times New Roman" w:cs="Times New Roman"/>
                  <w:sz w:val="24"/>
                  <w:szCs w:val="24"/>
                  <w:lang w:val="uk-UA"/>
                </w:rPr>
                <w:t xml:space="preserve">Державної стратегії регіонального </w:t>
              </w:r>
            </w:hyperlink>
            <w:hyperlink r:id="rId63" w:anchor="n11">
              <w:r w:rsidRPr="001A7091">
                <w:rPr>
                  <w:rFonts w:ascii="Times New Roman" w:eastAsia="Times New Roman" w:hAnsi="Times New Roman" w:cs="Times New Roman"/>
                  <w:sz w:val="24"/>
                  <w:szCs w:val="24"/>
                  <w:lang w:val="uk-UA"/>
                </w:rPr>
                <w:t>розвитку,</w:t>
              </w:r>
            </w:hyperlink>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autoSpaceDE w:val="0"/>
              <w:autoSpaceDN w:val="0"/>
              <w:adjustRightInd w:val="0"/>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 xml:space="preserve">1.3.2. Інженерна інфраструктура </w:t>
            </w:r>
          </w:p>
          <w:p w:rsidR="001A7091" w:rsidRPr="001A7091" w:rsidRDefault="001A7091" w:rsidP="001A7091">
            <w:pPr>
              <w:autoSpaceDE w:val="0"/>
              <w:autoSpaceDN w:val="0"/>
              <w:adjustRightInd w:val="0"/>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 xml:space="preserve">1.3.3. Соціальна інфраструктура </w:t>
            </w:r>
          </w:p>
          <w:p w:rsidR="001A7091" w:rsidRPr="001A7091" w:rsidRDefault="001A7091" w:rsidP="001A7091">
            <w:pPr>
              <w:autoSpaceDE w:val="0"/>
              <w:autoSpaceDN w:val="0"/>
              <w:adjustRightInd w:val="0"/>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1.3.5. Розвиток інфраструктури безпеки</w:t>
            </w:r>
          </w:p>
        </w:tc>
      </w:tr>
      <w:tr w:rsidR="001A7091" w:rsidRPr="00133801" w:rsidTr="008B528F">
        <w:trPr>
          <w:trHeight w:val="666"/>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A27D89">
            <w:pPr>
              <w:ind w:right="13"/>
              <w:jc w:val="both"/>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t xml:space="preserve">4. Номер і назва завдання Стратегії розвитку Одеської області на 2021-2027 роки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both"/>
              <w:rPr>
                <w:rFonts w:ascii="Calibri" w:eastAsia="Calibri" w:hAnsi="Calibri" w:cs="Calibri"/>
                <w:sz w:val="24"/>
                <w:szCs w:val="23"/>
                <w:lang w:val="uk-UA"/>
              </w:rPr>
            </w:pPr>
            <w:r w:rsidRPr="001A7091">
              <w:rPr>
                <w:rFonts w:ascii="Times New Roman" w:eastAsia="Times New Roman" w:hAnsi="Times New Roman" w:cs="Times New Roman"/>
                <w:sz w:val="24"/>
                <w:szCs w:val="23"/>
                <w:lang w:val="uk-UA"/>
              </w:rPr>
              <w:t>2.1.2.Зменшення забруднення недостатньо очищеними стічними водами поверхневих водних об’єктів регіону.</w:t>
            </w:r>
          </w:p>
        </w:tc>
      </w:tr>
      <w:tr w:rsidR="001A7091" w:rsidRPr="00133801" w:rsidTr="008B528F">
        <w:trPr>
          <w:trHeight w:val="958"/>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A27D89">
            <w:pPr>
              <w:jc w:val="both"/>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t xml:space="preserve">5. Територія, на яку реалізація проєктів за технічним завданням матиме вплив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both"/>
              <w:rPr>
                <w:rFonts w:ascii="Calibri" w:eastAsia="Calibri" w:hAnsi="Calibri" w:cs="Calibri"/>
                <w:sz w:val="24"/>
                <w:szCs w:val="23"/>
                <w:lang w:val="uk-UA"/>
              </w:rPr>
            </w:pPr>
            <w:r w:rsidRPr="001A7091">
              <w:rPr>
                <w:rFonts w:ascii="Times New Roman" w:eastAsia="Times New Roman" w:hAnsi="Times New Roman" w:cs="Times New Roman"/>
                <w:sz w:val="24"/>
                <w:szCs w:val="23"/>
                <w:lang w:val="uk-UA"/>
              </w:rPr>
              <w:t>Шабівська сільська об’єднана територіальна громада та інші територіальні громади, що розташовані уздовж узбережжя Дністровського лиману, у т.ч. курорт Затока; акваторія Дністровського лиману.</w:t>
            </w:r>
          </w:p>
        </w:tc>
      </w:tr>
      <w:tr w:rsidR="001A7091" w:rsidRPr="00133801" w:rsidTr="008B528F">
        <w:trPr>
          <w:trHeight w:val="682"/>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A27D89">
            <w:pPr>
              <w:jc w:val="both"/>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t xml:space="preserve">6. Опис проблеми, на вирішення якої спрямовано технічне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 xml:space="preserve">Руйнація берегу Дністровського лиману в межах території села Шабо Білгород-Дністровського району безпосередньо загрожує розривом каналізаційного колектору, який проходить вулицею Горького, яка вже частково зруйнована внаслідок активізації катастрофічних зсувних процесів на узбережжі. Найбільш критичними є ділянки колектору, які наразі знаходяться на відстані 1,5-2 м від краю обриву. У разі розриву колектору води Дністровського лиману будуть забруднені неочищеними стоками с. Шабо, що погіршить його загальний екологічний стан та санітарно-епідеміологічну ситуацію, у тому числі у курортній зоні </w:t>
            </w:r>
            <w:r w:rsidRPr="001A7091">
              <w:rPr>
                <w:rFonts w:ascii="Times New Roman" w:eastAsia="Times New Roman" w:hAnsi="Times New Roman" w:cs="Times New Roman"/>
                <w:sz w:val="24"/>
                <w:szCs w:val="23"/>
                <w:lang w:val="uk-UA"/>
              </w:rPr>
              <w:lastRenderedPageBreak/>
              <w:t>Затоки. Також катастрофічним наслідком розриву колектору стане різке погіршення умов життя місцевого населення та негативний вплив на функціонування громадських об’єктів та закладів різних форм власності та профілю с. Шабо через неможливість відведення каналізаційних стоків. Ще одним вкрай негативним наслідком руйнації берегу є втрата найбільш цінних прибережних територій с. Шабо та загроза життю його мешканців та втрата ними майна (житлових будинків та присадибних ділянок). Під загрозою знаходиться також лінія електропередачі, яка є важливою для забезпечення нормальної життєдіяльності Шабівської територіальної громади. Важливо зазначити, що потенційні негативні наслідки цієї проблеми мають не лише місцевий, а й регіональний характер через можливі економічні втрати в разі забруднення акваторії Дністровського лиману та прилеглого чорноморського узбережжя, зменшення кількості туристів у курортний сезон, а також зниження туристично-рекреаційної привабливості популярного курорту Затока.</w:t>
            </w:r>
          </w:p>
        </w:tc>
      </w:tr>
      <w:tr w:rsidR="001A7091" w:rsidRPr="00133801" w:rsidTr="008B528F">
        <w:trPr>
          <w:trHeight w:val="958"/>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lastRenderedPageBreak/>
              <w:t xml:space="preserve">7. Очікувані кількісні результати від реалізації проектів на виконання технічного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855524">
            <w:pPr>
              <w:numPr>
                <w:ilvl w:val="0"/>
                <w:numId w:val="26"/>
              </w:numPr>
              <w:tabs>
                <w:tab w:val="left" w:pos="132"/>
              </w:tabs>
              <w:ind w:left="-10" w:right="51" w:firstLine="10"/>
              <w:jc w:val="both"/>
              <w:rPr>
                <w:rFonts w:ascii="Times New Roman" w:eastAsia="Times New Roman" w:hAnsi="Times New Roman" w:cs="Times New Roman"/>
                <w:spacing w:val="-6"/>
                <w:sz w:val="24"/>
                <w:szCs w:val="23"/>
                <w:lang w:val="uk-UA"/>
              </w:rPr>
            </w:pPr>
            <w:r w:rsidRPr="001A7091">
              <w:rPr>
                <w:rFonts w:ascii="Times New Roman" w:eastAsia="Times New Roman" w:hAnsi="Times New Roman" w:cs="Times New Roman"/>
                <w:spacing w:val="-6"/>
                <w:sz w:val="24"/>
                <w:szCs w:val="23"/>
                <w:lang w:val="uk-UA"/>
              </w:rPr>
              <w:t>Розроблений перспективний план заходів із берегоукріплення на ділянці протяжністю 2,5км в межах території с. Шабо з використанням новітніх екологічно дружніх підходів до захисту берегів.</w:t>
            </w:r>
          </w:p>
          <w:p w:rsidR="001A7091" w:rsidRPr="001A7091" w:rsidRDefault="001A7091" w:rsidP="00855524">
            <w:pPr>
              <w:numPr>
                <w:ilvl w:val="0"/>
                <w:numId w:val="26"/>
              </w:numPr>
              <w:tabs>
                <w:tab w:val="left" w:pos="132"/>
              </w:tabs>
              <w:ind w:left="-10" w:right="51" w:firstLine="10"/>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 xml:space="preserve">Створено берегозахисні споруди на ділянці протяжністю </w:t>
            </w:r>
            <w:r w:rsidRPr="001A7091">
              <w:rPr>
                <w:rFonts w:ascii="Times New Roman" w:eastAsia="Times New Roman" w:hAnsi="Times New Roman" w:cs="Times New Roman"/>
                <w:sz w:val="24"/>
                <w:szCs w:val="23"/>
              </w:rPr>
              <w:t>1,7</w:t>
            </w:r>
            <w:r w:rsidRPr="001A7091">
              <w:rPr>
                <w:rFonts w:ascii="Times New Roman" w:eastAsia="Times New Roman" w:hAnsi="Times New Roman" w:cs="Times New Roman"/>
                <w:sz w:val="24"/>
                <w:szCs w:val="23"/>
                <w:lang w:val="uk-UA"/>
              </w:rPr>
              <w:t>км.</w:t>
            </w:r>
          </w:p>
          <w:p w:rsidR="001A7091" w:rsidRPr="001A7091" w:rsidRDefault="001A7091" w:rsidP="00855524">
            <w:pPr>
              <w:numPr>
                <w:ilvl w:val="0"/>
                <w:numId w:val="26"/>
              </w:numPr>
              <w:tabs>
                <w:tab w:val="left" w:pos="132"/>
              </w:tabs>
              <w:ind w:left="-10" w:right="51" w:firstLine="10"/>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 xml:space="preserve">Зупинене подальше руйнування берегу Дністровського лиману та каналізаційного колектору в межах території </w:t>
            </w:r>
            <w:r w:rsidRPr="001A7091">
              <w:rPr>
                <w:rFonts w:ascii="Times New Roman" w:eastAsia="Times New Roman" w:hAnsi="Times New Roman" w:cs="Times New Roman"/>
                <w:sz w:val="24"/>
                <w:szCs w:val="23"/>
                <w:lang w:val="uk-UA"/>
              </w:rPr>
              <w:br/>
              <w:t>с. Шабо на ділянці протяжністю 2,5км.</w:t>
            </w:r>
          </w:p>
          <w:p w:rsidR="001A7091" w:rsidRPr="001A7091" w:rsidRDefault="001A7091" w:rsidP="00855524">
            <w:pPr>
              <w:numPr>
                <w:ilvl w:val="0"/>
                <w:numId w:val="26"/>
              </w:numPr>
              <w:tabs>
                <w:tab w:val="left" w:pos="132"/>
              </w:tabs>
              <w:ind w:left="-10" w:firstLine="10"/>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 xml:space="preserve">Гарантована безпека 9 закладів громадського та соціального призначення (пологове відділення с. Шабо КЗ Білгород-Дністровської центральної районної лікарні; гінекологічне відділення с. Шабо КЗ Білгород-Дністровської центральної районної лікарні; опорний навчальний заклад (Шабівський заклад загальної середньої освіти І-ІІІ ступенів с. Шабо); Шабівський заклад загальної середньої освіти І-ІІІ ступенів </w:t>
            </w:r>
            <w:r w:rsidRPr="001A7091">
              <w:rPr>
                <w:rFonts w:ascii="Times New Roman" w:eastAsia="Times New Roman" w:hAnsi="Times New Roman" w:cs="Times New Roman"/>
                <w:sz w:val="24"/>
                <w:szCs w:val="23"/>
                <w:lang w:val="uk-UA"/>
              </w:rPr>
              <w:br/>
              <w:t xml:space="preserve">с. Шабо; ясла-садок «Теремок»; Ясла-садок «Ягідка»; Шабівськаабмулаторія загальної первинної медицини; </w:t>
            </w:r>
            <w:r w:rsidRPr="001A7091">
              <w:rPr>
                <w:rFonts w:ascii="Times New Roman" w:eastAsia="Times New Roman" w:hAnsi="Times New Roman" w:cs="Times New Roman"/>
                <w:sz w:val="24"/>
                <w:szCs w:val="23"/>
                <w:lang w:val="uk-UA"/>
              </w:rPr>
              <w:br/>
              <w:t>КЗ «Шабівська дитяча музична школа»; місцева пожежна частина с. Шабо, 623 домогосподарств та 3 економічних суб’єктів (підприємств) (ТОВ «ПТК «Шабо», ТОВ «Завод Металіст-Шабо», ТОВ «ГАММА-В»), які знаходяться безпосередньо у берегозсувній зоні.</w:t>
            </w:r>
          </w:p>
          <w:p w:rsidR="001A7091" w:rsidRPr="001A7091" w:rsidRDefault="001A7091" w:rsidP="00855524">
            <w:pPr>
              <w:numPr>
                <w:ilvl w:val="0"/>
                <w:numId w:val="26"/>
              </w:numPr>
              <w:tabs>
                <w:tab w:val="left" w:pos="132"/>
              </w:tabs>
              <w:ind w:left="-10" w:right="51" w:firstLine="10"/>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Забезпечене безперебійне функціонування зазначених закладів громадського та соціального призначення, домогосподарств та підприємств, яке залежить безаварійної роботи каналізаційного колектору.</w:t>
            </w:r>
          </w:p>
        </w:tc>
      </w:tr>
      <w:tr w:rsidR="001A7091" w:rsidRPr="00133801" w:rsidTr="008B528F">
        <w:trPr>
          <w:trHeight w:val="958"/>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t xml:space="preserve">8. Очікувані якісні результати від реалізації проектів на виконання технічного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ind w:right="55"/>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 xml:space="preserve">Попереджене забруднення вод Дністровського лиману неочищеними каналізаційними стоками та зменшені загрози здоров’ю місцевих мешканців та туристів, а також економічних збитків через можливе погіршення санітарно-епідеміологічної ситуації у населених пунктах та курортній зоні, розташованих на узбережжі </w:t>
            </w:r>
            <w:r w:rsidRPr="001A7091">
              <w:rPr>
                <w:rFonts w:ascii="Times New Roman" w:eastAsia="Times New Roman" w:hAnsi="Times New Roman" w:cs="Times New Roman"/>
                <w:sz w:val="24"/>
                <w:szCs w:val="23"/>
                <w:lang w:val="uk-UA"/>
              </w:rPr>
              <w:lastRenderedPageBreak/>
              <w:t>Дністровського лиману, в разі прориву каналізаційного колектору с. Шабо.</w:t>
            </w:r>
          </w:p>
          <w:p w:rsidR="001A7091" w:rsidRPr="001A7091" w:rsidRDefault="001A7091" w:rsidP="001A7091">
            <w:pPr>
              <w:ind w:right="55"/>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Покращено адаптаційну спроможність Шабівської громади до підвищення рівня Дністровського лиману внаслідок глобальної зміни клімату.</w:t>
            </w:r>
          </w:p>
          <w:p w:rsidR="001A7091" w:rsidRPr="001A7091" w:rsidRDefault="001A7091" w:rsidP="001A7091">
            <w:pPr>
              <w:ind w:right="55"/>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 xml:space="preserve">Створено та апробовано модель комплексного захисту узбережжя Чорного та Азовського морів на основі новітніх екологічно дружніх підходів. </w:t>
            </w:r>
          </w:p>
        </w:tc>
      </w:tr>
      <w:tr w:rsidR="001A7091" w:rsidRPr="00133801" w:rsidTr="008B528F">
        <w:trPr>
          <w:trHeight w:val="1282"/>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lastRenderedPageBreak/>
              <w:t xml:space="preserve">9. Основні заходи технічного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855524">
            <w:pPr>
              <w:numPr>
                <w:ilvl w:val="0"/>
                <w:numId w:val="27"/>
              </w:numPr>
              <w:tabs>
                <w:tab w:val="left" w:pos="132"/>
              </w:tabs>
              <w:ind w:left="-10" w:right="55" w:firstLine="10"/>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Проведення комплексу проектно-вишукувальних робіт.</w:t>
            </w:r>
          </w:p>
          <w:p w:rsidR="001A7091" w:rsidRPr="001A7091" w:rsidRDefault="001A7091" w:rsidP="00855524">
            <w:pPr>
              <w:numPr>
                <w:ilvl w:val="0"/>
                <w:numId w:val="27"/>
              </w:numPr>
              <w:tabs>
                <w:tab w:val="left" w:pos="132"/>
              </w:tabs>
              <w:ind w:left="-10" w:right="55" w:firstLine="10"/>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Розробка проекту комплексного захисту узбережжя с.Шабо.</w:t>
            </w:r>
          </w:p>
          <w:p w:rsidR="001A7091" w:rsidRPr="001A7091" w:rsidRDefault="001A7091" w:rsidP="00855524">
            <w:pPr>
              <w:numPr>
                <w:ilvl w:val="0"/>
                <w:numId w:val="27"/>
              </w:numPr>
              <w:tabs>
                <w:tab w:val="left" w:pos="132"/>
              </w:tabs>
              <w:ind w:left="-10" w:right="55" w:firstLine="10"/>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 xml:space="preserve">Будівництво берегозахисних споруд на пріоритетній ділянці протяжністю 1,7 км та апробація новітніх екологічно дружніх підходів до захисту берегів. </w:t>
            </w:r>
          </w:p>
          <w:p w:rsidR="001A7091" w:rsidRPr="001A7091" w:rsidRDefault="001A7091" w:rsidP="00855524">
            <w:pPr>
              <w:numPr>
                <w:ilvl w:val="0"/>
                <w:numId w:val="27"/>
              </w:numPr>
              <w:tabs>
                <w:tab w:val="left" w:pos="132"/>
              </w:tabs>
              <w:ind w:left="-10" w:right="55" w:firstLine="10"/>
              <w:jc w:val="both"/>
              <w:rPr>
                <w:rFonts w:ascii="Times New Roman" w:eastAsia="Times New Roman" w:hAnsi="Times New Roman" w:cs="Times New Roman"/>
                <w:sz w:val="24"/>
                <w:szCs w:val="23"/>
                <w:lang w:val="uk-UA"/>
              </w:rPr>
            </w:pPr>
            <w:r w:rsidRPr="001A7091">
              <w:rPr>
                <w:rFonts w:ascii="Times New Roman" w:eastAsia="Times New Roman" w:hAnsi="Times New Roman" w:cs="Times New Roman"/>
                <w:sz w:val="24"/>
                <w:szCs w:val="23"/>
                <w:lang w:val="uk-UA"/>
              </w:rPr>
              <w:t>Моніторинг динаміки абразійних процесів та стійкості берегових схилів після виконання комплексу берегозахисних робіт.</w:t>
            </w:r>
          </w:p>
        </w:tc>
      </w:tr>
      <w:tr w:rsidR="001A7091" w:rsidRPr="001A7091" w:rsidTr="008B528F">
        <w:trPr>
          <w:trHeight w:val="696"/>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A47AC8">
            <w:pPr>
              <w:ind w:right="22"/>
              <w:jc w:val="both"/>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t xml:space="preserve">10. </w:t>
            </w:r>
            <w:r w:rsidRPr="001A7091">
              <w:rPr>
                <w:rFonts w:ascii="Times New Roman" w:eastAsia="Times New Roman" w:hAnsi="Times New Roman" w:cs="Times New Roman"/>
                <w:spacing w:val="-4"/>
                <w:sz w:val="24"/>
                <w:szCs w:val="24"/>
                <w:lang w:val="uk-UA"/>
              </w:rPr>
              <w:t>Обсяг фінансування</w:t>
            </w:r>
            <w:r w:rsidR="00A47AC8">
              <w:rPr>
                <w:rFonts w:ascii="Times New Roman" w:eastAsia="Times New Roman" w:hAnsi="Times New Roman" w:cs="Times New Roman"/>
                <w:spacing w:val="-4"/>
                <w:sz w:val="24"/>
                <w:szCs w:val="24"/>
                <w:lang w:val="uk-UA"/>
              </w:rPr>
              <w:t xml:space="preserve"> технічного завдання, тис грн</w:t>
            </w:r>
            <w:r w:rsidRPr="001A7091">
              <w:rPr>
                <w:rFonts w:ascii="Times New Roman" w:eastAsia="Times New Roman" w:hAnsi="Times New Roman" w:cs="Times New Roman"/>
                <w:spacing w:val="-4"/>
                <w:sz w:val="24"/>
                <w:szCs w:val="24"/>
                <w:lang w:val="uk-UA"/>
              </w:rPr>
              <w:t xml:space="preserve"> на 2021-2023 роки</w:t>
            </w:r>
          </w:p>
        </w:tc>
        <w:tc>
          <w:tcPr>
            <w:tcW w:w="1332"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b/>
                <w:sz w:val="24"/>
                <w:szCs w:val="24"/>
                <w:lang w:val="uk-UA"/>
              </w:rPr>
            </w:pPr>
            <w:r w:rsidRPr="001A7091">
              <w:rPr>
                <w:rFonts w:ascii="Times New Roman" w:eastAsia="Times New Roman" w:hAnsi="Times New Roman" w:cs="Times New Roman"/>
                <w:b/>
                <w:sz w:val="24"/>
                <w:szCs w:val="24"/>
                <w:lang w:val="uk-UA"/>
              </w:rPr>
              <w:t>2021</w:t>
            </w:r>
          </w:p>
        </w:tc>
        <w:tc>
          <w:tcPr>
            <w:tcW w:w="1227"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b/>
                <w:sz w:val="24"/>
                <w:szCs w:val="24"/>
                <w:lang w:val="uk-UA"/>
              </w:rPr>
            </w:pPr>
            <w:r w:rsidRPr="001A7091">
              <w:rPr>
                <w:rFonts w:ascii="Times New Roman" w:eastAsia="Times New Roman" w:hAnsi="Times New Roman" w:cs="Times New Roman"/>
                <w:b/>
                <w:sz w:val="24"/>
                <w:szCs w:val="24"/>
                <w:lang w:val="uk-UA"/>
              </w:rPr>
              <w:t>2022</w:t>
            </w:r>
          </w:p>
        </w:tc>
        <w:tc>
          <w:tcPr>
            <w:tcW w:w="1165"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b/>
                <w:sz w:val="24"/>
                <w:szCs w:val="24"/>
                <w:lang w:val="uk-UA"/>
              </w:rPr>
            </w:pPr>
            <w:r w:rsidRPr="001A7091">
              <w:rPr>
                <w:rFonts w:ascii="Times New Roman" w:eastAsia="Times New Roman" w:hAnsi="Times New Roman" w:cs="Times New Roman"/>
                <w:b/>
                <w:sz w:val="24"/>
                <w:szCs w:val="24"/>
                <w:lang w:val="uk-UA"/>
              </w:rPr>
              <w:t>2023</w:t>
            </w:r>
          </w:p>
        </w:tc>
        <w:tc>
          <w:tcPr>
            <w:tcW w:w="2513"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ind w:right="48"/>
              <w:jc w:val="center"/>
              <w:rPr>
                <w:rFonts w:ascii="Times New Roman" w:eastAsia="Calibri" w:hAnsi="Times New Roman" w:cs="Times New Roman"/>
                <w:b/>
                <w:sz w:val="24"/>
                <w:szCs w:val="24"/>
                <w:lang w:val="uk-UA"/>
              </w:rPr>
            </w:pPr>
            <w:r w:rsidRPr="001A7091">
              <w:rPr>
                <w:rFonts w:ascii="Times New Roman" w:eastAsia="Times New Roman" w:hAnsi="Times New Roman" w:cs="Times New Roman"/>
                <w:b/>
                <w:sz w:val="24"/>
                <w:szCs w:val="24"/>
                <w:lang w:val="uk-UA"/>
              </w:rPr>
              <w:t>Усього</w:t>
            </w:r>
          </w:p>
        </w:tc>
      </w:tr>
      <w:tr w:rsidR="001A7091" w:rsidRPr="001A7091" w:rsidTr="008B528F">
        <w:trPr>
          <w:trHeight w:val="127"/>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tabs>
                <w:tab w:val="center" w:pos="357"/>
                <w:tab w:val="left" w:pos="746"/>
                <w:tab w:val="center" w:pos="1701"/>
              </w:tabs>
              <w:rPr>
                <w:rFonts w:ascii="Calibri" w:eastAsia="Calibri" w:hAnsi="Calibri" w:cs="Calibri"/>
                <w:sz w:val="24"/>
                <w:szCs w:val="24"/>
                <w:lang w:val="uk-UA"/>
              </w:rPr>
            </w:pPr>
            <w:r w:rsidRPr="001A7091">
              <w:rPr>
                <w:rFonts w:ascii="Arial" w:eastAsia="Arial" w:hAnsi="Arial" w:cs="Arial"/>
                <w:sz w:val="24"/>
                <w:szCs w:val="24"/>
                <w:lang w:val="uk-UA"/>
              </w:rPr>
              <w:tab/>
            </w:r>
            <w:r w:rsidRPr="001A7091">
              <w:rPr>
                <w:rFonts w:ascii="Times New Roman" w:eastAsia="Times New Roman" w:hAnsi="Times New Roman" w:cs="Times New Roman"/>
                <w:sz w:val="24"/>
                <w:szCs w:val="24"/>
                <w:lang w:val="uk-UA"/>
              </w:rPr>
              <w:t xml:space="preserve">- державний бюджет: </w:t>
            </w:r>
          </w:p>
        </w:tc>
        <w:tc>
          <w:tcPr>
            <w:tcW w:w="1332"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20 000,0</w:t>
            </w:r>
          </w:p>
        </w:tc>
        <w:tc>
          <w:tcPr>
            <w:tcW w:w="1227"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20 000,0</w:t>
            </w:r>
          </w:p>
        </w:tc>
        <w:tc>
          <w:tcPr>
            <w:tcW w:w="1165"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20 000,0</w:t>
            </w:r>
          </w:p>
        </w:tc>
        <w:tc>
          <w:tcPr>
            <w:tcW w:w="2513"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60 000,0</w:t>
            </w:r>
          </w:p>
        </w:tc>
      </w:tr>
      <w:tr w:rsidR="001A7091" w:rsidRPr="001A7091" w:rsidTr="008B528F">
        <w:trPr>
          <w:trHeight w:val="400"/>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t xml:space="preserve">державний фонд регіонального розвитку </w:t>
            </w:r>
          </w:p>
        </w:tc>
        <w:tc>
          <w:tcPr>
            <w:tcW w:w="1332"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20 000,0</w:t>
            </w:r>
          </w:p>
        </w:tc>
        <w:tc>
          <w:tcPr>
            <w:tcW w:w="1227"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20 000,0</w:t>
            </w:r>
          </w:p>
        </w:tc>
        <w:tc>
          <w:tcPr>
            <w:tcW w:w="1165"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20 000,0</w:t>
            </w:r>
          </w:p>
        </w:tc>
        <w:tc>
          <w:tcPr>
            <w:tcW w:w="2513"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60 000,0</w:t>
            </w:r>
          </w:p>
        </w:tc>
      </w:tr>
      <w:tr w:rsidR="001A7091" w:rsidRPr="001A7091" w:rsidTr="008B528F">
        <w:trPr>
          <w:trHeight w:val="266"/>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t xml:space="preserve">інші джерела (зазначити)  </w:t>
            </w:r>
          </w:p>
        </w:tc>
        <w:tc>
          <w:tcPr>
            <w:tcW w:w="1332"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227"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165"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2513"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r>
      <w:tr w:rsidR="001A7091" w:rsidRPr="001A7091" w:rsidTr="008B528F">
        <w:trPr>
          <w:trHeight w:val="398"/>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tabs>
                <w:tab w:val="center" w:pos="357"/>
                <w:tab w:val="right" w:pos="3665"/>
              </w:tabs>
              <w:spacing w:after="24"/>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tab/>
              <w:t xml:space="preserve">- місцевий бюджет (всього), в т.ч.: </w:t>
            </w:r>
          </w:p>
        </w:tc>
        <w:tc>
          <w:tcPr>
            <w:tcW w:w="1332"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11 600,0</w:t>
            </w:r>
          </w:p>
        </w:tc>
        <w:tc>
          <w:tcPr>
            <w:tcW w:w="1227"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Calibri" w:eastAsia="Calibri" w:hAnsi="Calibri" w:cs="Calibri"/>
              </w:rPr>
            </w:pPr>
            <w:r w:rsidRPr="001A7091">
              <w:rPr>
                <w:rFonts w:ascii="Times New Roman" w:eastAsia="Calibri" w:hAnsi="Times New Roman" w:cs="Times New Roman"/>
                <w:sz w:val="24"/>
                <w:szCs w:val="24"/>
                <w:lang w:val="uk-UA"/>
              </w:rPr>
              <w:t>11 600,0</w:t>
            </w:r>
          </w:p>
        </w:tc>
        <w:tc>
          <w:tcPr>
            <w:tcW w:w="1165"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Calibri" w:eastAsia="Calibri" w:hAnsi="Calibri" w:cs="Calibri"/>
              </w:rPr>
            </w:pPr>
            <w:r w:rsidRPr="001A7091">
              <w:rPr>
                <w:rFonts w:ascii="Times New Roman" w:eastAsia="Calibri" w:hAnsi="Times New Roman" w:cs="Times New Roman"/>
                <w:sz w:val="24"/>
                <w:szCs w:val="24"/>
                <w:lang w:val="uk-UA"/>
              </w:rPr>
              <w:t>11 600,0</w:t>
            </w:r>
          </w:p>
        </w:tc>
        <w:tc>
          <w:tcPr>
            <w:tcW w:w="2513"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34 800,0</w:t>
            </w:r>
          </w:p>
        </w:tc>
      </w:tr>
      <w:tr w:rsidR="001A7091" w:rsidRPr="001A7091" w:rsidTr="008B528F">
        <w:trPr>
          <w:trHeight w:val="223"/>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Calibri" w:eastAsia="Calibri" w:hAnsi="Calibri" w:cs="Calibri"/>
                <w:i/>
                <w:sz w:val="24"/>
                <w:szCs w:val="24"/>
                <w:lang w:val="uk-UA"/>
              </w:rPr>
            </w:pPr>
            <w:r w:rsidRPr="001A7091">
              <w:rPr>
                <w:rFonts w:ascii="Times New Roman" w:eastAsia="Times New Roman" w:hAnsi="Times New Roman" w:cs="Times New Roman"/>
                <w:i/>
                <w:sz w:val="24"/>
                <w:szCs w:val="24"/>
                <w:lang w:val="uk-UA"/>
              </w:rPr>
              <w:t xml:space="preserve">обласний бюджет </w:t>
            </w:r>
          </w:p>
        </w:tc>
        <w:tc>
          <w:tcPr>
            <w:tcW w:w="1332"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10 000,0</w:t>
            </w:r>
          </w:p>
        </w:tc>
        <w:tc>
          <w:tcPr>
            <w:tcW w:w="1227"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10 000,0</w:t>
            </w:r>
          </w:p>
        </w:tc>
        <w:tc>
          <w:tcPr>
            <w:tcW w:w="1165"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10 000,0</w:t>
            </w:r>
          </w:p>
        </w:tc>
        <w:tc>
          <w:tcPr>
            <w:tcW w:w="2513"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30 000,0</w:t>
            </w:r>
          </w:p>
        </w:tc>
      </w:tr>
      <w:tr w:rsidR="001A7091" w:rsidRPr="001A7091" w:rsidTr="008B528F">
        <w:trPr>
          <w:trHeight w:val="212"/>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Calibri" w:eastAsia="Calibri" w:hAnsi="Calibri" w:cs="Calibri"/>
                <w:i/>
                <w:sz w:val="24"/>
                <w:szCs w:val="24"/>
                <w:lang w:val="uk-UA"/>
              </w:rPr>
            </w:pPr>
            <w:r w:rsidRPr="001A7091">
              <w:rPr>
                <w:rFonts w:ascii="Times New Roman" w:eastAsia="Times New Roman" w:hAnsi="Times New Roman" w:cs="Times New Roman"/>
                <w:i/>
                <w:sz w:val="24"/>
                <w:szCs w:val="24"/>
                <w:lang w:val="uk-UA"/>
              </w:rPr>
              <w:t xml:space="preserve">районний бюджет </w:t>
            </w:r>
          </w:p>
        </w:tc>
        <w:tc>
          <w:tcPr>
            <w:tcW w:w="1332"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227"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165"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2513"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r>
      <w:tr w:rsidR="001A7091" w:rsidRPr="001A7091" w:rsidTr="008B528F">
        <w:trPr>
          <w:trHeight w:val="205"/>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Calibri" w:eastAsia="Calibri" w:hAnsi="Calibri" w:cs="Calibri"/>
                <w:i/>
                <w:sz w:val="24"/>
                <w:szCs w:val="24"/>
                <w:lang w:val="uk-UA"/>
              </w:rPr>
            </w:pPr>
            <w:r w:rsidRPr="001A7091">
              <w:rPr>
                <w:rFonts w:ascii="Times New Roman" w:eastAsia="Times New Roman" w:hAnsi="Times New Roman" w:cs="Times New Roman"/>
                <w:i/>
                <w:sz w:val="24"/>
                <w:szCs w:val="24"/>
                <w:lang w:val="uk-UA"/>
              </w:rPr>
              <w:t xml:space="preserve">міський бюджет </w:t>
            </w:r>
          </w:p>
        </w:tc>
        <w:tc>
          <w:tcPr>
            <w:tcW w:w="1332"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1 500,0</w:t>
            </w:r>
          </w:p>
        </w:tc>
        <w:tc>
          <w:tcPr>
            <w:tcW w:w="1227"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1 500,0</w:t>
            </w:r>
          </w:p>
        </w:tc>
        <w:tc>
          <w:tcPr>
            <w:tcW w:w="1165"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1 500,0</w:t>
            </w:r>
          </w:p>
        </w:tc>
        <w:tc>
          <w:tcPr>
            <w:tcW w:w="2513"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4 500,0</w:t>
            </w:r>
          </w:p>
        </w:tc>
      </w:tr>
      <w:tr w:rsidR="001A7091" w:rsidRPr="001A7091" w:rsidTr="008B528F">
        <w:trPr>
          <w:trHeight w:val="406"/>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A27D89">
            <w:pPr>
              <w:numPr>
                <w:ilvl w:val="0"/>
                <w:numId w:val="28"/>
              </w:numPr>
              <w:tabs>
                <w:tab w:val="center" w:pos="357"/>
                <w:tab w:val="center" w:pos="538"/>
              </w:tabs>
              <w:ind w:left="321"/>
              <w:rPr>
                <w:rFonts w:ascii="Calibri" w:eastAsia="Calibri" w:hAnsi="Calibri" w:cs="Calibri"/>
                <w:sz w:val="24"/>
                <w:szCs w:val="24"/>
                <w:lang w:val="uk-UA"/>
              </w:rPr>
            </w:pPr>
            <w:r w:rsidRPr="001A7091">
              <w:rPr>
                <w:rFonts w:ascii="Times New Roman" w:eastAsia="Times New Roman" w:hAnsi="Times New Roman" w:cs="Times New Roman"/>
                <w:spacing w:val="-2"/>
                <w:sz w:val="24"/>
                <w:szCs w:val="24"/>
                <w:lang w:val="uk-UA"/>
              </w:rPr>
              <w:t>інші джерела (Міський фонд охорони навколишнього природного середовища Шабівської сільської ради)</w:t>
            </w:r>
          </w:p>
        </w:tc>
        <w:tc>
          <w:tcPr>
            <w:tcW w:w="1332"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100,0</w:t>
            </w:r>
          </w:p>
        </w:tc>
        <w:tc>
          <w:tcPr>
            <w:tcW w:w="1227"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100,0</w:t>
            </w:r>
          </w:p>
        </w:tc>
        <w:tc>
          <w:tcPr>
            <w:tcW w:w="1165"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100,0</w:t>
            </w:r>
          </w:p>
        </w:tc>
        <w:tc>
          <w:tcPr>
            <w:tcW w:w="2513"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300,0</w:t>
            </w:r>
          </w:p>
        </w:tc>
      </w:tr>
      <w:tr w:rsidR="001A7091" w:rsidRPr="001A7091" w:rsidTr="008B528F">
        <w:trPr>
          <w:trHeight w:val="179"/>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tabs>
                <w:tab w:val="center" w:pos="357"/>
                <w:tab w:val="center" w:pos="538"/>
              </w:tabs>
              <w:rPr>
                <w:rFonts w:ascii="Times New Roman" w:eastAsia="Times New Roman" w:hAnsi="Times New Roman" w:cs="Times New Roman"/>
                <w:spacing w:val="-2"/>
                <w:sz w:val="24"/>
                <w:szCs w:val="24"/>
                <w:lang w:val="uk-UA"/>
              </w:rPr>
            </w:pPr>
            <w:r w:rsidRPr="001A7091">
              <w:rPr>
                <w:rFonts w:ascii="Times New Roman" w:eastAsia="Times New Roman" w:hAnsi="Times New Roman" w:cs="Times New Roman"/>
                <w:spacing w:val="-2"/>
                <w:sz w:val="24"/>
                <w:szCs w:val="24"/>
                <w:lang w:val="uk-UA"/>
              </w:rPr>
              <w:t>РАЗОМ</w:t>
            </w:r>
          </w:p>
        </w:tc>
        <w:tc>
          <w:tcPr>
            <w:tcW w:w="1332"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b/>
                <w:sz w:val="24"/>
                <w:szCs w:val="24"/>
                <w:lang w:val="uk-UA"/>
              </w:rPr>
            </w:pPr>
            <w:r w:rsidRPr="001A7091">
              <w:rPr>
                <w:rFonts w:ascii="Times New Roman" w:eastAsia="Calibri" w:hAnsi="Times New Roman" w:cs="Times New Roman"/>
                <w:b/>
                <w:sz w:val="24"/>
                <w:szCs w:val="24"/>
                <w:lang w:val="uk-UA"/>
              </w:rPr>
              <w:t>31</w:t>
            </w:r>
            <w:r w:rsidRPr="001A7091">
              <w:rPr>
                <w:rFonts w:ascii="Times New Roman" w:eastAsia="Calibri" w:hAnsi="Times New Roman" w:cs="Times New Roman"/>
                <w:sz w:val="24"/>
                <w:szCs w:val="24"/>
                <w:lang w:val="uk-UA"/>
              </w:rPr>
              <w:t> </w:t>
            </w:r>
            <w:r w:rsidRPr="001A7091">
              <w:rPr>
                <w:rFonts w:ascii="Times New Roman" w:eastAsia="Calibri" w:hAnsi="Times New Roman" w:cs="Times New Roman"/>
                <w:b/>
                <w:sz w:val="24"/>
                <w:szCs w:val="24"/>
                <w:lang w:val="uk-UA"/>
              </w:rPr>
              <w:t>600,0</w:t>
            </w:r>
          </w:p>
        </w:tc>
        <w:tc>
          <w:tcPr>
            <w:tcW w:w="1227"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b/>
                <w:sz w:val="24"/>
                <w:szCs w:val="24"/>
                <w:lang w:val="uk-UA"/>
              </w:rPr>
            </w:pPr>
            <w:r w:rsidRPr="001A7091">
              <w:rPr>
                <w:rFonts w:ascii="Times New Roman" w:eastAsia="Calibri" w:hAnsi="Times New Roman" w:cs="Times New Roman"/>
                <w:b/>
                <w:sz w:val="24"/>
                <w:szCs w:val="24"/>
                <w:lang w:val="uk-UA"/>
              </w:rPr>
              <w:t>31</w:t>
            </w:r>
            <w:r w:rsidRPr="001A7091">
              <w:rPr>
                <w:rFonts w:ascii="Times New Roman" w:eastAsia="Calibri" w:hAnsi="Times New Roman" w:cs="Times New Roman"/>
                <w:sz w:val="24"/>
                <w:szCs w:val="24"/>
                <w:lang w:val="uk-UA"/>
              </w:rPr>
              <w:t> </w:t>
            </w:r>
            <w:r w:rsidRPr="001A7091">
              <w:rPr>
                <w:rFonts w:ascii="Times New Roman" w:eastAsia="Calibri" w:hAnsi="Times New Roman" w:cs="Times New Roman"/>
                <w:b/>
                <w:sz w:val="24"/>
                <w:szCs w:val="24"/>
                <w:lang w:val="uk-UA"/>
              </w:rPr>
              <w:t>600,0</w:t>
            </w:r>
          </w:p>
        </w:tc>
        <w:tc>
          <w:tcPr>
            <w:tcW w:w="1165"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b/>
                <w:sz w:val="24"/>
                <w:szCs w:val="24"/>
                <w:lang w:val="uk-UA"/>
              </w:rPr>
            </w:pPr>
            <w:r w:rsidRPr="001A7091">
              <w:rPr>
                <w:rFonts w:ascii="Times New Roman" w:eastAsia="Calibri" w:hAnsi="Times New Roman" w:cs="Times New Roman"/>
                <w:b/>
                <w:sz w:val="24"/>
                <w:szCs w:val="24"/>
                <w:lang w:val="uk-UA"/>
              </w:rPr>
              <w:t>31</w:t>
            </w:r>
            <w:r w:rsidRPr="001A7091">
              <w:rPr>
                <w:rFonts w:ascii="Times New Roman" w:eastAsia="Calibri" w:hAnsi="Times New Roman" w:cs="Times New Roman"/>
                <w:sz w:val="24"/>
                <w:szCs w:val="24"/>
                <w:lang w:val="uk-UA"/>
              </w:rPr>
              <w:t> </w:t>
            </w:r>
            <w:r w:rsidRPr="001A7091">
              <w:rPr>
                <w:rFonts w:ascii="Times New Roman" w:eastAsia="Calibri" w:hAnsi="Times New Roman" w:cs="Times New Roman"/>
                <w:b/>
                <w:sz w:val="24"/>
                <w:szCs w:val="24"/>
                <w:lang w:val="uk-UA"/>
              </w:rPr>
              <w:t>600,0</w:t>
            </w:r>
          </w:p>
        </w:tc>
        <w:tc>
          <w:tcPr>
            <w:tcW w:w="2513"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eastAsia="Calibri" w:hAnsi="Times New Roman" w:cs="Times New Roman"/>
                <w:b/>
                <w:sz w:val="24"/>
                <w:szCs w:val="24"/>
                <w:lang w:val="uk-UA"/>
              </w:rPr>
            </w:pPr>
            <w:r w:rsidRPr="001A7091">
              <w:rPr>
                <w:rFonts w:ascii="Times New Roman" w:eastAsia="Calibri" w:hAnsi="Times New Roman" w:cs="Times New Roman"/>
                <w:b/>
                <w:sz w:val="24"/>
                <w:szCs w:val="24"/>
                <w:lang w:val="uk-UA"/>
              </w:rPr>
              <w:t>94</w:t>
            </w:r>
            <w:r w:rsidRPr="001A7091">
              <w:rPr>
                <w:rFonts w:ascii="Times New Roman" w:eastAsia="Calibri" w:hAnsi="Times New Roman" w:cs="Times New Roman"/>
                <w:sz w:val="24"/>
                <w:szCs w:val="24"/>
                <w:lang w:val="uk-UA"/>
              </w:rPr>
              <w:t> </w:t>
            </w:r>
            <w:r w:rsidRPr="001A7091">
              <w:rPr>
                <w:rFonts w:ascii="Times New Roman" w:eastAsia="Calibri" w:hAnsi="Times New Roman" w:cs="Times New Roman"/>
                <w:b/>
                <w:sz w:val="24"/>
                <w:szCs w:val="24"/>
                <w:lang w:val="uk-UA"/>
              </w:rPr>
              <w:t>800,0</w:t>
            </w:r>
          </w:p>
        </w:tc>
      </w:tr>
      <w:tr w:rsidR="001A7091" w:rsidRPr="00133801" w:rsidTr="008B528F">
        <w:trPr>
          <w:trHeight w:val="498"/>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Calibri" w:eastAsia="Calibri" w:hAnsi="Calibri" w:cs="Calibri"/>
                <w:sz w:val="24"/>
                <w:szCs w:val="24"/>
                <w:lang w:val="uk-UA"/>
              </w:rPr>
            </w:pPr>
            <w:r w:rsidRPr="001A7091">
              <w:rPr>
                <w:rFonts w:ascii="Times New Roman" w:eastAsia="Times New Roman" w:hAnsi="Times New Roman" w:cs="Times New Roman"/>
                <w:sz w:val="24"/>
                <w:szCs w:val="24"/>
                <w:lang w:val="uk-UA"/>
              </w:rPr>
              <w:t xml:space="preserve">11. Інша інформація щодо технічного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ind w:right="55"/>
              <w:jc w:val="both"/>
              <w:rPr>
                <w:rFonts w:ascii="Calibri" w:eastAsia="Calibri" w:hAnsi="Calibri" w:cs="Calibri"/>
                <w:sz w:val="24"/>
                <w:szCs w:val="24"/>
                <w:lang w:val="uk-UA"/>
              </w:rPr>
            </w:pPr>
            <w:r w:rsidRPr="001A7091">
              <w:rPr>
                <w:rFonts w:ascii="Times New Roman" w:eastAsia="Times New Roman" w:hAnsi="Times New Roman" w:cs="Times New Roman"/>
                <w:i/>
                <w:sz w:val="24"/>
                <w:szCs w:val="24"/>
                <w:lang w:val="uk-UA"/>
              </w:rPr>
              <w:t>Потребує отримання документу: оцінка впливу на довкілля (ОВД)</w:t>
            </w:r>
          </w:p>
        </w:tc>
      </w:tr>
    </w:tbl>
    <w:p w:rsidR="001A7091" w:rsidRPr="001A7091" w:rsidRDefault="001A7091" w:rsidP="0093316C">
      <w:pPr>
        <w:spacing w:before="0" w:beforeAutospacing="0" w:after="0" w:afterAutospacing="0"/>
        <w:ind w:firstLine="0"/>
        <w:rPr>
          <w:lang w:val="uk-UA"/>
        </w:rPr>
      </w:pPr>
    </w:p>
    <w:tbl>
      <w:tblPr>
        <w:tblW w:w="10011" w:type="dxa"/>
        <w:jc w:val="center"/>
        <w:tblLayout w:type="fixed"/>
        <w:tblCellMar>
          <w:left w:w="10" w:type="dxa"/>
          <w:right w:w="10" w:type="dxa"/>
        </w:tblCellMar>
        <w:tblLook w:val="0000" w:firstRow="0" w:lastRow="0" w:firstColumn="0" w:lastColumn="0" w:noHBand="0" w:noVBand="0"/>
      </w:tblPr>
      <w:tblGrid>
        <w:gridCol w:w="3681"/>
        <w:gridCol w:w="1174"/>
        <w:gridCol w:w="989"/>
        <w:gridCol w:w="1138"/>
        <w:gridCol w:w="3029"/>
      </w:tblGrid>
      <w:tr w:rsidR="001A7091" w:rsidRPr="001A7091" w:rsidTr="008B528F">
        <w:trPr>
          <w:trHeight w:hRule="exact" w:val="318"/>
          <w:jc w:val="center"/>
        </w:trPr>
        <w:tc>
          <w:tcPr>
            <w:tcW w:w="3681"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1. Номер технічного завдання</w:t>
            </w:r>
          </w:p>
        </w:tc>
        <w:tc>
          <w:tcPr>
            <w:tcW w:w="6330" w:type="dxa"/>
            <w:gridSpan w:val="4"/>
            <w:tcBorders>
              <w:top w:val="single" w:sz="4" w:space="0" w:color="auto"/>
              <w:left w:val="single" w:sz="4" w:space="0" w:color="auto"/>
              <w:right w:val="single" w:sz="4" w:space="0" w:color="auto"/>
            </w:tcBorders>
            <w:shd w:val="clear" w:color="auto" w:fill="FFFFFF"/>
          </w:tcPr>
          <w:p w:rsidR="001A7091" w:rsidRPr="001A7091" w:rsidRDefault="00825F34" w:rsidP="001A7091">
            <w:pPr>
              <w:widowControl w:val="0"/>
              <w:spacing w:before="0" w:beforeAutospacing="0" w:after="0" w:afterAutospacing="0"/>
              <w:ind w:firstLine="0"/>
              <w:rPr>
                <w:rFonts w:ascii="Times New Roman" w:eastAsia="Arial Unicode MS" w:hAnsi="Times New Roman" w:cs="Times New Roman"/>
                <w:b/>
                <w:sz w:val="24"/>
                <w:szCs w:val="24"/>
                <w:lang w:val="uk-UA" w:eastAsia="uk-UA" w:bidi="uk-UA"/>
              </w:rPr>
            </w:pPr>
            <w:r>
              <w:rPr>
                <w:rFonts w:ascii="Times New Roman" w:eastAsia="Arial Unicode MS" w:hAnsi="Times New Roman" w:cs="Times New Roman"/>
                <w:b/>
                <w:sz w:val="24"/>
                <w:szCs w:val="24"/>
                <w:lang w:val="uk-UA" w:eastAsia="uk-UA" w:bidi="uk-UA"/>
              </w:rPr>
              <w:t>2.7</w:t>
            </w:r>
            <w:r w:rsidR="001A7091" w:rsidRPr="001A7091">
              <w:rPr>
                <w:rFonts w:ascii="Times New Roman" w:eastAsia="Arial Unicode MS" w:hAnsi="Times New Roman" w:cs="Times New Roman"/>
                <w:b/>
                <w:sz w:val="24"/>
                <w:szCs w:val="24"/>
                <w:lang w:val="uk-UA" w:eastAsia="uk-UA" w:bidi="uk-UA"/>
              </w:rPr>
              <w:t>.</w:t>
            </w:r>
          </w:p>
        </w:tc>
      </w:tr>
      <w:tr w:rsidR="001A7091" w:rsidRPr="001A7091" w:rsidTr="00A21155">
        <w:trPr>
          <w:trHeight w:hRule="exact" w:val="620"/>
          <w:jc w:val="center"/>
        </w:trPr>
        <w:tc>
          <w:tcPr>
            <w:tcW w:w="3681"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2. Назва технічного завдання</w:t>
            </w:r>
          </w:p>
        </w:tc>
        <w:tc>
          <w:tcPr>
            <w:tcW w:w="6330" w:type="dxa"/>
            <w:gridSpan w:val="4"/>
            <w:tcBorders>
              <w:top w:val="single" w:sz="4" w:space="0" w:color="auto"/>
              <w:left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right="76"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Будівництво станції біологічної та глибокої очистки стічних вод потужністю 400 м3 на добу в м. Кодима, Одеської області</w:t>
            </w:r>
          </w:p>
        </w:tc>
      </w:tr>
      <w:tr w:rsidR="001A7091" w:rsidRPr="00133801" w:rsidTr="008B528F">
        <w:trPr>
          <w:trHeight w:hRule="exact" w:val="1142"/>
          <w:jc w:val="center"/>
        </w:trPr>
        <w:tc>
          <w:tcPr>
            <w:tcW w:w="3681" w:type="dxa"/>
            <w:tcBorders>
              <w:top w:val="single" w:sz="4" w:space="0" w:color="auto"/>
              <w:left w:val="single" w:sz="4" w:space="0" w:color="auto"/>
              <w:bottom w:val="single" w:sz="4" w:space="0" w:color="auto"/>
            </w:tcBorders>
            <w:shd w:val="clear" w:color="auto" w:fill="FFFFFF"/>
          </w:tcPr>
          <w:p w:rsidR="001A7091" w:rsidRPr="001A7091" w:rsidRDefault="001A7091" w:rsidP="00A27D89">
            <w:pPr>
              <w:widowControl w:val="0"/>
              <w:spacing w:before="0" w:beforeAutospacing="0" w:after="0" w:afterAutospacing="0"/>
              <w:ind w:right="131"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3. Номер і назва завдання з Державної стратегії регіонального розвитку, якому відповідає технічне завдання</w:t>
            </w:r>
          </w:p>
        </w:tc>
        <w:tc>
          <w:tcPr>
            <w:tcW w:w="6330" w:type="dxa"/>
            <w:gridSpan w:val="4"/>
            <w:tcBorders>
              <w:top w:val="single" w:sz="4" w:space="0" w:color="auto"/>
              <w:left w:val="single" w:sz="4" w:space="0" w:color="auto"/>
              <w:bottom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right="76"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1.3.2. Розвиток інженерної інфраструктури</w:t>
            </w:r>
          </w:p>
          <w:p w:rsidR="001A7091" w:rsidRPr="001A7091" w:rsidRDefault="001A7091" w:rsidP="001A7091">
            <w:pPr>
              <w:widowControl w:val="0"/>
              <w:spacing w:before="0" w:beforeAutospacing="0" w:after="0" w:afterAutospacing="0"/>
              <w:ind w:right="76"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1.3.5. Розвиток інфраструктури безпеки</w:t>
            </w:r>
          </w:p>
        </w:tc>
      </w:tr>
      <w:tr w:rsidR="001A7091" w:rsidRPr="00133801" w:rsidTr="008B528F">
        <w:trPr>
          <w:trHeight w:hRule="exact" w:val="1116"/>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Pr>
          <w:p w:rsidR="001A7091" w:rsidRPr="001A7091" w:rsidRDefault="001A7091" w:rsidP="00A27D89">
            <w:pPr>
              <w:widowControl w:val="0"/>
              <w:spacing w:before="0" w:beforeAutospacing="0" w:after="0" w:afterAutospacing="0"/>
              <w:ind w:right="131"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4. Номер і назва завдання Стратегії розвитку Одеської області на 2021-2027 роки, якому відповідає технічне завдання</w:t>
            </w:r>
          </w:p>
        </w:tc>
        <w:tc>
          <w:tcPr>
            <w:tcW w:w="6330" w:type="dxa"/>
            <w:gridSpan w:val="4"/>
            <w:tcBorders>
              <w:top w:val="single" w:sz="4" w:space="0" w:color="auto"/>
              <w:left w:val="single" w:sz="4" w:space="0" w:color="auto"/>
              <w:bottom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right="76"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2.1.2. Зменшення забруднення недостатньо очищеними стічними водами поверхневих водних об’єктів регіону</w:t>
            </w:r>
          </w:p>
        </w:tc>
      </w:tr>
      <w:tr w:rsidR="001A7091" w:rsidRPr="00133801" w:rsidTr="008B528F">
        <w:trPr>
          <w:trHeight w:hRule="exact" w:val="863"/>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Pr>
          <w:p w:rsidR="001A7091" w:rsidRPr="001A7091" w:rsidRDefault="001A7091" w:rsidP="00A27D89">
            <w:pPr>
              <w:widowControl w:val="0"/>
              <w:spacing w:before="0" w:beforeAutospacing="0" w:after="0" w:afterAutospacing="0"/>
              <w:ind w:right="131"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5. Територія, на яку реалізація проектів за технічним завданням матиме вплив</w:t>
            </w:r>
          </w:p>
        </w:tc>
        <w:tc>
          <w:tcPr>
            <w:tcW w:w="6330" w:type="dxa"/>
            <w:gridSpan w:val="4"/>
            <w:tcBorders>
              <w:top w:val="single" w:sz="4" w:space="0" w:color="auto"/>
              <w:left w:val="single" w:sz="4" w:space="0" w:color="auto"/>
              <w:bottom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right="76"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 xml:space="preserve">Проект має здійснюватись в м. Кодима Одеської області, та матиме вплив на екологічну ситуацію в м. Кодима та всієї прилеглої території </w:t>
            </w:r>
          </w:p>
        </w:tc>
      </w:tr>
      <w:tr w:rsidR="001A7091" w:rsidRPr="00133801" w:rsidTr="00A47AC8">
        <w:trPr>
          <w:trHeight w:hRule="exact" w:val="1169"/>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lastRenderedPageBreak/>
              <w:t>6. Опис проблеми, на вирішення якої спрямовано технічне завдання</w:t>
            </w:r>
          </w:p>
        </w:tc>
        <w:tc>
          <w:tcPr>
            <w:tcW w:w="6330" w:type="dxa"/>
            <w:gridSpan w:val="4"/>
            <w:tcBorders>
              <w:top w:val="single" w:sz="4" w:space="0" w:color="auto"/>
              <w:left w:val="single" w:sz="4" w:space="0" w:color="auto"/>
              <w:bottom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right="76"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В м. Кодима відсутня станція біологічної та глибокої очистки стічних вод потужністю 400 м3 на добу. Дана проблема може призвести до суттєвого погіршення екологічної ситуації як в м. Кодима, так і в інших регіонах України та за її межами.</w:t>
            </w:r>
          </w:p>
        </w:tc>
      </w:tr>
      <w:tr w:rsidR="001A7091" w:rsidRPr="00133801" w:rsidTr="008B528F">
        <w:trPr>
          <w:trHeight w:hRule="exact" w:val="1671"/>
          <w:jc w:val="center"/>
        </w:trPr>
        <w:tc>
          <w:tcPr>
            <w:tcW w:w="3681" w:type="dxa"/>
            <w:tcBorders>
              <w:top w:val="single" w:sz="4" w:space="0" w:color="auto"/>
              <w:left w:val="single" w:sz="4" w:space="0" w:color="auto"/>
              <w:bottom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7. Очікувані кількісні результати від реалізації проектів на виконання технічного завдання</w:t>
            </w:r>
          </w:p>
        </w:tc>
        <w:tc>
          <w:tcPr>
            <w:tcW w:w="6330" w:type="dxa"/>
            <w:gridSpan w:val="4"/>
            <w:tcBorders>
              <w:top w:val="single" w:sz="4" w:space="0" w:color="auto"/>
              <w:left w:val="single" w:sz="4" w:space="0" w:color="auto"/>
              <w:bottom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right="76"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 xml:space="preserve">Реалізація даного проекту забезпечить: </w:t>
            </w:r>
          </w:p>
          <w:p w:rsidR="001A7091" w:rsidRPr="001A7091" w:rsidRDefault="001A7091" w:rsidP="001A7091">
            <w:pPr>
              <w:widowControl w:val="0"/>
              <w:spacing w:before="0" w:beforeAutospacing="0" w:after="0" w:afterAutospacing="0"/>
              <w:ind w:right="76"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 зменшення близько на 25% захворювань громадян та збільшення близько на 5-10% показника  їх середнього віку;</w:t>
            </w:r>
          </w:p>
          <w:p w:rsidR="001A7091" w:rsidRPr="001A7091" w:rsidRDefault="001A7091" w:rsidP="001A7091">
            <w:pPr>
              <w:widowControl w:val="0"/>
              <w:spacing w:before="0" w:beforeAutospacing="0" w:after="0" w:afterAutospacing="0"/>
              <w:ind w:right="76"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 збільшення народжуваності населення  на 5-7%;</w:t>
            </w:r>
          </w:p>
          <w:p w:rsidR="001A7091" w:rsidRPr="001A7091" w:rsidRDefault="001A7091" w:rsidP="001A7091">
            <w:pPr>
              <w:widowControl w:val="0"/>
              <w:spacing w:before="0" w:beforeAutospacing="0" w:after="0" w:afterAutospacing="0"/>
              <w:ind w:right="76"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 збільшення на 20% кількості туристів;</w:t>
            </w:r>
          </w:p>
          <w:p w:rsidR="001A7091" w:rsidRPr="001A7091" w:rsidRDefault="001A7091" w:rsidP="001A7091">
            <w:pPr>
              <w:widowControl w:val="0"/>
              <w:spacing w:before="0" w:beforeAutospacing="0" w:after="0" w:afterAutospacing="0"/>
              <w:ind w:right="76"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 зменшення на 5-10% відтоку населення з району;</w:t>
            </w:r>
          </w:p>
        </w:tc>
      </w:tr>
      <w:tr w:rsidR="001A7091" w:rsidRPr="00133801" w:rsidTr="008332AA">
        <w:trPr>
          <w:trHeight w:hRule="exact" w:val="1714"/>
          <w:jc w:val="center"/>
        </w:trPr>
        <w:tc>
          <w:tcPr>
            <w:tcW w:w="3681"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8. Очікувані якісні результати від реалізації проектів на виконання технічного завдання</w:t>
            </w:r>
          </w:p>
        </w:tc>
        <w:tc>
          <w:tcPr>
            <w:tcW w:w="6330" w:type="dxa"/>
            <w:gridSpan w:val="4"/>
            <w:tcBorders>
              <w:top w:val="single" w:sz="4" w:space="0" w:color="auto"/>
              <w:left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right="76" w:firstLine="0"/>
              <w:jc w:val="both"/>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Збудовано станцію  біологічної та глибокої очистки стічних вод потужністю 400 м3 на добу в м. Кодима, що забезпечило суттєве покращення екологічної ситуації як в м. Кодимі, так і в інших регіонах України (стічні води попадають в р. Дністер та є основним джерелом  забруднення водних басейнів та поверхневих вод сполуками азоту та фосфору).</w:t>
            </w:r>
          </w:p>
        </w:tc>
      </w:tr>
      <w:tr w:rsidR="001A7091" w:rsidRPr="001A7091" w:rsidTr="008B528F">
        <w:trPr>
          <w:trHeight w:hRule="exact" w:val="569"/>
          <w:jc w:val="center"/>
        </w:trPr>
        <w:tc>
          <w:tcPr>
            <w:tcW w:w="3681"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9. Основні заходи технічного завдання</w:t>
            </w:r>
          </w:p>
        </w:tc>
        <w:tc>
          <w:tcPr>
            <w:tcW w:w="6330" w:type="dxa"/>
            <w:gridSpan w:val="4"/>
            <w:tcBorders>
              <w:top w:val="single" w:sz="4" w:space="0" w:color="auto"/>
              <w:left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right="76"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Будівництво станції біологічної та глибокої очист</w:t>
            </w:r>
            <w:r w:rsidR="008E0103">
              <w:rPr>
                <w:rFonts w:ascii="Times New Roman" w:eastAsia="Arial Unicode MS" w:hAnsi="Times New Roman" w:cs="Times New Roman"/>
                <w:sz w:val="24"/>
                <w:szCs w:val="24"/>
                <w:lang w:val="uk-UA" w:eastAsia="uk-UA" w:bidi="uk-UA"/>
              </w:rPr>
              <w:t>ки стічних вод потужністю 400 м</w:t>
            </w:r>
            <w:r w:rsidR="008E0103">
              <w:rPr>
                <w:rFonts w:ascii="Times New Roman" w:eastAsia="Arial Unicode MS" w:hAnsi="Times New Roman" w:cs="Times New Roman"/>
                <w:sz w:val="24"/>
                <w:szCs w:val="24"/>
                <w:vertAlign w:val="superscript"/>
                <w:lang w:val="uk-UA" w:eastAsia="uk-UA" w:bidi="uk-UA"/>
              </w:rPr>
              <w:t>3</w:t>
            </w:r>
            <w:r w:rsidRPr="001A7091">
              <w:rPr>
                <w:rFonts w:ascii="Times New Roman" w:eastAsia="Arial Unicode MS" w:hAnsi="Times New Roman" w:cs="Times New Roman"/>
                <w:sz w:val="24"/>
                <w:szCs w:val="24"/>
                <w:lang w:val="uk-UA" w:eastAsia="uk-UA" w:bidi="uk-UA"/>
              </w:rPr>
              <w:t xml:space="preserve"> на добу в м. Кодима</w:t>
            </w:r>
          </w:p>
        </w:tc>
      </w:tr>
      <w:tr w:rsidR="001A7091" w:rsidRPr="001A7091" w:rsidTr="00A47AC8">
        <w:trPr>
          <w:trHeight w:hRule="exact" w:val="554"/>
          <w:jc w:val="center"/>
        </w:trPr>
        <w:tc>
          <w:tcPr>
            <w:tcW w:w="3681"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 xml:space="preserve">10. </w:t>
            </w:r>
            <w:r w:rsidRPr="001A7091">
              <w:rPr>
                <w:rFonts w:ascii="Times New Roman" w:eastAsia="Arial Unicode MS" w:hAnsi="Times New Roman" w:cs="Times New Roman"/>
                <w:spacing w:val="-4"/>
                <w:sz w:val="24"/>
                <w:szCs w:val="24"/>
                <w:lang w:val="uk-UA" w:eastAsia="uk-UA" w:bidi="uk-UA"/>
              </w:rPr>
              <w:t>Обсяг фінансування</w:t>
            </w:r>
            <w:r w:rsidR="00A47AC8">
              <w:rPr>
                <w:rFonts w:ascii="Times New Roman" w:eastAsia="Arial Unicode MS" w:hAnsi="Times New Roman" w:cs="Times New Roman"/>
                <w:spacing w:val="-4"/>
                <w:sz w:val="24"/>
                <w:szCs w:val="24"/>
                <w:lang w:val="uk-UA" w:eastAsia="uk-UA" w:bidi="uk-UA"/>
              </w:rPr>
              <w:t xml:space="preserve"> технічного завдання, тис грн</w:t>
            </w:r>
            <w:r w:rsidRPr="001A7091">
              <w:rPr>
                <w:rFonts w:ascii="Times New Roman" w:eastAsia="Arial Unicode MS" w:hAnsi="Times New Roman" w:cs="Times New Roman"/>
                <w:spacing w:val="-4"/>
                <w:sz w:val="24"/>
                <w:szCs w:val="24"/>
                <w:lang w:val="uk-UA" w:eastAsia="uk-UA" w:bidi="uk-UA"/>
              </w:rPr>
              <w:t xml:space="preserve"> на 2021-2023 роки</w:t>
            </w:r>
          </w:p>
        </w:tc>
        <w:tc>
          <w:tcPr>
            <w:tcW w:w="1174"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b/>
                <w:sz w:val="24"/>
                <w:szCs w:val="24"/>
                <w:lang w:val="uk-UA" w:eastAsia="uk-UA" w:bidi="uk-UA"/>
              </w:rPr>
            </w:pPr>
            <w:r w:rsidRPr="001A7091">
              <w:rPr>
                <w:rFonts w:ascii="Times New Roman" w:eastAsia="Arial Unicode MS" w:hAnsi="Times New Roman" w:cs="Times New Roman"/>
                <w:b/>
                <w:sz w:val="24"/>
                <w:szCs w:val="24"/>
                <w:lang w:val="uk-UA" w:eastAsia="uk-UA" w:bidi="uk-UA"/>
              </w:rPr>
              <w:t>2021</w:t>
            </w:r>
          </w:p>
        </w:tc>
        <w:tc>
          <w:tcPr>
            <w:tcW w:w="989"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b/>
                <w:sz w:val="24"/>
                <w:szCs w:val="24"/>
                <w:lang w:val="uk-UA" w:eastAsia="uk-UA" w:bidi="uk-UA"/>
              </w:rPr>
            </w:pPr>
            <w:r w:rsidRPr="001A7091">
              <w:rPr>
                <w:rFonts w:ascii="Times New Roman" w:eastAsia="Arial Unicode MS" w:hAnsi="Times New Roman" w:cs="Times New Roman"/>
                <w:b/>
                <w:sz w:val="24"/>
                <w:szCs w:val="24"/>
                <w:lang w:val="uk-UA" w:eastAsia="uk-UA" w:bidi="uk-UA"/>
              </w:rPr>
              <w:t>2022</w:t>
            </w:r>
          </w:p>
        </w:tc>
        <w:tc>
          <w:tcPr>
            <w:tcW w:w="1138"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b/>
                <w:sz w:val="24"/>
                <w:szCs w:val="24"/>
                <w:lang w:val="uk-UA" w:eastAsia="uk-UA" w:bidi="uk-UA"/>
              </w:rPr>
            </w:pPr>
            <w:r w:rsidRPr="001A7091">
              <w:rPr>
                <w:rFonts w:ascii="Times New Roman" w:eastAsia="Arial Unicode MS" w:hAnsi="Times New Roman" w:cs="Times New Roman"/>
                <w:b/>
                <w:sz w:val="24"/>
                <w:szCs w:val="24"/>
                <w:lang w:val="uk-UA" w:eastAsia="uk-UA" w:bidi="uk-UA"/>
              </w:rPr>
              <w:t>2023</w:t>
            </w:r>
          </w:p>
        </w:tc>
        <w:tc>
          <w:tcPr>
            <w:tcW w:w="3029" w:type="dxa"/>
            <w:tcBorders>
              <w:top w:val="single" w:sz="4" w:space="0" w:color="auto"/>
              <w:left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b/>
                <w:sz w:val="24"/>
                <w:szCs w:val="24"/>
                <w:lang w:val="uk-UA" w:eastAsia="uk-UA" w:bidi="uk-UA"/>
              </w:rPr>
            </w:pPr>
            <w:r w:rsidRPr="001A7091">
              <w:rPr>
                <w:rFonts w:ascii="Times New Roman" w:eastAsia="Arial Unicode MS" w:hAnsi="Times New Roman" w:cs="Times New Roman"/>
                <w:b/>
                <w:sz w:val="24"/>
                <w:szCs w:val="24"/>
                <w:lang w:val="uk-UA" w:eastAsia="uk-UA" w:bidi="uk-UA"/>
              </w:rPr>
              <w:t>Усього</w:t>
            </w:r>
          </w:p>
        </w:tc>
      </w:tr>
      <w:tr w:rsidR="001A7091" w:rsidRPr="001A7091" w:rsidTr="008B528F">
        <w:trPr>
          <w:trHeight w:hRule="exact" w:val="403"/>
          <w:jc w:val="center"/>
        </w:trPr>
        <w:tc>
          <w:tcPr>
            <w:tcW w:w="3681"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 державний бюджет:</w:t>
            </w:r>
          </w:p>
        </w:tc>
        <w:tc>
          <w:tcPr>
            <w:tcW w:w="1174"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4 500,0</w:t>
            </w:r>
          </w:p>
        </w:tc>
        <w:tc>
          <w:tcPr>
            <w:tcW w:w="989"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4 500,0</w:t>
            </w:r>
          </w:p>
        </w:tc>
        <w:tc>
          <w:tcPr>
            <w:tcW w:w="1138"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4 500,0</w:t>
            </w:r>
          </w:p>
        </w:tc>
        <w:tc>
          <w:tcPr>
            <w:tcW w:w="3029" w:type="dxa"/>
            <w:tcBorders>
              <w:top w:val="single" w:sz="4" w:space="0" w:color="auto"/>
              <w:left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13 500,0</w:t>
            </w:r>
          </w:p>
        </w:tc>
      </w:tr>
      <w:tr w:rsidR="001A7091" w:rsidRPr="001A7091" w:rsidTr="00A47AC8">
        <w:trPr>
          <w:trHeight w:hRule="exact" w:val="627"/>
          <w:jc w:val="center"/>
        </w:trPr>
        <w:tc>
          <w:tcPr>
            <w:tcW w:w="3681"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державний фонд регіонального розвитку</w:t>
            </w:r>
          </w:p>
        </w:tc>
        <w:tc>
          <w:tcPr>
            <w:tcW w:w="1174"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4 500,0</w:t>
            </w:r>
          </w:p>
        </w:tc>
        <w:tc>
          <w:tcPr>
            <w:tcW w:w="989"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4 500,0</w:t>
            </w:r>
          </w:p>
        </w:tc>
        <w:tc>
          <w:tcPr>
            <w:tcW w:w="1138"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4 500,0</w:t>
            </w:r>
          </w:p>
        </w:tc>
        <w:tc>
          <w:tcPr>
            <w:tcW w:w="3029" w:type="dxa"/>
            <w:tcBorders>
              <w:top w:val="single" w:sz="4" w:space="0" w:color="auto"/>
              <w:left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13 500,0</w:t>
            </w:r>
          </w:p>
        </w:tc>
      </w:tr>
      <w:tr w:rsidR="001A7091" w:rsidRPr="001A7091" w:rsidTr="008B528F">
        <w:trPr>
          <w:trHeight w:hRule="exact" w:val="378"/>
          <w:jc w:val="center"/>
        </w:trPr>
        <w:tc>
          <w:tcPr>
            <w:tcW w:w="3681"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інші джерела (зазначити)</w:t>
            </w:r>
          </w:p>
        </w:tc>
        <w:tc>
          <w:tcPr>
            <w:tcW w:w="1174"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r>
      <w:tr w:rsidR="001A7091" w:rsidRPr="001A7091" w:rsidTr="008B528F">
        <w:trPr>
          <w:trHeight w:hRule="exact" w:val="415"/>
          <w:jc w:val="center"/>
        </w:trPr>
        <w:tc>
          <w:tcPr>
            <w:tcW w:w="3681"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 місцевий бюджет (всього), в т.ч.:</w:t>
            </w:r>
          </w:p>
        </w:tc>
        <w:tc>
          <w:tcPr>
            <w:tcW w:w="1174"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500,0</w:t>
            </w:r>
          </w:p>
        </w:tc>
        <w:tc>
          <w:tcPr>
            <w:tcW w:w="989"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500,0</w:t>
            </w:r>
          </w:p>
        </w:tc>
        <w:tc>
          <w:tcPr>
            <w:tcW w:w="1138"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500,0</w:t>
            </w:r>
          </w:p>
        </w:tc>
        <w:tc>
          <w:tcPr>
            <w:tcW w:w="3029" w:type="dxa"/>
            <w:tcBorders>
              <w:top w:val="single" w:sz="4" w:space="0" w:color="auto"/>
              <w:left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1 500,0</w:t>
            </w:r>
          </w:p>
        </w:tc>
      </w:tr>
      <w:tr w:rsidR="001A7091" w:rsidRPr="001A7091" w:rsidTr="008B528F">
        <w:trPr>
          <w:trHeight w:hRule="exact" w:val="261"/>
          <w:jc w:val="center"/>
        </w:trPr>
        <w:tc>
          <w:tcPr>
            <w:tcW w:w="3681"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i/>
                <w:sz w:val="24"/>
                <w:szCs w:val="24"/>
                <w:lang w:val="uk-UA" w:eastAsia="uk-UA" w:bidi="uk-UA"/>
              </w:rPr>
            </w:pPr>
            <w:r w:rsidRPr="001A7091">
              <w:rPr>
                <w:rFonts w:ascii="Times New Roman" w:eastAsia="Arial Unicode MS" w:hAnsi="Times New Roman" w:cs="Times New Roman"/>
                <w:i/>
                <w:sz w:val="24"/>
                <w:szCs w:val="24"/>
                <w:lang w:val="uk-UA" w:eastAsia="uk-UA" w:bidi="uk-UA"/>
              </w:rPr>
              <w:t>обласний бюджет</w:t>
            </w:r>
          </w:p>
        </w:tc>
        <w:tc>
          <w:tcPr>
            <w:tcW w:w="1174"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r>
      <w:tr w:rsidR="001A7091" w:rsidRPr="001A7091" w:rsidTr="008B528F">
        <w:trPr>
          <w:trHeight w:hRule="exact" w:val="282"/>
          <w:jc w:val="center"/>
        </w:trPr>
        <w:tc>
          <w:tcPr>
            <w:tcW w:w="3681"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i/>
                <w:sz w:val="24"/>
                <w:szCs w:val="24"/>
                <w:lang w:val="uk-UA" w:eastAsia="uk-UA" w:bidi="uk-UA"/>
              </w:rPr>
            </w:pPr>
            <w:r w:rsidRPr="001A7091">
              <w:rPr>
                <w:rFonts w:ascii="Times New Roman" w:eastAsia="Arial Unicode MS" w:hAnsi="Times New Roman" w:cs="Times New Roman"/>
                <w:i/>
                <w:sz w:val="24"/>
                <w:szCs w:val="24"/>
                <w:lang w:val="uk-UA" w:eastAsia="uk-UA" w:bidi="uk-UA"/>
              </w:rPr>
              <w:t>районний бюджет</w:t>
            </w:r>
          </w:p>
        </w:tc>
        <w:tc>
          <w:tcPr>
            <w:tcW w:w="1174"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r>
      <w:tr w:rsidR="001A7091" w:rsidRPr="001A7091" w:rsidTr="008B528F">
        <w:trPr>
          <w:trHeight w:hRule="exact" w:val="316"/>
          <w:jc w:val="center"/>
        </w:trPr>
        <w:tc>
          <w:tcPr>
            <w:tcW w:w="3681"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i/>
                <w:sz w:val="24"/>
                <w:szCs w:val="24"/>
                <w:lang w:val="uk-UA" w:eastAsia="uk-UA" w:bidi="uk-UA"/>
              </w:rPr>
            </w:pPr>
            <w:r w:rsidRPr="001A7091">
              <w:rPr>
                <w:rFonts w:ascii="Times New Roman" w:eastAsia="Arial Unicode MS" w:hAnsi="Times New Roman" w:cs="Times New Roman"/>
                <w:i/>
                <w:sz w:val="24"/>
                <w:szCs w:val="24"/>
                <w:lang w:val="uk-UA" w:eastAsia="uk-UA" w:bidi="uk-UA"/>
              </w:rPr>
              <w:t>міський бюджет</w:t>
            </w:r>
          </w:p>
        </w:tc>
        <w:tc>
          <w:tcPr>
            <w:tcW w:w="1174"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500,0</w:t>
            </w:r>
          </w:p>
        </w:tc>
        <w:tc>
          <w:tcPr>
            <w:tcW w:w="989"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500,0</w:t>
            </w:r>
          </w:p>
        </w:tc>
        <w:tc>
          <w:tcPr>
            <w:tcW w:w="1138"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500,0</w:t>
            </w:r>
          </w:p>
        </w:tc>
        <w:tc>
          <w:tcPr>
            <w:tcW w:w="3029" w:type="dxa"/>
            <w:tcBorders>
              <w:top w:val="single" w:sz="4" w:space="0" w:color="auto"/>
              <w:left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1 500,0</w:t>
            </w:r>
          </w:p>
        </w:tc>
      </w:tr>
      <w:tr w:rsidR="001A7091" w:rsidRPr="001A7091" w:rsidTr="008B528F">
        <w:trPr>
          <w:trHeight w:hRule="exact" w:val="260"/>
          <w:jc w:val="center"/>
        </w:trPr>
        <w:tc>
          <w:tcPr>
            <w:tcW w:w="3681"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 інші джерела (зазначити)</w:t>
            </w:r>
          </w:p>
        </w:tc>
        <w:tc>
          <w:tcPr>
            <w:tcW w:w="1174"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r>
      <w:tr w:rsidR="001A7091" w:rsidRPr="001A7091" w:rsidTr="008B528F">
        <w:trPr>
          <w:trHeight w:hRule="exact" w:val="313"/>
          <w:jc w:val="center"/>
        </w:trPr>
        <w:tc>
          <w:tcPr>
            <w:tcW w:w="3681" w:type="dxa"/>
            <w:tcBorders>
              <w:top w:val="single" w:sz="4" w:space="0" w:color="auto"/>
              <w:left w:val="single" w:sz="4" w:space="0" w:color="auto"/>
            </w:tcBorders>
            <w:shd w:val="clear" w:color="auto" w:fill="FFFFFF"/>
          </w:tcPr>
          <w:p w:rsidR="001A7091" w:rsidRPr="00A27D89" w:rsidRDefault="001A7091" w:rsidP="001A7091">
            <w:pPr>
              <w:widowControl w:val="0"/>
              <w:spacing w:before="0" w:beforeAutospacing="0" w:after="0" w:afterAutospacing="0"/>
              <w:ind w:firstLine="0"/>
              <w:jc w:val="center"/>
              <w:rPr>
                <w:rFonts w:ascii="Times New Roman" w:eastAsia="Arial Unicode MS" w:hAnsi="Times New Roman" w:cs="Times New Roman"/>
                <w:b/>
                <w:sz w:val="24"/>
                <w:szCs w:val="24"/>
                <w:lang w:val="uk-UA" w:eastAsia="uk-UA" w:bidi="uk-UA"/>
              </w:rPr>
            </w:pPr>
            <w:r w:rsidRPr="00A27D89">
              <w:rPr>
                <w:rFonts w:ascii="Times New Roman" w:eastAsia="Arial Unicode MS" w:hAnsi="Times New Roman" w:cs="Times New Roman"/>
                <w:b/>
                <w:sz w:val="24"/>
                <w:szCs w:val="24"/>
                <w:lang w:val="uk-UA" w:eastAsia="uk-UA" w:bidi="uk-UA"/>
              </w:rPr>
              <w:t>РАЗОМ</w:t>
            </w:r>
          </w:p>
        </w:tc>
        <w:tc>
          <w:tcPr>
            <w:tcW w:w="1174"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b/>
                <w:sz w:val="24"/>
                <w:szCs w:val="24"/>
                <w:lang w:val="uk-UA" w:eastAsia="uk-UA" w:bidi="uk-UA"/>
              </w:rPr>
            </w:pPr>
            <w:r w:rsidRPr="001A7091">
              <w:rPr>
                <w:rFonts w:ascii="Times New Roman" w:eastAsia="Arial Unicode MS" w:hAnsi="Times New Roman" w:cs="Times New Roman"/>
                <w:b/>
                <w:sz w:val="24"/>
                <w:szCs w:val="24"/>
                <w:lang w:val="uk-UA" w:eastAsia="uk-UA" w:bidi="uk-UA"/>
              </w:rPr>
              <w:t>5</w:t>
            </w:r>
            <w:r w:rsidRPr="001A7091">
              <w:rPr>
                <w:rFonts w:ascii="Times New Roman" w:eastAsia="Arial Unicode MS" w:hAnsi="Times New Roman" w:cs="Times New Roman"/>
                <w:sz w:val="24"/>
                <w:szCs w:val="24"/>
                <w:lang w:val="uk-UA" w:eastAsia="uk-UA" w:bidi="uk-UA"/>
              </w:rPr>
              <w:t> </w:t>
            </w:r>
            <w:r w:rsidRPr="001A7091">
              <w:rPr>
                <w:rFonts w:ascii="Times New Roman" w:eastAsia="Arial Unicode MS" w:hAnsi="Times New Roman" w:cs="Times New Roman"/>
                <w:b/>
                <w:sz w:val="24"/>
                <w:szCs w:val="24"/>
                <w:lang w:val="uk-UA" w:eastAsia="uk-UA" w:bidi="uk-UA"/>
              </w:rPr>
              <w:t>000,0</w:t>
            </w:r>
          </w:p>
        </w:tc>
        <w:tc>
          <w:tcPr>
            <w:tcW w:w="989"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b/>
                <w:sz w:val="24"/>
                <w:szCs w:val="24"/>
                <w:lang w:val="uk-UA" w:eastAsia="uk-UA" w:bidi="uk-UA"/>
              </w:rPr>
            </w:pPr>
            <w:r w:rsidRPr="001A7091">
              <w:rPr>
                <w:rFonts w:ascii="Times New Roman" w:eastAsia="Arial Unicode MS" w:hAnsi="Times New Roman" w:cs="Times New Roman"/>
                <w:b/>
                <w:sz w:val="24"/>
                <w:szCs w:val="24"/>
                <w:lang w:val="uk-UA" w:eastAsia="uk-UA" w:bidi="uk-UA"/>
              </w:rPr>
              <w:t>5</w:t>
            </w:r>
            <w:r w:rsidRPr="001A7091">
              <w:rPr>
                <w:rFonts w:ascii="Times New Roman" w:eastAsia="Arial Unicode MS" w:hAnsi="Times New Roman" w:cs="Times New Roman"/>
                <w:sz w:val="24"/>
                <w:szCs w:val="24"/>
                <w:lang w:val="uk-UA" w:eastAsia="uk-UA" w:bidi="uk-UA"/>
              </w:rPr>
              <w:t> </w:t>
            </w:r>
            <w:r w:rsidRPr="001A7091">
              <w:rPr>
                <w:rFonts w:ascii="Times New Roman" w:eastAsia="Arial Unicode MS" w:hAnsi="Times New Roman" w:cs="Times New Roman"/>
                <w:b/>
                <w:sz w:val="24"/>
                <w:szCs w:val="24"/>
                <w:lang w:val="uk-UA" w:eastAsia="uk-UA" w:bidi="uk-UA"/>
              </w:rPr>
              <w:t>000,0</w:t>
            </w:r>
          </w:p>
        </w:tc>
        <w:tc>
          <w:tcPr>
            <w:tcW w:w="1138" w:type="dxa"/>
            <w:tcBorders>
              <w:top w:val="single" w:sz="4" w:space="0" w:color="auto"/>
              <w:lef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b/>
                <w:sz w:val="24"/>
                <w:szCs w:val="24"/>
                <w:lang w:val="uk-UA" w:eastAsia="uk-UA" w:bidi="uk-UA"/>
              </w:rPr>
            </w:pPr>
            <w:r w:rsidRPr="001A7091">
              <w:rPr>
                <w:rFonts w:ascii="Times New Roman" w:eastAsia="Arial Unicode MS" w:hAnsi="Times New Roman" w:cs="Times New Roman"/>
                <w:b/>
                <w:sz w:val="24"/>
                <w:szCs w:val="24"/>
                <w:lang w:val="uk-UA" w:eastAsia="uk-UA" w:bidi="uk-UA"/>
              </w:rPr>
              <w:t>5</w:t>
            </w:r>
            <w:r w:rsidRPr="001A7091">
              <w:rPr>
                <w:rFonts w:ascii="Times New Roman" w:eastAsia="Arial Unicode MS" w:hAnsi="Times New Roman" w:cs="Times New Roman"/>
                <w:sz w:val="24"/>
                <w:szCs w:val="24"/>
                <w:lang w:val="uk-UA" w:eastAsia="uk-UA" w:bidi="uk-UA"/>
              </w:rPr>
              <w:t> </w:t>
            </w:r>
            <w:r w:rsidRPr="001A7091">
              <w:rPr>
                <w:rFonts w:ascii="Times New Roman" w:eastAsia="Arial Unicode MS" w:hAnsi="Times New Roman" w:cs="Times New Roman"/>
                <w:b/>
                <w:sz w:val="24"/>
                <w:szCs w:val="24"/>
                <w:lang w:val="uk-UA" w:eastAsia="uk-UA" w:bidi="uk-UA"/>
              </w:rPr>
              <w:t>000,0</w:t>
            </w:r>
          </w:p>
        </w:tc>
        <w:tc>
          <w:tcPr>
            <w:tcW w:w="3029" w:type="dxa"/>
            <w:tcBorders>
              <w:top w:val="single" w:sz="4" w:space="0" w:color="auto"/>
              <w:left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b/>
                <w:sz w:val="24"/>
                <w:szCs w:val="24"/>
                <w:lang w:val="uk-UA" w:eastAsia="uk-UA" w:bidi="uk-UA"/>
              </w:rPr>
            </w:pPr>
            <w:r w:rsidRPr="001A7091">
              <w:rPr>
                <w:rFonts w:ascii="Times New Roman" w:eastAsia="Arial Unicode MS" w:hAnsi="Times New Roman" w:cs="Times New Roman"/>
                <w:b/>
                <w:sz w:val="24"/>
                <w:szCs w:val="24"/>
                <w:lang w:val="uk-UA" w:eastAsia="uk-UA" w:bidi="uk-UA"/>
              </w:rPr>
              <w:t>15</w:t>
            </w:r>
            <w:r w:rsidRPr="001A7091">
              <w:rPr>
                <w:rFonts w:ascii="Times New Roman" w:eastAsia="Arial Unicode MS" w:hAnsi="Times New Roman" w:cs="Times New Roman"/>
                <w:sz w:val="24"/>
                <w:szCs w:val="24"/>
                <w:lang w:val="uk-UA" w:eastAsia="uk-UA" w:bidi="uk-UA"/>
              </w:rPr>
              <w:t> </w:t>
            </w:r>
            <w:r w:rsidRPr="001A7091">
              <w:rPr>
                <w:rFonts w:ascii="Times New Roman" w:eastAsia="Arial Unicode MS" w:hAnsi="Times New Roman" w:cs="Times New Roman"/>
                <w:b/>
                <w:sz w:val="24"/>
                <w:szCs w:val="24"/>
                <w:lang w:val="uk-UA" w:eastAsia="uk-UA" w:bidi="uk-UA"/>
              </w:rPr>
              <w:t>000,0</w:t>
            </w:r>
          </w:p>
        </w:tc>
      </w:tr>
      <w:tr w:rsidR="001A7091" w:rsidRPr="001A7091" w:rsidTr="008B528F">
        <w:trPr>
          <w:trHeight w:hRule="exact" w:val="643"/>
          <w:jc w:val="center"/>
        </w:trPr>
        <w:tc>
          <w:tcPr>
            <w:tcW w:w="3681" w:type="dxa"/>
            <w:tcBorders>
              <w:top w:val="single" w:sz="4" w:space="0" w:color="auto"/>
              <w:left w:val="single" w:sz="4" w:space="0" w:color="auto"/>
              <w:bottom w:val="single" w:sz="4" w:space="0" w:color="auto"/>
            </w:tcBorders>
            <w:shd w:val="clear" w:color="auto" w:fill="FFFFFF"/>
          </w:tcPr>
          <w:p w:rsidR="001A7091" w:rsidRPr="001A7091" w:rsidRDefault="001A7091" w:rsidP="001A7091">
            <w:pPr>
              <w:widowControl w:val="0"/>
              <w:spacing w:before="0" w:beforeAutospacing="0" w:after="0" w:afterAutospacing="0"/>
              <w:ind w:firstLine="0"/>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11. Інша інформація щодо технічного завдання (за потреби)</w:t>
            </w:r>
          </w:p>
        </w:tc>
        <w:tc>
          <w:tcPr>
            <w:tcW w:w="6330" w:type="dxa"/>
            <w:gridSpan w:val="4"/>
            <w:tcBorders>
              <w:top w:val="single" w:sz="4" w:space="0" w:color="auto"/>
              <w:left w:val="single" w:sz="4" w:space="0" w:color="auto"/>
              <w:bottom w:val="single" w:sz="4" w:space="0" w:color="auto"/>
              <w:right w:val="single" w:sz="4" w:space="0" w:color="auto"/>
            </w:tcBorders>
            <w:shd w:val="clear" w:color="auto" w:fill="FFFFFF"/>
          </w:tcPr>
          <w:p w:rsidR="001A7091" w:rsidRPr="001A7091" w:rsidRDefault="001A7091" w:rsidP="001A7091">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1A7091">
              <w:rPr>
                <w:rFonts w:ascii="Times New Roman" w:eastAsia="Arial Unicode MS" w:hAnsi="Times New Roman" w:cs="Times New Roman"/>
                <w:sz w:val="24"/>
                <w:szCs w:val="24"/>
                <w:lang w:val="uk-UA" w:eastAsia="uk-UA" w:bidi="uk-UA"/>
              </w:rPr>
              <w:t>-</w:t>
            </w:r>
          </w:p>
        </w:tc>
      </w:tr>
    </w:tbl>
    <w:p w:rsidR="001A7091" w:rsidRPr="001A7091" w:rsidRDefault="001A7091" w:rsidP="0093316C">
      <w:pPr>
        <w:spacing w:before="0" w:beforeAutospacing="0" w:after="0" w:afterAutospacing="0"/>
        <w:ind w:firstLine="0"/>
        <w:rPr>
          <w:lang w:val="uk-UA"/>
        </w:rPr>
      </w:pPr>
    </w:p>
    <w:tbl>
      <w:tblPr>
        <w:tblStyle w:val="41"/>
        <w:tblW w:w="9923" w:type="dxa"/>
        <w:tblInd w:w="-5" w:type="dxa"/>
        <w:tblLayout w:type="fixed"/>
        <w:tblLook w:val="04A0" w:firstRow="1" w:lastRow="0" w:firstColumn="1" w:lastColumn="0" w:noHBand="0" w:noVBand="1"/>
      </w:tblPr>
      <w:tblGrid>
        <w:gridCol w:w="3686"/>
        <w:gridCol w:w="1276"/>
        <w:gridCol w:w="1417"/>
        <w:gridCol w:w="1418"/>
        <w:gridCol w:w="2126"/>
      </w:tblGrid>
      <w:tr w:rsidR="001A7091" w:rsidRPr="001A7091" w:rsidTr="008B528F">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 Номер технічного завдання</w:t>
            </w:r>
          </w:p>
        </w:tc>
        <w:tc>
          <w:tcPr>
            <w:tcW w:w="6237" w:type="dxa"/>
            <w:gridSpan w:val="4"/>
          </w:tcPr>
          <w:p w:rsidR="001A7091" w:rsidRPr="001A7091" w:rsidRDefault="008E0103" w:rsidP="001A7091">
            <w:pPr>
              <w:shd w:val="clear" w:color="auto" w:fill="FFFFFF"/>
              <w:textAlignment w:val="baseline"/>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2.8</w:t>
            </w:r>
            <w:r w:rsidR="001A7091" w:rsidRPr="001A7091">
              <w:rPr>
                <w:rFonts w:ascii="Times New Roman" w:eastAsia="Times New Roman" w:hAnsi="Times New Roman" w:cs="Times New Roman"/>
                <w:b/>
                <w:sz w:val="24"/>
                <w:szCs w:val="24"/>
                <w:lang w:eastAsia="uk-UA"/>
              </w:rPr>
              <w:t>.</w:t>
            </w:r>
          </w:p>
        </w:tc>
      </w:tr>
      <w:tr w:rsidR="001A7091" w:rsidRPr="00133801" w:rsidTr="00A47AC8">
        <w:trPr>
          <w:trHeight w:val="635"/>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2. Назва технічного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iCs/>
                <w:sz w:val="24"/>
                <w:szCs w:val="24"/>
                <w:lang w:eastAsia="uk-UA"/>
              </w:rPr>
            </w:pPr>
            <w:r w:rsidRPr="001A7091">
              <w:rPr>
                <w:rFonts w:ascii="Times New Roman" w:eastAsia="Times New Roman" w:hAnsi="Times New Roman" w:cs="Times New Roman"/>
                <w:iCs/>
                <w:sz w:val="24"/>
                <w:szCs w:val="24"/>
                <w:lang w:eastAsia="uk-UA"/>
              </w:rPr>
              <w:t>Будівництво нових очисних споруд та каналізаційних колекторів у міста Балта.</w:t>
            </w:r>
          </w:p>
        </w:tc>
      </w:tr>
      <w:tr w:rsidR="001A7091" w:rsidRPr="00133801" w:rsidTr="008B528F">
        <w:trPr>
          <w:trHeight w:val="635"/>
        </w:trPr>
        <w:tc>
          <w:tcPr>
            <w:tcW w:w="3686" w:type="dxa"/>
          </w:tcPr>
          <w:p w:rsidR="001A7091" w:rsidRPr="001A7091" w:rsidRDefault="001A7091" w:rsidP="008E0103">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 xml:space="preserve">3. Номер і назва завдання з </w:t>
            </w:r>
            <w:hyperlink r:id="rId64" w:anchor="n11" w:tgtFrame="_blank" w:history="1">
              <w:r w:rsidRPr="001A7091">
                <w:rPr>
                  <w:rFonts w:ascii="Times New Roman" w:eastAsia="Times New Roman" w:hAnsi="Times New Roman" w:cs="Times New Roman"/>
                  <w:sz w:val="24"/>
                  <w:szCs w:val="24"/>
                  <w:lang w:eastAsia="uk-UA"/>
                </w:rPr>
                <w:t>Державної стратегії регіонального розвитку</w:t>
              </w:r>
            </w:hyperlink>
            <w:r w:rsidRPr="001A7091">
              <w:rPr>
                <w:rFonts w:ascii="Times New Roman" w:eastAsia="Times New Roman" w:hAnsi="Times New Roman" w:cs="Times New Roman"/>
                <w:sz w:val="24"/>
                <w:szCs w:val="24"/>
                <w:lang w:eastAsia="uk-UA"/>
              </w:rPr>
              <w:t>, якому відповідає технічне завдання</w:t>
            </w:r>
          </w:p>
        </w:tc>
        <w:tc>
          <w:tcPr>
            <w:tcW w:w="6237" w:type="dxa"/>
            <w:gridSpan w:val="4"/>
          </w:tcPr>
          <w:p w:rsidR="001A7091" w:rsidRPr="001A7091" w:rsidRDefault="001A7091" w:rsidP="001A7091">
            <w:pPr>
              <w:autoSpaceDE w:val="0"/>
              <w:autoSpaceDN w:val="0"/>
              <w:adjustRightInd w:val="0"/>
              <w:rPr>
                <w:rFonts w:ascii="Times New Roman" w:hAnsi="Times New Roman" w:cs="Times New Roman"/>
                <w:sz w:val="24"/>
                <w:szCs w:val="24"/>
              </w:rPr>
            </w:pPr>
            <w:r w:rsidRPr="001A7091">
              <w:rPr>
                <w:rFonts w:ascii="Times New Roman" w:hAnsi="Times New Roman" w:cs="Times New Roman"/>
                <w:sz w:val="24"/>
                <w:szCs w:val="24"/>
              </w:rPr>
              <w:t xml:space="preserve">1.3.2. Розвиток інженерної інфраструктури </w:t>
            </w:r>
          </w:p>
          <w:p w:rsidR="001A7091" w:rsidRPr="001A7091" w:rsidRDefault="001A7091" w:rsidP="001A7091">
            <w:pPr>
              <w:autoSpaceDE w:val="0"/>
              <w:autoSpaceDN w:val="0"/>
              <w:adjustRightInd w:val="0"/>
              <w:rPr>
                <w:rFonts w:ascii="Times New Roman" w:hAnsi="Times New Roman" w:cs="Times New Roman"/>
                <w:sz w:val="24"/>
                <w:szCs w:val="24"/>
                <w:lang w:val="ru-RU"/>
              </w:rPr>
            </w:pPr>
            <w:r w:rsidRPr="001A7091">
              <w:rPr>
                <w:rFonts w:ascii="Times New Roman" w:hAnsi="Times New Roman" w:cs="Times New Roman"/>
                <w:sz w:val="24"/>
                <w:szCs w:val="24"/>
              </w:rPr>
              <w:t>1.3.5. Розвиток інфраструктури безпеки</w:t>
            </w:r>
            <w:r w:rsidRPr="001A7091">
              <w:rPr>
                <w:rFonts w:ascii="Times New Roman" w:hAnsi="Times New Roman" w:cs="Times New Roman"/>
                <w:sz w:val="24"/>
                <w:szCs w:val="24"/>
                <w:lang w:val="ru-RU"/>
              </w:rPr>
              <w:t xml:space="preserve"> </w:t>
            </w:r>
          </w:p>
        </w:tc>
      </w:tr>
      <w:tr w:rsidR="001A7091" w:rsidRPr="00133801" w:rsidTr="008B528F">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hAnsi="Times New Roman" w:cs="Times New Roman"/>
                <w:sz w:val="24"/>
                <w:szCs w:val="24"/>
              </w:rPr>
              <w:t>2.1.2. Зменшення забруднення недостатньо очищеними стічними водами поверхневих водних об’єктів регіону</w:t>
            </w:r>
          </w:p>
        </w:tc>
      </w:tr>
      <w:tr w:rsidR="001A7091" w:rsidRPr="001A7091" w:rsidTr="008B528F">
        <w:trPr>
          <w:trHeight w:val="668"/>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iCs/>
                <w:sz w:val="24"/>
                <w:szCs w:val="24"/>
                <w:lang w:eastAsia="uk-UA"/>
              </w:rPr>
            </w:pPr>
            <w:r w:rsidRPr="001A7091">
              <w:rPr>
                <w:rFonts w:ascii="Times New Roman" w:eastAsia="Times New Roman" w:hAnsi="Times New Roman" w:cs="Times New Roman"/>
                <w:iCs/>
                <w:sz w:val="24"/>
                <w:szCs w:val="24"/>
                <w:lang w:eastAsia="it-IT"/>
              </w:rPr>
              <w:t>місто Балта</w:t>
            </w:r>
          </w:p>
        </w:tc>
      </w:tr>
      <w:tr w:rsidR="001A7091" w:rsidRPr="00133801" w:rsidTr="008B528F">
        <w:trPr>
          <w:trHeight w:val="1765"/>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lastRenderedPageBreak/>
              <w:t>6. Опис проблеми, на вирішення якої спрямовано технічне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hAnsi="Times New Roman" w:cs="Times New Roman"/>
                <w:sz w:val="24"/>
                <w:szCs w:val="24"/>
              </w:rPr>
              <w:t xml:space="preserve">Основна проблема - відсутність очисних споруд в місті Балта. </w:t>
            </w:r>
            <w:r w:rsidRPr="001A7091">
              <w:rPr>
                <w:rFonts w:ascii="Times New Roman" w:eastAsia="Calibri" w:hAnsi="Times New Roman" w:cs="Times New Roman"/>
                <w:sz w:val="24"/>
                <w:szCs w:val="24"/>
              </w:rPr>
              <w:t>Проблема очищення стічних вод для забезпечення екологічної безпеки громадян є вкрай нагальною та потребує швидкого вирішення, оскільки в іншому випадку можливе значне погіршення якості життя населення та виникнення загрози для здоров’я людини.</w:t>
            </w:r>
            <w:r w:rsidRPr="001A7091">
              <w:rPr>
                <w:rFonts w:ascii="Times New Roman" w:hAnsi="Times New Roman" w:cs="Times New Roman"/>
                <w:sz w:val="24"/>
                <w:szCs w:val="24"/>
              </w:rPr>
              <w:t xml:space="preserve"> Зазначена ситуація призводить до забруднення водойм, зокрема річки Кодима.</w:t>
            </w:r>
          </w:p>
        </w:tc>
      </w:tr>
      <w:tr w:rsidR="001A7091" w:rsidRPr="001A7091" w:rsidTr="008B528F">
        <w:trPr>
          <w:trHeight w:val="773"/>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237" w:type="dxa"/>
            <w:gridSpan w:val="4"/>
          </w:tcPr>
          <w:p w:rsidR="001A7091" w:rsidRPr="001A7091" w:rsidRDefault="001A7091" w:rsidP="001A7091">
            <w:pPr>
              <w:jc w:val="both"/>
              <w:rPr>
                <w:rFonts w:ascii="Times New Roman" w:hAnsi="Times New Roman" w:cs="Times New Roman"/>
                <w:iCs/>
                <w:sz w:val="24"/>
                <w:szCs w:val="24"/>
                <w:lang w:eastAsia="ru-RU"/>
              </w:rPr>
            </w:pPr>
            <w:r w:rsidRPr="001A7091">
              <w:rPr>
                <w:rFonts w:ascii="Times New Roman" w:hAnsi="Times New Roman" w:cs="Times New Roman"/>
                <w:iCs/>
                <w:sz w:val="24"/>
                <w:szCs w:val="24"/>
                <w:lang w:eastAsia="ru-RU"/>
              </w:rPr>
              <w:t>Зменшення скидів  в річку Кодима до 1000 куб.м. на добу.</w:t>
            </w:r>
          </w:p>
          <w:p w:rsidR="001A7091" w:rsidRPr="001A7091" w:rsidRDefault="001A7091" w:rsidP="001A7091">
            <w:pPr>
              <w:jc w:val="both"/>
              <w:rPr>
                <w:iCs/>
                <w:sz w:val="24"/>
                <w:szCs w:val="24"/>
                <w:lang w:eastAsia="uk-UA"/>
              </w:rPr>
            </w:pPr>
            <w:r w:rsidRPr="001A7091">
              <w:rPr>
                <w:rFonts w:ascii="Times New Roman" w:hAnsi="Times New Roman" w:cs="Times New Roman"/>
                <w:iCs/>
                <w:sz w:val="24"/>
                <w:szCs w:val="24"/>
                <w:lang w:eastAsia="ru-RU"/>
              </w:rPr>
              <w:t xml:space="preserve">Будівництво каналізаційних колекторів до протяжністю </w:t>
            </w:r>
            <w:r w:rsidRPr="001A7091">
              <w:rPr>
                <w:rFonts w:ascii="Times New Roman" w:hAnsi="Times New Roman" w:cs="Times New Roman"/>
                <w:iCs/>
                <w:sz w:val="24"/>
                <w:szCs w:val="24"/>
                <w:lang w:eastAsia="ru-RU"/>
              </w:rPr>
              <w:br/>
              <w:t>30 км. Збільшення абонентів.</w:t>
            </w:r>
          </w:p>
        </w:tc>
      </w:tr>
      <w:tr w:rsidR="001A7091" w:rsidRPr="00133801" w:rsidTr="008B528F">
        <w:trPr>
          <w:trHeight w:val="673"/>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237" w:type="dxa"/>
            <w:gridSpan w:val="4"/>
          </w:tcPr>
          <w:p w:rsidR="001A7091" w:rsidRPr="001A7091" w:rsidRDefault="001A7091" w:rsidP="001A7091">
            <w:pPr>
              <w:jc w:val="both"/>
              <w:rPr>
                <w:rFonts w:ascii="Times New Roman" w:hAnsi="Times New Roman" w:cs="Times New Roman"/>
                <w:iCs/>
                <w:sz w:val="24"/>
                <w:szCs w:val="24"/>
                <w:lang w:eastAsia="ru-RU"/>
              </w:rPr>
            </w:pPr>
            <w:r w:rsidRPr="001A7091">
              <w:rPr>
                <w:rFonts w:ascii="Times New Roman" w:hAnsi="Times New Roman" w:cs="Times New Roman"/>
                <w:iCs/>
                <w:sz w:val="24"/>
                <w:szCs w:val="24"/>
                <w:lang w:eastAsia="ru-RU"/>
              </w:rPr>
              <w:t>Збудовані очисні споруди та каналізаційні колектори покращать  екологічний стан не лише м.Балта, а й півночі Одеської області</w:t>
            </w:r>
          </w:p>
        </w:tc>
      </w:tr>
      <w:tr w:rsidR="001A7091" w:rsidRPr="00133801" w:rsidTr="008B528F">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9. Основні заходи технічного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iCs/>
                <w:sz w:val="24"/>
                <w:szCs w:val="24"/>
                <w:lang w:eastAsia="it-IT"/>
              </w:rPr>
            </w:pPr>
            <w:r w:rsidRPr="001A7091">
              <w:rPr>
                <w:rFonts w:ascii="Times New Roman" w:eastAsia="Times New Roman" w:hAnsi="Times New Roman" w:cs="Times New Roman"/>
                <w:iCs/>
                <w:sz w:val="24"/>
                <w:szCs w:val="24"/>
                <w:lang w:eastAsia="it-IT"/>
              </w:rPr>
              <w:t>Виділення земельної ділянки під будівництво нових очисних споруд.</w:t>
            </w:r>
          </w:p>
          <w:p w:rsidR="001A7091" w:rsidRPr="001A7091" w:rsidRDefault="001A7091" w:rsidP="001A7091">
            <w:pPr>
              <w:shd w:val="clear" w:color="auto" w:fill="FFFFFF"/>
              <w:jc w:val="both"/>
              <w:textAlignment w:val="baseline"/>
              <w:rPr>
                <w:rFonts w:ascii="Times New Roman" w:eastAsia="Times New Roman" w:hAnsi="Times New Roman" w:cs="Times New Roman"/>
                <w:iCs/>
                <w:sz w:val="24"/>
                <w:szCs w:val="24"/>
                <w:lang w:eastAsia="it-IT"/>
              </w:rPr>
            </w:pPr>
            <w:r w:rsidRPr="001A7091">
              <w:rPr>
                <w:rFonts w:ascii="Times New Roman" w:eastAsia="Times New Roman" w:hAnsi="Times New Roman" w:cs="Times New Roman"/>
                <w:iCs/>
                <w:sz w:val="24"/>
                <w:szCs w:val="24"/>
                <w:lang w:eastAsia="it-IT"/>
              </w:rPr>
              <w:t>Виготовлення проєктної документації на будівництво нових очисних споруд.</w:t>
            </w:r>
          </w:p>
          <w:p w:rsidR="001A7091" w:rsidRPr="001A7091" w:rsidRDefault="001A7091" w:rsidP="001A7091">
            <w:pPr>
              <w:shd w:val="clear" w:color="auto" w:fill="FFFFFF"/>
              <w:jc w:val="both"/>
              <w:textAlignment w:val="baseline"/>
              <w:rPr>
                <w:rFonts w:ascii="Times New Roman" w:eastAsia="Times New Roman" w:hAnsi="Times New Roman" w:cs="Times New Roman"/>
                <w:iCs/>
                <w:sz w:val="24"/>
                <w:szCs w:val="24"/>
                <w:lang w:eastAsia="it-IT"/>
              </w:rPr>
            </w:pPr>
            <w:r w:rsidRPr="001A7091">
              <w:rPr>
                <w:rFonts w:ascii="Times New Roman" w:eastAsia="Times New Roman" w:hAnsi="Times New Roman" w:cs="Times New Roman"/>
                <w:iCs/>
                <w:sz w:val="24"/>
                <w:szCs w:val="24"/>
                <w:lang w:eastAsia="it-IT"/>
              </w:rPr>
              <w:t>Виготовлення проєктної документації на будівництво каналізаційних колекторів</w:t>
            </w:r>
          </w:p>
          <w:p w:rsidR="001A7091" w:rsidRPr="001A7091" w:rsidRDefault="001A7091" w:rsidP="001A7091">
            <w:pPr>
              <w:shd w:val="clear" w:color="auto" w:fill="FFFFFF"/>
              <w:jc w:val="both"/>
              <w:textAlignment w:val="baseline"/>
              <w:rPr>
                <w:rFonts w:ascii="Times New Roman" w:eastAsia="Times New Roman" w:hAnsi="Times New Roman" w:cs="Times New Roman"/>
                <w:iCs/>
                <w:sz w:val="24"/>
                <w:szCs w:val="24"/>
                <w:lang w:eastAsia="it-IT"/>
              </w:rPr>
            </w:pPr>
            <w:r w:rsidRPr="001A7091">
              <w:rPr>
                <w:rFonts w:ascii="Times New Roman" w:eastAsia="Times New Roman" w:hAnsi="Times New Roman" w:cs="Times New Roman"/>
                <w:iCs/>
                <w:sz w:val="24"/>
                <w:szCs w:val="24"/>
                <w:lang w:eastAsia="it-IT"/>
              </w:rPr>
              <w:t xml:space="preserve">Проведення тендерних процедур та укладання договорів з підрядними організаціями </w:t>
            </w:r>
          </w:p>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iCs/>
                <w:sz w:val="24"/>
                <w:szCs w:val="24"/>
                <w:lang w:eastAsia="it-IT"/>
              </w:rPr>
              <w:t>Будівництво нових очисних споруд та каналізаційних колекторів.</w:t>
            </w:r>
          </w:p>
        </w:tc>
      </w:tr>
      <w:tr w:rsidR="001A7091" w:rsidRPr="001A7091" w:rsidTr="00A27D89">
        <w:trPr>
          <w:trHeight w:val="768"/>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10. Обсяг фінансування техніч</w:t>
            </w:r>
            <w:r w:rsidR="00A47AC8">
              <w:rPr>
                <w:rFonts w:ascii="Times New Roman" w:eastAsia="Times New Roman" w:hAnsi="Times New Roman" w:cs="Times New Roman"/>
                <w:sz w:val="24"/>
                <w:szCs w:val="24"/>
                <w:lang w:eastAsia="uk-UA"/>
              </w:rPr>
              <w:t>ного завдання, тис</w:t>
            </w:r>
            <w:r w:rsidRPr="001A7091">
              <w:rPr>
                <w:rFonts w:ascii="Times New Roman" w:eastAsia="Times New Roman" w:hAnsi="Times New Roman" w:cs="Times New Roman"/>
                <w:sz w:val="24"/>
                <w:szCs w:val="24"/>
                <w:lang w:eastAsia="uk-UA"/>
              </w:rPr>
              <w:t xml:space="preserve"> грн на 2021-2023 роки</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2021</w:t>
            </w:r>
          </w:p>
        </w:tc>
        <w:tc>
          <w:tcPr>
            <w:tcW w:w="1417" w:type="dxa"/>
          </w:tcPr>
          <w:p w:rsidR="001A7091" w:rsidRPr="001A7091" w:rsidRDefault="001A7091" w:rsidP="001A7091">
            <w:pPr>
              <w:jc w:val="center"/>
              <w:rPr>
                <w:b/>
                <w:sz w:val="24"/>
                <w:szCs w:val="24"/>
              </w:rPr>
            </w:pPr>
            <w:r w:rsidRPr="001A7091">
              <w:rPr>
                <w:rFonts w:ascii="Times New Roman" w:eastAsia="Times New Roman" w:hAnsi="Times New Roman" w:cs="Times New Roman"/>
                <w:b/>
                <w:sz w:val="24"/>
                <w:szCs w:val="24"/>
                <w:lang w:eastAsia="uk-UA"/>
              </w:rPr>
              <w:t>2022</w:t>
            </w:r>
          </w:p>
        </w:tc>
        <w:tc>
          <w:tcPr>
            <w:tcW w:w="1418" w:type="dxa"/>
          </w:tcPr>
          <w:p w:rsidR="001A7091" w:rsidRPr="001A7091" w:rsidRDefault="001A7091" w:rsidP="001A7091">
            <w:pPr>
              <w:jc w:val="center"/>
              <w:rPr>
                <w:b/>
                <w:sz w:val="24"/>
                <w:szCs w:val="24"/>
              </w:rPr>
            </w:pPr>
            <w:r w:rsidRPr="001A7091">
              <w:rPr>
                <w:rFonts w:ascii="Times New Roman" w:eastAsia="Times New Roman" w:hAnsi="Times New Roman" w:cs="Times New Roman"/>
                <w:b/>
                <w:sz w:val="24"/>
                <w:szCs w:val="24"/>
                <w:lang w:eastAsia="uk-UA"/>
              </w:rPr>
              <w:t>2023</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Усього</w:t>
            </w:r>
          </w:p>
        </w:tc>
      </w:tr>
      <w:tr w:rsidR="001A7091" w:rsidRPr="001A7091" w:rsidTr="00A27D89">
        <w:trPr>
          <w:trHeight w:val="229"/>
        </w:trPr>
        <w:tc>
          <w:tcPr>
            <w:tcW w:w="3686" w:type="dxa"/>
          </w:tcPr>
          <w:p w:rsidR="001A7091" w:rsidRPr="001A7091" w:rsidRDefault="001A7091" w:rsidP="00855524">
            <w:pPr>
              <w:numPr>
                <w:ilvl w:val="0"/>
                <w:numId w:val="18"/>
              </w:numPr>
              <w:shd w:val="clear" w:color="auto" w:fill="FFFFFF"/>
              <w:ind w:left="460"/>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державний бюджет:</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27</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000,0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31</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500,0</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33</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300,0</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91</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800,0</w:t>
            </w:r>
          </w:p>
        </w:tc>
      </w:tr>
      <w:tr w:rsidR="001A7091" w:rsidRPr="001A7091" w:rsidTr="00A27D89">
        <w:trPr>
          <w:trHeight w:val="533"/>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державний фонд регіонального розвитку</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27</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000,0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31</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500,0</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33</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300,0</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91</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800,0</w:t>
            </w:r>
          </w:p>
        </w:tc>
      </w:tr>
      <w:tr w:rsidR="001A7091" w:rsidRPr="001A7091" w:rsidTr="00A27D89">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 xml:space="preserve">інші джерела (зазначити) </w:t>
            </w:r>
          </w:p>
        </w:tc>
        <w:tc>
          <w:tcPr>
            <w:tcW w:w="1276"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7"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8"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2126"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1A7091" w:rsidRPr="001A7091" w:rsidTr="00A27D89">
        <w:trPr>
          <w:trHeight w:val="166"/>
        </w:trPr>
        <w:tc>
          <w:tcPr>
            <w:tcW w:w="3686" w:type="dxa"/>
          </w:tcPr>
          <w:p w:rsidR="001A7091" w:rsidRPr="001A7091" w:rsidRDefault="001A7091" w:rsidP="00855524">
            <w:pPr>
              <w:numPr>
                <w:ilvl w:val="0"/>
                <w:numId w:val="18"/>
              </w:numPr>
              <w:shd w:val="clear" w:color="auto" w:fill="FFFFFF"/>
              <w:ind w:left="460"/>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місцевий бюдже</w:t>
            </w:r>
            <w:r w:rsidRPr="001A7091">
              <w:rPr>
                <w:rFonts w:ascii="Times New Roman" w:eastAsia="Times New Roman" w:hAnsi="Times New Roman" w:cs="Times New Roman"/>
                <w:sz w:val="24"/>
                <w:szCs w:val="24"/>
                <w:lang w:val="ru-RU" w:eastAsia="uk-UA"/>
              </w:rPr>
              <w:t>т (всього), в т.ч.:</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000,0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500,0</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700,0</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10</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200,0</w:t>
            </w:r>
          </w:p>
        </w:tc>
      </w:tr>
      <w:tr w:rsidR="001A7091" w:rsidRPr="001A7091" w:rsidTr="00A27D89">
        <w:tc>
          <w:tcPr>
            <w:tcW w:w="3686"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обласний бюджет</w:t>
            </w:r>
          </w:p>
        </w:tc>
        <w:tc>
          <w:tcPr>
            <w:tcW w:w="1276"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7"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8"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2126"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1A7091" w:rsidRPr="001A7091" w:rsidTr="00A27D89">
        <w:tc>
          <w:tcPr>
            <w:tcW w:w="3686"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районний бюджет</w:t>
            </w:r>
          </w:p>
        </w:tc>
        <w:tc>
          <w:tcPr>
            <w:tcW w:w="1276"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7"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8"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2126"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1A7091" w:rsidRPr="001A7091" w:rsidTr="00A27D89">
        <w:tc>
          <w:tcPr>
            <w:tcW w:w="3686" w:type="dxa"/>
          </w:tcPr>
          <w:p w:rsidR="001A7091" w:rsidRPr="001A7091" w:rsidRDefault="001A7091" w:rsidP="00A47AC8">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 xml:space="preserve">міський бюджет (бюджет  </w:t>
            </w:r>
            <w:r w:rsidR="00A47AC8">
              <w:rPr>
                <w:rFonts w:ascii="Times New Roman" w:eastAsia="Times New Roman" w:hAnsi="Times New Roman" w:cs="Times New Roman"/>
                <w:i/>
                <w:spacing w:val="-4"/>
                <w:sz w:val="24"/>
                <w:szCs w:val="24"/>
                <w:lang w:eastAsia="uk-UA"/>
              </w:rPr>
              <w:t>ОТГ)</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000,0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500,0</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700,0</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10</w:t>
            </w:r>
            <w:r w:rsidRPr="001A7091">
              <w:rPr>
                <w:rFonts w:ascii="Times New Roman" w:hAnsi="Times New Roman" w:cs="Times New Roman"/>
                <w:sz w:val="24"/>
                <w:szCs w:val="24"/>
              </w:rPr>
              <w:t> </w:t>
            </w:r>
            <w:r w:rsidRPr="001A7091">
              <w:rPr>
                <w:rFonts w:ascii="Times New Roman" w:eastAsia="Times New Roman" w:hAnsi="Times New Roman" w:cs="Times New Roman"/>
                <w:sz w:val="24"/>
                <w:szCs w:val="24"/>
                <w:lang w:eastAsia="uk-UA"/>
              </w:rPr>
              <w:t>200,0</w:t>
            </w:r>
          </w:p>
        </w:tc>
      </w:tr>
      <w:tr w:rsidR="001A7091" w:rsidRPr="001A7091" w:rsidTr="00A27D89">
        <w:tc>
          <w:tcPr>
            <w:tcW w:w="3686" w:type="dxa"/>
          </w:tcPr>
          <w:p w:rsidR="001A7091" w:rsidRPr="001A7091" w:rsidRDefault="001A7091" w:rsidP="00855524">
            <w:pPr>
              <w:numPr>
                <w:ilvl w:val="0"/>
                <w:numId w:val="18"/>
              </w:numPr>
              <w:shd w:val="clear" w:color="auto" w:fill="FFFFFF"/>
              <w:ind w:left="460"/>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інші джерела (зазначити)</w:t>
            </w:r>
          </w:p>
        </w:tc>
        <w:tc>
          <w:tcPr>
            <w:tcW w:w="1276"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7"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8"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2126" w:type="dxa"/>
          </w:tcPr>
          <w:p w:rsidR="001A7091" w:rsidRPr="001A7091" w:rsidRDefault="00423090"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1A7091" w:rsidRPr="001A7091" w:rsidTr="00A27D89">
        <w:tc>
          <w:tcPr>
            <w:tcW w:w="3686" w:type="dxa"/>
          </w:tcPr>
          <w:p w:rsidR="001A7091" w:rsidRPr="00A27D89" w:rsidRDefault="001A7091" w:rsidP="00A27D89">
            <w:pPr>
              <w:shd w:val="clear" w:color="auto" w:fill="FFFFFF"/>
              <w:ind w:left="462"/>
              <w:contextualSpacing/>
              <w:textAlignment w:val="baseline"/>
              <w:rPr>
                <w:rFonts w:ascii="Times New Roman" w:eastAsia="Times New Roman" w:hAnsi="Times New Roman" w:cs="Times New Roman"/>
                <w:b/>
                <w:sz w:val="24"/>
                <w:szCs w:val="24"/>
                <w:lang w:eastAsia="uk-UA"/>
              </w:rPr>
            </w:pPr>
            <w:r w:rsidRPr="00A27D89">
              <w:rPr>
                <w:rFonts w:ascii="Times New Roman" w:eastAsia="Times New Roman" w:hAnsi="Times New Roman" w:cs="Times New Roman"/>
                <w:b/>
                <w:sz w:val="24"/>
                <w:szCs w:val="24"/>
                <w:lang w:eastAsia="uk-UA"/>
              </w:rPr>
              <w:t>РАЗОМ</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30</w:t>
            </w:r>
            <w:r w:rsidRPr="001A7091">
              <w:rPr>
                <w:rFonts w:ascii="Times New Roman" w:hAnsi="Times New Roman" w:cs="Times New Roman"/>
                <w:sz w:val="24"/>
                <w:szCs w:val="24"/>
              </w:rPr>
              <w:t> </w:t>
            </w:r>
            <w:r w:rsidRPr="001A7091">
              <w:rPr>
                <w:rFonts w:ascii="Times New Roman" w:eastAsia="Times New Roman" w:hAnsi="Times New Roman" w:cs="Times New Roman"/>
                <w:b/>
                <w:sz w:val="24"/>
                <w:szCs w:val="24"/>
                <w:lang w:eastAsia="uk-UA"/>
              </w:rPr>
              <w:t>000,0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35</w:t>
            </w:r>
            <w:r w:rsidRPr="001A7091">
              <w:rPr>
                <w:rFonts w:ascii="Times New Roman" w:hAnsi="Times New Roman" w:cs="Times New Roman"/>
                <w:sz w:val="24"/>
                <w:szCs w:val="24"/>
              </w:rPr>
              <w:t> </w:t>
            </w:r>
            <w:r w:rsidRPr="001A7091">
              <w:rPr>
                <w:rFonts w:ascii="Times New Roman" w:eastAsia="Times New Roman" w:hAnsi="Times New Roman" w:cs="Times New Roman"/>
                <w:b/>
                <w:sz w:val="24"/>
                <w:szCs w:val="24"/>
                <w:lang w:eastAsia="uk-UA"/>
              </w:rPr>
              <w:t>000,0</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37</w:t>
            </w:r>
            <w:r w:rsidRPr="001A7091">
              <w:rPr>
                <w:rFonts w:ascii="Times New Roman" w:hAnsi="Times New Roman" w:cs="Times New Roman"/>
                <w:sz w:val="24"/>
                <w:szCs w:val="24"/>
              </w:rPr>
              <w:t> </w:t>
            </w:r>
            <w:r w:rsidRPr="001A7091">
              <w:rPr>
                <w:rFonts w:ascii="Times New Roman" w:eastAsia="Times New Roman" w:hAnsi="Times New Roman" w:cs="Times New Roman"/>
                <w:b/>
                <w:sz w:val="24"/>
                <w:szCs w:val="24"/>
                <w:lang w:eastAsia="uk-UA"/>
              </w:rPr>
              <w:t>000,0</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102</w:t>
            </w:r>
            <w:r w:rsidRPr="001A7091">
              <w:rPr>
                <w:rFonts w:ascii="Times New Roman" w:hAnsi="Times New Roman" w:cs="Times New Roman"/>
                <w:sz w:val="24"/>
                <w:szCs w:val="24"/>
              </w:rPr>
              <w:t> </w:t>
            </w:r>
            <w:r w:rsidRPr="001A7091">
              <w:rPr>
                <w:rFonts w:ascii="Times New Roman" w:eastAsia="Times New Roman" w:hAnsi="Times New Roman" w:cs="Times New Roman"/>
                <w:b/>
                <w:sz w:val="24"/>
                <w:szCs w:val="24"/>
                <w:lang w:eastAsia="uk-UA"/>
              </w:rPr>
              <w:t>000,0</w:t>
            </w:r>
          </w:p>
        </w:tc>
      </w:tr>
      <w:tr w:rsidR="001A7091" w:rsidRPr="00133801" w:rsidTr="008B528F">
        <w:trPr>
          <w:trHeight w:val="413"/>
        </w:trPr>
        <w:tc>
          <w:tcPr>
            <w:tcW w:w="3686" w:type="dxa"/>
          </w:tcPr>
          <w:p w:rsidR="001A7091" w:rsidRPr="00A27D89" w:rsidRDefault="001A7091" w:rsidP="001A7091">
            <w:pPr>
              <w:shd w:val="clear" w:color="auto" w:fill="FFFFFF"/>
              <w:textAlignment w:val="baseline"/>
              <w:rPr>
                <w:rFonts w:ascii="Times New Roman" w:eastAsia="Times New Roman" w:hAnsi="Times New Roman" w:cs="Times New Roman"/>
                <w:sz w:val="24"/>
                <w:szCs w:val="24"/>
                <w:lang w:eastAsia="uk-UA"/>
              </w:rPr>
            </w:pPr>
            <w:r w:rsidRPr="00A27D89">
              <w:rPr>
                <w:rFonts w:ascii="Times New Roman" w:eastAsia="Times New Roman" w:hAnsi="Times New Roman" w:cs="Times New Roman"/>
                <w:sz w:val="24"/>
                <w:szCs w:val="24"/>
                <w:lang w:eastAsia="uk-UA"/>
              </w:rPr>
              <w:t xml:space="preserve">11. </w:t>
            </w:r>
            <w:r w:rsidRPr="00A27D89">
              <w:rPr>
                <w:rFonts w:ascii="Times New Roman" w:eastAsia="Times New Roman" w:hAnsi="Times New Roman" w:cs="Times New Roman"/>
                <w:spacing w:val="-4"/>
                <w:sz w:val="24"/>
                <w:szCs w:val="24"/>
                <w:lang w:eastAsia="uk-UA"/>
              </w:rPr>
              <w:t>Інша інформація щодо технічного завдання (за потреби)</w:t>
            </w:r>
          </w:p>
        </w:tc>
        <w:tc>
          <w:tcPr>
            <w:tcW w:w="6237" w:type="dxa"/>
            <w:gridSpan w:val="4"/>
          </w:tcPr>
          <w:p w:rsidR="001A7091" w:rsidRPr="00A27D89"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A27D89">
              <w:rPr>
                <w:rFonts w:ascii="Times New Roman" w:eastAsia="Times New Roman" w:hAnsi="Times New Roman" w:cs="Times New Roman"/>
                <w:sz w:val="24"/>
                <w:szCs w:val="24"/>
                <w:lang w:eastAsia="it-IT"/>
              </w:rPr>
              <w:t>Проєкт підпадає під дію Закону України «Про стратегічну екологічну оцінку»</w:t>
            </w:r>
          </w:p>
        </w:tc>
      </w:tr>
    </w:tbl>
    <w:p w:rsidR="001A7091" w:rsidRPr="00A27D89" w:rsidRDefault="001A7091" w:rsidP="003A3834">
      <w:pPr>
        <w:spacing w:before="0" w:beforeAutospacing="0" w:after="0" w:afterAutospacing="0"/>
        <w:rPr>
          <w:lang w:val="uk-UA"/>
        </w:rPr>
      </w:pPr>
    </w:p>
    <w:tbl>
      <w:tblPr>
        <w:tblStyle w:val="51"/>
        <w:tblW w:w="9923" w:type="dxa"/>
        <w:tblInd w:w="-5" w:type="dxa"/>
        <w:tblLayout w:type="fixed"/>
        <w:tblLook w:val="04A0" w:firstRow="1" w:lastRow="0" w:firstColumn="1" w:lastColumn="0" w:noHBand="0" w:noVBand="1"/>
      </w:tblPr>
      <w:tblGrid>
        <w:gridCol w:w="3686"/>
        <w:gridCol w:w="1276"/>
        <w:gridCol w:w="1417"/>
        <w:gridCol w:w="1418"/>
        <w:gridCol w:w="2126"/>
      </w:tblGrid>
      <w:tr w:rsidR="001A7091" w:rsidRPr="001A7091" w:rsidTr="008B528F">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 Номер технічного завдання</w:t>
            </w:r>
          </w:p>
        </w:tc>
        <w:tc>
          <w:tcPr>
            <w:tcW w:w="6237" w:type="dxa"/>
            <w:gridSpan w:val="4"/>
            <w:tcBorders>
              <w:tl2br w:val="nil"/>
              <w:tr2bl w:val="nil"/>
            </w:tcBorders>
            <w:shd w:val="clear" w:color="auto" w:fill="auto"/>
          </w:tcPr>
          <w:p w:rsidR="001A7091" w:rsidRPr="001A7091" w:rsidRDefault="008E0103" w:rsidP="001A709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r w:rsidR="001A7091" w:rsidRPr="001A7091">
              <w:rPr>
                <w:rFonts w:ascii="Times New Roman" w:eastAsia="Times New Roman" w:hAnsi="Times New Roman" w:cs="Times New Roman"/>
                <w:b/>
                <w:sz w:val="24"/>
                <w:szCs w:val="24"/>
              </w:rPr>
              <w:t>.</w:t>
            </w:r>
          </w:p>
        </w:tc>
      </w:tr>
      <w:tr w:rsidR="001A7091" w:rsidRPr="00133801" w:rsidTr="008B528F">
        <w:trPr>
          <w:trHeight w:val="513"/>
        </w:trPr>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2. Назва технічного завдання</w:t>
            </w:r>
          </w:p>
        </w:tc>
        <w:tc>
          <w:tcPr>
            <w:tcW w:w="6237" w:type="dxa"/>
            <w:gridSpan w:val="4"/>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«Чисті ґрунтові води». Ідентифікація факторів забруднення ґрунту та ґрунтових вод в сільській місцевості та будівництво інфраструктури по їх усуненню</w:t>
            </w:r>
          </w:p>
        </w:tc>
      </w:tr>
      <w:tr w:rsidR="001A7091" w:rsidRPr="001A7091" w:rsidTr="008B528F">
        <w:trPr>
          <w:trHeight w:val="978"/>
        </w:trPr>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 xml:space="preserve">3. Номер і назва завдання з </w:t>
            </w:r>
            <w:hyperlink r:id="rId65" w:anchor="n11" w:history="1">
              <w:r w:rsidRPr="001A7091">
                <w:rPr>
                  <w:rFonts w:ascii="Times New Roman" w:eastAsia="Times New Roman" w:hAnsi="Times New Roman" w:cs="Times New Roman"/>
                  <w:sz w:val="24"/>
                  <w:szCs w:val="24"/>
                </w:rPr>
                <w:t>Державної стратегії регіонального</w:t>
              </w:r>
            </w:hyperlink>
            <w:r w:rsidRPr="001A7091">
              <w:rPr>
                <w:rFonts w:ascii="Times New Roman" w:hAnsi="Times New Roman" w:cs="Times New Roman"/>
                <w:sz w:val="24"/>
                <w:szCs w:val="24"/>
              </w:rPr>
              <w:t xml:space="preserve"> </w:t>
            </w:r>
            <w:hyperlink r:id="rId66" w:anchor="n11" w:history="1">
              <w:r w:rsidRPr="001A7091">
                <w:rPr>
                  <w:rFonts w:ascii="Times New Roman" w:eastAsia="Times New Roman" w:hAnsi="Times New Roman" w:cs="Times New Roman"/>
                  <w:sz w:val="24"/>
                  <w:szCs w:val="24"/>
                </w:rPr>
                <w:t xml:space="preserve">розвитку, </w:t>
              </w:r>
            </w:hyperlink>
            <w:r w:rsidRPr="001A7091">
              <w:rPr>
                <w:rFonts w:ascii="Times New Roman" w:eastAsia="Times New Roman" w:hAnsi="Times New Roman" w:cs="Times New Roman"/>
                <w:sz w:val="24"/>
                <w:szCs w:val="24"/>
              </w:rPr>
              <w:t>якому відповідає технічне завдання</w:t>
            </w:r>
          </w:p>
        </w:tc>
        <w:tc>
          <w:tcPr>
            <w:tcW w:w="6237" w:type="dxa"/>
            <w:gridSpan w:val="4"/>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Завдання 1.2. Посилення можливостей розвитку територій, які потребують державної підтримки (макро- та мікрорівень)</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Завдання 1.2.4. Протидія кризам на проблемних територіях (малозаселені сільські, прикордонні території, монофункціональні міста)</w:t>
            </w:r>
            <w:r w:rsidRPr="001A7091">
              <w:rPr>
                <w:rFonts w:ascii="Times New Roman" w:eastAsia="Times New Roman" w:hAnsi="Times New Roman" w:cs="Times New Roman"/>
                <w:sz w:val="24"/>
                <w:szCs w:val="24"/>
              </w:rPr>
              <w:cr/>
              <w:t>Завдання 1.3. Розвиток інфраструктури для підтримки надання державних послуг та підвищення інвестиційної привабливості територій</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Завдання 1.3.2. Інженерна інфраструктура</w:t>
            </w:r>
          </w:p>
        </w:tc>
      </w:tr>
      <w:tr w:rsidR="001A7091" w:rsidRPr="00133801" w:rsidTr="008B528F">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lastRenderedPageBreak/>
              <w:t>4. Номер і назва завдання Стратегії розвитку Одеської області на 2021-2027 роки, якому відповідає технічне завдання</w:t>
            </w:r>
          </w:p>
        </w:tc>
        <w:tc>
          <w:tcPr>
            <w:tcW w:w="6237" w:type="dxa"/>
            <w:gridSpan w:val="4"/>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Завдання 2.1.2. Зменшення забруднення недостатньо очищеними стічними водами поверхневих водних об’єктів регіону</w:t>
            </w:r>
          </w:p>
          <w:p w:rsidR="001A7091" w:rsidRPr="001A7091" w:rsidRDefault="001A7091" w:rsidP="001A7091">
            <w:pPr>
              <w:jc w:val="both"/>
              <w:rPr>
                <w:rFonts w:ascii="Times New Roman" w:eastAsia="Times New Roman" w:hAnsi="Times New Roman" w:cs="Times New Roman"/>
                <w:sz w:val="24"/>
                <w:szCs w:val="24"/>
              </w:rPr>
            </w:pPr>
          </w:p>
        </w:tc>
      </w:tr>
      <w:tr w:rsidR="001A7091" w:rsidRPr="00133801" w:rsidTr="008B528F">
        <w:trPr>
          <w:trHeight w:val="796"/>
        </w:trPr>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5. Територія, на яку реалізація проектів за технічним завданням матиме вплив</w:t>
            </w:r>
          </w:p>
        </w:tc>
        <w:tc>
          <w:tcPr>
            <w:tcW w:w="6237" w:type="dxa"/>
            <w:gridSpan w:val="4"/>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 xml:space="preserve">Пілотний проект – село Озерне Ізмаїльського району Одеської області. </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Отриманий досвід розповсюдити на всю Одеську область</w:t>
            </w:r>
          </w:p>
        </w:tc>
      </w:tr>
      <w:tr w:rsidR="001A7091" w:rsidRPr="00133801" w:rsidTr="008B528F">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6. Опис проблеми, на вирішення якої спрямовано технічне завдання</w:t>
            </w:r>
          </w:p>
        </w:tc>
        <w:tc>
          <w:tcPr>
            <w:tcW w:w="6237" w:type="dxa"/>
            <w:gridSpan w:val="4"/>
            <w:tcBorders>
              <w:tl2br w:val="nil"/>
              <w:tr2bl w:val="nil"/>
            </w:tcBorders>
            <w:shd w:val="clear" w:color="auto" w:fill="auto"/>
          </w:tcPr>
          <w:p w:rsidR="001A7091" w:rsidRPr="00A27D89" w:rsidRDefault="001A7091" w:rsidP="001A7091">
            <w:pPr>
              <w:jc w:val="both"/>
              <w:rPr>
                <w:rFonts w:ascii="Times New Roman" w:eastAsia="Times New Roman" w:hAnsi="Times New Roman" w:cs="Times New Roman"/>
                <w:sz w:val="24"/>
                <w:szCs w:val="24"/>
              </w:rPr>
            </w:pPr>
            <w:r w:rsidRPr="00A27D89">
              <w:rPr>
                <w:rFonts w:ascii="Times New Roman" w:eastAsia="Times New Roman" w:hAnsi="Times New Roman" w:cs="Times New Roman"/>
                <w:sz w:val="24"/>
                <w:szCs w:val="24"/>
              </w:rPr>
              <w:t>Основні проблеми:</w:t>
            </w:r>
          </w:p>
          <w:p w:rsidR="001A7091" w:rsidRPr="00A27D89" w:rsidRDefault="001A7091" w:rsidP="001A7091">
            <w:pPr>
              <w:jc w:val="both"/>
              <w:rPr>
                <w:rFonts w:ascii="Times New Roman" w:eastAsia="Times New Roman" w:hAnsi="Times New Roman" w:cs="Times New Roman"/>
                <w:spacing w:val="-4"/>
                <w:sz w:val="24"/>
                <w:szCs w:val="24"/>
              </w:rPr>
            </w:pPr>
            <w:r w:rsidRPr="00A27D89">
              <w:rPr>
                <w:rFonts w:ascii="Times New Roman" w:eastAsia="Times New Roman" w:hAnsi="Times New Roman" w:cs="Times New Roman"/>
                <w:spacing w:val="-4"/>
                <w:sz w:val="24"/>
                <w:szCs w:val="24"/>
              </w:rPr>
              <w:t xml:space="preserve">6.1. відсутність Програми централізованого будівництва каналізаційних систем, </w:t>
            </w:r>
          </w:p>
          <w:p w:rsidR="001A7091" w:rsidRPr="00A27D89" w:rsidRDefault="001A7091" w:rsidP="001A7091">
            <w:pPr>
              <w:jc w:val="both"/>
              <w:rPr>
                <w:rFonts w:ascii="Times New Roman" w:eastAsia="Times New Roman" w:hAnsi="Times New Roman" w:cs="Times New Roman"/>
                <w:spacing w:val="-4"/>
                <w:sz w:val="24"/>
                <w:szCs w:val="24"/>
              </w:rPr>
            </w:pPr>
            <w:r w:rsidRPr="00A27D89">
              <w:rPr>
                <w:rFonts w:ascii="Times New Roman" w:eastAsia="Times New Roman" w:hAnsi="Times New Roman" w:cs="Times New Roman"/>
                <w:spacing w:val="-4"/>
                <w:sz w:val="24"/>
                <w:szCs w:val="24"/>
              </w:rPr>
              <w:t>6.2. відсутність державних інвестицій в інфраструктуру сіл</w:t>
            </w:r>
          </w:p>
          <w:p w:rsidR="001A7091" w:rsidRPr="00A27D89" w:rsidRDefault="001A7091" w:rsidP="001A7091">
            <w:pPr>
              <w:jc w:val="both"/>
              <w:rPr>
                <w:rFonts w:ascii="Times New Roman" w:eastAsia="Times New Roman" w:hAnsi="Times New Roman" w:cs="Times New Roman"/>
                <w:spacing w:val="-4"/>
                <w:sz w:val="24"/>
                <w:szCs w:val="24"/>
              </w:rPr>
            </w:pPr>
            <w:r w:rsidRPr="00A27D89">
              <w:rPr>
                <w:rFonts w:ascii="Times New Roman" w:eastAsia="Times New Roman" w:hAnsi="Times New Roman" w:cs="Times New Roman"/>
                <w:spacing w:val="-4"/>
                <w:sz w:val="24"/>
                <w:szCs w:val="24"/>
              </w:rPr>
              <w:t xml:space="preserve">6.3. отруєння ґрунту і ґрунтових вод, що призводить до  отруєння людей, росту онкозахворюваності та смертності. </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Науково-технічний прогрес запровадив у наш побут безліч хімічних засобів, які при попаданні в ґрунт отруюють його, а при попаданні в воду роблять її непридатною або навіть небезпечною для вживання. До таких можна віднести: пральні порошки, відбілювачі, шампуні, засоби для миття посуду, мильні та інші засоби, що містять гліцерин, фосфати, зливні розчини тощо.</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В містах з централізованою системою каналізації передбачено, що речовини, які отруюють воду і ґрунт, потрапляють в каналізацію і згодом в очисні споруди, де піддаються очищенню або переробці. Але в сільській місцевості, відсутність каналізації та очисних споруд, чи технологій з нейтралізації агресивних стоків, призводить до їх безперешкодного проникнення в ґрунт і ґрунтові води. Адже практично в кожному дворі обладнано зливну яму стічних вод, які отримані в результаті життєдіяльності людини і містять вищеперераховані агресивні та отруйні речовини. Як правило, ці зливні ями не відповідають нормам і з них не проводиться викачування вмісту, їх роблять більш глибокими, щоб стоки йшли в шар ґрунту.</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Даний факт призводить до однозначного отруєння ґрунту і ґрунтових вод, водойм, флори, фауни, людей.</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Описана ситуація однакова практично в кожному селі на Одещині, зокрема, і в України, в цілому.</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Відсутність централізованого підходу до будівництва каналізацій, адміністративна та фінансова неспроможність місцевих бюджетів реалізовувати такі інфраструктурні проекти призводять до того, що населення змушене робити на своїх ділянках зливні ями, якими відправляють власне життя, а також ґрунт і ґрунтові води.</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Більш того, більшість сіл не обладнані водопроводом, а забір води здійснюється з колодязів, глибина яких не перевищує перший шар ґрунтових вод. Внаслідок цього, статистика показує жахливі цифри онкозахворювань в районах, де відсутня централізована каналізація.</w:t>
            </w:r>
          </w:p>
          <w:p w:rsidR="001A7091" w:rsidRPr="001A7091" w:rsidRDefault="001A7091" w:rsidP="001A7091">
            <w:pPr>
              <w:jc w:val="both"/>
              <w:rPr>
                <w:rFonts w:ascii="Times New Roman" w:eastAsia="Times New Roman" w:hAnsi="Times New Roman" w:cs="Times New Roman"/>
                <w:sz w:val="24"/>
                <w:szCs w:val="24"/>
              </w:rPr>
            </w:pPr>
            <w:r w:rsidRPr="00A27D89">
              <w:rPr>
                <w:rFonts w:ascii="Times New Roman" w:eastAsia="Times New Roman" w:hAnsi="Times New Roman" w:cs="Times New Roman"/>
                <w:sz w:val="24"/>
                <w:szCs w:val="24"/>
              </w:rPr>
              <w:t xml:space="preserve">В якості пілотного проекту пропонується с. Озерне Ізмаїльського району Одеської області, </w:t>
            </w:r>
            <w:r w:rsidRPr="001A7091">
              <w:rPr>
                <w:rFonts w:ascii="Times New Roman" w:eastAsia="Times New Roman" w:hAnsi="Times New Roman" w:cs="Times New Roman"/>
                <w:sz w:val="24"/>
                <w:szCs w:val="24"/>
              </w:rPr>
              <w:t xml:space="preserve">оскільки це  найбільший населений пункт Ізмаїльського району, з найбільшою кількістю дворів (більше 1500 дворів), розташований на березі озера Ялпуг, не має каналізації та в той же час практично кожен двір оснащений зливний ямою і колодязем. </w:t>
            </w:r>
          </w:p>
          <w:p w:rsidR="001A7091" w:rsidRPr="001A7091" w:rsidRDefault="001A7091" w:rsidP="001A7091">
            <w:pPr>
              <w:jc w:val="both"/>
              <w:rPr>
                <w:rFonts w:ascii="Times New Roman" w:eastAsia="Times New Roman" w:hAnsi="Times New Roman" w:cs="Times New Roman"/>
                <w:b/>
                <w:sz w:val="24"/>
                <w:szCs w:val="24"/>
              </w:rPr>
            </w:pPr>
            <w:r w:rsidRPr="001A7091">
              <w:rPr>
                <w:rFonts w:ascii="Times New Roman" w:eastAsia="Times New Roman" w:hAnsi="Times New Roman" w:cs="Times New Roman"/>
                <w:sz w:val="24"/>
                <w:szCs w:val="24"/>
              </w:rPr>
              <w:lastRenderedPageBreak/>
              <w:t>Село можна віднести до найбільших джерел забруднення озера Ялпуг - найбільшого в Україні та Одеській області прісноводного природного озера</w:t>
            </w:r>
          </w:p>
        </w:tc>
      </w:tr>
      <w:tr w:rsidR="001A7091" w:rsidRPr="00133801" w:rsidTr="008B528F">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lastRenderedPageBreak/>
              <w:t>7. Очікувані кількісні результати від реалізації проектів на виконання технічного завдання</w:t>
            </w:r>
          </w:p>
        </w:tc>
        <w:tc>
          <w:tcPr>
            <w:tcW w:w="6237" w:type="dxa"/>
            <w:gridSpan w:val="4"/>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7.1. Зменшення рівня хронічної захворюваності (онкозахворювання)  та смертності серед населення на 50%</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7.2. Зменшення кількості джерел забруднення ґрунтових вод на 70%.</w:t>
            </w:r>
          </w:p>
        </w:tc>
      </w:tr>
      <w:tr w:rsidR="001A7091" w:rsidRPr="00133801" w:rsidTr="008B528F">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8. Очікувані якісні результати від реалізації проектів на виконання технічного завдання</w:t>
            </w:r>
          </w:p>
        </w:tc>
        <w:tc>
          <w:tcPr>
            <w:tcW w:w="6237" w:type="dxa"/>
            <w:gridSpan w:val="4"/>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8.1. Напрацьовано механізм будівництва каналізаційної інфраструктури в селах для подальшого масштабного втілення</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8.2. Збудовано каналізаційної інфраструктури в пілотному населеному пункті – с. Озерне Ізмаїльсь</w:t>
            </w:r>
            <w:r w:rsidR="00A27D89">
              <w:rPr>
                <w:rFonts w:ascii="Times New Roman" w:eastAsia="Times New Roman" w:hAnsi="Times New Roman" w:cs="Times New Roman"/>
                <w:sz w:val="24"/>
                <w:szCs w:val="24"/>
              </w:rPr>
              <w:t>кого району Одеської області</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8.3. Напрацьовано та втілено механізм функціонування новозбудованої каналізаційної інфраструктури</w:t>
            </w:r>
          </w:p>
        </w:tc>
      </w:tr>
      <w:tr w:rsidR="001A7091" w:rsidRPr="00133801" w:rsidTr="008B528F">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 Основні заходи технічного завдання</w:t>
            </w:r>
          </w:p>
        </w:tc>
        <w:tc>
          <w:tcPr>
            <w:tcW w:w="6237" w:type="dxa"/>
            <w:gridSpan w:val="4"/>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9.1. Підготовчі організаційні заходи:</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9.1.1. Складання карти та статистики джерел забруднення ґрунту та ґрунтових вод в Одеській області. Систематизація джерел забруднення за категоріями</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9.1.2. Розробка проектів каналізацій і бізнес-планів з обслуговування та окупності даної інфраструктури, в тому числі через запровадження місцевих зборів</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 xml:space="preserve">9.1.3. Визначення джерел та механізмів фінансування: </w:t>
            </w:r>
          </w:p>
          <w:p w:rsidR="001A7091" w:rsidRPr="001A7091" w:rsidRDefault="001A7091" w:rsidP="00855524">
            <w:pPr>
              <w:numPr>
                <w:ilvl w:val="0"/>
                <w:numId w:val="29"/>
              </w:numPr>
              <w:ind w:firstLine="43"/>
              <w:contextualSpacing/>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 xml:space="preserve">державний, обласний, місцевий бюджет, </w:t>
            </w:r>
          </w:p>
          <w:p w:rsidR="001A7091" w:rsidRPr="001A7091" w:rsidRDefault="001A7091" w:rsidP="00855524">
            <w:pPr>
              <w:numPr>
                <w:ilvl w:val="0"/>
                <w:numId w:val="29"/>
              </w:numPr>
              <w:ind w:firstLine="43"/>
              <w:contextualSpacing/>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 xml:space="preserve">міжнародна технічна допомога, зокрема, через транскордонне співробітництво </w:t>
            </w:r>
          </w:p>
          <w:p w:rsidR="001A7091" w:rsidRPr="001A7091" w:rsidRDefault="001A7091" w:rsidP="00855524">
            <w:pPr>
              <w:numPr>
                <w:ilvl w:val="0"/>
                <w:numId w:val="29"/>
              </w:numPr>
              <w:ind w:firstLine="43"/>
              <w:contextualSpacing/>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державне/міжнародне інвестиційне кредитування, субвенціювання, субсидіювання тощо</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9.1.4. Розробка проекту рішення із впровадження місцевого збору за обслуговування каналізаційної інфраструктури</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9.1.5. Розробка і затвердження обласної Програми «Чисті ґрунтові води» з визначеними джерелами фінансування</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9.2. Реалізація проекту</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9.2.1. Реалізація пілотного проекту з будівництва каналізації в окремо взятому населеному пункті (село Озерно Ізмаїльського району Одеської області). Будівництво каналізаційної інфраструктури повинно супроводжуватися будівництвом централізованого водопроводу.</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9.2.2. Створення організаційної інфраструктури з обслуговування каналізаційних мереж і будівництво очисних споруд</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9.2.3. Затвердження і впровадження місцевих зборів на утримання каналізаційної інфраструктури, субвенціювання або кредитування</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9.2.4. Виведення проекту на самоокупність</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9.3. Поширення проекту</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 xml:space="preserve">9.3.1. Залучення районної і місцевої влади до спільних проектів з будівництва каналізацій в селах. Створення районних або місцевих комунальних підприємств з обслуговування каналізаційної інфраструктури (врахувати, що одне КП може обслуговувати кілька </w:t>
            </w:r>
            <w:r w:rsidRPr="001A7091">
              <w:rPr>
                <w:rFonts w:ascii="Times New Roman" w:eastAsia="Times New Roman" w:hAnsi="Times New Roman" w:cs="Times New Roman"/>
                <w:sz w:val="24"/>
                <w:szCs w:val="24"/>
              </w:rPr>
              <w:lastRenderedPageBreak/>
              <w:t>населених пунктів якщо вони розташовані в безпосередній близькості).</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9.3.2. Повторення пілотного проекту в інших селах області до повного охоплення всіх населених пунктів</w:t>
            </w:r>
          </w:p>
        </w:tc>
      </w:tr>
      <w:tr w:rsidR="001A7091" w:rsidRPr="001A7091" w:rsidTr="00A27D89">
        <w:tc>
          <w:tcPr>
            <w:tcW w:w="3686" w:type="dxa"/>
            <w:tcBorders>
              <w:tl2br w:val="nil"/>
              <w:tr2bl w:val="nil"/>
            </w:tcBorders>
            <w:shd w:val="clear" w:color="auto" w:fill="auto"/>
          </w:tcPr>
          <w:p w:rsidR="001A7091" w:rsidRPr="001A7091" w:rsidRDefault="001A7091" w:rsidP="00A47AC8">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lastRenderedPageBreak/>
              <w:t>10. Обсяг фінансування</w:t>
            </w:r>
            <w:r w:rsidR="00A47AC8">
              <w:rPr>
                <w:rFonts w:ascii="Times New Roman" w:eastAsia="Times New Roman" w:hAnsi="Times New Roman" w:cs="Times New Roman"/>
                <w:sz w:val="24"/>
                <w:szCs w:val="24"/>
              </w:rPr>
              <w:t xml:space="preserve"> технічного завдання, тис грн </w:t>
            </w:r>
            <w:r w:rsidRPr="001A7091">
              <w:rPr>
                <w:rFonts w:ascii="Times New Roman" w:eastAsia="Times New Roman" w:hAnsi="Times New Roman" w:cs="Times New Roman"/>
                <w:sz w:val="24"/>
                <w:szCs w:val="24"/>
              </w:rPr>
              <w:t>на 2021-2023 роки</w:t>
            </w:r>
          </w:p>
        </w:tc>
        <w:tc>
          <w:tcPr>
            <w:tcW w:w="127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2021</w:t>
            </w:r>
          </w:p>
        </w:tc>
        <w:tc>
          <w:tcPr>
            <w:tcW w:w="1417"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2022</w:t>
            </w:r>
          </w:p>
        </w:tc>
        <w:tc>
          <w:tcPr>
            <w:tcW w:w="1418"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2023</w:t>
            </w:r>
          </w:p>
        </w:tc>
        <w:tc>
          <w:tcPr>
            <w:tcW w:w="212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Усього</w:t>
            </w:r>
          </w:p>
        </w:tc>
      </w:tr>
      <w:tr w:rsidR="001A7091" w:rsidRPr="001A7091" w:rsidTr="00A27D89">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 державний бюджет:</w:t>
            </w:r>
          </w:p>
        </w:tc>
        <w:tc>
          <w:tcPr>
            <w:tcW w:w="127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5 000,0</w:t>
            </w:r>
          </w:p>
        </w:tc>
        <w:tc>
          <w:tcPr>
            <w:tcW w:w="1417"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10 000,0</w:t>
            </w:r>
          </w:p>
        </w:tc>
        <w:tc>
          <w:tcPr>
            <w:tcW w:w="1418"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15 000,0</w:t>
            </w:r>
          </w:p>
        </w:tc>
        <w:tc>
          <w:tcPr>
            <w:tcW w:w="212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30 000,0</w:t>
            </w:r>
          </w:p>
        </w:tc>
      </w:tr>
      <w:tr w:rsidR="001A7091" w:rsidRPr="001A7091" w:rsidTr="00A27D89">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 xml:space="preserve">державний фонд </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регіонального розвитку</w:t>
            </w:r>
          </w:p>
        </w:tc>
        <w:tc>
          <w:tcPr>
            <w:tcW w:w="127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5 000,0</w:t>
            </w:r>
          </w:p>
        </w:tc>
        <w:tc>
          <w:tcPr>
            <w:tcW w:w="1417"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10 000,0</w:t>
            </w:r>
          </w:p>
        </w:tc>
        <w:tc>
          <w:tcPr>
            <w:tcW w:w="1418"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15 000,0</w:t>
            </w:r>
          </w:p>
        </w:tc>
        <w:tc>
          <w:tcPr>
            <w:tcW w:w="212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30 000,0</w:t>
            </w:r>
          </w:p>
        </w:tc>
      </w:tr>
      <w:tr w:rsidR="001A7091" w:rsidRPr="001A7091" w:rsidTr="00A27D89">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 xml:space="preserve">інші джерела </w:t>
            </w:r>
          </w:p>
        </w:tc>
        <w:tc>
          <w:tcPr>
            <w:tcW w:w="127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w:t>
            </w:r>
          </w:p>
        </w:tc>
        <w:tc>
          <w:tcPr>
            <w:tcW w:w="1417"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w:t>
            </w:r>
          </w:p>
        </w:tc>
        <w:tc>
          <w:tcPr>
            <w:tcW w:w="1418"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w:t>
            </w:r>
          </w:p>
        </w:tc>
        <w:tc>
          <w:tcPr>
            <w:tcW w:w="212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w:t>
            </w:r>
          </w:p>
        </w:tc>
      </w:tr>
      <w:tr w:rsidR="001A7091" w:rsidRPr="001A7091" w:rsidTr="00A27D89">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 xml:space="preserve">- </w:t>
            </w:r>
            <w:r w:rsidRPr="001A7091">
              <w:rPr>
                <w:rFonts w:ascii="Times New Roman" w:eastAsia="Times New Roman" w:hAnsi="Times New Roman" w:cs="Times New Roman"/>
                <w:spacing w:val="-14"/>
                <w:sz w:val="24"/>
                <w:szCs w:val="24"/>
              </w:rPr>
              <w:t>місцевий бюджет (всього), в т.ч.:</w:t>
            </w:r>
          </w:p>
        </w:tc>
        <w:tc>
          <w:tcPr>
            <w:tcW w:w="127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3 500,0</w:t>
            </w:r>
          </w:p>
        </w:tc>
        <w:tc>
          <w:tcPr>
            <w:tcW w:w="1417"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4 500,0</w:t>
            </w:r>
          </w:p>
        </w:tc>
        <w:tc>
          <w:tcPr>
            <w:tcW w:w="1418"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9 500,0</w:t>
            </w:r>
          </w:p>
        </w:tc>
        <w:tc>
          <w:tcPr>
            <w:tcW w:w="212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17 500,0</w:t>
            </w:r>
          </w:p>
        </w:tc>
      </w:tr>
      <w:tr w:rsidR="001A7091" w:rsidRPr="001A7091" w:rsidTr="00A27D89">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i/>
                <w:sz w:val="24"/>
                <w:szCs w:val="24"/>
              </w:rPr>
            </w:pPr>
            <w:r w:rsidRPr="001A7091">
              <w:rPr>
                <w:rFonts w:ascii="Times New Roman" w:eastAsia="Times New Roman" w:hAnsi="Times New Roman" w:cs="Times New Roman"/>
                <w:i/>
                <w:sz w:val="24"/>
                <w:szCs w:val="24"/>
              </w:rPr>
              <w:t>обласний бюджет</w:t>
            </w:r>
          </w:p>
        </w:tc>
        <w:tc>
          <w:tcPr>
            <w:tcW w:w="127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2 000,0</w:t>
            </w:r>
          </w:p>
        </w:tc>
        <w:tc>
          <w:tcPr>
            <w:tcW w:w="1417"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3 000,0</w:t>
            </w:r>
          </w:p>
        </w:tc>
        <w:tc>
          <w:tcPr>
            <w:tcW w:w="1418"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8 000,0</w:t>
            </w:r>
          </w:p>
        </w:tc>
        <w:tc>
          <w:tcPr>
            <w:tcW w:w="212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13 000,0</w:t>
            </w:r>
          </w:p>
        </w:tc>
      </w:tr>
      <w:tr w:rsidR="001A7091" w:rsidRPr="001A7091" w:rsidTr="00A27D89">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i/>
                <w:sz w:val="24"/>
                <w:szCs w:val="24"/>
              </w:rPr>
            </w:pPr>
            <w:r w:rsidRPr="001A7091">
              <w:rPr>
                <w:rFonts w:ascii="Times New Roman" w:eastAsia="Times New Roman" w:hAnsi="Times New Roman" w:cs="Times New Roman"/>
                <w:i/>
                <w:sz w:val="24"/>
                <w:szCs w:val="24"/>
              </w:rPr>
              <w:t>районний бюджет</w:t>
            </w:r>
          </w:p>
        </w:tc>
        <w:tc>
          <w:tcPr>
            <w:tcW w:w="127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1 000,0</w:t>
            </w:r>
          </w:p>
        </w:tc>
        <w:tc>
          <w:tcPr>
            <w:tcW w:w="1417"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1 000,0</w:t>
            </w:r>
          </w:p>
        </w:tc>
        <w:tc>
          <w:tcPr>
            <w:tcW w:w="1418"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1 000,0</w:t>
            </w:r>
          </w:p>
        </w:tc>
        <w:tc>
          <w:tcPr>
            <w:tcW w:w="212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3 000,0</w:t>
            </w:r>
          </w:p>
        </w:tc>
      </w:tr>
      <w:tr w:rsidR="001A7091" w:rsidRPr="001A7091" w:rsidTr="00A27D89">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i/>
                <w:sz w:val="24"/>
                <w:szCs w:val="24"/>
              </w:rPr>
            </w:pPr>
            <w:r w:rsidRPr="001A7091">
              <w:rPr>
                <w:rFonts w:ascii="Times New Roman" w:eastAsia="Times New Roman" w:hAnsi="Times New Roman" w:cs="Times New Roman"/>
                <w:i/>
                <w:sz w:val="24"/>
                <w:szCs w:val="24"/>
              </w:rPr>
              <w:t>сільський бюджет</w:t>
            </w:r>
          </w:p>
        </w:tc>
        <w:tc>
          <w:tcPr>
            <w:tcW w:w="127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500,0</w:t>
            </w:r>
          </w:p>
        </w:tc>
        <w:tc>
          <w:tcPr>
            <w:tcW w:w="1417"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500,0</w:t>
            </w:r>
          </w:p>
        </w:tc>
        <w:tc>
          <w:tcPr>
            <w:tcW w:w="1418"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500,0</w:t>
            </w:r>
          </w:p>
        </w:tc>
        <w:tc>
          <w:tcPr>
            <w:tcW w:w="212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1 500,0</w:t>
            </w:r>
          </w:p>
        </w:tc>
      </w:tr>
      <w:tr w:rsidR="001A7091" w:rsidRPr="00423090" w:rsidTr="00A27D89">
        <w:tc>
          <w:tcPr>
            <w:tcW w:w="3686" w:type="dxa"/>
            <w:tcBorders>
              <w:tl2br w:val="nil"/>
              <w:tr2bl w:val="nil"/>
            </w:tcBorders>
            <w:shd w:val="clear" w:color="auto" w:fill="auto"/>
          </w:tcPr>
          <w:p w:rsidR="001A7091" w:rsidRPr="001A7091" w:rsidRDefault="00423090" w:rsidP="001A709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інші джерела, в т.ч.:</w:t>
            </w:r>
          </w:p>
        </w:tc>
        <w:tc>
          <w:tcPr>
            <w:tcW w:w="127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1 000,0</w:t>
            </w:r>
          </w:p>
        </w:tc>
        <w:tc>
          <w:tcPr>
            <w:tcW w:w="1417"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500,0</w:t>
            </w:r>
          </w:p>
        </w:tc>
        <w:tc>
          <w:tcPr>
            <w:tcW w:w="1418"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1 500,0</w:t>
            </w:r>
          </w:p>
        </w:tc>
        <w:tc>
          <w:tcPr>
            <w:tcW w:w="212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3 000,0</w:t>
            </w:r>
          </w:p>
        </w:tc>
      </w:tr>
      <w:tr w:rsidR="001A7091" w:rsidRPr="001A7091" w:rsidTr="00A27D89">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i/>
                <w:sz w:val="24"/>
                <w:szCs w:val="24"/>
              </w:rPr>
            </w:pPr>
            <w:r w:rsidRPr="001A7091">
              <w:rPr>
                <w:rFonts w:ascii="Times New Roman" w:eastAsia="Times New Roman" w:hAnsi="Times New Roman" w:cs="Times New Roman"/>
                <w:sz w:val="24"/>
                <w:szCs w:val="24"/>
              </w:rPr>
              <w:t>технічна допомога з транскордонної сфери, інвестиційні кошти</w:t>
            </w:r>
          </w:p>
        </w:tc>
        <w:tc>
          <w:tcPr>
            <w:tcW w:w="127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500,0</w:t>
            </w:r>
          </w:p>
        </w:tc>
        <w:tc>
          <w:tcPr>
            <w:tcW w:w="1417"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500,0</w:t>
            </w:r>
          </w:p>
        </w:tc>
        <w:tc>
          <w:tcPr>
            <w:tcW w:w="1418"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500,0</w:t>
            </w:r>
          </w:p>
        </w:tc>
        <w:tc>
          <w:tcPr>
            <w:tcW w:w="212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1 500,0</w:t>
            </w:r>
          </w:p>
        </w:tc>
      </w:tr>
      <w:tr w:rsidR="001A7091" w:rsidRPr="001A7091" w:rsidTr="00A27D89">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i/>
                <w:sz w:val="24"/>
                <w:szCs w:val="24"/>
              </w:rPr>
            </w:pPr>
            <w:r w:rsidRPr="001A7091">
              <w:rPr>
                <w:rFonts w:ascii="Times New Roman" w:eastAsia="Times New Roman" w:hAnsi="Times New Roman" w:cs="Times New Roman"/>
                <w:sz w:val="24"/>
                <w:szCs w:val="24"/>
              </w:rPr>
              <w:t>гранти екологічної спрямованості</w:t>
            </w:r>
          </w:p>
        </w:tc>
        <w:tc>
          <w:tcPr>
            <w:tcW w:w="127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500,0</w:t>
            </w:r>
          </w:p>
        </w:tc>
        <w:tc>
          <w:tcPr>
            <w:tcW w:w="1417"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w:t>
            </w:r>
          </w:p>
        </w:tc>
        <w:tc>
          <w:tcPr>
            <w:tcW w:w="1418"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1 000,0</w:t>
            </w:r>
          </w:p>
        </w:tc>
        <w:tc>
          <w:tcPr>
            <w:tcW w:w="212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1 500,0</w:t>
            </w:r>
          </w:p>
        </w:tc>
      </w:tr>
      <w:tr w:rsidR="001A7091" w:rsidRPr="001A7091" w:rsidTr="00A27D89">
        <w:tc>
          <w:tcPr>
            <w:tcW w:w="368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b/>
                <w:sz w:val="24"/>
                <w:szCs w:val="24"/>
              </w:rPr>
            </w:pPr>
            <w:r w:rsidRPr="001A7091">
              <w:rPr>
                <w:rFonts w:ascii="Times New Roman" w:eastAsia="Times New Roman" w:hAnsi="Times New Roman" w:cs="Times New Roman"/>
                <w:b/>
                <w:sz w:val="24"/>
                <w:szCs w:val="24"/>
              </w:rPr>
              <w:t>РАЗОМ</w:t>
            </w:r>
          </w:p>
        </w:tc>
        <w:tc>
          <w:tcPr>
            <w:tcW w:w="127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b/>
                <w:sz w:val="24"/>
                <w:szCs w:val="24"/>
              </w:rPr>
            </w:pPr>
            <w:r w:rsidRPr="001A7091">
              <w:rPr>
                <w:rFonts w:ascii="Times New Roman" w:eastAsia="Times New Roman" w:hAnsi="Times New Roman" w:cs="Times New Roman"/>
                <w:b/>
                <w:sz w:val="24"/>
                <w:szCs w:val="24"/>
              </w:rPr>
              <w:t>9 500,0</w:t>
            </w:r>
          </w:p>
        </w:tc>
        <w:tc>
          <w:tcPr>
            <w:tcW w:w="1417"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b/>
                <w:sz w:val="24"/>
                <w:szCs w:val="24"/>
              </w:rPr>
            </w:pPr>
            <w:r w:rsidRPr="001A7091">
              <w:rPr>
                <w:rFonts w:ascii="Times New Roman" w:eastAsia="Times New Roman" w:hAnsi="Times New Roman" w:cs="Times New Roman"/>
                <w:b/>
                <w:sz w:val="24"/>
                <w:szCs w:val="24"/>
              </w:rPr>
              <w:t>15 000,0</w:t>
            </w:r>
          </w:p>
        </w:tc>
        <w:tc>
          <w:tcPr>
            <w:tcW w:w="1418"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b/>
                <w:sz w:val="24"/>
                <w:szCs w:val="24"/>
              </w:rPr>
            </w:pPr>
            <w:r w:rsidRPr="001A7091">
              <w:rPr>
                <w:rFonts w:ascii="Times New Roman" w:eastAsia="Times New Roman" w:hAnsi="Times New Roman" w:cs="Times New Roman"/>
                <w:b/>
                <w:sz w:val="24"/>
                <w:szCs w:val="24"/>
              </w:rPr>
              <w:t>26 000,0</w:t>
            </w:r>
          </w:p>
        </w:tc>
        <w:tc>
          <w:tcPr>
            <w:tcW w:w="2126" w:type="dxa"/>
            <w:tcBorders>
              <w:tl2br w:val="nil"/>
              <w:tr2bl w:val="nil"/>
            </w:tcBorders>
            <w:shd w:val="clear" w:color="auto" w:fill="auto"/>
          </w:tcPr>
          <w:p w:rsidR="001A7091" w:rsidRPr="001A7091" w:rsidRDefault="001A7091" w:rsidP="001A7091">
            <w:pPr>
              <w:jc w:val="center"/>
              <w:rPr>
                <w:rFonts w:ascii="Times New Roman" w:eastAsia="Times New Roman" w:hAnsi="Times New Roman" w:cs="Times New Roman"/>
                <w:b/>
                <w:sz w:val="24"/>
                <w:szCs w:val="24"/>
              </w:rPr>
            </w:pPr>
            <w:r w:rsidRPr="001A7091">
              <w:rPr>
                <w:rFonts w:ascii="Times New Roman" w:eastAsia="Times New Roman" w:hAnsi="Times New Roman" w:cs="Times New Roman"/>
                <w:b/>
                <w:sz w:val="24"/>
                <w:szCs w:val="24"/>
              </w:rPr>
              <w:t>50 500,0</w:t>
            </w:r>
          </w:p>
        </w:tc>
      </w:tr>
      <w:tr w:rsidR="001A7091" w:rsidRPr="00A4098B" w:rsidTr="008B528F">
        <w:tc>
          <w:tcPr>
            <w:tcW w:w="3686" w:type="dxa"/>
            <w:tcBorders>
              <w:tl2br w:val="nil"/>
              <w:tr2bl w:val="nil"/>
            </w:tcBorders>
            <w:shd w:val="clear" w:color="auto" w:fill="auto"/>
          </w:tcPr>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11. Інша інформація щодо</w:t>
            </w:r>
          </w:p>
          <w:p w:rsidR="001A7091" w:rsidRPr="001A7091" w:rsidRDefault="001A7091" w:rsidP="001A7091">
            <w:pPr>
              <w:jc w:val="both"/>
              <w:rPr>
                <w:rFonts w:ascii="Times New Roman" w:eastAsia="Times New Roman" w:hAnsi="Times New Roman" w:cs="Times New Roman"/>
                <w:sz w:val="24"/>
                <w:szCs w:val="24"/>
              </w:rPr>
            </w:pPr>
            <w:r w:rsidRPr="001A7091">
              <w:rPr>
                <w:rFonts w:ascii="Times New Roman" w:eastAsia="Times New Roman" w:hAnsi="Times New Roman" w:cs="Times New Roman"/>
                <w:sz w:val="24"/>
                <w:szCs w:val="24"/>
              </w:rPr>
              <w:t>технічного завдання</w:t>
            </w:r>
          </w:p>
        </w:tc>
        <w:tc>
          <w:tcPr>
            <w:tcW w:w="6237" w:type="dxa"/>
            <w:gridSpan w:val="4"/>
            <w:tcBorders>
              <w:tl2br w:val="nil"/>
              <w:tr2bl w:val="nil"/>
            </w:tcBorders>
            <w:shd w:val="clear" w:color="auto" w:fill="auto"/>
          </w:tcPr>
          <w:p w:rsidR="001A7091" w:rsidRPr="001A7091" w:rsidRDefault="0030651E" w:rsidP="0042309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CB785B" w:rsidRDefault="00CB785B" w:rsidP="001A7091">
      <w:pPr>
        <w:spacing w:before="0" w:beforeAutospacing="0" w:after="0" w:afterAutospacing="0"/>
        <w:ind w:firstLine="0"/>
        <w:jc w:val="both"/>
        <w:rPr>
          <w:rFonts w:cstheme="minorHAnsi"/>
          <w:sz w:val="28"/>
          <w:szCs w:val="28"/>
          <w:lang w:val="uk-UA"/>
        </w:rPr>
      </w:pPr>
    </w:p>
    <w:tbl>
      <w:tblPr>
        <w:tblW w:w="10016" w:type="dxa"/>
        <w:jc w:val="center"/>
        <w:tblLayout w:type="fixed"/>
        <w:tblCellMar>
          <w:left w:w="10" w:type="dxa"/>
          <w:right w:w="10" w:type="dxa"/>
        </w:tblCellMar>
        <w:tblLook w:val="0000" w:firstRow="0" w:lastRow="0" w:firstColumn="0" w:lastColumn="0" w:noHBand="0" w:noVBand="0"/>
      </w:tblPr>
      <w:tblGrid>
        <w:gridCol w:w="3823"/>
        <w:gridCol w:w="1037"/>
        <w:gridCol w:w="989"/>
        <w:gridCol w:w="1138"/>
        <w:gridCol w:w="3029"/>
      </w:tblGrid>
      <w:tr w:rsidR="00BD10F9" w:rsidRPr="00BD10F9" w:rsidTr="00BD10F9">
        <w:trPr>
          <w:trHeight w:hRule="exact" w:val="318"/>
          <w:jc w:val="center"/>
        </w:trPr>
        <w:tc>
          <w:tcPr>
            <w:tcW w:w="3823" w:type="dxa"/>
            <w:tcBorders>
              <w:top w:val="single" w:sz="4" w:space="0" w:color="auto"/>
              <w:left w:val="single" w:sz="4" w:space="0" w:color="auto"/>
            </w:tcBorders>
            <w:shd w:val="clear" w:color="auto" w:fill="FFFFFF"/>
          </w:tcPr>
          <w:p w:rsidR="00BD10F9" w:rsidRPr="00BD10F9" w:rsidRDefault="00BD10F9" w:rsidP="00BD10F9">
            <w:pPr>
              <w:ind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1. Номер технічного завдання</w:t>
            </w:r>
          </w:p>
        </w:tc>
        <w:tc>
          <w:tcPr>
            <w:tcW w:w="6193" w:type="dxa"/>
            <w:gridSpan w:val="4"/>
            <w:tcBorders>
              <w:top w:val="single" w:sz="4" w:space="0" w:color="auto"/>
              <w:left w:val="single" w:sz="4" w:space="0" w:color="auto"/>
              <w:right w:val="single" w:sz="4" w:space="0" w:color="auto"/>
            </w:tcBorders>
            <w:shd w:val="clear" w:color="auto" w:fill="FFFFFF"/>
          </w:tcPr>
          <w:p w:rsidR="00BD10F9" w:rsidRPr="00BD10F9" w:rsidRDefault="00BD10F9" w:rsidP="00BD10F9">
            <w:pPr>
              <w:ind w:firstLine="0"/>
              <w:rPr>
                <w:rFonts w:ascii="Times New Roman" w:eastAsia="Arial Unicode MS" w:hAnsi="Times New Roman" w:cs="Times New Roman"/>
                <w:b/>
                <w:sz w:val="24"/>
                <w:szCs w:val="24"/>
                <w:lang w:val="uk-UA" w:eastAsia="uk-UA" w:bidi="uk-UA"/>
              </w:rPr>
            </w:pPr>
            <w:r w:rsidRPr="00BD10F9">
              <w:rPr>
                <w:rFonts w:ascii="Times New Roman" w:eastAsia="Arial Unicode MS" w:hAnsi="Times New Roman" w:cs="Times New Roman"/>
                <w:b/>
                <w:sz w:val="24"/>
                <w:szCs w:val="24"/>
                <w:lang w:val="uk-UA" w:eastAsia="uk-UA" w:bidi="uk-UA"/>
              </w:rPr>
              <w:t>2.10.</w:t>
            </w:r>
          </w:p>
        </w:tc>
      </w:tr>
      <w:tr w:rsidR="00BD10F9" w:rsidRPr="00133801" w:rsidTr="00BD10F9">
        <w:trPr>
          <w:trHeight w:hRule="exact" w:val="637"/>
          <w:jc w:val="center"/>
        </w:trPr>
        <w:tc>
          <w:tcPr>
            <w:tcW w:w="3823" w:type="dxa"/>
            <w:tcBorders>
              <w:top w:val="single" w:sz="4" w:space="0" w:color="auto"/>
              <w:left w:val="single" w:sz="4" w:space="0" w:color="auto"/>
            </w:tcBorders>
            <w:shd w:val="clear" w:color="auto" w:fill="FFFFFF"/>
          </w:tcPr>
          <w:p w:rsidR="00BD10F9" w:rsidRPr="00BD10F9" w:rsidRDefault="00BD10F9" w:rsidP="00BD10F9">
            <w:pPr>
              <w:ind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2. Назва технічного завдання</w:t>
            </w:r>
          </w:p>
        </w:tc>
        <w:tc>
          <w:tcPr>
            <w:tcW w:w="6193" w:type="dxa"/>
            <w:gridSpan w:val="4"/>
            <w:tcBorders>
              <w:top w:val="single" w:sz="4" w:space="0" w:color="auto"/>
              <w:left w:val="single" w:sz="4" w:space="0" w:color="auto"/>
              <w:right w:val="single" w:sz="4" w:space="0" w:color="auto"/>
            </w:tcBorders>
            <w:shd w:val="clear" w:color="auto" w:fill="FFFFFF"/>
          </w:tcPr>
          <w:p w:rsidR="00BD10F9" w:rsidRPr="00BD10F9" w:rsidRDefault="00BD10F9" w:rsidP="00BD10F9">
            <w:pPr>
              <w:ind w:right="83"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Капітальний ремонт системи водопостачання за адресою смт. Миколаївка, Миколаївського району,</w:t>
            </w:r>
            <w:r w:rsidR="0030651E">
              <w:rPr>
                <w:rFonts w:ascii="Times New Roman" w:eastAsia="Arial Unicode MS" w:hAnsi="Times New Roman" w:cs="Times New Roman"/>
                <w:sz w:val="24"/>
                <w:szCs w:val="24"/>
                <w:lang w:val="uk-UA" w:eastAsia="uk-UA" w:bidi="uk-UA"/>
              </w:rPr>
              <w:t xml:space="preserve"> Одеської області</w:t>
            </w:r>
          </w:p>
        </w:tc>
      </w:tr>
      <w:tr w:rsidR="00BD10F9" w:rsidRPr="00A4098B" w:rsidTr="006530E0">
        <w:trPr>
          <w:trHeight w:hRule="exact" w:val="1147"/>
          <w:jc w:val="center"/>
        </w:trPr>
        <w:tc>
          <w:tcPr>
            <w:tcW w:w="3823" w:type="dxa"/>
            <w:tcBorders>
              <w:top w:val="single" w:sz="4" w:space="0" w:color="auto"/>
              <w:left w:val="single" w:sz="4" w:space="0" w:color="auto"/>
              <w:bottom w:val="single" w:sz="4" w:space="0" w:color="auto"/>
            </w:tcBorders>
            <w:shd w:val="clear" w:color="auto" w:fill="FFFFFF"/>
          </w:tcPr>
          <w:p w:rsidR="00BD10F9" w:rsidRPr="00BD10F9" w:rsidRDefault="00BD10F9" w:rsidP="00A4098B">
            <w:pPr>
              <w:ind w:right="139"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3. Номер і назва завдання з Державної стратегії регіонального розвитку, якому відповідає технічне завдання</w:t>
            </w:r>
          </w:p>
        </w:tc>
        <w:tc>
          <w:tcPr>
            <w:tcW w:w="6193" w:type="dxa"/>
            <w:gridSpan w:val="4"/>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A4098B" w:rsidP="00A4098B">
            <w:pPr>
              <w:spacing w:before="0" w:beforeAutospacing="0" w:after="0" w:afterAutospacing="0"/>
              <w:ind w:right="83"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1.3.2. Інженерна інфраструктура</w:t>
            </w:r>
            <w:r w:rsidR="0030651E">
              <w:rPr>
                <w:rFonts w:ascii="Times New Roman" w:eastAsia="Arial Unicode MS" w:hAnsi="Times New Roman" w:cs="Times New Roman"/>
                <w:sz w:val="24"/>
                <w:szCs w:val="24"/>
                <w:lang w:val="uk-UA" w:eastAsia="uk-UA" w:bidi="uk-UA"/>
              </w:rPr>
              <w:t>.</w:t>
            </w:r>
          </w:p>
        </w:tc>
      </w:tr>
      <w:tr w:rsidR="00BD10F9" w:rsidRPr="00133801" w:rsidTr="00BD10F9">
        <w:trPr>
          <w:trHeight w:hRule="exact" w:val="1189"/>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A4098B">
            <w:pPr>
              <w:ind w:right="139"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4. Номер і назва завдання з Стратегії розвитку Одеської області на 2021-2027 роки, якому відповідає технічне завдання</w:t>
            </w:r>
          </w:p>
        </w:tc>
        <w:tc>
          <w:tcPr>
            <w:tcW w:w="6193" w:type="dxa"/>
            <w:gridSpan w:val="4"/>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A4098B" w:rsidP="00BD10F9">
            <w:pPr>
              <w:spacing w:before="0" w:beforeAutospacing="0" w:after="0" w:afterAutospacing="0"/>
              <w:ind w:right="83"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2.1.1. Забезпечення якісною питною водою, реконструкція та будівництво систем водопостачання із застосуванням новітніх технологій і обладнання</w:t>
            </w:r>
            <w:r w:rsidR="0030651E">
              <w:rPr>
                <w:rFonts w:ascii="Times New Roman" w:eastAsia="Arial Unicode MS" w:hAnsi="Times New Roman" w:cs="Times New Roman"/>
                <w:sz w:val="24"/>
                <w:szCs w:val="24"/>
                <w:lang w:val="uk-UA" w:eastAsia="uk-UA" w:bidi="uk-UA"/>
              </w:rPr>
              <w:t>.</w:t>
            </w:r>
          </w:p>
        </w:tc>
      </w:tr>
      <w:tr w:rsidR="00BD10F9" w:rsidRPr="00133801" w:rsidTr="00BD10F9">
        <w:trPr>
          <w:trHeight w:hRule="exact" w:val="866"/>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A4098B">
            <w:pPr>
              <w:ind w:right="139"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 xml:space="preserve">5. Територія, на яку реалізація проектів за технічним завданням матиме вплив </w:t>
            </w:r>
          </w:p>
        </w:tc>
        <w:tc>
          <w:tcPr>
            <w:tcW w:w="6193" w:type="dxa"/>
            <w:gridSpan w:val="4"/>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right="83"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смт. Миколаївка, Миколаївського району, Одеської області.</w:t>
            </w:r>
          </w:p>
        </w:tc>
      </w:tr>
      <w:tr w:rsidR="00BD10F9" w:rsidRPr="00133801" w:rsidTr="00BD10F9">
        <w:trPr>
          <w:trHeight w:hRule="exact" w:val="3377"/>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A4098B">
            <w:pPr>
              <w:ind w:right="139"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6. Опис проблеми, на вирішення якої спрямоване технічне завдання</w:t>
            </w:r>
          </w:p>
        </w:tc>
        <w:tc>
          <w:tcPr>
            <w:tcW w:w="6193" w:type="dxa"/>
            <w:gridSpan w:val="4"/>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right="83"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Системи во</w:t>
            </w:r>
            <w:r w:rsidR="0030651E">
              <w:rPr>
                <w:rFonts w:ascii="Times New Roman" w:eastAsia="Arial Unicode MS" w:hAnsi="Times New Roman" w:cs="Times New Roman"/>
                <w:sz w:val="24"/>
                <w:szCs w:val="24"/>
                <w:lang w:val="uk-UA" w:eastAsia="uk-UA" w:bidi="uk-UA"/>
              </w:rPr>
              <w:t xml:space="preserve">допостачання в смт. Миколаївка </w:t>
            </w:r>
            <w:r w:rsidRPr="00BD10F9">
              <w:rPr>
                <w:rFonts w:ascii="Times New Roman" w:eastAsia="Arial Unicode MS" w:hAnsi="Times New Roman" w:cs="Times New Roman"/>
                <w:sz w:val="24"/>
                <w:szCs w:val="24"/>
                <w:lang w:val="uk-UA" w:eastAsia="uk-UA" w:bidi="uk-UA"/>
              </w:rPr>
              <w:t xml:space="preserve">не носить </w:t>
            </w:r>
            <w:r w:rsidR="0030651E">
              <w:rPr>
                <w:rFonts w:ascii="Times New Roman" w:eastAsia="Arial Unicode MS" w:hAnsi="Times New Roman" w:cs="Times New Roman"/>
                <w:sz w:val="24"/>
                <w:szCs w:val="24"/>
                <w:lang w:val="uk-UA" w:eastAsia="uk-UA" w:bidi="uk-UA"/>
              </w:rPr>
              <w:t>централізований характер</w:t>
            </w:r>
            <w:r w:rsidRPr="00BD10F9">
              <w:rPr>
                <w:rFonts w:ascii="Times New Roman" w:eastAsia="Arial Unicode MS" w:hAnsi="Times New Roman" w:cs="Times New Roman"/>
                <w:sz w:val="24"/>
                <w:szCs w:val="24"/>
                <w:lang w:val="uk-UA" w:eastAsia="uk-UA" w:bidi="uk-UA"/>
              </w:rPr>
              <w:t xml:space="preserve"> зношеність </w:t>
            </w:r>
            <w:r w:rsidR="0030651E">
              <w:rPr>
                <w:rFonts w:ascii="Times New Roman" w:eastAsia="Arial Unicode MS" w:hAnsi="Times New Roman" w:cs="Times New Roman"/>
                <w:sz w:val="24"/>
                <w:szCs w:val="24"/>
                <w:lang w:val="uk-UA" w:eastAsia="uk-UA" w:bidi="uk-UA"/>
              </w:rPr>
              <w:t>водопровідних систем збудованих</w:t>
            </w:r>
            <w:r w:rsidRPr="00BD10F9">
              <w:rPr>
                <w:rFonts w:ascii="Times New Roman" w:eastAsia="Arial Unicode MS" w:hAnsi="Times New Roman" w:cs="Times New Roman"/>
                <w:sz w:val="24"/>
                <w:szCs w:val="24"/>
                <w:lang w:val="uk-UA" w:eastAsia="uk-UA" w:bidi="uk-UA"/>
              </w:rPr>
              <w:t xml:space="preserve"> в шістдесятих роках двадц</w:t>
            </w:r>
            <w:r w:rsidR="0030651E">
              <w:rPr>
                <w:rFonts w:ascii="Times New Roman" w:eastAsia="Arial Unicode MS" w:hAnsi="Times New Roman" w:cs="Times New Roman"/>
                <w:sz w:val="24"/>
                <w:szCs w:val="24"/>
                <w:lang w:val="uk-UA" w:eastAsia="uk-UA" w:bidi="uk-UA"/>
              </w:rPr>
              <w:t>ятого століття становить 80-90%</w:t>
            </w:r>
            <w:r w:rsidRPr="00BD10F9">
              <w:rPr>
                <w:rFonts w:ascii="Times New Roman" w:eastAsia="Arial Unicode MS" w:hAnsi="Times New Roman" w:cs="Times New Roman"/>
                <w:sz w:val="24"/>
                <w:szCs w:val="24"/>
                <w:lang w:val="uk-UA" w:eastAsia="uk-UA" w:bidi="uk-UA"/>
              </w:rPr>
              <w:t>. Постійні прориви старої системи по трасі водопроводу веде до великих втрат. Крім усього нестача води відбивається на розвиток птахівництва та тваринництва, вирішити ці проблеми допоможе капітальний ремонт зношеної мережі водопостачання що забезпечить безперебійну централізовану по</w:t>
            </w:r>
            <w:r w:rsidR="0030651E">
              <w:rPr>
                <w:rFonts w:ascii="Times New Roman" w:eastAsia="Arial Unicode MS" w:hAnsi="Times New Roman" w:cs="Times New Roman"/>
                <w:sz w:val="24"/>
                <w:szCs w:val="24"/>
                <w:lang w:val="uk-UA" w:eastAsia="uk-UA" w:bidi="uk-UA"/>
              </w:rPr>
              <w:t>ставку господарсько-питної води жителям смт</w:t>
            </w:r>
            <w:r w:rsidRPr="00BD10F9">
              <w:rPr>
                <w:rFonts w:ascii="Times New Roman" w:eastAsia="Arial Unicode MS" w:hAnsi="Times New Roman" w:cs="Times New Roman"/>
                <w:sz w:val="24"/>
                <w:szCs w:val="24"/>
                <w:lang w:val="uk-UA" w:eastAsia="uk-UA" w:bidi="uk-UA"/>
              </w:rPr>
              <w:t xml:space="preserve"> Миколаївка, Миколаївського району, Одеської області (3500 мешканців).</w:t>
            </w:r>
          </w:p>
        </w:tc>
      </w:tr>
      <w:tr w:rsidR="00BD10F9" w:rsidRPr="00A4098B" w:rsidTr="00A4098B">
        <w:trPr>
          <w:trHeight w:hRule="exact" w:val="1145"/>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A4098B">
            <w:pPr>
              <w:ind w:right="281"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lastRenderedPageBreak/>
              <w:t>7. Очікувані кількісні результати від реалізації проектів на виконання технічного завдання</w:t>
            </w:r>
          </w:p>
        </w:tc>
        <w:tc>
          <w:tcPr>
            <w:tcW w:w="6193" w:type="dxa"/>
            <w:gridSpan w:val="4"/>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right="83"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Капітальний ремонт системи водопос</w:t>
            </w:r>
            <w:r w:rsidR="00A4098B">
              <w:rPr>
                <w:rFonts w:ascii="Times New Roman" w:eastAsia="Arial Unicode MS" w:hAnsi="Times New Roman" w:cs="Times New Roman"/>
                <w:sz w:val="24"/>
                <w:szCs w:val="24"/>
                <w:lang w:val="uk-UA" w:eastAsia="uk-UA" w:bidi="uk-UA"/>
              </w:rPr>
              <w:t>тачання мережі якої знаходяться</w:t>
            </w:r>
            <w:r w:rsidRPr="00BD10F9">
              <w:rPr>
                <w:rFonts w:ascii="Times New Roman" w:eastAsia="Arial Unicode MS" w:hAnsi="Times New Roman" w:cs="Times New Roman"/>
                <w:sz w:val="24"/>
                <w:szCs w:val="24"/>
                <w:lang w:val="uk-UA" w:eastAsia="uk-UA" w:bidi="uk-UA"/>
              </w:rPr>
              <w:t xml:space="preserve"> у незадовільному стані і непридатне до експлуатації. Заміна залізних труб поліетиленовими</w:t>
            </w:r>
            <w:r w:rsidR="0030651E">
              <w:rPr>
                <w:rFonts w:ascii="Times New Roman" w:eastAsia="Arial Unicode MS" w:hAnsi="Times New Roman" w:cs="Times New Roman"/>
                <w:sz w:val="24"/>
                <w:szCs w:val="24"/>
                <w:lang w:val="uk-UA" w:eastAsia="uk-UA" w:bidi="uk-UA"/>
              </w:rPr>
              <w:t xml:space="preserve"> в кількості 13160 м. d 110 мм.</w:t>
            </w:r>
          </w:p>
        </w:tc>
      </w:tr>
      <w:tr w:rsidR="00BD10F9" w:rsidRPr="00BD10F9" w:rsidTr="00807BD8">
        <w:trPr>
          <w:trHeight w:hRule="exact" w:val="1405"/>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A4098B">
            <w:pPr>
              <w:ind w:right="281"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8. Очікувані якісні результати від реалізації проектів на виконання технічного завдання</w:t>
            </w:r>
          </w:p>
        </w:tc>
        <w:tc>
          <w:tcPr>
            <w:tcW w:w="6193" w:type="dxa"/>
            <w:gridSpan w:val="4"/>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631417" w:rsidP="00BD10F9">
            <w:pPr>
              <w:ind w:right="83" w:firstLine="0"/>
              <w:jc w:val="both"/>
              <w:rPr>
                <w:rFonts w:ascii="Times New Roman" w:eastAsia="Arial Unicode MS" w:hAnsi="Times New Roman" w:cs="Times New Roman"/>
                <w:sz w:val="24"/>
                <w:szCs w:val="24"/>
                <w:lang w:val="uk-UA" w:eastAsia="uk-UA" w:bidi="uk-UA"/>
              </w:rPr>
            </w:pPr>
            <w:r w:rsidRPr="00631417">
              <w:rPr>
                <w:rFonts w:ascii="Times New Roman" w:eastAsia="Arial Unicode MS" w:hAnsi="Times New Roman" w:cs="Times New Roman"/>
                <w:sz w:val="24"/>
                <w:szCs w:val="24"/>
                <w:lang w:val="uk-UA" w:eastAsia="uk-UA" w:bidi="uk-UA"/>
              </w:rPr>
              <w:t>Забезпечено безперебійним водопостачанням мешканців та споживачів смт. Миколаївка (3500 мешканців); покращено якість води та енергозбереження. Розвинено тваринництво і птахівництво в смт. Миколаївка.</w:t>
            </w:r>
          </w:p>
        </w:tc>
      </w:tr>
      <w:tr w:rsidR="00807BD8" w:rsidRPr="00133801" w:rsidTr="00807BD8">
        <w:trPr>
          <w:trHeight w:hRule="exact" w:val="584"/>
          <w:jc w:val="center"/>
        </w:trPr>
        <w:tc>
          <w:tcPr>
            <w:tcW w:w="3823" w:type="dxa"/>
            <w:tcBorders>
              <w:top w:val="single" w:sz="4" w:space="0" w:color="auto"/>
              <w:left w:val="single" w:sz="4" w:space="0" w:color="auto"/>
              <w:bottom w:val="single" w:sz="4" w:space="0" w:color="auto"/>
              <w:right w:val="single" w:sz="4" w:space="0" w:color="auto"/>
            </w:tcBorders>
          </w:tcPr>
          <w:p w:rsidR="00807BD8" w:rsidRPr="00EF2EC5" w:rsidRDefault="00807BD8" w:rsidP="00A4098B">
            <w:pPr>
              <w:ind w:right="281" w:firstLine="0"/>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9. </w:t>
            </w:r>
            <w:r w:rsidRPr="00EF2EC5">
              <w:rPr>
                <w:rFonts w:ascii="Times New Roman" w:hAnsi="Times New Roman" w:cs="Times New Roman"/>
                <w:sz w:val="24"/>
                <w:szCs w:val="24"/>
                <w:lang w:val="uk-UA"/>
              </w:rPr>
              <w:t>Основні заходи технічного завдання</w:t>
            </w:r>
          </w:p>
        </w:tc>
        <w:tc>
          <w:tcPr>
            <w:tcW w:w="6193" w:type="dxa"/>
            <w:gridSpan w:val="4"/>
            <w:tcBorders>
              <w:top w:val="single" w:sz="4" w:space="0" w:color="auto"/>
              <w:left w:val="single" w:sz="4" w:space="0" w:color="auto"/>
              <w:bottom w:val="single" w:sz="4" w:space="0" w:color="auto"/>
              <w:right w:val="single" w:sz="4" w:space="0" w:color="auto"/>
            </w:tcBorders>
          </w:tcPr>
          <w:p w:rsidR="00807BD8" w:rsidRPr="00807BD8" w:rsidRDefault="00807BD8" w:rsidP="00807BD8">
            <w:pPr>
              <w:ind w:firstLine="0"/>
              <w:jc w:val="both"/>
              <w:rPr>
                <w:rFonts w:ascii="Times New Roman" w:hAnsi="Times New Roman" w:cs="Times New Roman"/>
                <w:sz w:val="24"/>
                <w:szCs w:val="24"/>
                <w:lang w:val="ru-RU"/>
              </w:rPr>
            </w:pPr>
            <w:r w:rsidRPr="00EF2EC5">
              <w:rPr>
                <w:rFonts w:ascii="Times New Roman" w:hAnsi="Times New Roman" w:cs="Times New Roman"/>
                <w:sz w:val="24"/>
                <w:szCs w:val="24"/>
                <w:lang w:val="uk-UA"/>
              </w:rPr>
              <w:t>Капітальний ремонт системи водопостачання за адресою смт. Миколаївка, Миколаївського району, Одеської області.</w:t>
            </w:r>
          </w:p>
        </w:tc>
      </w:tr>
      <w:tr w:rsidR="00BD10F9" w:rsidRPr="00BD10F9" w:rsidTr="00807BD8">
        <w:trPr>
          <w:trHeight w:hRule="exact" w:val="554"/>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A4098B">
            <w:pPr>
              <w:ind w:right="139"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10. Обсяг фінансування технічного завдання, тис. грн*. на 2021-2023 роки</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2021</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2022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2023</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Усього</w:t>
            </w:r>
          </w:p>
        </w:tc>
      </w:tr>
      <w:tr w:rsidR="00BD10F9" w:rsidRPr="00BD10F9" w:rsidTr="00BD10F9">
        <w:trPr>
          <w:trHeight w:hRule="exact" w:val="308"/>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A4098B">
            <w:pPr>
              <w:pStyle w:val="a5"/>
              <w:numPr>
                <w:ilvl w:val="0"/>
                <w:numId w:val="18"/>
              </w:numPr>
              <w:ind w:left="269" w:right="139" w:hanging="142"/>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державний бюджет:</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r>
      <w:tr w:rsidR="00BD10F9" w:rsidRPr="00BD10F9" w:rsidTr="00BD10F9">
        <w:trPr>
          <w:trHeight w:hRule="exact" w:val="583"/>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30651E">
            <w:pPr>
              <w:ind w:left="552" w:firstLine="0"/>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державний фонд регіонального розвитку</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r>
      <w:tr w:rsidR="00BD10F9" w:rsidRPr="00BD10F9" w:rsidTr="00BD10F9">
        <w:trPr>
          <w:trHeight w:hRule="exact" w:val="279"/>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30651E">
            <w:pPr>
              <w:ind w:left="552" w:firstLine="0"/>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інші джерела (зазначити)</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423090">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r>
      <w:tr w:rsidR="00BD10F9" w:rsidRPr="00BD10F9" w:rsidTr="00BD10F9">
        <w:trPr>
          <w:trHeight w:hRule="exact" w:val="415"/>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pStyle w:val="a5"/>
              <w:numPr>
                <w:ilvl w:val="0"/>
                <w:numId w:val="18"/>
              </w:numPr>
              <w:ind w:left="269" w:hanging="142"/>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місцевий бюджет (всього), в т.ч.:</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7 </w:t>
            </w:r>
            <w:r w:rsidRPr="00BD10F9">
              <w:rPr>
                <w:rFonts w:ascii="Times New Roman" w:eastAsia="Arial Unicode MS" w:hAnsi="Times New Roman" w:cs="Times New Roman"/>
                <w:sz w:val="24"/>
                <w:szCs w:val="24"/>
                <w:lang w:val="uk-UA" w:eastAsia="uk-UA" w:bidi="uk-UA"/>
              </w:rPr>
              <w:t>277,74</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7 </w:t>
            </w:r>
            <w:r w:rsidRPr="00BD10F9">
              <w:rPr>
                <w:rFonts w:ascii="Times New Roman" w:eastAsia="Arial Unicode MS" w:hAnsi="Times New Roman" w:cs="Times New Roman"/>
                <w:sz w:val="24"/>
                <w:szCs w:val="24"/>
                <w:lang w:val="uk-UA" w:eastAsia="uk-UA" w:bidi="uk-UA"/>
              </w:rPr>
              <w:t>277,73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7 </w:t>
            </w:r>
            <w:r w:rsidRPr="00BD10F9">
              <w:rPr>
                <w:rFonts w:ascii="Times New Roman" w:eastAsia="Arial Unicode MS" w:hAnsi="Times New Roman" w:cs="Times New Roman"/>
                <w:sz w:val="24"/>
                <w:szCs w:val="24"/>
                <w:lang w:val="uk-UA" w:eastAsia="uk-UA" w:bidi="uk-UA"/>
              </w:rPr>
              <w:t>277,73</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21 </w:t>
            </w:r>
            <w:r w:rsidRPr="00BD10F9">
              <w:rPr>
                <w:rFonts w:ascii="Times New Roman" w:eastAsia="Arial Unicode MS" w:hAnsi="Times New Roman" w:cs="Times New Roman"/>
                <w:sz w:val="24"/>
                <w:szCs w:val="24"/>
                <w:lang w:val="uk-UA" w:eastAsia="uk-UA" w:bidi="uk-UA"/>
              </w:rPr>
              <w:t>833,2</w:t>
            </w:r>
          </w:p>
        </w:tc>
      </w:tr>
      <w:tr w:rsidR="00BD10F9" w:rsidRPr="00BD10F9" w:rsidTr="00BD10F9">
        <w:trPr>
          <w:trHeight w:hRule="exact" w:val="261"/>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30651E">
            <w:pPr>
              <w:ind w:left="552" w:firstLine="0"/>
              <w:rPr>
                <w:rFonts w:ascii="Times New Roman" w:eastAsia="Arial Unicode MS" w:hAnsi="Times New Roman" w:cs="Times New Roman"/>
                <w:i/>
                <w:sz w:val="24"/>
                <w:szCs w:val="24"/>
                <w:lang w:val="uk-UA" w:eastAsia="uk-UA" w:bidi="uk-UA"/>
              </w:rPr>
            </w:pPr>
            <w:r w:rsidRPr="00BD10F9">
              <w:rPr>
                <w:rFonts w:ascii="Times New Roman" w:eastAsia="Arial Unicode MS" w:hAnsi="Times New Roman" w:cs="Times New Roman"/>
                <w:i/>
                <w:sz w:val="24"/>
                <w:szCs w:val="24"/>
                <w:lang w:val="uk-UA" w:eastAsia="uk-UA" w:bidi="uk-UA"/>
              </w:rPr>
              <w:t>обласний бюджет</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7 </w:t>
            </w:r>
            <w:r w:rsidRPr="00BD10F9">
              <w:rPr>
                <w:rFonts w:ascii="Times New Roman" w:eastAsia="Arial Unicode MS" w:hAnsi="Times New Roman" w:cs="Times New Roman"/>
                <w:sz w:val="24"/>
                <w:szCs w:val="24"/>
                <w:lang w:val="uk-UA" w:eastAsia="uk-UA" w:bidi="uk-UA"/>
              </w:rPr>
              <w:t>277,74</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7 </w:t>
            </w:r>
            <w:r w:rsidRPr="00BD10F9">
              <w:rPr>
                <w:rFonts w:ascii="Times New Roman" w:eastAsia="Arial Unicode MS" w:hAnsi="Times New Roman" w:cs="Times New Roman"/>
                <w:sz w:val="24"/>
                <w:szCs w:val="24"/>
                <w:lang w:val="uk-UA" w:eastAsia="uk-UA" w:bidi="uk-UA"/>
              </w:rPr>
              <w:t>277,73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7 </w:t>
            </w:r>
            <w:r w:rsidRPr="00BD10F9">
              <w:rPr>
                <w:rFonts w:ascii="Times New Roman" w:eastAsia="Arial Unicode MS" w:hAnsi="Times New Roman" w:cs="Times New Roman"/>
                <w:sz w:val="24"/>
                <w:szCs w:val="24"/>
                <w:lang w:val="uk-UA" w:eastAsia="uk-UA" w:bidi="uk-UA"/>
              </w:rPr>
              <w:t>277,73</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21 </w:t>
            </w:r>
            <w:r w:rsidRPr="00BD10F9">
              <w:rPr>
                <w:rFonts w:ascii="Times New Roman" w:eastAsia="Arial Unicode MS" w:hAnsi="Times New Roman" w:cs="Times New Roman"/>
                <w:sz w:val="24"/>
                <w:szCs w:val="24"/>
                <w:lang w:val="uk-UA" w:eastAsia="uk-UA" w:bidi="uk-UA"/>
              </w:rPr>
              <w:t>833,2</w:t>
            </w:r>
          </w:p>
        </w:tc>
      </w:tr>
      <w:tr w:rsidR="00BD10F9" w:rsidRPr="00BD10F9" w:rsidTr="00BD10F9">
        <w:trPr>
          <w:trHeight w:hRule="exact" w:val="282"/>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30651E">
            <w:pPr>
              <w:ind w:left="552" w:firstLine="0"/>
              <w:rPr>
                <w:rFonts w:ascii="Times New Roman" w:eastAsia="Arial Unicode MS" w:hAnsi="Times New Roman" w:cs="Times New Roman"/>
                <w:i/>
                <w:sz w:val="24"/>
                <w:szCs w:val="24"/>
                <w:lang w:val="uk-UA" w:eastAsia="uk-UA" w:bidi="uk-UA"/>
              </w:rPr>
            </w:pPr>
            <w:r w:rsidRPr="00BD10F9">
              <w:rPr>
                <w:rFonts w:ascii="Times New Roman" w:eastAsia="Arial Unicode MS" w:hAnsi="Times New Roman" w:cs="Times New Roman"/>
                <w:i/>
                <w:sz w:val="24"/>
                <w:szCs w:val="24"/>
                <w:lang w:val="uk-UA" w:eastAsia="uk-UA" w:bidi="uk-UA"/>
              </w:rPr>
              <w:t>районний бюджет</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r>
      <w:tr w:rsidR="00BD10F9" w:rsidRPr="00BD10F9" w:rsidTr="00BD10F9">
        <w:trPr>
          <w:trHeight w:hRule="exact" w:val="316"/>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30651E">
            <w:pPr>
              <w:ind w:left="552" w:firstLine="0"/>
              <w:rPr>
                <w:rFonts w:ascii="Times New Roman" w:eastAsia="Arial Unicode MS" w:hAnsi="Times New Roman" w:cs="Times New Roman"/>
                <w:i/>
                <w:sz w:val="24"/>
                <w:szCs w:val="24"/>
                <w:lang w:val="uk-UA" w:eastAsia="uk-UA" w:bidi="uk-UA"/>
              </w:rPr>
            </w:pPr>
            <w:r w:rsidRPr="00BD10F9">
              <w:rPr>
                <w:rFonts w:ascii="Times New Roman" w:eastAsia="Arial Unicode MS" w:hAnsi="Times New Roman" w:cs="Times New Roman"/>
                <w:i/>
                <w:sz w:val="24"/>
                <w:szCs w:val="24"/>
                <w:lang w:val="uk-UA" w:eastAsia="uk-UA" w:bidi="uk-UA"/>
              </w:rPr>
              <w:t>міський бюджет</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r>
      <w:tr w:rsidR="00BD10F9" w:rsidRPr="00BD10F9" w:rsidTr="00BD10F9">
        <w:trPr>
          <w:trHeight w:hRule="exact" w:val="260"/>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30651E" w:rsidRDefault="00BD10F9" w:rsidP="0030651E">
            <w:pPr>
              <w:pStyle w:val="a5"/>
              <w:numPr>
                <w:ilvl w:val="0"/>
                <w:numId w:val="67"/>
              </w:numPr>
              <w:tabs>
                <w:tab w:val="left" w:pos="269"/>
              </w:tabs>
              <w:ind w:left="127" w:firstLine="0"/>
              <w:rPr>
                <w:rFonts w:ascii="Times New Roman" w:eastAsia="Arial Unicode MS" w:hAnsi="Times New Roman" w:cs="Times New Roman"/>
                <w:sz w:val="24"/>
                <w:szCs w:val="24"/>
                <w:lang w:val="uk-UA" w:eastAsia="uk-UA" w:bidi="uk-UA"/>
              </w:rPr>
            </w:pPr>
            <w:r w:rsidRPr="0030651E">
              <w:rPr>
                <w:rFonts w:ascii="Times New Roman" w:eastAsia="Arial Unicode MS" w:hAnsi="Times New Roman" w:cs="Times New Roman"/>
                <w:sz w:val="24"/>
                <w:szCs w:val="24"/>
                <w:lang w:val="uk-UA" w:eastAsia="uk-UA" w:bidi="uk-UA"/>
              </w:rPr>
              <w:t>інші джерела (зазначити)</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sz w:val="24"/>
                <w:szCs w:val="24"/>
                <w:lang w:val="uk-UA" w:eastAsia="uk-UA" w:bidi="uk-UA"/>
              </w:rPr>
            </w:pPr>
            <w:r>
              <w:rPr>
                <w:rFonts w:ascii="Times New Roman" w:eastAsia="Arial Unicode MS" w:hAnsi="Times New Roman" w:cs="Times New Roman"/>
                <w:sz w:val="24"/>
                <w:szCs w:val="24"/>
                <w:lang w:val="uk-UA" w:eastAsia="uk-UA" w:bidi="uk-UA"/>
              </w:rPr>
              <w:t>-</w:t>
            </w:r>
          </w:p>
        </w:tc>
      </w:tr>
      <w:tr w:rsidR="00BD10F9" w:rsidRPr="00BD10F9" w:rsidTr="00BD10F9">
        <w:trPr>
          <w:trHeight w:hRule="exact" w:val="313"/>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b/>
                <w:sz w:val="24"/>
                <w:szCs w:val="24"/>
                <w:lang w:val="uk-UA" w:eastAsia="uk-UA" w:bidi="uk-UA"/>
              </w:rPr>
            </w:pPr>
            <w:r w:rsidRPr="00BD10F9">
              <w:rPr>
                <w:rFonts w:ascii="Times New Roman" w:eastAsia="Arial Unicode MS" w:hAnsi="Times New Roman" w:cs="Times New Roman"/>
                <w:b/>
                <w:sz w:val="24"/>
                <w:szCs w:val="24"/>
                <w:lang w:val="uk-UA" w:eastAsia="uk-UA" w:bidi="uk-UA"/>
              </w:rPr>
              <w:t>РАЗОМ</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b/>
                <w:sz w:val="24"/>
                <w:szCs w:val="24"/>
                <w:lang w:val="uk-UA" w:eastAsia="uk-UA" w:bidi="uk-UA"/>
              </w:rPr>
            </w:pPr>
            <w:r>
              <w:rPr>
                <w:rFonts w:ascii="Times New Roman" w:eastAsia="Arial Unicode MS" w:hAnsi="Times New Roman" w:cs="Times New Roman"/>
                <w:b/>
                <w:sz w:val="24"/>
                <w:szCs w:val="24"/>
                <w:lang w:val="uk-UA" w:eastAsia="uk-UA" w:bidi="uk-UA"/>
              </w:rPr>
              <w:t>7 </w:t>
            </w:r>
            <w:r w:rsidRPr="00BD10F9">
              <w:rPr>
                <w:rFonts w:ascii="Times New Roman" w:eastAsia="Arial Unicode MS" w:hAnsi="Times New Roman" w:cs="Times New Roman"/>
                <w:b/>
                <w:sz w:val="24"/>
                <w:szCs w:val="24"/>
                <w:lang w:val="uk-UA" w:eastAsia="uk-UA" w:bidi="uk-UA"/>
              </w:rPr>
              <w:t>277,74</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b/>
                <w:sz w:val="24"/>
                <w:szCs w:val="24"/>
                <w:lang w:val="uk-UA" w:eastAsia="uk-UA" w:bidi="uk-UA"/>
              </w:rPr>
            </w:pPr>
            <w:r>
              <w:rPr>
                <w:rFonts w:ascii="Times New Roman" w:eastAsia="Arial Unicode MS" w:hAnsi="Times New Roman" w:cs="Times New Roman"/>
                <w:b/>
                <w:sz w:val="24"/>
                <w:szCs w:val="24"/>
                <w:lang w:val="uk-UA" w:eastAsia="uk-UA" w:bidi="uk-UA"/>
              </w:rPr>
              <w:t>7 </w:t>
            </w:r>
            <w:r w:rsidRPr="00BD10F9">
              <w:rPr>
                <w:rFonts w:ascii="Times New Roman" w:eastAsia="Arial Unicode MS" w:hAnsi="Times New Roman" w:cs="Times New Roman"/>
                <w:b/>
                <w:sz w:val="24"/>
                <w:szCs w:val="24"/>
                <w:lang w:val="uk-UA" w:eastAsia="uk-UA" w:bidi="uk-UA"/>
              </w:rPr>
              <w:t>277,73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b/>
                <w:sz w:val="24"/>
                <w:szCs w:val="24"/>
                <w:lang w:val="uk-UA" w:eastAsia="uk-UA" w:bidi="uk-UA"/>
              </w:rPr>
            </w:pPr>
            <w:r>
              <w:rPr>
                <w:rFonts w:ascii="Times New Roman" w:eastAsia="Arial Unicode MS" w:hAnsi="Times New Roman" w:cs="Times New Roman"/>
                <w:b/>
                <w:sz w:val="24"/>
                <w:szCs w:val="24"/>
                <w:lang w:val="uk-UA" w:eastAsia="uk-UA" w:bidi="uk-UA"/>
              </w:rPr>
              <w:t>7 </w:t>
            </w:r>
            <w:r w:rsidRPr="00BD10F9">
              <w:rPr>
                <w:rFonts w:ascii="Times New Roman" w:eastAsia="Arial Unicode MS" w:hAnsi="Times New Roman" w:cs="Times New Roman"/>
                <w:b/>
                <w:sz w:val="24"/>
                <w:szCs w:val="24"/>
                <w:lang w:val="uk-UA" w:eastAsia="uk-UA" w:bidi="uk-UA"/>
              </w:rPr>
              <w:t>277,73</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ind w:firstLine="0"/>
              <w:jc w:val="center"/>
              <w:rPr>
                <w:rFonts w:ascii="Times New Roman" w:eastAsia="Arial Unicode MS" w:hAnsi="Times New Roman" w:cs="Times New Roman"/>
                <w:b/>
                <w:sz w:val="24"/>
                <w:szCs w:val="24"/>
                <w:lang w:val="uk-UA" w:eastAsia="uk-UA" w:bidi="uk-UA"/>
              </w:rPr>
            </w:pPr>
            <w:r>
              <w:rPr>
                <w:rFonts w:ascii="Times New Roman" w:eastAsia="Arial Unicode MS" w:hAnsi="Times New Roman" w:cs="Times New Roman"/>
                <w:b/>
                <w:sz w:val="24"/>
                <w:szCs w:val="24"/>
                <w:lang w:val="uk-UA" w:eastAsia="uk-UA" w:bidi="uk-UA"/>
              </w:rPr>
              <w:t>21 </w:t>
            </w:r>
            <w:r w:rsidRPr="00BD10F9">
              <w:rPr>
                <w:rFonts w:ascii="Times New Roman" w:eastAsia="Arial Unicode MS" w:hAnsi="Times New Roman" w:cs="Times New Roman"/>
                <w:b/>
                <w:sz w:val="24"/>
                <w:szCs w:val="24"/>
                <w:lang w:val="uk-UA" w:eastAsia="uk-UA" w:bidi="uk-UA"/>
              </w:rPr>
              <w:t>833,2</w:t>
            </w:r>
          </w:p>
        </w:tc>
      </w:tr>
      <w:tr w:rsidR="00BD10F9" w:rsidRPr="00BD10F9" w:rsidTr="00BD10F9">
        <w:trPr>
          <w:trHeight w:hRule="exact" w:val="643"/>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A4098B">
            <w:pPr>
              <w:widowControl w:val="0"/>
              <w:spacing w:before="0" w:beforeAutospacing="0" w:after="0" w:afterAutospacing="0"/>
              <w:ind w:right="139" w:firstLine="0"/>
              <w:jc w:val="both"/>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11. Інша інформація щодо технічного завдання (за потреби)</w:t>
            </w:r>
          </w:p>
        </w:tc>
        <w:tc>
          <w:tcPr>
            <w:tcW w:w="6193" w:type="dxa"/>
            <w:gridSpan w:val="4"/>
            <w:tcBorders>
              <w:top w:val="single" w:sz="4" w:space="0" w:color="auto"/>
              <w:left w:val="single" w:sz="4" w:space="0" w:color="auto"/>
              <w:bottom w:val="single" w:sz="4" w:space="0" w:color="auto"/>
              <w:right w:val="single" w:sz="4" w:space="0" w:color="auto"/>
            </w:tcBorders>
            <w:shd w:val="clear" w:color="auto" w:fill="FFFFFF"/>
          </w:tcPr>
          <w:p w:rsidR="00BD10F9" w:rsidRPr="00BD10F9" w:rsidRDefault="00BD10F9" w:rsidP="00BD10F9">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BD10F9">
              <w:rPr>
                <w:rFonts w:ascii="Times New Roman" w:eastAsia="Arial Unicode MS" w:hAnsi="Times New Roman" w:cs="Times New Roman"/>
                <w:sz w:val="24"/>
                <w:szCs w:val="24"/>
                <w:lang w:val="uk-UA" w:eastAsia="uk-UA" w:bidi="uk-UA"/>
              </w:rPr>
              <w:t>-</w:t>
            </w:r>
          </w:p>
        </w:tc>
      </w:tr>
    </w:tbl>
    <w:p w:rsidR="00BD10F9" w:rsidRPr="00366D27" w:rsidRDefault="00BD10F9" w:rsidP="001A7091">
      <w:pPr>
        <w:spacing w:before="0" w:beforeAutospacing="0" w:after="0" w:afterAutospacing="0"/>
        <w:ind w:firstLine="0"/>
        <w:jc w:val="both"/>
        <w:rPr>
          <w:rFonts w:cstheme="minorHAnsi"/>
          <w:sz w:val="28"/>
          <w:szCs w:val="28"/>
          <w:lang w:val="uk-UA"/>
        </w:rPr>
      </w:pPr>
    </w:p>
    <w:tbl>
      <w:tblPr>
        <w:tblW w:w="10016" w:type="dxa"/>
        <w:jc w:val="center"/>
        <w:tblLayout w:type="fixed"/>
        <w:tblCellMar>
          <w:left w:w="10" w:type="dxa"/>
          <w:right w:w="10" w:type="dxa"/>
        </w:tblCellMar>
        <w:tblLook w:val="0000" w:firstRow="0" w:lastRow="0" w:firstColumn="0" w:lastColumn="0" w:noHBand="0" w:noVBand="0"/>
      </w:tblPr>
      <w:tblGrid>
        <w:gridCol w:w="3823"/>
        <w:gridCol w:w="1037"/>
        <w:gridCol w:w="989"/>
        <w:gridCol w:w="1138"/>
        <w:gridCol w:w="3029"/>
      </w:tblGrid>
      <w:tr w:rsidR="00807BD8" w:rsidRPr="00807BD8" w:rsidTr="00807BD8">
        <w:trPr>
          <w:trHeight w:hRule="exact" w:val="318"/>
          <w:jc w:val="center"/>
        </w:trPr>
        <w:tc>
          <w:tcPr>
            <w:tcW w:w="3823" w:type="dxa"/>
            <w:tcBorders>
              <w:top w:val="single" w:sz="4" w:space="0" w:color="auto"/>
              <w:left w:val="single" w:sz="4" w:space="0" w:color="auto"/>
            </w:tcBorders>
            <w:shd w:val="clear" w:color="auto" w:fill="FFFFFF"/>
          </w:tcPr>
          <w:p w:rsidR="00807BD8" w:rsidRPr="00807BD8" w:rsidRDefault="00807BD8" w:rsidP="00807BD8">
            <w:pPr>
              <w:ind w:right="139"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1. Номер технічного завдання</w:t>
            </w:r>
          </w:p>
        </w:tc>
        <w:tc>
          <w:tcPr>
            <w:tcW w:w="6193" w:type="dxa"/>
            <w:gridSpan w:val="4"/>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right="83" w:firstLine="0"/>
              <w:rPr>
                <w:rFonts w:ascii="Times New Roman" w:eastAsia="Arial Unicode MS" w:hAnsi="Times New Roman" w:cs="Times New Roman"/>
                <w:b/>
                <w:sz w:val="24"/>
                <w:szCs w:val="24"/>
                <w:lang w:val="uk-UA" w:eastAsia="uk-UA" w:bidi="uk-UA"/>
              </w:rPr>
            </w:pPr>
            <w:r w:rsidRPr="00807BD8">
              <w:rPr>
                <w:rFonts w:ascii="Times New Roman" w:eastAsia="Arial Unicode MS" w:hAnsi="Times New Roman" w:cs="Times New Roman"/>
                <w:b/>
                <w:sz w:val="24"/>
                <w:szCs w:val="24"/>
                <w:lang w:val="uk-UA" w:eastAsia="uk-UA" w:bidi="uk-UA"/>
              </w:rPr>
              <w:t>2.11.</w:t>
            </w:r>
          </w:p>
        </w:tc>
      </w:tr>
      <w:tr w:rsidR="00807BD8" w:rsidRPr="00133801" w:rsidTr="00807BD8">
        <w:trPr>
          <w:trHeight w:hRule="exact" w:val="637"/>
          <w:jc w:val="center"/>
        </w:trPr>
        <w:tc>
          <w:tcPr>
            <w:tcW w:w="3823" w:type="dxa"/>
            <w:tcBorders>
              <w:top w:val="single" w:sz="4" w:space="0" w:color="auto"/>
              <w:left w:val="single" w:sz="4" w:space="0" w:color="auto"/>
              <w:right w:val="single" w:sz="4" w:space="0" w:color="auto"/>
            </w:tcBorders>
            <w:shd w:val="clear" w:color="auto" w:fill="FFFFFF"/>
          </w:tcPr>
          <w:p w:rsidR="00807BD8" w:rsidRPr="00807BD8" w:rsidRDefault="00807BD8" w:rsidP="00807BD8">
            <w:pPr>
              <w:spacing w:before="0" w:beforeAutospacing="0" w:after="0" w:afterAutospacing="0"/>
              <w:ind w:right="139"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2. Назва технічного завдання</w:t>
            </w:r>
          </w:p>
        </w:tc>
        <w:tc>
          <w:tcPr>
            <w:tcW w:w="6193" w:type="dxa"/>
            <w:gridSpan w:val="4"/>
            <w:tcBorders>
              <w:top w:val="single" w:sz="4" w:space="0" w:color="auto"/>
              <w:left w:val="single" w:sz="4" w:space="0" w:color="auto"/>
              <w:bottom w:val="single" w:sz="4" w:space="0" w:color="auto"/>
              <w:right w:val="single" w:sz="4" w:space="0" w:color="auto"/>
            </w:tcBorders>
          </w:tcPr>
          <w:p w:rsidR="00807BD8" w:rsidRPr="00807BD8" w:rsidRDefault="00807BD8" w:rsidP="00807BD8">
            <w:pPr>
              <w:spacing w:before="0" w:beforeAutospacing="0" w:after="0" w:afterAutospacing="0"/>
              <w:ind w:right="83"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Реконструкція системи водопостачання з будівництвом насосної станції 3 підйому в м Роздільна Одеської області</w:t>
            </w:r>
          </w:p>
        </w:tc>
      </w:tr>
      <w:tr w:rsidR="00807BD8" w:rsidRPr="00807BD8" w:rsidTr="00807BD8">
        <w:trPr>
          <w:trHeight w:hRule="exact" w:val="1142"/>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spacing w:before="0" w:beforeAutospacing="0" w:after="0" w:afterAutospacing="0"/>
              <w:ind w:right="139"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3. Номер і назва завдання з Державної стратегії регіонального розвитку, якому відповідає технічне завдання</w:t>
            </w:r>
          </w:p>
        </w:tc>
        <w:tc>
          <w:tcPr>
            <w:tcW w:w="6193" w:type="dxa"/>
            <w:gridSpan w:val="4"/>
            <w:tcBorders>
              <w:top w:val="single" w:sz="4" w:space="0" w:color="auto"/>
              <w:left w:val="single" w:sz="4" w:space="0" w:color="auto"/>
              <w:bottom w:val="single" w:sz="4" w:space="0" w:color="auto"/>
              <w:right w:val="single" w:sz="4" w:space="0" w:color="auto"/>
            </w:tcBorders>
          </w:tcPr>
          <w:p w:rsidR="00807BD8" w:rsidRPr="00807BD8" w:rsidRDefault="00807BD8" w:rsidP="00807BD8">
            <w:pPr>
              <w:spacing w:before="0" w:beforeAutospacing="0" w:after="0" w:afterAutospacing="0"/>
              <w:ind w:right="83"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Завдання 1.3. Розвиток інфраструктури для підтримки надання державних послуг та підвищення інвестиційної привабливості територій</w:t>
            </w:r>
          </w:p>
          <w:p w:rsidR="00807BD8" w:rsidRPr="00807BD8" w:rsidRDefault="00807BD8" w:rsidP="00807BD8">
            <w:pPr>
              <w:spacing w:before="0" w:beforeAutospacing="0" w:after="0" w:afterAutospacing="0"/>
              <w:ind w:right="83"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Завдання 1.3.2. Інженерна інфраструктура</w:t>
            </w:r>
          </w:p>
        </w:tc>
      </w:tr>
      <w:tr w:rsidR="00807BD8" w:rsidRPr="00133801" w:rsidTr="00807BD8">
        <w:trPr>
          <w:trHeight w:hRule="exact" w:val="1189"/>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spacing w:before="0" w:beforeAutospacing="0" w:after="0" w:afterAutospacing="0"/>
              <w:ind w:right="139"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4. Номер і назва завдання з Стратегії розвитку Одеської області на 2021-2027 роки, якому відповідає технічне завдання</w:t>
            </w:r>
          </w:p>
        </w:tc>
        <w:tc>
          <w:tcPr>
            <w:tcW w:w="6193" w:type="dxa"/>
            <w:gridSpan w:val="4"/>
            <w:tcBorders>
              <w:top w:val="single" w:sz="4" w:space="0" w:color="auto"/>
              <w:bottom w:val="single" w:sz="4" w:space="0" w:color="auto"/>
              <w:right w:val="single" w:sz="4" w:space="0" w:color="auto"/>
            </w:tcBorders>
          </w:tcPr>
          <w:p w:rsidR="00807BD8" w:rsidRPr="00807BD8" w:rsidRDefault="00807BD8" w:rsidP="00807BD8">
            <w:pPr>
              <w:spacing w:before="0" w:beforeAutospacing="0" w:after="0" w:afterAutospacing="0"/>
              <w:ind w:right="83"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 xml:space="preserve">2.1.1. Забезпечення якісною питною водою, реконструкція та будівництво систем водопостачання із застосуванням новітніх технологій і обладнання </w:t>
            </w:r>
          </w:p>
        </w:tc>
      </w:tr>
      <w:tr w:rsidR="00807BD8" w:rsidRPr="00807BD8" w:rsidTr="00807BD8">
        <w:trPr>
          <w:trHeight w:hRule="exact" w:val="866"/>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spacing w:before="0" w:beforeAutospacing="0" w:after="0" w:afterAutospacing="0"/>
              <w:ind w:right="139"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 xml:space="preserve">5. Територія, на яку реалізація проектів за технічним завданням матиме вплив </w:t>
            </w:r>
          </w:p>
        </w:tc>
        <w:tc>
          <w:tcPr>
            <w:tcW w:w="6193" w:type="dxa"/>
            <w:gridSpan w:val="4"/>
            <w:tcBorders>
              <w:top w:val="single" w:sz="4" w:space="0" w:color="auto"/>
              <w:bottom w:val="single" w:sz="4" w:space="0" w:color="auto"/>
              <w:right w:val="single" w:sz="4" w:space="0" w:color="auto"/>
            </w:tcBorders>
          </w:tcPr>
          <w:p w:rsidR="00807BD8" w:rsidRPr="00807BD8" w:rsidRDefault="00807BD8" w:rsidP="00807BD8">
            <w:pPr>
              <w:spacing w:before="0" w:beforeAutospacing="0" w:after="0" w:afterAutospacing="0"/>
              <w:ind w:right="83"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м. Роздільна, Одеської області.</w:t>
            </w:r>
          </w:p>
        </w:tc>
      </w:tr>
      <w:tr w:rsidR="00807BD8" w:rsidRPr="00133801" w:rsidTr="00807BD8">
        <w:trPr>
          <w:trHeight w:hRule="exact" w:val="4215"/>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spacing w:before="0" w:beforeAutospacing="0" w:after="0" w:afterAutospacing="0"/>
              <w:ind w:right="139"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lastRenderedPageBreak/>
              <w:t>6. Опис проблеми, на вирішення якої спрямоване технічне завдання</w:t>
            </w:r>
          </w:p>
        </w:tc>
        <w:tc>
          <w:tcPr>
            <w:tcW w:w="6193" w:type="dxa"/>
            <w:gridSpan w:val="4"/>
            <w:tcBorders>
              <w:top w:val="single" w:sz="4" w:space="0" w:color="auto"/>
              <w:bottom w:val="single" w:sz="4" w:space="0" w:color="auto"/>
              <w:right w:val="single" w:sz="4" w:space="0" w:color="auto"/>
            </w:tcBorders>
          </w:tcPr>
          <w:p w:rsidR="00807BD8" w:rsidRPr="00807BD8" w:rsidRDefault="00807BD8" w:rsidP="00807BD8">
            <w:pPr>
              <w:spacing w:before="0" w:beforeAutospacing="0" w:after="0" w:afterAutospacing="0"/>
              <w:ind w:right="83"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Проект розроблений з метою забезпечення поліпшення водопостачання м Роздільна забезпечення подачі якісної питної води яка подається через станцією знезараження і енергозберігаючих технологій. Подача води в даний час здійснюється за допомогою ВНС ІІ підйому розташованої в с. Степанівка за двома водоводами довжиною понад 9 км., кожен один з яких знаходиться в незадовільному стані (часті пориви, значне пошкодження старих металевих труб). Дефіцит  водоспоживання на 18 000 мешканців становить 2500м3 на добу. Вирішити проблеми з будівництвом нових магістральних систем водопроводу, що забезпечить безперебійну поставку господарчої  питної води жителям м Роздільна Одеської області, а так само суттєво покращить якість води та значне енергозбереження по її транспортуванню до кінцевого споживача</w:t>
            </w:r>
          </w:p>
        </w:tc>
      </w:tr>
      <w:tr w:rsidR="00807BD8" w:rsidRPr="00807BD8" w:rsidTr="00807BD8">
        <w:trPr>
          <w:trHeight w:hRule="exact" w:val="1695"/>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spacing w:before="0" w:beforeAutospacing="0" w:after="0" w:afterAutospacing="0"/>
              <w:ind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7. Очікувані кількісні результати від реалізації проектів на виконання технічного завдання</w:t>
            </w:r>
          </w:p>
        </w:tc>
        <w:tc>
          <w:tcPr>
            <w:tcW w:w="6193" w:type="dxa"/>
            <w:gridSpan w:val="4"/>
            <w:tcBorders>
              <w:top w:val="single" w:sz="4" w:space="0" w:color="auto"/>
              <w:bottom w:val="single" w:sz="4" w:space="0" w:color="auto"/>
              <w:right w:val="single" w:sz="4" w:space="0" w:color="auto"/>
            </w:tcBorders>
          </w:tcPr>
          <w:p w:rsidR="00807BD8" w:rsidRPr="00807BD8" w:rsidRDefault="00807BD8" w:rsidP="00807BD8">
            <w:pPr>
              <w:spacing w:before="0" w:beforeAutospacing="0" w:after="0" w:afterAutospacing="0"/>
              <w:ind w:right="83"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Реконструкція систем водопостачання із будівництвом насосної станції ІІІ підйому у м Роздільна Одеської області. Протяжкою трубопроводу д.315 мм 9000 м / п. Будівництво насосної станції ІІІ підйому з системою знезараження води. Будівництво двох резервуарів накопичувачів по 1400 м3 кожен.</w:t>
            </w:r>
          </w:p>
        </w:tc>
      </w:tr>
      <w:tr w:rsidR="00807BD8" w:rsidRPr="00133801" w:rsidTr="00807BD8">
        <w:trPr>
          <w:trHeight w:hRule="exact" w:val="1138"/>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spacing w:before="0" w:beforeAutospacing="0" w:after="0" w:afterAutospacing="0"/>
              <w:ind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8. Очікувані якісні результати від реалізації проектів на виконання технічного завдання</w:t>
            </w:r>
          </w:p>
        </w:tc>
        <w:tc>
          <w:tcPr>
            <w:tcW w:w="6193" w:type="dxa"/>
            <w:gridSpan w:val="4"/>
            <w:tcBorders>
              <w:top w:val="single" w:sz="4" w:space="0" w:color="auto"/>
              <w:bottom w:val="single" w:sz="4" w:space="0" w:color="auto"/>
              <w:right w:val="single" w:sz="4" w:space="0" w:color="auto"/>
            </w:tcBorders>
          </w:tcPr>
          <w:p w:rsidR="00631417" w:rsidRPr="00631417" w:rsidRDefault="00631417" w:rsidP="00631417">
            <w:pPr>
              <w:spacing w:before="0" w:beforeAutospacing="0" w:after="0" w:afterAutospacing="0"/>
              <w:ind w:right="83" w:firstLine="0"/>
              <w:jc w:val="both"/>
              <w:rPr>
                <w:rFonts w:ascii="Times New Roman" w:eastAsia="Arial Unicode MS" w:hAnsi="Times New Roman" w:cs="Times New Roman"/>
                <w:sz w:val="24"/>
                <w:szCs w:val="24"/>
                <w:lang w:val="uk-UA" w:eastAsia="uk-UA" w:bidi="uk-UA"/>
              </w:rPr>
            </w:pPr>
            <w:r w:rsidRPr="00631417">
              <w:rPr>
                <w:rFonts w:ascii="Times New Roman" w:eastAsia="Arial Unicode MS" w:hAnsi="Times New Roman" w:cs="Times New Roman"/>
                <w:sz w:val="24"/>
                <w:szCs w:val="24"/>
                <w:lang w:val="uk-UA" w:eastAsia="uk-UA" w:bidi="uk-UA"/>
              </w:rPr>
              <w:t>Забезпечено безперебійним водопостачанням мешканців та споживачів м. Роздільна (18000 мешканців);</w:t>
            </w:r>
          </w:p>
          <w:p w:rsidR="00807BD8" w:rsidRPr="00807BD8" w:rsidRDefault="00631417" w:rsidP="00631417">
            <w:pPr>
              <w:spacing w:before="0" w:beforeAutospacing="0" w:after="0" w:afterAutospacing="0"/>
              <w:ind w:right="83" w:firstLine="0"/>
              <w:jc w:val="both"/>
              <w:rPr>
                <w:rFonts w:ascii="Times New Roman" w:eastAsia="Arial Unicode MS" w:hAnsi="Times New Roman" w:cs="Times New Roman"/>
                <w:sz w:val="24"/>
                <w:szCs w:val="24"/>
                <w:lang w:val="uk-UA" w:eastAsia="uk-UA" w:bidi="uk-UA"/>
              </w:rPr>
            </w:pPr>
            <w:r w:rsidRPr="00631417">
              <w:rPr>
                <w:rFonts w:ascii="Times New Roman" w:eastAsia="Arial Unicode MS" w:hAnsi="Times New Roman" w:cs="Times New Roman"/>
                <w:sz w:val="24"/>
                <w:szCs w:val="24"/>
                <w:lang w:val="uk-UA" w:eastAsia="uk-UA" w:bidi="uk-UA"/>
              </w:rPr>
              <w:t>Покращено якість води та забезпечено значне енергозбереження при подачі води до споживачів.</w:t>
            </w:r>
          </w:p>
        </w:tc>
      </w:tr>
      <w:tr w:rsidR="00807BD8" w:rsidRPr="00133801" w:rsidTr="00807BD8">
        <w:trPr>
          <w:trHeight w:hRule="exact" w:val="856"/>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spacing w:before="0" w:beforeAutospacing="0" w:after="0" w:afterAutospacing="0"/>
              <w:ind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9. Основні заходи технічного завдання</w:t>
            </w:r>
          </w:p>
        </w:tc>
        <w:tc>
          <w:tcPr>
            <w:tcW w:w="6193" w:type="dxa"/>
            <w:gridSpan w:val="4"/>
            <w:tcBorders>
              <w:top w:val="single" w:sz="4" w:space="0" w:color="auto"/>
              <w:bottom w:val="single" w:sz="4" w:space="0" w:color="auto"/>
              <w:right w:val="single" w:sz="4" w:space="0" w:color="auto"/>
            </w:tcBorders>
          </w:tcPr>
          <w:p w:rsidR="00807BD8" w:rsidRPr="00807BD8" w:rsidRDefault="00807BD8" w:rsidP="00807BD8">
            <w:pPr>
              <w:spacing w:before="0" w:beforeAutospacing="0" w:after="0" w:afterAutospacing="0"/>
              <w:ind w:right="83"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Реконструкція системи водопостачання по будівництву насосної станції ІІІ підйому в м. Роздільна, Одеської області.</w:t>
            </w:r>
          </w:p>
        </w:tc>
      </w:tr>
      <w:tr w:rsidR="00807BD8" w:rsidRPr="00807BD8" w:rsidTr="00807BD8">
        <w:trPr>
          <w:trHeight w:hRule="exact" w:val="554"/>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10. Обсяг фінансування технічного завдання, тис. грн*. на 2021-2023 роки</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2021</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2022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2023</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Усього</w:t>
            </w:r>
          </w:p>
        </w:tc>
      </w:tr>
      <w:tr w:rsidR="00807BD8" w:rsidRPr="00807BD8" w:rsidTr="00807BD8">
        <w:trPr>
          <w:trHeight w:hRule="exact" w:val="308"/>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numPr>
                <w:ilvl w:val="0"/>
                <w:numId w:val="18"/>
              </w:numPr>
              <w:ind w:left="269" w:hanging="142"/>
              <w:contextualSpacing/>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державний бюджет:</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r>
      <w:tr w:rsidR="00807BD8" w:rsidRPr="00807BD8" w:rsidTr="00807BD8">
        <w:trPr>
          <w:trHeight w:hRule="exact" w:val="583"/>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left="127" w:firstLine="0"/>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державний фонд регіонального розвитку</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r>
      <w:tr w:rsidR="00807BD8" w:rsidRPr="00807BD8" w:rsidTr="00807BD8">
        <w:trPr>
          <w:trHeight w:hRule="exact" w:val="279"/>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left="127" w:firstLine="0"/>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інші джерела (зазначити)</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423090">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r>
      <w:tr w:rsidR="00807BD8" w:rsidRPr="00807BD8" w:rsidTr="00807BD8">
        <w:trPr>
          <w:trHeight w:hRule="exact" w:val="415"/>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numPr>
                <w:ilvl w:val="0"/>
                <w:numId w:val="18"/>
              </w:numPr>
              <w:ind w:left="269" w:hanging="142"/>
              <w:contextualSpacing/>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місцевий бюджет (всього), в т.ч.:</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6 659,9</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pPr>
            <w:r w:rsidRPr="00807BD8">
              <w:rPr>
                <w:rFonts w:ascii="Times New Roman" w:eastAsia="Arial Unicode MS" w:hAnsi="Times New Roman" w:cs="Times New Roman"/>
                <w:sz w:val="24"/>
                <w:szCs w:val="24"/>
                <w:lang w:val="uk-UA" w:eastAsia="uk-UA" w:bidi="uk-UA"/>
              </w:rPr>
              <w:t>6 659,9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pPr>
            <w:r w:rsidRPr="00807BD8">
              <w:rPr>
                <w:rFonts w:ascii="Times New Roman" w:eastAsia="Arial Unicode MS" w:hAnsi="Times New Roman" w:cs="Times New Roman"/>
                <w:sz w:val="24"/>
                <w:szCs w:val="24"/>
                <w:lang w:val="uk-UA" w:eastAsia="uk-UA" w:bidi="uk-UA"/>
              </w:rPr>
              <w:t>6 659,9</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19 979,7</w:t>
            </w:r>
          </w:p>
        </w:tc>
      </w:tr>
      <w:tr w:rsidR="00807BD8" w:rsidRPr="00807BD8" w:rsidTr="00807BD8">
        <w:trPr>
          <w:trHeight w:hRule="exact" w:val="261"/>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127"/>
              <w:rPr>
                <w:rFonts w:ascii="Times New Roman" w:eastAsia="Arial Unicode MS" w:hAnsi="Times New Roman" w:cs="Times New Roman"/>
                <w:i/>
                <w:sz w:val="24"/>
                <w:szCs w:val="24"/>
                <w:lang w:val="uk-UA" w:eastAsia="uk-UA" w:bidi="uk-UA"/>
              </w:rPr>
            </w:pPr>
            <w:r w:rsidRPr="00807BD8">
              <w:rPr>
                <w:rFonts w:ascii="Times New Roman" w:eastAsia="Arial Unicode MS" w:hAnsi="Times New Roman" w:cs="Times New Roman"/>
                <w:i/>
                <w:sz w:val="24"/>
                <w:szCs w:val="24"/>
                <w:lang w:val="uk-UA" w:eastAsia="uk-UA" w:bidi="uk-UA"/>
              </w:rPr>
              <w:t>обласний бюджет</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6 659,9</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pPr>
            <w:r w:rsidRPr="00807BD8">
              <w:rPr>
                <w:rFonts w:ascii="Times New Roman" w:eastAsia="Arial Unicode MS" w:hAnsi="Times New Roman" w:cs="Times New Roman"/>
                <w:sz w:val="24"/>
                <w:szCs w:val="24"/>
                <w:lang w:val="uk-UA" w:eastAsia="uk-UA" w:bidi="uk-UA"/>
              </w:rPr>
              <w:t>6 659,9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pPr>
            <w:r w:rsidRPr="00807BD8">
              <w:rPr>
                <w:rFonts w:ascii="Times New Roman" w:eastAsia="Arial Unicode MS" w:hAnsi="Times New Roman" w:cs="Times New Roman"/>
                <w:sz w:val="24"/>
                <w:szCs w:val="24"/>
                <w:lang w:val="uk-UA" w:eastAsia="uk-UA" w:bidi="uk-UA"/>
              </w:rPr>
              <w:t>6 659,9</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19 979,7</w:t>
            </w:r>
          </w:p>
        </w:tc>
      </w:tr>
      <w:tr w:rsidR="00807BD8" w:rsidRPr="00807BD8" w:rsidTr="00807BD8">
        <w:trPr>
          <w:trHeight w:hRule="exact" w:val="282"/>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127"/>
              <w:rPr>
                <w:rFonts w:ascii="Times New Roman" w:eastAsia="Arial Unicode MS" w:hAnsi="Times New Roman" w:cs="Times New Roman"/>
                <w:i/>
                <w:sz w:val="24"/>
                <w:szCs w:val="24"/>
                <w:lang w:val="uk-UA" w:eastAsia="uk-UA" w:bidi="uk-UA"/>
              </w:rPr>
            </w:pPr>
            <w:r w:rsidRPr="00807BD8">
              <w:rPr>
                <w:rFonts w:ascii="Times New Roman" w:eastAsia="Arial Unicode MS" w:hAnsi="Times New Roman" w:cs="Times New Roman"/>
                <w:i/>
                <w:sz w:val="24"/>
                <w:szCs w:val="24"/>
                <w:lang w:val="uk-UA" w:eastAsia="uk-UA" w:bidi="uk-UA"/>
              </w:rPr>
              <w:t>районний бюджет</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r>
      <w:tr w:rsidR="00807BD8" w:rsidRPr="00807BD8" w:rsidTr="00807BD8">
        <w:trPr>
          <w:trHeight w:hRule="exact" w:val="316"/>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127"/>
              <w:rPr>
                <w:rFonts w:ascii="Times New Roman" w:eastAsia="Arial Unicode MS" w:hAnsi="Times New Roman" w:cs="Times New Roman"/>
                <w:i/>
                <w:sz w:val="24"/>
                <w:szCs w:val="24"/>
                <w:lang w:val="uk-UA" w:eastAsia="uk-UA" w:bidi="uk-UA"/>
              </w:rPr>
            </w:pPr>
            <w:r w:rsidRPr="00807BD8">
              <w:rPr>
                <w:rFonts w:ascii="Times New Roman" w:eastAsia="Arial Unicode MS" w:hAnsi="Times New Roman" w:cs="Times New Roman"/>
                <w:i/>
                <w:sz w:val="24"/>
                <w:szCs w:val="24"/>
                <w:lang w:val="uk-UA" w:eastAsia="uk-UA" w:bidi="uk-UA"/>
              </w:rPr>
              <w:t>міський бюджет</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r>
      <w:tr w:rsidR="00807BD8" w:rsidRPr="00807BD8" w:rsidTr="00807BD8">
        <w:trPr>
          <w:trHeight w:hRule="exact" w:val="260"/>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127"/>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інші джерела (зазначити)</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r>
      <w:tr w:rsidR="00807BD8" w:rsidRPr="00807BD8" w:rsidTr="00807BD8">
        <w:trPr>
          <w:trHeight w:hRule="exact" w:val="313"/>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b/>
                <w:sz w:val="24"/>
                <w:szCs w:val="24"/>
                <w:lang w:val="uk-UA" w:eastAsia="uk-UA" w:bidi="uk-UA"/>
              </w:rPr>
            </w:pPr>
            <w:r w:rsidRPr="00807BD8">
              <w:rPr>
                <w:rFonts w:ascii="Times New Roman" w:eastAsia="Arial Unicode MS" w:hAnsi="Times New Roman" w:cs="Times New Roman"/>
                <w:b/>
                <w:sz w:val="24"/>
                <w:szCs w:val="24"/>
                <w:lang w:val="uk-UA" w:eastAsia="uk-UA" w:bidi="uk-UA"/>
              </w:rPr>
              <w:t>РАЗОМ</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b/>
                <w:sz w:val="24"/>
                <w:szCs w:val="24"/>
                <w:lang w:val="uk-UA" w:eastAsia="uk-UA" w:bidi="uk-UA"/>
              </w:rPr>
            </w:pPr>
            <w:r w:rsidRPr="00807BD8">
              <w:rPr>
                <w:rFonts w:ascii="Times New Roman" w:eastAsia="Arial Unicode MS" w:hAnsi="Times New Roman" w:cs="Times New Roman"/>
                <w:b/>
                <w:sz w:val="24"/>
                <w:szCs w:val="24"/>
                <w:lang w:val="uk-UA" w:eastAsia="uk-UA" w:bidi="uk-UA"/>
              </w:rPr>
              <w:t>6 659,9</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b/>
              </w:rPr>
            </w:pPr>
            <w:r w:rsidRPr="00807BD8">
              <w:rPr>
                <w:rFonts w:ascii="Times New Roman" w:eastAsia="Arial Unicode MS" w:hAnsi="Times New Roman" w:cs="Times New Roman"/>
                <w:b/>
                <w:sz w:val="24"/>
                <w:szCs w:val="24"/>
                <w:lang w:val="uk-UA" w:eastAsia="uk-UA" w:bidi="uk-UA"/>
              </w:rPr>
              <w:t>6 659,9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b/>
              </w:rPr>
            </w:pPr>
            <w:r w:rsidRPr="00807BD8">
              <w:rPr>
                <w:rFonts w:ascii="Times New Roman" w:eastAsia="Arial Unicode MS" w:hAnsi="Times New Roman" w:cs="Times New Roman"/>
                <w:b/>
                <w:sz w:val="24"/>
                <w:szCs w:val="24"/>
                <w:lang w:val="uk-UA" w:eastAsia="uk-UA" w:bidi="uk-UA"/>
              </w:rPr>
              <w:t>6 659,9</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ind w:firstLine="0"/>
              <w:jc w:val="center"/>
              <w:rPr>
                <w:rFonts w:ascii="Times New Roman" w:eastAsia="Arial Unicode MS" w:hAnsi="Times New Roman" w:cs="Times New Roman"/>
                <w:b/>
                <w:sz w:val="24"/>
                <w:szCs w:val="24"/>
                <w:lang w:val="uk-UA" w:eastAsia="uk-UA" w:bidi="uk-UA"/>
              </w:rPr>
            </w:pPr>
            <w:r w:rsidRPr="00807BD8">
              <w:rPr>
                <w:rFonts w:ascii="Times New Roman" w:eastAsia="Arial Unicode MS" w:hAnsi="Times New Roman" w:cs="Times New Roman"/>
                <w:b/>
                <w:sz w:val="24"/>
                <w:szCs w:val="24"/>
                <w:lang w:val="uk-UA" w:eastAsia="uk-UA" w:bidi="uk-UA"/>
              </w:rPr>
              <w:t>19 979,7</w:t>
            </w:r>
          </w:p>
        </w:tc>
      </w:tr>
      <w:tr w:rsidR="00807BD8" w:rsidRPr="00807BD8" w:rsidTr="00807BD8">
        <w:trPr>
          <w:trHeight w:hRule="exact" w:val="643"/>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widowControl w:val="0"/>
              <w:spacing w:before="0" w:beforeAutospacing="0" w:after="0" w:afterAutospacing="0"/>
              <w:ind w:firstLine="0"/>
              <w:jc w:val="both"/>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11. Інша інформація щодо технічного завдання (за потреби)</w:t>
            </w:r>
          </w:p>
        </w:tc>
        <w:tc>
          <w:tcPr>
            <w:tcW w:w="6193" w:type="dxa"/>
            <w:gridSpan w:val="4"/>
            <w:tcBorders>
              <w:top w:val="single" w:sz="4" w:space="0" w:color="auto"/>
              <w:left w:val="single" w:sz="4" w:space="0" w:color="auto"/>
              <w:bottom w:val="single" w:sz="4" w:space="0" w:color="auto"/>
              <w:right w:val="single" w:sz="4" w:space="0" w:color="auto"/>
            </w:tcBorders>
            <w:shd w:val="clear" w:color="auto" w:fill="FFFFFF"/>
          </w:tcPr>
          <w:p w:rsidR="00807BD8" w:rsidRPr="00807BD8" w:rsidRDefault="00807BD8" w:rsidP="00807BD8">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807BD8">
              <w:rPr>
                <w:rFonts w:ascii="Times New Roman" w:eastAsia="Arial Unicode MS" w:hAnsi="Times New Roman" w:cs="Times New Roman"/>
                <w:sz w:val="24"/>
                <w:szCs w:val="24"/>
                <w:lang w:val="uk-UA" w:eastAsia="uk-UA" w:bidi="uk-UA"/>
              </w:rPr>
              <w:t>-</w:t>
            </w:r>
          </w:p>
        </w:tc>
      </w:tr>
    </w:tbl>
    <w:p w:rsidR="00366D27" w:rsidRDefault="00366D27" w:rsidP="001A7091">
      <w:pPr>
        <w:spacing w:before="0" w:beforeAutospacing="0" w:after="0" w:afterAutospacing="0"/>
        <w:ind w:firstLine="0"/>
        <w:jc w:val="both"/>
        <w:rPr>
          <w:rFonts w:ascii="Times New Roman" w:eastAsia="Times New Roman" w:hAnsi="Times New Roman" w:cs="Times New Roman"/>
          <w:sz w:val="24"/>
          <w:szCs w:val="24"/>
          <w:lang w:val="uk-UA"/>
        </w:rPr>
      </w:pPr>
    </w:p>
    <w:tbl>
      <w:tblPr>
        <w:tblW w:w="10016" w:type="dxa"/>
        <w:jc w:val="center"/>
        <w:tblLayout w:type="fixed"/>
        <w:tblCellMar>
          <w:left w:w="10" w:type="dxa"/>
          <w:right w:w="10" w:type="dxa"/>
        </w:tblCellMar>
        <w:tblLook w:val="0000" w:firstRow="0" w:lastRow="0" w:firstColumn="0" w:lastColumn="0" w:noHBand="0" w:noVBand="0"/>
      </w:tblPr>
      <w:tblGrid>
        <w:gridCol w:w="3823"/>
        <w:gridCol w:w="1275"/>
        <w:gridCol w:w="1276"/>
        <w:gridCol w:w="1418"/>
        <w:gridCol w:w="2224"/>
      </w:tblGrid>
      <w:tr w:rsidR="00F17E6B" w:rsidRPr="00F17E6B" w:rsidTr="00F02272">
        <w:trPr>
          <w:trHeight w:hRule="exact" w:val="318"/>
          <w:jc w:val="center"/>
        </w:trPr>
        <w:tc>
          <w:tcPr>
            <w:tcW w:w="3823" w:type="dxa"/>
            <w:tcBorders>
              <w:top w:val="single" w:sz="4" w:space="0" w:color="auto"/>
              <w:left w:val="single" w:sz="4" w:space="0" w:color="auto"/>
              <w:right w:val="single" w:sz="4" w:space="0" w:color="auto"/>
            </w:tcBorders>
            <w:shd w:val="clear" w:color="auto" w:fill="FFFFFF"/>
          </w:tcPr>
          <w:p w:rsidR="00F17E6B" w:rsidRPr="00F17E6B" w:rsidRDefault="00F17E6B" w:rsidP="00F17E6B">
            <w:pPr>
              <w:ind w:right="139" w:firstLine="0"/>
              <w:jc w:val="both"/>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1. Номер технічного завдання</w:t>
            </w:r>
          </w:p>
        </w:tc>
        <w:tc>
          <w:tcPr>
            <w:tcW w:w="6193" w:type="dxa"/>
            <w:gridSpan w:val="4"/>
            <w:tcBorders>
              <w:top w:val="single" w:sz="4" w:space="0" w:color="auto"/>
              <w:left w:val="single" w:sz="4" w:space="0" w:color="auto"/>
              <w:bottom w:val="single" w:sz="4" w:space="0" w:color="auto"/>
              <w:right w:val="single" w:sz="4" w:space="0" w:color="auto"/>
            </w:tcBorders>
          </w:tcPr>
          <w:p w:rsidR="00F17E6B" w:rsidRPr="00F17E6B" w:rsidRDefault="00F17E6B" w:rsidP="00F17E6B">
            <w:pPr>
              <w:ind w:right="83" w:firstLine="0"/>
              <w:jc w:val="both"/>
              <w:rPr>
                <w:rFonts w:ascii="Times New Roman" w:hAnsi="Times New Roman" w:cs="Times New Roman"/>
                <w:b/>
                <w:sz w:val="24"/>
                <w:szCs w:val="24"/>
                <w:lang w:val="uk-UA"/>
              </w:rPr>
            </w:pPr>
            <w:r w:rsidRPr="00F17E6B">
              <w:rPr>
                <w:rFonts w:ascii="Times New Roman" w:hAnsi="Times New Roman" w:cs="Times New Roman"/>
                <w:b/>
                <w:sz w:val="24"/>
                <w:szCs w:val="24"/>
                <w:lang w:val="uk-UA"/>
              </w:rPr>
              <w:t>2.12.</w:t>
            </w:r>
          </w:p>
        </w:tc>
      </w:tr>
      <w:tr w:rsidR="00F17E6B" w:rsidRPr="00133801" w:rsidTr="00F02272">
        <w:trPr>
          <w:trHeight w:hRule="exact" w:val="637"/>
          <w:jc w:val="center"/>
        </w:trPr>
        <w:tc>
          <w:tcPr>
            <w:tcW w:w="3823" w:type="dxa"/>
            <w:tcBorders>
              <w:top w:val="single" w:sz="4" w:space="0" w:color="auto"/>
              <w:left w:val="single" w:sz="4" w:space="0" w:color="auto"/>
              <w:right w:val="single" w:sz="4" w:space="0" w:color="auto"/>
            </w:tcBorders>
            <w:shd w:val="clear" w:color="auto" w:fill="FFFFFF"/>
          </w:tcPr>
          <w:p w:rsidR="00F17E6B" w:rsidRPr="00F17E6B" w:rsidRDefault="00F17E6B" w:rsidP="00F17E6B">
            <w:pPr>
              <w:spacing w:before="0" w:beforeAutospacing="0" w:after="0" w:afterAutospacing="0"/>
              <w:ind w:right="139" w:firstLine="0"/>
              <w:jc w:val="both"/>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2. Назва технічного завдання</w:t>
            </w:r>
          </w:p>
        </w:tc>
        <w:tc>
          <w:tcPr>
            <w:tcW w:w="6193" w:type="dxa"/>
            <w:gridSpan w:val="4"/>
            <w:tcBorders>
              <w:top w:val="single" w:sz="4" w:space="0" w:color="auto"/>
              <w:bottom w:val="single" w:sz="4" w:space="0" w:color="auto"/>
              <w:right w:val="single" w:sz="4" w:space="0" w:color="auto"/>
            </w:tcBorders>
          </w:tcPr>
          <w:p w:rsidR="00F17E6B" w:rsidRPr="00F17E6B" w:rsidRDefault="00F17E6B" w:rsidP="00F17E6B">
            <w:pPr>
              <w:ind w:right="83" w:firstLine="0"/>
              <w:jc w:val="both"/>
              <w:rPr>
                <w:rFonts w:ascii="Times New Roman" w:hAnsi="Times New Roman" w:cs="Times New Roman"/>
                <w:sz w:val="24"/>
                <w:szCs w:val="24"/>
                <w:lang w:val="uk-UA"/>
              </w:rPr>
            </w:pPr>
            <w:r w:rsidRPr="00F17E6B">
              <w:rPr>
                <w:rFonts w:ascii="Times New Roman" w:hAnsi="Times New Roman" w:cs="Times New Roman"/>
                <w:sz w:val="24"/>
                <w:szCs w:val="24"/>
                <w:lang w:val="uk-UA"/>
              </w:rPr>
              <w:t>Реконструкція водопровідної мережі в с. Зоря, Саратського району Одеської області.</w:t>
            </w:r>
          </w:p>
        </w:tc>
      </w:tr>
      <w:tr w:rsidR="00F17E6B" w:rsidRPr="00F17E6B" w:rsidTr="00F02272">
        <w:trPr>
          <w:trHeight w:hRule="exact" w:val="1178"/>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spacing w:before="0" w:beforeAutospacing="0" w:after="0" w:afterAutospacing="0"/>
              <w:ind w:right="139" w:firstLine="0"/>
              <w:jc w:val="both"/>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3. Номер і назва завдання з Державної стратегії регіонального розвитку, якому відповідає технічне завдання</w:t>
            </w:r>
          </w:p>
        </w:tc>
        <w:tc>
          <w:tcPr>
            <w:tcW w:w="6193" w:type="dxa"/>
            <w:gridSpan w:val="4"/>
            <w:tcBorders>
              <w:top w:val="single" w:sz="4" w:space="0" w:color="auto"/>
              <w:bottom w:val="single" w:sz="4" w:space="0" w:color="auto"/>
              <w:right w:val="single" w:sz="4" w:space="0" w:color="auto"/>
            </w:tcBorders>
          </w:tcPr>
          <w:p w:rsidR="00F17E6B" w:rsidRPr="00F17E6B" w:rsidRDefault="00F17E6B" w:rsidP="00F17E6B">
            <w:pPr>
              <w:spacing w:before="0" w:beforeAutospacing="0" w:after="0" w:afterAutospacing="0"/>
              <w:ind w:right="83" w:firstLine="0"/>
              <w:jc w:val="both"/>
              <w:rPr>
                <w:rFonts w:ascii="Times New Roman" w:eastAsia="Times New Roman" w:hAnsi="Times New Roman" w:cs="Times New Roman"/>
                <w:sz w:val="24"/>
                <w:szCs w:val="24"/>
                <w:lang w:val="uk-UA"/>
              </w:rPr>
            </w:pPr>
            <w:r w:rsidRPr="00F17E6B">
              <w:rPr>
                <w:rFonts w:ascii="Times New Roman" w:eastAsia="Times New Roman" w:hAnsi="Times New Roman" w:cs="Times New Roman"/>
                <w:sz w:val="24"/>
                <w:szCs w:val="24"/>
                <w:lang w:val="uk-UA"/>
              </w:rPr>
              <w:t>Завдання 1.3. Розвиток інфраструктури для підтримки надання державних послуг та підвищення інвестиційної привабливості територій;</w:t>
            </w:r>
          </w:p>
          <w:p w:rsidR="00F17E6B" w:rsidRPr="00F17E6B" w:rsidRDefault="00F17E6B" w:rsidP="00F17E6B">
            <w:pPr>
              <w:spacing w:before="0" w:beforeAutospacing="0" w:after="0" w:afterAutospacing="0"/>
              <w:ind w:right="83" w:firstLine="0"/>
              <w:jc w:val="both"/>
              <w:rPr>
                <w:rFonts w:ascii="Times New Roman" w:hAnsi="Times New Roman" w:cs="Times New Roman"/>
                <w:sz w:val="24"/>
                <w:szCs w:val="24"/>
                <w:lang w:val="uk-UA"/>
              </w:rPr>
            </w:pPr>
            <w:r w:rsidRPr="00F17E6B">
              <w:rPr>
                <w:rFonts w:ascii="Times New Roman" w:eastAsia="Times New Roman" w:hAnsi="Times New Roman" w:cs="Times New Roman"/>
                <w:sz w:val="24"/>
                <w:szCs w:val="24"/>
                <w:lang w:val="uk-UA"/>
              </w:rPr>
              <w:t>Завдання 1.3.2. Інженерна інфраструктура.</w:t>
            </w:r>
          </w:p>
        </w:tc>
      </w:tr>
      <w:tr w:rsidR="00F17E6B" w:rsidRPr="00133801" w:rsidTr="00F02272">
        <w:trPr>
          <w:trHeight w:hRule="exact" w:val="1189"/>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spacing w:before="0" w:beforeAutospacing="0" w:after="0" w:afterAutospacing="0"/>
              <w:ind w:right="139" w:firstLine="0"/>
              <w:jc w:val="both"/>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lastRenderedPageBreak/>
              <w:t>4. Номер і назва завдання з Стратегії розвитку Одеської області на 2021-2027 роки, якому відповідає технічне завдання</w:t>
            </w:r>
          </w:p>
        </w:tc>
        <w:tc>
          <w:tcPr>
            <w:tcW w:w="6193" w:type="dxa"/>
            <w:gridSpan w:val="4"/>
            <w:tcBorders>
              <w:top w:val="single" w:sz="4" w:space="0" w:color="auto"/>
              <w:bottom w:val="single" w:sz="4" w:space="0" w:color="auto"/>
              <w:right w:val="single" w:sz="4" w:space="0" w:color="auto"/>
            </w:tcBorders>
          </w:tcPr>
          <w:p w:rsidR="00F17E6B" w:rsidRPr="00F17E6B" w:rsidRDefault="00F17E6B" w:rsidP="00F17E6B">
            <w:pPr>
              <w:ind w:right="83" w:firstLine="0"/>
              <w:jc w:val="both"/>
              <w:rPr>
                <w:rFonts w:ascii="Times New Roman" w:hAnsi="Times New Roman" w:cs="Times New Roman"/>
                <w:sz w:val="24"/>
                <w:szCs w:val="24"/>
                <w:lang w:val="uk-UA"/>
              </w:rPr>
            </w:pPr>
            <w:r w:rsidRPr="00F17E6B">
              <w:rPr>
                <w:rFonts w:ascii="Times New Roman" w:hAnsi="Times New Roman" w:cs="Times New Roman"/>
                <w:sz w:val="24"/>
                <w:szCs w:val="24"/>
                <w:lang w:val="uk-UA"/>
              </w:rPr>
              <w:t>2.1.1. Забезпечення якісною питною водою, реконструкція та будівництво систем водопостачання із застосуванням новітніх технологій і обладнання.</w:t>
            </w:r>
          </w:p>
        </w:tc>
      </w:tr>
      <w:tr w:rsidR="00F17E6B" w:rsidRPr="00133801" w:rsidTr="00F02272">
        <w:trPr>
          <w:trHeight w:hRule="exact" w:val="866"/>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spacing w:before="0" w:beforeAutospacing="0" w:after="0" w:afterAutospacing="0"/>
              <w:ind w:right="139" w:firstLine="0"/>
              <w:jc w:val="both"/>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 xml:space="preserve">5. Територія, на яку реалізація проектів за технічним завданням матиме вплив </w:t>
            </w:r>
          </w:p>
        </w:tc>
        <w:tc>
          <w:tcPr>
            <w:tcW w:w="6193" w:type="dxa"/>
            <w:gridSpan w:val="4"/>
            <w:tcBorders>
              <w:top w:val="single" w:sz="4" w:space="0" w:color="auto"/>
              <w:bottom w:val="single" w:sz="4" w:space="0" w:color="auto"/>
              <w:right w:val="single" w:sz="4" w:space="0" w:color="auto"/>
            </w:tcBorders>
          </w:tcPr>
          <w:p w:rsidR="00F17E6B" w:rsidRPr="00F17E6B" w:rsidRDefault="00F17E6B" w:rsidP="00F17E6B">
            <w:pPr>
              <w:ind w:right="83" w:firstLine="0"/>
              <w:jc w:val="both"/>
              <w:rPr>
                <w:rFonts w:ascii="Times New Roman" w:hAnsi="Times New Roman" w:cs="Times New Roman"/>
                <w:sz w:val="24"/>
                <w:szCs w:val="24"/>
                <w:lang w:val="uk-UA"/>
              </w:rPr>
            </w:pPr>
            <w:r w:rsidRPr="00F17E6B">
              <w:rPr>
                <w:rFonts w:ascii="Times New Roman" w:hAnsi="Times New Roman" w:cs="Times New Roman"/>
                <w:sz w:val="24"/>
                <w:szCs w:val="24"/>
                <w:lang w:val="uk-UA"/>
              </w:rPr>
              <w:t>Одеська область, Саратський район, м. Зоря.</w:t>
            </w:r>
          </w:p>
        </w:tc>
      </w:tr>
      <w:tr w:rsidR="00F17E6B" w:rsidRPr="00133801" w:rsidTr="00F02272">
        <w:trPr>
          <w:trHeight w:hRule="exact" w:val="3903"/>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spacing w:before="0" w:beforeAutospacing="0" w:after="0" w:afterAutospacing="0"/>
              <w:ind w:right="139" w:firstLine="0"/>
              <w:jc w:val="both"/>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6. Опис проблеми, на вирішення якої спрямоване технічне завдання</w:t>
            </w:r>
          </w:p>
        </w:tc>
        <w:tc>
          <w:tcPr>
            <w:tcW w:w="6193" w:type="dxa"/>
            <w:gridSpan w:val="4"/>
            <w:tcBorders>
              <w:top w:val="single" w:sz="4" w:space="0" w:color="auto"/>
              <w:bottom w:val="single" w:sz="4" w:space="0" w:color="auto"/>
              <w:right w:val="single" w:sz="4" w:space="0" w:color="auto"/>
            </w:tcBorders>
          </w:tcPr>
          <w:p w:rsidR="00F17E6B" w:rsidRPr="00F17E6B" w:rsidRDefault="00F17E6B" w:rsidP="00F17E6B">
            <w:pPr>
              <w:ind w:right="83" w:firstLine="0"/>
              <w:jc w:val="both"/>
              <w:rPr>
                <w:rFonts w:ascii="Times New Roman" w:hAnsi="Times New Roman" w:cs="Times New Roman"/>
                <w:sz w:val="24"/>
                <w:szCs w:val="24"/>
                <w:lang w:val="uk-UA"/>
              </w:rPr>
            </w:pPr>
            <w:r w:rsidRPr="00F17E6B">
              <w:rPr>
                <w:rFonts w:ascii="Times New Roman" w:hAnsi="Times New Roman" w:cs="Times New Roman"/>
                <w:sz w:val="24"/>
                <w:szCs w:val="24"/>
                <w:lang w:val="uk-UA"/>
              </w:rPr>
              <w:t>В с. Зоря Саратського району Одеської області існуючий водопровід побудований в п'ятдесяті роки двадцятого століття з труб азбестових. Зношеність водопровідних мереж 85%. Крім того азбестові труби заборонені до  застосування на території України у зв'язку з їх токсичністю. Унаслідок використання водопроводу з азбестових труб на території с. Зоря один з найбільших відсотків онкологічних захворювань в Одеській області. Рішення даної проблеми є будівництво нових магістральних систем водопроводу із сучасних матеріалів, що забезпечить безперервну поставку господарсько-питної води яка відповідає санітарним нормам жителям с. Зоря, Саратського району  Одеської області та зовнішнім пожежогасінням.</w:t>
            </w:r>
          </w:p>
        </w:tc>
      </w:tr>
      <w:tr w:rsidR="00F17E6B" w:rsidRPr="00F17E6B" w:rsidTr="00F02272">
        <w:trPr>
          <w:trHeight w:hRule="exact" w:val="1695"/>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spacing w:before="0" w:beforeAutospacing="0" w:after="0" w:afterAutospacing="0"/>
              <w:ind w:firstLine="0"/>
              <w:jc w:val="both"/>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7. Очікувані кількісні результати від реалізації проектів на виконання технічного завдання</w:t>
            </w:r>
          </w:p>
        </w:tc>
        <w:tc>
          <w:tcPr>
            <w:tcW w:w="6193" w:type="dxa"/>
            <w:gridSpan w:val="4"/>
            <w:tcBorders>
              <w:top w:val="single" w:sz="4" w:space="0" w:color="auto"/>
              <w:bottom w:val="single" w:sz="4" w:space="0" w:color="auto"/>
              <w:right w:val="single" w:sz="4" w:space="0" w:color="auto"/>
            </w:tcBorders>
          </w:tcPr>
          <w:p w:rsidR="00F17E6B" w:rsidRPr="00F17E6B" w:rsidRDefault="00F17E6B" w:rsidP="00F17E6B">
            <w:pPr>
              <w:ind w:right="83" w:firstLine="0"/>
              <w:jc w:val="both"/>
              <w:rPr>
                <w:rFonts w:ascii="Times New Roman" w:hAnsi="Times New Roman" w:cs="Times New Roman"/>
                <w:sz w:val="24"/>
                <w:szCs w:val="24"/>
                <w:lang w:val="uk-UA"/>
              </w:rPr>
            </w:pPr>
            <w:r w:rsidRPr="00F17E6B">
              <w:rPr>
                <w:rFonts w:ascii="Times New Roman" w:hAnsi="Times New Roman" w:cs="Times New Roman"/>
                <w:sz w:val="24"/>
                <w:szCs w:val="24"/>
                <w:lang w:val="uk-UA"/>
              </w:rPr>
              <w:t>Реконструкція водопровідної мережі із поліетиленових труб діаметром 110 мм кількості 30763,5 м/п будівництво двох резервуарів по 100м</w:t>
            </w:r>
            <w:r w:rsidRPr="00F17E6B">
              <w:rPr>
                <w:rFonts w:ascii="Times New Roman" w:hAnsi="Times New Roman" w:cs="Times New Roman"/>
                <w:sz w:val="24"/>
                <w:szCs w:val="24"/>
                <w:vertAlign w:val="superscript"/>
                <w:lang w:val="uk-UA"/>
              </w:rPr>
              <w:t>3</w:t>
            </w:r>
            <w:r w:rsidRPr="00F17E6B">
              <w:rPr>
                <w:rFonts w:ascii="Times New Roman" w:hAnsi="Times New Roman" w:cs="Times New Roman"/>
                <w:sz w:val="24"/>
                <w:szCs w:val="24"/>
                <w:lang w:val="uk-UA"/>
              </w:rPr>
              <w:t xml:space="preserve"> кожний, в яких збережеться протипожежний, аварійний та регулюючий об'єм води. Спорудження двох нових свердловин та двох насосних станцій.</w:t>
            </w:r>
          </w:p>
        </w:tc>
      </w:tr>
      <w:tr w:rsidR="00F17E6B" w:rsidRPr="00133801" w:rsidTr="00F02272">
        <w:trPr>
          <w:trHeight w:hRule="exact" w:val="1432"/>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spacing w:before="0" w:beforeAutospacing="0" w:after="0" w:afterAutospacing="0"/>
              <w:ind w:firstLine="0"/>
              <w:jc w:val="both"/>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8. Очікувані якісні результати від реалізації проектів на виконання технічного завдання</w:t>
            </w:r>
          </w:p>
        </w:tc>
        <w:tc>
          <w:tcPr>
            <w:tcW w:w="6193" w:type="dxa"/>
            <w:gridSpan w:val="4"/>
            <w:tcBorders>
              <w:top w:val="single" w:sz="4" w:space="0" w:color="auto"/>
              <w:bottom w:val="single" w:sz="4" w:space="0" w:color="auto"/>
              <w:right w:val="single" w:sz="4" w:space="0" w:color="auto"/>
            </w:tcBorders>
          </w:tcPr>
          <w:p w:rsidR="00F17E6B" w:rsidRPr="00631417" w:rsidRDefault="00631417" w:rsidP="00F17E6B">
            <w:pPr>
              <w:ind w:right="83" w:firstLine="0"/>
              <w:jc w:val="both"/>
              <w:rPr>
                <w:rFonts w:ascii="Times New Roman" w:hAnsi="Times New Roman" w:cs="Times New Roman"/>
                <w:sz w:val="24"/>
                <w:szCs w:val="24"/>
                <w:lang w:val="uk-UA"/>
              </w:rPr>
            </w:pPr>
            <w:r w:rsidRPr="00631417">
              <w:rPr>
                <w:rFonts w:ascii="Times New Roman" w:hAnsi="Times New Roman" w:cs="Times New Roman"/>
                <w:sz w:val="24"/>
                <w:szCs w:val="24"/>
                <w:lang w:val="uk-UA"/>
              </w:rPr>
              <w:t>Забезпечено безперебійним водопостачанням відповідного санітарним нормам мешканців с. Зоря, Саратського району та знижено рівень онкологічних захворювань пов'язаних з вживанням жителями питної води доставленої по забороненим азбестовим трубам.</w:t>
            </w:r>
          </w:p>
        </w:tc>
      </w:tr>
      <w:tr w:rsidR="00F17E6B" w:rsidRPr="00133801" w:rsidTr="00F02272">
        <w:trPr>
          <w:trHeight w:hRule="exact" w:val="856"/>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spacing w:before="0" w:beforeAutospacing="0" w:after="0" w:afterAutospacing="0"/>
              <w:ind w:firstLine="0"/>
              <w:jc w:val="both"/>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9. Основні заходи технічного завдання</w:t>
            </w:r>
          </w:p>
        </w:tc>
        <w:tc>
          <w:tcPr>
            <w:tcW w:w="6193" w:type="dxa"/>
            <w:gridSpan w:val="4"/>
            <w:tcBorders>
              <w:top w:val="single" w:sz="4" w:space="0" w:color="auto"/>
              <w:bottom w:val="single" w:sz="4" w:space="0" w:color="auto"/>
              <w:right w:val="single" w:sz="4" w:space="0" w:color="auto"/>
            </w:tcBorders>
          </w:tcPr>
          <w:p w:rsidR="00F17E6B" w:rsidRPr="00F17E6B" w:rsidRDefault="00F17E6B" w:rsidP="00F17E6B">
            <w:pPr>
              <w:ind w:right="83" w:firstLine="0"/>
              <w:jc w:val="both"/>
              <w:rPr>
                <w:rFonts w:ascii="Times New Roman" w:hAnsi="Times New Roman" w:cs="Times New Roman"/>
                <w:sz w:val="24"/>
                <w:szCs w:val="24"/>
                <w:lang w:val="uk-UA"/>
              </w:rPr>
            </w:pPr>
            <w:r w:rsidRPr="00F17E6B">
              <w:rPr>
                <w:rFonts w:ascii="Times New Roman" w:hAnsi="Times New Roman" w:cs="Times New Roman"/>
                <w:sz w:val="24"/>
                <w:szCs w:val="24"/>
                <w:lang w:val="uk-UA"/>
              </w:rPr>
              <w:t>Реконструкція системи водопостачання мережі с. Зоря, Саратського району, Одеської області в зв'язку з відсутністю централізованого водопостачання.</w:t>
            </w:r>
          </w:p>
        </w:tc>
      </w:tr>
      <w:tr w:rsidR="00F17E6B" w:rsidRPr="00F17E6B" w:rsidTr="00F02272">
        <w:trPr>
          <w:trHeight w:hRule="exact" w:val="554"/>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both"/>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10. Обсяг фінансування технічного завдання, тис. грн*. на 2021-2023 роки</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2021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2022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2023</w:t>
            </w:r>
          </w:p>
        </w:tc>
        <w:tc>
          <w:tcPr>
            <w:tcW w:w="2224"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Усього</w:t>
            </w:r>
          </w:p>
        </w:tc>
      </w:tr>
      <w:tr w:rsidR="00F17E6B" w:rsidRPr="00F17E6B" w:rsidTr="00F02272">
        <w:trPr>
          <w:trHeight w:hRule="exact" w:val="308"/>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numPr>
                <w:ilvl w:val="0"/>
                <w:numId w:val="18"/>
              </w:numPr>
              <w:ind w:left="269" w:hanging="142"/>
              <w:contextualSpacing/>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державний бюджет: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2224"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r>
      <w:tr w:rsidR="00F17E6B" w:rsidRPr="00F17E6B" w:rsidTr="00F02272">
        <w:trPr>
          <w:trHeight w:hRule="exact" w:val="583"/>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left="127" w:firstLine="0"/>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державний фонд регіонального розвитку</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2224"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r>
      <w:tr w:rsidR="00F17E6B" w:rsidRPr="00F17E6B" w:rsidTr="00F02272">
        <w:trPr>
          <w:trHeight w:hRule="exact" w:val="279"/>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left="127" w:firstLine="0"/>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інші джерела (зазначити)</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2224"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423090">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r>
      <w:tr w:rsidR="00F17E6B" w:rsidRPr="00F17E6B" w:rsidTr="00F02272">
        <w:trPr>
          <w:trHeight w:hRule="exact" w:val="415"/>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numPr>
                <w:ilvl w:val="0"/>
                <w:numId w:val="18"/>
              </w:numPr>
              <w:ind w:left="269" w:hanging="142"/>
              <w:contextualSpacing/>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місцевий бюджет (всього), в т.ч.:</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13 985,714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pPr>
            <w:r w:rsidRPr="00F17E6B">
              <w:rPr>
                <w:rFonts w:ascii="Times New Roman" w:eastAsia="Arial Unicode MS" w:hAnsi="Times New Roman" w:cs="Times New Roman"/>
                <w:sz w:val="24"/>
                <w:szCs w:val="24"/>
                <w:lang w:val="uk-UA" w:eastAsia="uk-UA" w:bidi="uk-UA"/>
              </w:rPr>
              <w:t>13 985,713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pPr>
            <w:r w:rsidRPr="00F17E6B">
              <w:rPr>
                <w:rFonts w:ascii="Times New Roman" w:eastAsia="Arial Unicode MS" w:hAnsi="Times New Roman" w:cs="Times New Roman"/>
                <w:sz w:val="24"/>
                <w:szCs w:val="24"/>
                <w:lang w:val="uk-UA" w:eastAsia="uk-UA" w:bidi="uk-UA"/>
              </w:rPr>
              <w:t>13 985,713</w:t>
            </w:r>
          </w:p>
        </w:tc>
        <w:tc>
          <w:tcPr>
            <w:tcW w:w="2224"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41 957,14</w:t>
            </w:r>
          </w:p>
        </w:tc>
      </w:tr>
      <w:tr w:rsidR="00F17E6B" w:rsidRPr="00F17E6B" w:rsidTr="00F02272">
        <w:trPr>
          <w:trHeight w:hRule="exact" w:val="261"/>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127"/>
              <w:rPr>
                <w:rFonts w:ascii="Times New Roman" w:eastAsia="Arial Unicode MS" w:hAnsi="Times New Roman" w:cs="Times New Roman"/>
                <w:i/>
                <w:sz w:val="24"/>
                <w:szCs w:val="24"/>
                <w:lang w:val="uk-UA" w:eastAsia="uk-UA" w:bidi="uk-UA"/>
              </w:rPr>
            </w:pPr>
            <w:r w:rsidRPr="00F17E6B">
              <w:rPr>
                <w:rFonts w:ascii="Times New Roman" w:eastAsia="Arial Unicode MS" w:hAnsi="Times New Roman" w:cs="Times New Roman"/>
                <w:i/>
                <w:sz w:val="24"/>
                <w:szCs w:val="24"/>
                <w:lang w:val="uk-UA" w:eastAsia="uk-UA" w:bidi="uk-UA"/>
              </w:rPr>
              <w:t>обласний бюджет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13 985,714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pPr>
            <w:r w:rsidRPr="00F17E6B">
              <w:rPr>
                <w:rFonts w:ascii="Times New Roman" w:eastAsia="Arial Unicode MS" w:hAnsi="Times New Roman" w:cs="Times New Roman"/>
                <w:sz w:val="24"/>
                <w:szCs w:val="24"/>
                <w:lang w:val="uk-UA" w:eastAsia="uk-UA" w:bidi="uk-UA"/>
              </w:rPr>
              <w:t>13 985,713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pPr>
            <w:r w:rsidRPr="00F17E6B">
              <w:rPr>
                <w:rFonts w:ascii="Times New Roman" w:eastAsia="Arial Unicode MS" w:hAnsi="Times New Roman" w:cs="Times New Roman"/>
                <w:sz w:val="24"/>
                <w:szCs w:val="24"/>
                <w:lang w:val="uk-UA" w:eastAsia="uk-UA" w:bidi="uk-UA"/>
              </w:rPr>
              <w:t>13 985,713</w:t>
            </w:r>
          </w:p>
        </w:tc>
        <w:tc>
          <w:tcPr>
            <w:tcW w:w="2224"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41 957,14</w:t>
            </w:r>
          </w:p>
        </w:tc>
      </w:tr>
      <w:tr w:rsidR="00F17E6B" w:rsidRPr="00F17E6B" w:rsidTr="00F02272">
        <w:trPr>
          <w:trHeight w:hRule="exact" w:val="282"/>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127"/>
              <w:rPr>
                <w:rFonts w:ascii="Times New Roman" w:eastAsia="Arial Unicode MS" w:hAnsi="Times New Roman" w:cs="Times New Roman"/>
                <w:i/>
                <w:sz w:val="24"/>
                <w:szCs w:val="24"/>
                <w:lang w:val="uk-UA" w:eastAsia="uk-UA" w:bidi="uk-UA"/>
              </w:rPr>
            </w:pPr>
            <w:r w:rsidRPr="00F17E6B">
              <w:rPr>
                <w:rFonts w:ascii="Times New Roman" w:eastAsia="Arial Unicode MS" w:hAnsi="Times New Roman" w:cs="Times New Roman"/>
                <w:i/>
                <w:sz w:val="24"/>
                <w:szCs w:val="24"/>
                <w:lang w:val="uk-UA" w:eastAsia="uk-UA" w:bidi="uk-UA"/>
              </w:rPr>
              <w:t>районний бюджет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2224"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r>
      <w:tr w:rsidR="00F17E6B" w:rsidRPr="00F17E6B" w:rsidTr="00F02272">
        <w:trPr>
          <w:trHeight w:hRule="exact" w:val="316"/>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127"/>
              <w:rPr>
                <w:rFonts w:ascii="Times New Roman" w:eastAsia="Arial Unicode MS" w:hAnsi="Times New Roman" w:cs="Times New Roman"/>
                <w:i/>
                <w:sz w:val="24"/>
                <w:szCs w:val="24"/>
                <w:lang w:val="uk-UA" w:eastAsia="uk-UA" w:bidi="uk-UA"/>
              </w:rPr>
            </w:pPr>
            <w:r w:rsidRPr="00F17E6B">
              <w:rPr>
                <w:rFonts w:ascii="Times New Roman" w:eastAsia="Arial Unicode MS" w:hAnsi="Times New Roman" w:cs="Times New Roman"/>
                <w:i/>
                <w:sz w:val="24"/>
                <w:szCs w:val="24"/>
                <w:lang w:val="uk-UA" w:eastAsia="uk-UA" w:bidi="uk-UA"/>
              </w:rPr>
              <w:t>міський бюджет</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2224"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r>
      <w:tr w:rsidR="00F17E6B" w:rsidRPr="00F17E6B" w:rsidTr="00F02272">
        <w:trPr>
          <w:trHeight w:hRule="exact" w:val="260"/>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127"/>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інші джерела (зазначити)</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c>
          <w:tcPr>
            <w:tcW w:w="2224"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r>
      <w:tr w:rsidR="00F17E6B" w:rsidRPr="00F17E6B" w:rsidTr="00F02272">
        <w:trPr>
          <w:trHeight w:hRule="exact" w:val="313"/>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b/>
                <w:sz w:val="24"/>
                <w:szCs w:val="24"/>
                <w:lang w:val="uk-UA" w:eastAsia="uk-UA" w:bidi="uk-UA"/>
              </w:rPr>
            </w:pPr>
            <w:r w:rsidRPr="00F17E6B">
              <w:rPr>
                <w:rFonts w:ascii="Times New Roman" w:eastAsia="Arial Unicode MS" w:hAnsi="Times New Roman" w:cs="Times New Roman"/>
                <w:b/>
                <w:sz w:val="24"/>
                <w:szCs w:val="24"/>
                <w:lang w:val="uk-UA" w:eastAsia="uk-UA" w:bidi="uk-UA"/>
              </w:rPr>
              <w:t>РАЗОМ</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b/>
                <w:sz w:val="24"/>
                <w:szCs w:val="24"/>
                <w:lang w:val="uk-UA" w:eastAsia="uk-UA" w:bidi="uk-UA"/>
              </w:rPr>
            </w:pPr>
            <w:r w:rsidRPr="00F17E6B">
              <w:rPr>
                <w:rFonts w:ascii="Times New Roman" w:eastAsia="Arial Unicode MS" w:hAnsi="Times New Roman" w:cs="Times New Roman"/>
                <w:b/>
                <w:sz w:val="24"/>
                <w:szCs w:val="24"/>
                <w:lang w:val="uk-UA" w:eastAsia="uk-UA" w:bidi="uk-UA"/>
              </w:rPr>
              <w:t>13 985,714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b/>
              </w:rPr>
            </w:pPr>
            <w:r w:rsidRPr="00F17E6B">
              <w:rPr>
                <w:rFonts w:ascii="Times New Roman" w:eastAsia="Arial Unicode MS" w:hAnsi="Times New Roman" w:cs="Times New Roman"/>
                <w:b/>
                <w:sz w:val="24"/>
                <w:szCs w:val="24"/>
                <w:lang w:val="uk-UA" w:eastAsia="uk-UA" w:bidi="uk-UA"/>
              </w:rPr>
              <w:t>13 985,713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b/>
              </w:rPr>
            </w:pPr>
            <w:r w:rsidRPr="00F17E6B">
              <w:rPr>
                <w:rFonts w:ascii="Times New Roman" w:eastAsia="Arial Unicode MS" w:hAnsi="Times New Roman" w:cs="Times New Roman"/>
                <w:b/>
                <w:sz w:val="24"/>
                <w:szCs w:val="24"/>
                <w:lang w:val="uk-UA" w:eastAsia="uk-UA" w:bidi="uk-UA"/>
              </w:rPr>
              <w:t>13 985,713</w:t>
            </w:r>
          </w:p>
        </w:tc>
        <w:tc>
          <w:tcPr>
            <w:tcW w:w="2224"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ind w:firstLine="0"/>
              <w:jc w:val="center"/>
              <w:rPr>
                <w:rFonts w:ascii="Times New Roman" w:eastAsia="Arial Unicode MS" w:hAnsi="Times New Roman" w:cs="Times New Roman"/>
                <w:b/>
                <w:sz w:val="24"/>
                <w:szCs w:val="24"/>
                <w:lang w:val="uk-UA" w:eastAsia="uk-UA" w:bidi="uk-UA"/>
              </w:rPr>
            </w:pPr>
            <w:r w:rsidRPr="00F17E6B">
              <w:rPr>
                <w:rFonts w:ascii="Times New Roman" w:eastAsia="Arial Unicode MS" w:hAnsi="Times New Roman" w:cs="Times New Roman"/>
                <w:b/>
                <w:sz w:val="24"/>
                <w:szCs w:val="24"/>
                <w:lang w:val="uk-UA" w:eastAsia="uk-UA" w:bidi="uk-UA"/>
              </w:rPr>
              <w:t>41 957,14</w:t>
            </w:r>
          </w:p>
        </w:tc>
      </w:tr>
      <w:tr w:rsidR="00F17E6B" w:rsidRPr="00F17E6B" w:rsidTr="00F02272">
        <w:trPr>
          <w:trHeight w:hRule="exact" w:val="643"/>
          <w:jc w:val="center"/>
        </w:trPr>
        <w:tc>
          <w:tcPr>
            <w:tcW w:w="3823" w:type="dxa"/>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widowControl w:val="0"/>
              <w:spacing w:before="0" w:beforeAutospacing="0" w:after="0" w:afterAutospacing="0"/>
              <w:ind w:firstLine="0"/>
              <w:jc w:val="both"/>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11. Інша інформація щодо технічного завдання (за потреби)</w:t>
            </w:r>
          </w:p>
        </w:tc>
        <w:tc>
          <w:tcPr>
            <w:tcW w:w="6193" w:type="dxa"/>
            <w:gridSpan w:val="4"/>
            <w:tcBorders>
              <w:top w:val="single" w:sz="4" w:space="0" w:color="auto"/>
              <w:left w:val="single" w:sz="4" w:space="0" w:color="auto"/>
              <w:bottom w:val="single" w:sz="4" w:space="0" w:color="auto"/>
              <w:right w:val="single" w:sz="4" w:space="0" w:color="auto"/>
            </w:tcBorders>
            <w:shd w:val="clear" w:color="auto" w:fill="FFFFFF"/>
          </w:tcPr>
          <w:p w:rsidR="00F17E6B" w:rsidRPr="00F17E6B" w:rsidRDefault="00F17E6B" w:rsidP="00F17E6B">
            <w:pPr>
              <w:widowControl w:val="0"/>
              <w:spacing w:before="0" w:beforeAutospacing="0" w:after="0" w:afterAutospacing="0"/>
              <w:ind w:firstLine="0"/>
              <w:jc w:val="center"/>
              <w:rPr>
                <w:rFonts w:ascii="Times New Roman" w:eastAsia="Arial Unicode MS" w:hAnsi="Times New Roman" w:cs="Times New Roman"/>
                <w:sz w:val="24"/>
                <w:szCs w:val="24"/>
                <w:lang w:val="uk-UA" w:eastAsia="uk-UA" w:bidi="uk-UA"/>
              </w:rPr>
            </w:pPr>
            <w:r w:rsidRPr="00F17E6B">
              <w:rPr>
                <w:rFonts w:ascii="Times New Roman" w:eastAsia="Arial Unicode MS" w:hAnsi="Times New Roman" w:cs="Times New Roman"/>
                <w:sz w:val="24"/>
                <w:szCs w:val="24"/>
                <w:lang w:val="uk-UA" w:eastAsia="uk-UA" w:bidi="uk-UA"/>
              </w:rPr>
              <w:t>-</w:t>
            </w:r>
          </w:p>
        </w:tc>
      </w:tr>
    </w:tbl>
    <w:p w:rsidR="00366D27" w:rsidRDefault="00366D27" w:rsidP="001A7091">
      <w:pPr>
        <w:spacing w:before="0" w:beforeAutospacing="0" w:after="0" w:afterAutospacing="0"/>
        <w:ind w:firstLine="0"/>
        <w:jc w:val="both"/>
        <w:rPr>
          <w:rFonts w:cstheme="minorHAnsi"/>
          <w:sz w:val="28"/>
          <w:szCs w:val="28"/>
          <w:lang w:val="uk-UA"/>
        </w:rPr>
      </w:pPr>
    </w:p>
    <w:p w:rsidR="00181900" w:rsidRDefault="00181900" w:rsidP="001A7091">
      <w:pPr>
        <w:spacing w:before="0" w:beforeAutospacing="0" w:after="0" w:afterAutospacing="0"/>
        <w:ind w:firstLine="0"/>
        <w:jc w:val="both"/>
        <w:rPr>
          <w:rFonts w:cstheme="minorHAnsi"/>
          <w:sz w:val="28"/>
          <w:szCs w:val="28"/>
          <w:lang w:val="uk-UA"/>
        </w:rPr>
      </w:pPr>
    </w:p>
    <w:p w:rsidR="00181900" w:rsidRDefault="00181900" w:rsidP="001A7091">
      <w:pPr>
        <w:spacing w:before="0" w:beforeAutospacing="0" w:after="0" w:afterAutospacing="0"/>
        <w:ind w:firstLine="0"/>
        <w:jc w:val="both"/>
        <w:rPr>
          <w:rFonts w:cstheme="minorHAnsi"/>
          <w:sz w:val="28"/>
          <w:szCs w:val="28"/>
          <w:lang w:val="uk-UA"/>
        </w:rPr>
      </w:pPr>
    </w:p>
    <w:tbl>
      <w:tblPr>
        <w:tblStyle w:val="26"/>
        <w:tblW w:w="10065" w:type="dxa"/>
        <w:jc w:val="center"/>
        <w:tblLayout w:type="fixed"/>
        <w:tblLook w:val="04A0" w:firstRow="1" w:lastRow="0" w:firstColumn="1" w:lastColumn="0" w:noHBand="0" w:noVBand="1"/>
      </w:tblPr>
      <w:tblGrid>
        <w:gridCol w:w="3828"/>
        <w:gridCol w:w="1559"/>
        <w:gridCol w:w="1701"/>
        <w:gridCol w:w="1417"/>
        <w:gridCol w:w="1560"/>
      </w:tblGrid>
      <w:tr w:rsidR="00181900" w:rsidRPr="00181900" w:rsidTr="0022659D">
        <w:trPr>
          <w:jc w:val="center"/>
        </w:trPr>
        <w:tc>
          <w:tcPr>
            <w:tcW w:w="3828" w:type="dxa"/>
          </w:tcPr>
          <w:p w:rsidR="00181900" w:rsidRPr="007131DC"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lastRenderedPageBreak/>
              <w:t>1. Номер технічного завдання</w:t>
            </w:r>
          </w:p>
        </w:tc>
        <w:tc>
          <w:tcPr>
            <w:tcW w:w="6237" w:type="dxa"/>
            <w:gridSpan w:val="4"/>
          </w:tcPr>
          <w:p w:rsidR="00181900" w:rsidRPr="007131DC" w:rsidRDefault="00181900" w:rsidP="00181900">
            <w:pPr>
              <w:shd w:val="clear" w:color="auto" w:fill="FFFFFF"/>
              <w:ind w:firstLine="38"/>
              <w:textAlignment w:val="baseline"/>
              <w:rPr>
                <w:rFonts w:ascii="Times New Roman" w:eastAsia="Times New Roman" w:hAnsi="Times New Roman" w:cs="Times New Roman"/>
                <w:b/>
                <w:sz w:val="24"/>
                <w:szCs w:val="24"/>
                <w:lang w:eastAsia="uk-UA"/>
              </w:rPr>
            </w:pPr>
            <w:r w:rsidRPr="007131DC">
              <w:rPr>
                <w:rFonts w:ascii="Times New Roman" w:eastAsia="Times New Roman" w:hAnsi="Times New Roman" w:cs="Times New Roman"/>
                <w:b/>
                <w:sz w:val="24"/>
                <w:szCs w:val="24"/>
                <w:lang w:eastAsia="uk-UA"/>
              </w:rPr>
              <w:t>2.13.</w:t>
            </w:r>
          </w:p>
        </w:tc>
      </w:tr>
      <w:tr w:rsidR="00181900" w:rsidRPr="00133801" w:rsidTr="0022659D">
        <w:trPr>
          <w:trHeight w:val="513"/>
          <w:jc w:val="center"/>
        </w:trPr>
        <w:tc>
          <w:tcPr>
            <w:tcW w:w="3828" w:type="dxa"/>
          </w:tcPr>
          <w:p w:rsidR="00181900" w:rsidRPr="007131DC"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2. Назва технічного завдання</w:t>
            </w:r>
          </w:p>
        </w:tc>
        <w:tc>
          <w:tcPr>
            <w:tcW w:w="6237" w:type="dxa"/>
            <w:gridSpan w:val="4"/>
          </w:tcPr>
          <w:p w:rsidR="00181900" w:rsidRPr="007131DC" w:rsidRDefault="00181900" w:rsidP="00181900">
            <w:pPr>
              <w:shd w:val="clear" w:color="auto" w:fill="FFFFFF"/>
              <w:ind w:firstLine="5"/>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Підвищення якості життя мешканців Кілійської ОТГ шляхом забезпечення їх якісним водопостачанням та водовідведенням</w:t>
            </w:r>
          </w:p>
        </w:tc>
      </w:tr>
      <w:tr w:rsidR="00181900" w:rsidRPr="00181900" w:rsidTr="0022659D">
        <w:trPr>
          <w:trHeight w:val="978"/>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 xml:space="preserve">3. Номер і назва завдання з </w:t>
            </w:r>
            <w:hyperlink r:id="rId67" w:anchor="n11" w:tgtFrame="_blank" w:history="1">
              <w:r w:rsidRPr="00181900">
                <w:rPr>
                  <w:rFonts w:ascii="Times New Roman" w:eastAsia="Times New Roman" w:hAnsi="Times New Roman" w:cs="Times New Roman"/>
                  <w:sz w:val="24"/>
                  <w:szCs w:val="24"/>
                  <w:lang w:eastAsia="uk-UA"/>
                </w:rPr>
                <w:t>Державної стратегії регіонального розвитку</w:t>
              </w:r>
            </w:hyperlink>
            <w:r w:rsidRPr="00181900">
              <w:rPr>
                <w:rFonts w:ascii="Times New Roman" w:eastAsia="Times New Roman" w:hAnsi="Times New Roman" w:cs="Times New Roman"/>
                <w:sz w:val="24"/>
                <w:szCs w:val="24"/>
                <w:lang w:eastAsia="uk-UA"/>
              </w:rPr>
              <w:t>, якому відповідає технічне завдання</w:t>
            </w:r>
          </w:p>
        </w:tc>
        <w:tc>
          <w:tcPr>
            <w:tcW w:w="6237" w:type="dxa"/>
            <w:gridSpan w:val="4"/>
          </w:tcPr>
          <w:p w:rsidR="00181900" w:rsidRPr="00181900" w:rsidRDefault="00181900" w:rsidP="00181900">
            <w:pPr>
              <w:shd w:val="clear" w:color="auto" w:fill="FFFFFF"/>
              <w:ind w:firstLine="5"/>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val="ru-RU" w:eastAsia="it-IT"/>
              </w:rPr>
              <w:t>1</w:t>
            </w:r>
            <w:r w:rsidRPr="00181900">
              <w:rPr>
                <w:rFonts w:ascii="Times New Roman" w:eastAsia="Times New Roman" w:hAnsi="Times New Roman" w:cs="Times New Roman"/>
                <w:sz w:val="24"/>
                <w:szCs w:val="24"/>
                <w:lang w:eastAsia="it-IT"/>
              </w:rPr>
              <w:t>.3.2. Інженерна інфраструктура</w:t>
            </w:r>
          </w:p>
        </w:tc>
      </w:tr>
      <w:tr w:rsidR="00181900" w:rsidRPr="00133801"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237" w:type="dxa"/>
            <w:gridSpan w:val="4"/>
          </w:tcPr>
          <w:p w:rsidR="00181900" w:rsidRPr="00181900" w:rsidRDefault="00181900" w:rsidP="00181900">
            <w:pPr>
              <w:shd w:val="clear" w:color="auto" w:fill="FFFFFF"/>
              <w:ind w:firstLine="40"/>
              <w:jc w:val="both"/>
              <w:textAlignment w:val="baseline"/>
              <w:rPr>
                <w:rFonts w:ascii="Times New Roman" w:eastAsia="Times New Roman" w:hAnsi="Times New Roman" w:cs="Times New Roman"/>
                <w:sz w:val="24"/>
                <w:szCs w:val="24"/>
                <w:lang w:eastAsia="it-IT"/>
              </w:rPr>
            </w:pPr>
            <w:r w:rsidRPr="00181900">
              <w:rPr>
                <w:rFonts w:ascii="Times New Roman" w:eastAsia="Times New Roman" w:hAnsi="Times New Roman" w:cs="Times New Roman"/>
                <w:sz w:val="24"/>
                <w:szCs w:val="24"/>
                <w:lang w:eastAsia="it-IT"/>
              </w:rPr>
              <w:t>2.1.1. Забезпечення якісною питною водою, реконструкція та будівництво систем водопостачання із застосуванням новітніх технологій і обладнання</w:t>
            </w:r>
          </w:p>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it-IT"/>
              </w:rPr>
              <w:t>2.1.2. Зменшення забруднення недостатньо очищеними стічними водами поверхневих водних об</w:t>
            </w:r>
            <w:r w:rsidRPr="00181900">
              <w:rPr>
                <w:rFonts w:ascii="Times New Roman" w:eastAsia="Times New Roman" w:hAnsi="Times New Roman" w:cs="Times New Roman"/>
                <w:sz w:val="24"/>
                <w:szCs w:val="24"/>
                <w:lang w:val="ru-RU" w:eastAsia="it-IT"/>
              </w:rPr>
              <w:t>'</w:t>
            </w:r>
            <w:r w:rsidRPr="00181900">
              <w:rPr>
                <w:rFonts w:ascii="Times New Roman" w:eastAsia="Times New Roman" w:hAnsi="Times New Roman" w:cs="Times New Roman"/>
                <w:sz w:val="24"/>
                <w:szCs w:val="24"/>
                <w:lang w:eastAsia="it-IT"/>
              </w:rPr>
              <w:t>єктів регіону</w:t>
            </w:r>
          </w:p>
        </w:tc>
      </w:tr>
      <w:tr w:rsidR="00181900" w:rsidRPr="00133801" w:rsidTr="0022659D">
        <w:trPr>
          <w:trHeight w:val="796"/>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237" w:type="dxa"/>
            <w:gridSpan w:val="4"/>
          </w:tcPr>
          <w:p w:rsidR="00181900" w:rsidRPr="00181900" w:rsidRDefault="00181900" w:rsidP="00181900">
            <w:pPr>
              <w:shd w:val="clear" w:color="auto" w:fill="FFFFFF"/>
              <w:ind w:firstLine="5"/>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it-IT"/>
              </w:rPr>
              <w:t>Кілійська міська об’єднана територіальна громада</w:t>
            </w:r>
          </w:p>
        </w:tc>
      </w:tr>
      <w:tr w:rsidR="00181900" w:rsidRPr="00133801"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237" w:type="dxa"/>
            <w:gridSpan w:val="4"/>
          </w:tcPr>
          <w:p w:rsidR="00181900" w:rsidRPr="00181900" w:rsidRDefault="00181900" w:rsidP="00181900">
            <w:pPr>
              <w:shd w:val="clear" w:color="auto" w:fill="FFFFFF"/>
              <w:ind w:firstLine="5"/>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it-IT"/>
              </w:rPr>
              <w:t>У центрі Кілійської об’єднаної територіальної громади м. Кілія у вкрай незадовільному стані знаходяться водоочисні споруди та каналізаційні очисні споруди, розвідні водопровідні мережі, які потребують негайного капітального ремонту, переоснащення та добудови.</w:t>
            </w:r>
          </w:p>
        </w:tc>
      </w:tr>
      <w:tr w:rsidR="00181900" w:rsidRPr="00133801"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237" w:type="dxa"/>
            <w:gridSpan w:val="4"/>
          </w:tcPr>
          <w:p w:rsidR="00181900" w:rsidRPr="00181900" w:rsidRDefault="00181900" w:rsidP="00181900">
            <w:pPr>
              <w:jc w:val="both"/>
              <w:rPr>
                <w:sz w:val="24"/>
                <w:szCs w:val="24"/>
                <w:lang w:eastAsia="uk-UA"/>
              </w:rPr>
            </w:pPr>
            <w:r w:rsidRPr="00181900">
              <w:rPr>
                <w:rFonts w:ascii="Times New Roman" w:hAnsi="Times New Roman" w:cs="Times New Roman"/>
                <w:sz w:val="24"/>
                <w:szCs w:val="24"/>
                <w:lang w:eastAsia="ru-RU"/>
              </w:rPr>
              <w:t xml:space="preserve">За результатами виконання даного проекту буде забезпечено якісним водопостачанням та водовідведенням 20,9 тис. чол. </w:t>
            </w:r>
          </w:p>
        </w:tc>
      </w:tr>
      <w:tr w:rsidR="00181900" w:rsidRPr="00181900"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237" w:type="dxa"/>
            <w:gridSpan w:val="4"/>
          </w:tcPr>
          <w:p w:rsidR="00181900" w:rsidRPr="00181900" w:rsidRDefault="00181900" w:rsidP="00181900">
            <w:pPr>
              <w:jc w:val="both"/>
              <w:rPr>
                <w:rFonts w:ascii="Times New Roman" w:hAnsi="Times New Roman" w:cs="Times New Roman"/>
                <w:sz w:val="24"/>
                <w:szCs w:val="24"/>
                <w:lang w:eastAsia="ru-RU"/>
              </w:rPr>
            </w:pPr>
            <w:r w:rsidRPr="00181900">
              <w:rPr>
                <w:rFonts w:ascii="Times New Roman" w:hAnsi="Times New Roman" w:cs="Times New Roman"/>
                <w:sz w:val="24"/>
                <w:szCs w:val="24"/>
                <w:lang w:eastAsia="ru-RU"/>
              </w:rPr>
              <w:t xml:space="preserve">Побудовано 7,1 км водогону, реконструйовано підвідний водопровід від НС-1 до водопровідних очисних споруд; реконструйовано з технічним переобладнання на електролізну водоочисні споруди; побудовано нові каналізаційні очисні споруди продуктивністю </w:t>
            </w:r>
            <w:r w:rsidRPr="00181900">
              <w:rPr>
                <w:rFonts w:ascii="Times New Roman" w:hAnsi="Times New Roman" w:cs="Times New Roman"/>
                <w:sz w:val="24"/>
                <w:szCs w:val="24"/>
                <w:lang w:eastAsia="ru-RU"/>
              </w:rPr>
              <w:br/>
              <w:t xml:space="preserve">5000 куб.м./добу </w:t>
            </w:r>
          </w:p>
        </w:tc>
      </w:tr>
      <w:tr w:rsidR="00181900" w:rsidRPr="00133801"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9. Основні заходи технічного завдання</w:t>
            </w:r>
          </w:p>
        </w:tc>
        <w:tc>
          <w:tcPr>
            <w:tcW w:w="6237" w:type="dxa"/>
            <w:gridSpan w:val="4"/>
          </w:tcPr>
          <w:p w:rsidR="00181900" w:rsidRPr="00181900" w:rsidRDefault="00181900" w:rsidP="00181900">
            <w:pPr>
              <w:jc w:val="both"/>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it-IT"/>
              </w:rPr>
              <w:t>Будівництво підвідного водопроводу та розвідних водопровідних мереж; переоснащення водоочисних споруд; будівництво нових каналізаційних очисних споруд.</w:t>
            </w:r>
          </w:p>
        </w:tc>
      </w:tr>
      <w:tr w:rsidR="00181900" w:rsidRPr="00181900"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10. Обсяг фінансування технічного завдання, тис. грн</w:t>
            </w:r>
            <w:r w:rsidRPr="00181900">
              <w:rPr>
                <w:rFonts w:ascii="Times New Roman" w:eastAsia="Times New Roman" w:hAnsi="Times New Roman" w:cs="Times New Roman"/>
                <w:b/>
                <w:sz w:val="24"/>
                <w:szCs w:val="24"/>
                <w:lang w:eastAsia="uk-UA"/>
              </w:rPr>
              <w:t>*</w:t>
            </w:r>
            <w:r w:rsidRPr="00181900">
              <w:rPr>
                <w:rFonts w:ascii="Times New Roman" w:eastAsia="Times New Roman" w:hAnsi="Times New Roman" w:cs="Times New Roman"/>
                <w:sz w:val="24"/>
                <w:szCs w:val="24"/>
                <w:lang w:eastAsia="uk-UA"/>
              </w:rPr>
              <w:t>. на 2021-2023 роки</w:t>
            </w:r>
          </w:p>
        </w:tc>
        <w:tc>
          <w:tcPr>
            <w:tcW w:w="1559" w:type="dxa"/>
          </w:tcPr>
          <w:p w:rsidR="00181900" w:rsidRPr="00181900" w:rsidRDefault="00181900" w:rsidP="00181900">
            <w:pPr>
              <w:shd w:val="clear" w:color="auto" w:fill="FFFFFF"/>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2021</w:t>
            </w:r>
          </w:p>
        </w:tc>
        <w:tc>
          <w:tcPr>
            <w:tcW w:w="1701" w:type="dxa"/>
          </w:tcPr>
          <w:p w:rsidR="00181900" w:rsidRPr="00181900" w:rsidRDefault="00181900" w:rsidP="00181900">
            <w:pPr>
              <w:rPr>
                <w:sz w:val="24"/>
                <w:szCs w:val="24"/>
              </w:rPr>
            </w:pPr>
            <w:r w:rsidRPr="00181900">
              <w:rPr>
                <w:rFonts w:ascii="Times New Roman" w:eastAsia="Times New Roman" w:hAnsi="Times New Roman" w:cs="Times New Roman"/>
                <w:sz w:val="24"/>
                <w:szCs w:val="24"/>
                <w:lang w:eastAsia="uk-UA"/>
              </w:rPr>
              <w:t>2022</w:t>
            </w:r>
          </w:p>
        </w:tc>
        <w:tc>
          <w:tcPr>
            <w:tcW w:w="1417" w:type="dxa"/>
          </w:tcPr>
          <w:p w:rsidR="00181900" w:rsidRPr="00181900" w:rsidRDefault="00181900" w:rsidP="00181900">
            <w:pPr>
              <w:rPr>
                <w:sz w:val="24"/>
                <w:szCs w:val="24"/>
              </w:rPr>
            </w:pPr>
            <w:r w:rsidRPr="00181900">
              <w:rPr>
                <w:rFonts w:ascii="Times New Roman" w:eastAsia="Times New Roman" w:hAnsi="Times New Roman" w:cs="Times New Roman"/>
                <w:sz w:val="24"/>
                <w:szCs w:val="24"/>
                <w:lang w:eastAsia="uk-UA"/>
              </w:rPr>
              <w:t>2023</w:t>
            </w:r>
          </w:p>
        </w:tc>
        <w:tc>
          <w:tcPr>
            <w:tcW w:w="1560" w:type="dxa"/>
          </w:tcPr>
          <w:p w:rsidR="00181900" w:rsidRPr="00181900" w:rsidRDefault="00181900" w:rsidP="00181900">
            <w:pPr>
              <w:shd w:val="clear" w:color="auto" w:fill="FFFFFF"/>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Усього</w:t>
            </w:r>
          </w:p>
        </w:tc>
      </w:tr>
      <w:tr w:rsidR="00181900" w:rsidRPr="00181900" w:rsidTr="0022659D">
        <w:trPr>
          <w:jc w:val="center"/>
        </w:trPr>
        <w:tc>
          <w:tcPr>
            <w:tcW w:w="3828" w:type="dxa"/>
          </w:tcPr>
          <w:p w:rsidR="00181900" w:rsidRPr="00181900" w:rsidRDefault="00181900" w:rsidP="00181900">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державний бюджет:</w:t>
            </w:r>
          </w:p>
        </w:tc>
        <w:tc>
          <w:tcPr>
            <w:tcW w:w="1559" w:type="dxa"/>
          </w:tcPr>
          <w:p w:rsidR="00181900" w:rsidRPr="00181900" w:rsidRDefault="00181900" w:rsidP="00181900">
            <w:pPr>
              <w:rPr>
                <w:sz w:val="24"/>
                <w:szCs w:val="24"/>
              </w:rPr>
            </w:pPr>
            <w:r w:rsidRPr="00181900">
              <w:rPr>
                <w:rFonts w:ascii="Times New Roman" w:eastAsia="Times New Roman" w:hAnsi="Times New Roman" w:cs="Times New Roman"/>
                <w:sz w:val="24"/>
                <w:szCs w:val="24"/>
                <w:lang w:eastAsia="uk-UA"/>
              </w:rPr>
              <w:t>160 290,0</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560" w:type="dxa"/>
          </w:tcPr>
          <w:p w:rsidR="00181900" w:rsidRPr="00181900" w:rsidRDefault="00181900" w:rsidP="00181900">
            <w:pPr>
              <w:rPr>
                <w:sz w:val="24"/>
                <w:szCs w:val="24"/>
              </w:rPr>
            </w:pPr>
            <w:r w:rsidRPr="00181900">
              <w:rPr>
                <w:rFonts w:ascii="Times New Roman" w:eastAsia="Times New Roman" w:hAnsi="Times New Roman" w:cs="Times New Roman"/>
                <w:sz w:val="24"/>
                <w:szCs w:val="24"/>
                <w:lang w:eastAsia="uk-UA"/>
              </w:rPr>
              <w:t>160 290,0</w:t>
            </w:r>
          </w:p>
        </w:tc>
      </w:tr>
      <w:tr w:rsidR="00181900" w:rsidRPr="00181900"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 xml:space="preserve">         державний фонд регіонального розвитку</w:t>
            </w:r>
          </w:p>
        </w:tc>
        <w:tc>
          <w:tcPr>
            <w:tcW w:w="1559" w:type="dxa"/>
          </w:tcPr>
          <w:p w:rsidR="00181900" w:rsidRPr="00181900" w:rsidRDefault="00181900" w:rsidP="00181900">
            <w:pPr>
              <w:rPr>
                <w:sz w:val="24"/>
                <w:szCs w:val="24"/>
              </w:rPr>
            </w:pPr>
            <w:r w:rsidRPr="00181900">
              <w:rPr>
                <w:rFonts w:ascii="Times New Roman" w:eastAsia="Times New Roman" w:hAnsi="Times New Roman" w:cs="Times New Roman"/>
                <w:sz w:val="24"/>
                <w:szCs w:val="24"/>
                <w:lang w:eastAsia="uk-UA"/>
              </w:rPr>
              <w:t>160 290,0</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560" w:type="dxa"/>
          </w:tcPr>
          <w:p w:rsidR="00181900" w:rsidRPr="00181900" w:rsidRDefault="00181900" w:rsidP="00181900">
            <w:pPr>
              <w:rPr>
                <w:sz w:val="24"/>
                <w:szCs w:val="24"/>
              </w:rPr>
            </w:pPr>
            <w:r w:rsidRPr="00181900">
              <w:rPr>
                <w:rFonts w:ascii="Times New Roman" w:eastAsia="Times New Roman" w:hAnsi="Times New Roman" w:cs="Times New Roman"/>
                <w:sz w:val="24"/>
                <w:szCs w:val="24"/>
                <w:lang w:eastAsia="uk-UA"/>
              </w:rPr>
              <w:t>160 290,0</w:t>
            </w:r>
          </w:p>
        </w:tc>
      </w:tr>
      <w:tr w:rsidR="00181900" w:rsidRPr="00181900"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 xml:space="preserve">         інші джерела (зазначити) </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r>
      <w:tr w:rsidR="00181900" w:rsidRPr="00181900" w:rsidTr="0022659D">
        <w:trPr>
          <w:jc w:val="center"/>
        </w:trPr>
        <w:tc>
          <w:tcPr>
            <w:tcW w:w="3828" w:type="dxa"/>
          </w:tcPr>
          <w:p w:rsidR="00181900" w:rsidRPr="00181900" w:rsidRDefault="00181900" w:rsidP="00181900">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місцевий бюдже</w:t>
            </w:r>
            <w:r w:rsidRPr="00181900">
              <w:rPr>
                <w:rFonts w:ascii="Times New Roman" w:eastAsia="Times New Roman" w:hAnsi="Times New Roman" w:cs="Times New Roman"/>
                <w:sz w:val="24"/>
                <w:szCs w:val="24"/>
                <w:lang w:val="ru-RU" w:eastAsia="uk-UA"/>
              </w:rPr>
              <w:t>т (всього), в т.ч.:</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17 810,0</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17 810,0</w:t>
            </w:r>
          </w:p>
        </w:tc>
      </w:tr>
      <w:tr w:rsidR="00181900" w:rsidRPr="00181900" w:rsidTr="0022659D">
        <w:trPr>
          <w:jc w:val="center"/>
        </w:trPr>
        <w:tc>
          <w:tcPr>
            <w:tcW w:w="3828" w:type="dxa"/>
          </w:tcPr>
          <w:p w:rsidR="00181900" w:rsidRPr="00181900" w:rsidRDefault="00181900" w:rsidP="00181900">
            <w:p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обласний бюджет</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r>
      <w:tr w:rsidR="00181900" w:rsidRPr="00181900" w:rsidTr="0022659D">
        <w:trPr>
          <w:jc w:val="center"/>
        </w:trPr>
        <w:tc>
          <w:tcPr>
            <w:tcW w:w="3828" w:type="dxa"/>
          </w:tcPr>
          <w:p w:rsidR="00181900" w:rsidRPr="00181900" w:rsidRDefault="00181900" w:rsidP="00181900">
            <w:p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районний бюджет</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r>
      <w:tr w:rsidR="00181900" w:rsidRPr="00181900" w:rsidTr="0022659D">
        <w:trPr>
          <w:jc w:val="center"/>
        </w:trPr>
        <w:tc>
          <w:tcPr>
            <w:tcW w:w="3828" w:type="dxa"/>
          </w:tcPr>
          <w:p w:rsidR="00181900" w:rsidRPr="00181900" w:rsidRDefault="00181900" w:rsidP="00181900">
            <w:p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міський бюджет</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17 810,0</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17 810,0</w:t>
            </w:r>
          </w:p>
        </w:tc>
      </w:tr>
      <w:tr w:rsidR="00181900" w:rsidRPr="00181900" w:rsidTr="0022659D">
        <w:trPr>
          <w:jc w:val="center"/>
        </w:trPr>
        <w:tc>
          <w:tcPr>
            <w:tcW w:w="3828" w:type="dxa"/>
          </w:tcPr>
          <w:p w:rsidR="00181900" w:rsidRPr="00181900" w:rsidRDefault="00181900" w:rsidP="00181900">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інші джерела (зазначити)</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r>
      <w:tr w:rsidR="00181900" w:rsidRPr="00181900" w:rsidTr="0022659D">
        <w:trPr>
          <w:jc w:val="center"/>
        </w:trPr>
        <w:tc>
          <w:tcPr>
            <w:tcW w:w="3828" w:type="dxa"/>
          </w:tcPr>
          <w:p w:rsidR="00181900" w:rsidRPr="00181900" w:rsidRDefault="00181900" w:rsidP="00181900">
            <w:pPr>
              <w:numPr>
                <w:ilvl w:val="0"/>
                <w:numId w:val="18"/>
              </w:numPr>
              <w:shd w:val="clear" w:color="auto" w:fill="FFFFFF"/>
              <w:ind w:left="678"/>
              <w:contextualSpacing/>
              <w:jc w:val="both"/>
              <w:textAlignment w:val="baseline"/>
              <w:rPr>
                <w:rFonts w:ascii="Times New Roman" w:eastAsia="Times New Roman" w:hAnsi="Times New Roman" w:cs="Times New Roman"/>
                <w:b/>
                <w:sz w:val="24"/>
                <w:szCs w:val="24"/>
                <w:lang w:eastAsia="uk-UA"/>
              </w:rPr>
            </w:pPr>
            <w:r w:rsidRPr="00181900">
              <w:rPr>
                <w:rFonts w:ascii="Times New Roman" w:eastAsia="Times New Roman" w:hAnsi="Times New Roman" w:cs="Times New Roman"/>
                <w:b/>
                <w:sz w:val="24"/>
                <w:szCs w:val="24"/>
                <w:lang w:eastAsia="uk-UA"/>
              </w:rPr>
              <w:t>РАЗОМ</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b/>
                <w:sz w:val="24"/>
                <w:szCs w:val="24"/>
                <w:lang w:eastAsia="uk-UA"/>
              </w:rPr>
            </w:pPr>
            <w:r w:rsidRPr="00181900">
              <w:rPr>
                <w:rFonts w:ascii="Times New Roman" w:eastAsia="Times New Roman" w:hAnsi="Times New Roman" w:cs="Times New Roman"/>
                <w:b/>
                <w:sz w:val="24"/>
                <w:szCs w:val="24"/>
                <w:lang w:eastAsia="uk-UA"/>
              </w:rPr>
              <w:t>178 100,0</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b/>
                <w:sz w:val="24"/>
                <w:szCs w:val="24"/>
                <w:lang w:eastAsia="uk-UA"/>
              </w:rPr>
            </w:pPr>
            <w:r w:rsidRPr="00181900">
              <w:rPr>
                <w:rFonts w:ascii="Times New Roman" w:eastAsia="Times New Roman" w:hAnsi="Times New Roman" w:cs="Times New Roman"/>
                <w:b/>
                <w:sz w:val="24"/>
                <w:szCs w:val="24"/>
                <w:lang w:eastAsia="uk-UA"/>
              </w:rPr>
              <w:t>-</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b/>
                <w:sz w:val="24"/>
                <w:szCs w:val="24"/>
                <w:lang w:eastAsia="uk-UA"/>
              </w:rPr>
            </w:pPr>
            <w:r w:rsidRPr="00181900">
              <w:rPr>
                <w:rFonts w:ascii="Times New Roman" w:eastAsia="Times New Roman" w:hAnsi="Times New Roman" w:cs="Times New Roman"/>
                <w:b/>
                <w:sz w:val="24"/>
                <w:szCs w:val="24"/>
                <w:lang w:eastAsia="uk-UA"/>
              </w:rPr>
              <w:t>-</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b/>
                <w:sz w:val="24"/>
                <w:szCs w:val="24"/>
                <w:lang w:eastAsia="uk-UA"/>
              </w:rPr>
            </w:pPr>
            <w:r w:rsidRPr="00181900">
              <w:rPr>
                <w:rFonts w:ascii="Times New Roman" w:eastAsia="Times New Roman" w:hAnsi="Times New Roman" w:cs="Times New Roman"/>
                <w:b/>
                <w:sz w:val="24"/>
                <w:szCs w:val="24"/>
                <w:lang w:eastAsia="uk-UA"/>
              </w:rPr>
              <w:t>178 100,0</w:t>
            </w:r>
          </w:p>
        </w:tc>
      </w:tr>
      <w:tr w:rsidR="00181900" w:rsidRPr="00181900"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237" w:type="dxa"/>
            <w:gridSpan w:val="4"/>
          </w:tcPr>
          <w:p w:rsidR="00181900" w:rsidRPr="00181900" w:rsidRDefault="00181900" w:rsidP="00181900">
            <w:pPr>
              <w:shd w:val="clear" w:color="auto" w:fill="FFFFFF"/>
              <w:ind w:firstLine="5"/>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it-IT"/>
              </w:rPr>
              <w:t>Будь-яка інша важлива інформація щодо ідеї проєкту, у тому чи підпадає проєкт під дію Закону України «Про стратегічну екологічну оцінку»</w:t>
            </w:r>
          </w:p>
        </w:tc>
      </w:tr>
    </w:tbl>
    <w:p w:rsidR="00181900" w:rsidRDefault="00181900" w:rsidP="001A7091">
      <w:pPr>
        <w:spacing w:before="0" w:beforeAutospacing="0" w:after="0" w:afterAutospacing="0"/>
        <w:ind w:firstLine="0"/>
        <w:jc w:val="both"/>
        <w:rPr>
          <w:rFonts w:cstheme="minorHAnsi"/>
          <w:sz w:val="28"/>
          <w:szCs w:val="28"/>
          <w:lang w:val="uk-UA"/>
        </w:rPr>
      </w:pPr>
    </w:p>
    <w:p w:rsidR="00181900" w:rsidRDefault="00181900" w:rsidP="001A7091">
      <w:pPr>
        <w:spacing w:before="0" w:beforeAutospacing="0" w:after="0" w:afterAutospacing="0"/>
        <w:ind w:firstLine="0"/>
        <w:jc w:val="both"/>
        <w:rPr>
          <w:rFonts w:cstheme="minorHAnsi"/>
          <w:sz w:val="28"/>
          <w:szCs w:val="28"/>
          <w:lang w:val="uk-UA"/>
        </w:rPr>
      </w:pPr>
    </w:p>
    <w:p w:rsidR="00181900" w:rsidRDefault="00181900" w:rsidP="001A7091">
      <w:pPr>
        <w:spacing w:before="0" w:beforeAutospacing="0" w:after="0" w:afterAutospacing="0"/>
        <w:ind w:firstLine="0"/>
        <w:jc w:val="both"/>
        <w:rPr>
          <w:rFonts w:cstheme="minorHAnsi"/>
          <w:sz w:val="28"/>
          <w:szCs w:val="28"/>
          <w:lang w:val="uk-UA"/>
        </w:rPr>
      </w:pPr>
    </w:p>
    <w:tbl>
      <w:tblPr>
        <w:tblStyle w:val="27"/>
        <w:tblW w:w="10065" w:type="dxa"/>
        <w:jc w:val="center"/>
        <w:tblLayout w:type="fixed"/>
        <w:tblLook w:val="04A0" w:firstRow="1" w:lastRow="0" w:firstColumn="1" w:lastColumn="0" w:noHBand="0" w:noVBand="1"/>
      </w:tblPr>
      <w:tblGrid>
        <w:gridCol w:w="3828"/>
        <w:gridCol w:w="1559"/>
        <w:gridCol w:w="1701"/>
        <w:gridCol w:w="1417"/>
        <w:gridCol w:w="1560"/>
      </w:tblGrid>
      <w:tr w:rsidR="00181900" w:rsidRPr="00181900" w:rsidTr="0022659D">
        <w:trPr>
          <w:trHeight w:val="70"/>
          <w:jc w:val="center"/>
        </w:trPr>
        <w:tc>
          <w:tcPr>
            <w:tcW w:w="3828" w:type="dxa"/>
          </w:tcPr>
          <w:p w:rsidR="00181900" w:rsidRPr="007131DC"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lastRenderedPageBreak/>
              <w:t>1. Номер технічного завдання</w:t>
            </w:r>
          </w:p>
        </w:tc>
        <w:tc>
          <w:tcPr>
            <w:tcW w:w="6237" w:type="dxa"/>
            <w:gridSpan w:val="4"/>
          </w:tcPr>
          <w:p w:rsidR="00181900" w:rsidRPr="007131DC" w:rsidRDefault="00181900" w:rsidP="00181900">
            <w:pPr>
              <w:shd w:val="clear" w:color="auto" w:fill="FFFFFF"/>
              <w:ind w:firstLine="38"/>
              <w:textAlignment w:val="baseline"/>
              <w:rPr>
                <w:rFonts w:ascii="Times New Roman" w:eastAsia="Times New Roman" w:hAnsi="Times New Roman" w:cs="Times New Roman"/>
                <w:b/>
                <w:sz w:val="24"/>
                <w:szCs w:val="24"/>
                <w:lang w:eastAsia="uk-UA"/>
              </w:rPr>
            </w:pPr>
            <w:r w:rsidRPr="007131DC">
              <w:rPr>
                <w:rFonts w:ascii="Times New Roman" w:eastAsia="Times New Roman" w:hAnsi="Times New Roman" w:cs="Times New Roman"/>
                <w:b/>
                <w:sz w:val="24"/>
                <w:szCs w:val="24"/>
                <w:lang w:eastAsia="uk-UA"/>
              </w:rPr>
              <w:t>2.14.</w:t>
            </w:r>
          </w:p>
        </w:tc>
      </w:tr>
      <w:tr w:rsidR="00181900" w:rsidRPr="00133801" w:rsidTr="0022659D">
        <w:trPr>
          <w:trHeight w:val="513"/>
          <w:jc w:val="center"/>
        </w:trPr>
        <w:tc>
          <w:tcPr>
            <w:tcW w:w="3828" w:type="dxa"/>
          </w:tcPr>
          <w:p w:rsidR="00181900" w:rsidRPr="007131DC"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2. Назва технічного завдання</w:t>
            </w:r>
          </w:p>
        </w:tc>
        <w:tc>
          <w:tcPr>
            <w:tcW w:w="6237" w:type="dxa"/>
            <w:gridSpan w:val="4"/>
          </w:tcPr>
          <w:p w:rsidR="00181900" w:rsidRPr="007131DC" w:rsidRDefault="00181900" w:rsidP="00181900">
            <w:pPr>
              <w:shd w:val="clear" w:color="auto" w:fill="FFFFFF"/>
              <w:ind w:firstLine="5"/>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 xml:space="preserve">Підвищення якості життя мешканців Вилківської ОТГ шляхом забезпечення їх якісним водопостачанням </w:t>
            </w:r>
          </w:p>
        </w:tc>
      </w:tr>
      <w:tr w:rsidR="00181900" w:rsidRPr="00181900" w:rsidTr="0022659D">
        <w:trPr>
          <w:trHeight w:val="978"/>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 xml:space="preserve">3. Номер і назва завдання з </w:t>
            </w:r>
            <w:hyperlink r:id="rId68" w:anchor="n11" w:tgtFrame="_blank" w:history="1">
              <w:r w:rsidRPr="00181900">
                <w:rPr>
                  <w:rFonts w:ascii="Times New Roman" w:eastAsia="Times New Roman" w:hAnsi="Times New Roman" w:cs="Times New Roman"/>
                  <w:sz w:val="24"/>
                  <w:szCs w:val="24"/>
                  <w:lang w:eastAsia="uk-UA"/>
                </w:rPr>
                <w:t>Державної стратегії регіонального розвитку</w:t>
              </w:r>
            </w:hyperlink>
            <w:r w:rsidRPr="00181900">
              <w:rPr>
                <w:rFonts w:ascii="Times New Roman" w:eastAsia="Times New Roman" w:hAnsi="Times New Roman" w:cs="Times New Roman"/>
                <w:sz w:val="24"/>
                <w:szCs w:val="24"/>
                <w:lang w:eastAsia="uk-UA"/>
              </w:rPr>
              <w:t>, якому відповідає технічне завдання</w:t>
            </w:r>
          </w:p>
        </w:tc>
        <w:tc>
          <w:tcPr>
            <w:tcW w:w="6237" w:type="dxa"/>
            <w:gridSpan w:val="4"/>
          </w:tcPr>
          <w:p w:rsidR="00181900" w:rsidRPr="00181900" w:rsidRDefault="00181900" w:rsidP="00181900">
            <w:pPr>
              <w:shd w:val="clear" w:color="auto" w:fill="FFFFFF"/>
              <w:ind w:firstLine="5"/>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val="ru-RU" w:eastAsia="it-IT"/>
              </w:rPr>
              <w:t>1</w:t>
            </w:r>
            <w:r w:rsidRPr="00181900">
              <w:rPr>
                <w:rFonts w:ascii="Times New Roman" w:eastAsia="Times New Roman" w:hAnsi="Times New Roman" w:cs="Times New Roman"/>
                <w:sz w:val="24"/>
                <w:szCs w:val="24"/>
                <w:lang w:eastAsia="it-IT"/>
              </w:rPr>
              <w:t>.3.2. Інженерна інфраструктура</w:t>
            </w:r>
          </w:p>
        </w:tc>
      </w:tr>
      <w:tr w:rsidR="00181900" w:rsidRPr="00133801"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237" w:type="dxa"/>
            <w:gridSpan w:val="4"/>
          </w:tcPr>
          <w:p w:rsidR="00181900" w:rsidRPr="00181900" w:rsidRDefault="00181900" w:rsidP="00181900">
            <w:pPr>
              <w:shd w:val="clear" w:color="auto" w:fill="FFFFFF"/>
              <w:ind w:firstLine="40"/>
              <w:jc w:val="both"/>
              <w:textAlignment w:val="baseline"/>
              <w:rPr>
                <w:rFonts w:ascii="Times New Roman" w:eastAsia="Times New Roman" w:hAnsi="Times New Roman" w:cs="Times New Roman"/>
                <w:sz w:val="24"/>
                <w:szCs w:val="24"/>
                <w:lang w:eastAsia="it-IT"/>
              </w:rPr>
            </w:pPr>
            <w:r w:rsidRPr="00181900">
              <w:rPr>
                <w:rFonts w:ascii="Times New Roman" w:eastAsia="Times New Roman" w:hAnsi="Times New Roman" w:cs="Times New Roman"/>
                <w:sz w:val="24"/>
                <w:szCs w:val="24"/>
                <w:lang w:eastAsia="it-IT"/>
              </w:rPr>
              <w:t>2.1.1. Забезпечення якісною питною водою, реконструкція та будівництво систем водопостачання із застосуванням новітніх технологій і обладнання</w:t>
            </w:r>
          </w:p>
        </w:tc>
      </w:tr>
      <w:tr w:rsidR="00181900" w:rsidRPr="00133801" w:rsidTr="0022659D">
        <w:trPr>
          <w:trHeight w:val="796"/>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237" w:type="dxa"/>
            <w:gridSpan w:val="4"/>
          </w:tcPr>
          <w:p w:rsidR="00181900" w:rsidRPr="00181900" w:rsidRDefault="00181900" w:rsidP="00181900">
            <w:pPr>
              <w:shd w:val="clear" w:color="auto" w:fill="FFFFFF"/>
              <w:ind w:firstLine="5"/>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it-IT"/>
              </w:rPr>
              <w:t>Вилківська міська об’єднана територіальна громада</w:t>
            </w:r>
          </w:p>
        </w:tc>
      </w:tr>
      <w:tr w:rsidR="00181900" w:rsidRPr="00133801"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237" w:type="dxa"/>
            <w:gridSpan w:val="4"/>
          </w:tcPr>
          <w:p w:rsidR="00181900" w:rsidRPr="00181900" w:rsidRDefault="00181900" w:rsidP="00181900">
            <w:pPr>
              <w:shd w:val="clear" w:color="auto" w:fill="FFFFFF"/>
              <w:ind w:firstLine="5"/>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it-IT"/>
              </w:rPr>
              <w:t>У Вилківській об’єднаній територіальній громаді у вкрай незадовільному стані знаходиться водопостачання мешканців громади: потребує капітального ремонту підвідний канал, станція 1-го підйому, водоочисні споруди розвідні споруди та існує необхідність будівництва підвідного водопроводу до сільських населених пунктів.</w:t>
            </w:r>
          </w:p>
        </w:tc>
      </w:tr>
      <w:tr w:rsidR="00181900" w:rsidRPr="00133801"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237" w:type="dxa"/>
            <w:gridSpan w:val="4"/>
          </w:tcPr>
          <w:p w:rsidR="00181900" w:rsidRPr="00181900" w:rsidRDefault="00181900" w:rsidP="00181900">
            <w:pPr>
              <w:jc w:val="both"/>
              <w:rPr>
                <w:sz w:val="24"/>
                <w:szCs w:val="24"/>
                <w:lang w:eastAsia="uk-UA"/>
              </w:rPr>
            </w:pPr>
            <w:r w:rsidRPr="00181900">
              <w:rPr>
                <w:rFonts w:ascii="Times New Roman" w:hAnsi="Times New Roman" w:cs="Times New Roman"/>
                <w:sz w:val="24"/>
                <w:szCs w:val="24"/>
                <w:lang w:eastAsia="ru-RU"/>
              </w:rPr>
              <w:t xml:space="preserve">За результатами виконання даного проекту буде забезпечено якісним водопостачанням 11,6 тис. чол. </w:t>
            </w:r>
          </w:p>
        </w:tc>
      </w:tr>
      <w:tr w:rsidR="00181900" w:rsidRPr="00133801"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237" w:type="dxa"/>
            <w:gridSpan w:val="4"/>
          </w:tcPr>
          <w:p w:rsidR="00181900" w:rsidRPr="00181900" w:rsidRDefault="00181900" w:rsidP="00181900">
            <w:pPr>
              <w:jc w:val="both"/>
              <w:rPr>
                <w:rFonts w:ascii="Times New Roman" w:hAnsi="Times New Roman" w:cs="Times New Roman"/>
                <w:sz w:val="24"/>
                <w:szCs w:val="24"/>
                <w:lang w:eastAsia="ru-RU"/>
              </w:rPr>
            </w:pPr>
            <w:r w:rsidRPr="00181900">
              <w:rPr>
                <w:rFonts w:ascii="Times New Roman" w:hAnsi="Times New Roman" w:cs="Times New Roman"/>
                <w:sz w:val="24"/>
                <w:szCs w:val="24"/>
                <w:lang w:eastAsia="ru-RU"/>
              </w:rPr>
              <w:t xml:space="preserve">Побудовано 14,5 км розвідних водопровідних мереж, </w:t>
            </w:r>
            <w:r w:rsidRPr="00181900">
              <w:rPr>
                <w:rFonts w:ascii="Times New Roman" w:hAnsi="Times New Roman" w:cs="Times New Roman"/>
                <w:sz w:val="24"/>
                <w:szCs w:val="24"/>
                <w:lang w:eastAsia="ru-RU"/>
              </w:rPr>
              <w:br/>
              <w:t xml:space="preserve">9,2 км підвідного водопроводу, капітально відремонтовано </w:t>
            </w:r>
            <w:r w:rsidRPr="00181900">
              <w:rPr>
                <w:rFonts w:ascii="Times New Roman" w:eastAsia="Times New Roman" w:hAnsi="Times New Roman" w:cs="Times New Roman"/>
                <w:sz w:val="24"/>
                <w:szCs w:val="24"/>
                <w:lang w:eastAsia="it-IT"/>
              </w:rPr>
              <w:t>підвідний канал, станція 1-го підйому та водоочисні споруди</w:t>
            </w:r>
          </w:p>
        </w:tc>
      </w:tr>
      <w:tr w:rsidR="00181900" w:rsidRPr="00133801"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9. Основні заходи технічного завдання</w:t>
            </w:r>
          </w:p>
        </w:tc>
        <w:tc>
          <w:tcPr>
            <w:tcW w:w="6237" w:type="dxa"/>
            <w:gridSpan w:val="4"/>
          </w:tcPr>
          <w:p w:rsidR="00181900" w:rsidRPr="00181900" w:rsidRDefault="00181900" w:rsidP="00181900">
            <w:pPr>
              <w:jc w:val="both"/>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it-IT"/>
              </w:rPr>
              <w:t xml:space="preserve">Будівництво підвідного водопроводу та розвідних водопровідних мереж; </w:t>
            </w:r>
            <w:r w:rsidRPr="00181900">
              <w:rPr>
                <w:rFonts w:ascii="Times New Roman" w:hAnsi="Times New Roman" w:cs="Times New Roman"/>
                <w:sz w:val="24"/>
                <w:szCs w:val="24"/>
                <w:lang w:eastAsia="ru-RU"/>
              </w:rPr>
              <w:t xml:space="preserve">капітальний ремонт </w:t>
            </w:r>
            <w:r w:rsidRPr="00181900">
              <w:rPr>
                <w:rFonts w:ascii="Times New Roman" w:eastAsia="Times New Roman" w:hAnsi="Times New Roman" w:cs="Times New Roman"/>
                <w:sz w:val="24"/>
                <w:szCs w:val="24"/>
                <w:lang w:eastAsia="it-IT"/>
              </w:rPr>
              <w:t>підвідного каналу, станція 1-го підйому та водоочисні споруди.</w:t>
            </w:r>
          </w:p>
        </w:tc>
      </w:tr>
      <w:tr w:rsidR="00181900" w:rsidRPr="00181900"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10. Обсяг фінансування технічного завдання, тис. грн</w:t>
            </w:r>
            <w:r w:rsidRPr="00181900">
              <w:rPr>
                <w:rFonts w:ascii="Times New Roman" w:eastAsia="Times New Roman" w:hAnsi="Times New Roman" w:cs="Times New Roman"/>
                <w:b/>
                <w:sz w:val="24"/>
                <w:szCs w:val="24"/>
                <w:lang w:eastAsia="uk-UA"/>
              </w:rPr>
              <w:t>*</w:t>
            </w:r>
            <w:r w:rsidRPr="00181900">
              <w:rPr>
                <w:rFonts w:ascii="Times New Roman" w:eastAsia="Times New Roman" w:hAnsi="Times New Roman" w:cs="Times New Roman"/>
                <w:sz w:val="24"/>
                <w:szCs w:val="24"/>
                <w:lang w:eastAsia="uk-UA"/>
              </w:rPr>
              <w:t>. на 2021-2023 роки</w:t>
            </w:r>
          </w:p>
        </w:tc>
        <w:tc>
          <w:tcPr>
            <w:tcW w:w="1559" w:type="dxa"/>
          </w:tcPr>
          <w:p w:rsidR="00181900" w:rsidRPr="00181900" w:rsidRDefault="00181900" w:rsidP="00181900">
            <w:pPr>
              <w:shd w:val="clear" w:color="auto" w:fill="FFFFFF"/>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2021</w:t>
            </w:r>
          </w:p>
        </w:tc>
        <w:tc>
          <w:tcPr>
            <w:tcW w:w="1701" w:type="dxa"/>
          </w:tcPr>
          <w:p w:rsidR="00181900" w:rsidRPr="00181900" w:rsidRDefault="00181900" w:rsidP="00181900">
            <w:pPr>
              <w:rPr>
                <w:sz w:val="24"/>
                <w:szCs w:val="24"/>
              </w:rPr>
            </w:pPr>
            <w:r w:rsidRPr="00181900">
              <w:rPr>
                <w:rFonts w:ascii="Times New Roman" w:eastAsia="Times New Roman" w:hAnsi="Times New Roman" w:cs="Times New Roman"/>
                <w:sz w:val="24"/>
                <w:szCs w:val="24"/>
                <w:lang w:eastAsia="uk-UA"/>
              </w:rPr>
              <w:t>2022</w:t>
            </w:r>
          </w:p>
        </w:tc>
        <w:tc>
          <w:tcPr>
            <w:tcW w:w="1417" w:type="dxa"/>
          </w:tcPr>
          <w:p w:rsidR="00181900" w:rsidRPr="00181900" w:rsidRDefault="00181900" w:rsidP="00181900">
            <w:pPr>
              <w:rPr>
                <w:sz w:val="24"/>
                <w:szCs w:val="24"/>
              </w:rPr>
            </w:pPr>
            <w:r w:rsidRPr="00181900">
              <w:rPr>
                <w:rFonts w:ascii="Times New Roman" w:eastAsia="Times New Roman" w:hAnsi="Times New Roman" w:cs="Times New Roman"/>
                <w:sz w:val="24"/>
                <w:szCs w:val="24"/>
                <w:lang w:eastAsia="uk-UA"/>
              </w:rPr>
              <w:t>2023</w:t>
            </w:r>
          </w:p>
        </w:tc>
        <w:tc>
          <w:tcPr>
            <w:tcW w:w="1560" w:type="dxa"/>
          </w:tcPr>
          <w:p w:rsidR="00181900" w:rsidRPr="00181900" w:rsidRDefault="00181900" w:rsidP="00181900">
            <w:pPr>
              <w:shd w:val="clear" w:color="auto" w:fill="FFFFFF"/>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Усього</w:t>
            </w:r>
          </w:p>
        </w:tc>
      </w:tr>
      <w:tr w:rsidR="00181900" w:rsidRPr="00181900" w:rsidTr="0022659D">
        <w:trPr>
          <w:jc w:val="center"/>
        </w:trPr>
        <w:tc>
          <w:tcPr>
            <w:tcW w:w="3828" w:type="dxa"/>
          </w:tcPr>
          <w:p w:rsidR="00181900" w:rsidRPr="00181900" w:rsidRDefault="00181900" w:rsidP="00181900">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державний бюджет:</w:t>
            </w:r>
          </w:p>
        </w:tc>
        <w:tc>
          <w:tcPr>
            <w:tcW w:w="1559" w:type="dxa"/>
          </w:tcPr>
          <w:p w:rsidR="00181900" w:rsidRPr="00181900" w:rsidRDefault="00181900" w:rsidP="00181900">
            <w:pPr>
              <w:rPr>
                <w:sz w:val="24"/>
                <w:szCs w:val="24"/>
              </w:rPr>
            </w:pPr>
            <w:r w:rsidRPr="00181900">
              <w:rPr>
                <w:rFonts w:ascii="Times New Roman" w:eastAsia="Times New Roman" w:hAnsi="Times New Roman" w:cs="Times New Roman"/>
                <w:sz w:val="24"/>
                <w:szCs w:val="24"/>
                <w:lang w:eastAsia="uk-UA"/>
              </w:rPr>
              <w:t>30 150,0</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9 000,0</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9 000,0</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48 150,0</w:t>
            </w:r>
          </w:p>
        </w:tc>
      </w:tr>
      <w:tr w:rsidR="00181900" w:rsidRPr="00181900"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 xml:space="preserve">         державний фонд регіонального розвитку</w:t>
            </w:r>
          </w:p>
        </w:tc>
        <w:tc>
          <w:tcPr>
            <w:tcW w:w="1559" w:type="dxa"/>
          </w:tcPr>
          <w:p w:rsidR="00181900" w:rsidRPr="00181900" w:rsidRDefault="00181900" w:rsidP="00181900">
            <w:pPr>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30 150,0</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9 000,0</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9 000,0</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48 150,0</w:t>
            </w:r>
          </w:p>
        </w:tc>
      </w:tr>
      <w:tr w:rsidR="00181900" w:rsidRPr="00181900"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 xml:space="preserve">         інші джерела (зазначити) </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r>
      <w:tr w:rsidR="00181900" w:rsidRPr="00181900" w:rsidTr="0022659D">
        <w:trPr>
          <w:jc w:val="center"/>
        </w:trPr>
        <w:tc>
          <w:tcPr>
            <w:tcW w:w="3828" w:type="dxa"/>
          </w:tcPr>
          <w:p w:rsidR="00181900" w:rsidRPr="00181900" w:rsidRDefault="00181900" w:rsidP="00181900">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місцевий бюдже</w:t>
            </w:r>
            <w:r w:rsidRPr="00181900">
              <w:rPr>
                <w:rFonts w:ascii="Times New Roman" w:eastAsia="Times New Roman" w:hAnsi="Times New Roman" w:cs="Times New Roman"/>
                <w:sz w:val="24"/>
                <w:szCs w:val="24"/>
                <w:lang w:val="ru-RU" w:eastAsia="uk-UA"/>
              </w:rPr>
              <w:t>т (всього), в т.ч.:</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3 350,0</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1 000,0</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1 000,0</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5 350,0</w:t>
            </w:r>
          </w:p>
        </w:tc>
      </w:tr>
      <w:tr w:rsidR="00181900" w:rsidRPr="00181900" w:rsidTr="0022659D">
        <w:trPr>
          <w:jc w:val="center"/>
        </w:trPr>
        <w:tc>
          <w:tcPr>
            <w:tcW w:w="3828" w:type="dxa"/>
          </w:tcPr>
          <w:p w:rsidR="00181900" w:rsidRPr="00181900" w:rsidRDefault="00181900" w:rsidP="00181900">
            <w:pPr>
              <w:shd w:val="clear" w:color="auto" w:fill="FFFFFF"/>
              <w:ind w:left="678"/>
              <w:contextualSpacing/>
              <w:jc w:val="both"/>
              <w:textAlignment w:val="baseline"/>
              <w:rPr>
                <w:rFonts w:ascii="Times New Roman" w:eastAsia="Times New Roman" w:hAnsi="Times New Roman" w:cs="Times New Roman"/>
                <w:i/>
                <w:sz w:val="24"/>
                <w:szCs w:val="24"/>
                <w:lang w:eastAsia="uk-UA"/>
              </w:rPr>
            </w:pPr>
            <w:r w:rsidRPr="00181900">
              <w:rPr>
                <w:rFonts w:ascii="Times New Roman" w:eastAsia="Times New Roman" w:hAnsi="Times New Roman" w:cs="Times New Roman"/>
                <w:i/>
                <w:sz w:val="24"/>
                <w:szCs w:val="24"/>
                <w:lang w:eastAsia="uk-UA"/>
              </w:rPr>
              <w:t>обласний бюджет</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1 000,0</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1 000,0</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1 000,0</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3 000,0</w:t>
            </w:r>
          </w:p>
        </w:tc>
      </w:tr>
      <w:tr w:rsidR="00181900" w:rsidRPr="00181900" w:rsidTr="0022659D">
        <w:trPr>
          <w:jc w:val="center"/>
        </w:trPr>
        <w:tc>
          <w:tcPr>
            <w:tcW w:w="3828" w:type="dxa"/>
          </w:tcPr>
          <w:p w:rsidR="00181900" w:rsidRPr="00181900" w:rsidRDefault="00181900" w:rsidP="00181900">
            <w:pPr>
              <w:shd w:val="clear" w:color="auto" w:fill="FFFFFF"/>
              <w:ind w:left="678"/>
              <w:contextualSpacing/>
              <w:jc w:val="both"/>
              <w:textAlignment w:val="baseline"/>
              <w:rPr>
                <w:rFonts w:ascii="Times New Roman" w:eastAsia="Times New Roman" w:hAnsi="Times New Roman" w:cs="Times New Roman"/>
                <w:i/>
                <w:sz w:val="24"/>
                <w:szCs w:val="24"/>
                <w:lang w:eastAsia="uk-UA"/>
              </w:rPr>
            </w:pPr>
            <w:r w:rsidRPr="00181900">
              <w:rPr>
                <w:rFonts w:ascii="Times New Roman" w:eastAsia="Times New Roman" w:hAnsi="Times New Roman" w:cs="Times New Roman"/>
                <w:i/>
                <w:sz w:val="24"/>
                <w:szCs w:val="24"/>
                <w:lang w:eastAsia="uk-UA"/>
              </w:rPr>
              <w:t>районний бюджет</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r>
      <w:tr w:rsidR="00181900" w:rsidRPr="00181900" w:rsidTr="0022659D">
        <w:trPr>
          <w:jc w:val="center"/>
        </w:trPr>
        <w:tc>
          <w:tcPr>
            <w:tcW w:w="3828" w:type="dxa"/>
          </w:tcPr>
          <w:p w:rsidR="00181900" w:rsidRPr="00181900" w:rsidRDefault="00181900" w:rsidP="00181900">
            <w:pPr>
              <w:shd w:val="clear" w:color="auto" w:fill="FFFFFF"/>
              <w:ind w:left="678"/>
              <w:contextualSpacing/>
              <w:jc w:val="both"/>
              <w:textAlignment w:val="baseline"/>
              <w:rPr>
                <w:rFonts w:ascii="Times New Roman" w:eastAsia="Times New Roman" w:hAnsi="Times New Roman" w:cs="Times New Roman"/>
                <w:i/>
                <w:sz w:val="24"/>
                <w:szCs w:val="24"/>
                <w:lang w:eastAsia="uk-UA"/>
              </w:rPr>
            </w:pPr>
            <w:r w:rsidRPr="00181900">
              <w:rPr>
                <w:rFonts w:ascii="Times New Roman" w:eastAsia="Times New Roman" w:hAnsi="Times New Roman" w:cs="Times New Roman"/>
                <w:i/>
                <w:sz w:val="24"/>
                <w:szCs w:val="24"/>
                <w:lang w:eastAsia="uk-UA"/>
              </w:rPr>
              <w:t>міський бюджет</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2 350,0</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2 350,0</w:t>
            </w:r>
          </w:p>
        </w:tc>
      </w:tr>
      <w:tr w:rsidR="00181900" w:rsidRPr="00181900" w:rsidTr="0022659D">
        <w:trPr>
          <w:jc w:val="center"/>
        </w:trPr>
        <w:tc>
          <w:tcPr>
            <w:tcW w:w="3828" w:type="dxa"/>
          </w:tcPr>
          <w:p w:rsidR="00181900" w:rsidRPr="00181900" w:rsidRDefault="00181900" w:rsidP="00181900">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інші джерела (зазначити)</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w:t>
            </w:r>
          </w:p>
        </w:tc>
      </w:tr>
      <w:tr w:rsidR="00181900" w:rsidRPr="00181900" w:rsidTr="0022659D">
        <w:trPr>
          <w:jc w:val="center"/>
        </w:trPr>
        <w:tc>
          <w:tcPr>
            <w:tcW w:w="3828" w:type="dxa"/>
          </w:tcPr>
          <w:p w:rsidR="00181900" w:rsidRPr="00181900" w:rsidRDefault="00181900" w:rsidP="00181900">
            <w:pPr>
              <w:numPr>
                <w:ilvl w:val="0"/>
                <w:numId w:val="18"/>
              </w:numPr>
              <w:shd w:val="clear" w:color="auto" w:fill="FFFFFF"/>
              <w:ind w:left="678"/>
              <w:contextualSpacing/>
              <w:jc w:val="both"/>
              <w:textAlignment w:val="baseline"/>
              <w:rPr>
                <w:rFonts w:ascii="Times New Roman" w:eastAsia="Times New Roman" w:hAnsi="Times New Roman" w:cs="Times New Roman"/>
                <w:b/>
                <w:sz w:val="24"/>
                <w:szCs w:val="24"/>
                <w:lang w:eastAsia="uk-UA"/>
              </w:rPr>
            </w:pPr>
            <w:r w:rsidRPr="00181900">
              <w:rPr>
                <w:rFonts w:ascii="Times New Roman" w:eastAsia="Times New Roman" w:hAnsi="Times New Roman" w:cs="Times New Roman"/>
                <w:b/>
                <w:sz w:val="24"/>
                <w:szCs w:val="24"/>
                <w:lang w:eastAsia="uk-UA"/>
              </w:rPr>
              <w:t>РАЗОМ</w:t>
            </w:r>
          </w:p>
        </w:tc>
        <w:tc>
          <w:tcPr>
            <w:tcW w:w="1559" w:type="dxa"/>
          </w:tcPr>
          <w:p w:rsidR="00181900" w:rsidRPr="00181900" w:rsidRDefault="00181900" w:rsidP="00181900">
            <w:pPr>
              <w:shd w:val="clear" w:color="auto" w:fill="FFFFFF"/>
              <w:ind w:firstLine="40"/>
              <w:textAlignment w:val="baseline"/>
              <w:rPr>
                <w:rFonts w:ascii="Times New Roman" w:eastAsia="Times New Roman" w:hAnsi="Times New Roman" w:cs="Times New Roman"/>
                <w:b/>
                <w:sz w:val="24"/>
                <w:szCs w:val="24"/>
                <w:lang w:eastAsia="uk-UA"/>
              </w:rPr>
            </w:pPr>
            <w:r w:rsidRPr="00181900">
              <w:rPr>
                <w:rFonts w:ascii="Times New Roman" w:eastAsia="Times New Roman" w:hAnsi="Times New Roman" w:cs="Times New Roman"/>
                <w:b/>
                <w:sz w:val="24"/>
                <w:szCs w:val="24"/>
                <w:lang w:eastAsia="uk-UA"/>
              </w:rPr>
              <w:t>33 500,0</w:t>
            </w:r>
          </w:p>
        </w:tc>
        <w:tc>
          <w:tcPr>
            <w:tcW w:w="1701" w:type="dxa"/>
          </w:tcPr>
          <w:p w:rsidR="00181900" w:rsidRPr="00181900" w:rsidRDefault="00181900" w:rsidP="00181900">
            <w:pPr>
              <w:shd w:val="clear" w:color="auto" w:fill="FFFFFF"/>
              <w:ind w:firstLine="40"/>
              <w:textAlignment w:val="baseline"/>
              <w:rPr>
                <w:rFonts w:ascii="Times New Roman" w:eastAsia="Times New Roman" w:hAnsi="Times New Roman" w:cs="Times New Roman"/>
                <w:b/>
                <w:sz w:val="24"/>
                <w:szCs w:val="24"/>
                <w:lang w:eastAsia="uk-UA"/>
              </w:rPr>
            </w:pPr>
            <w:r w:rsidRPr="00181900">
              <w:rPr>
                <w:rFonts w:ascii="Times New Roman" w:eastAsia="Times New Roman" w:hAnsi="Times New Roman" w:cs="Times New Roman"/>
                <w:b/>
                <w:sz w:val="24"/>
                <w:szCs w:val="24"/>
                <w:lang w:eastAsia="uk-UA"/>
              </w:rPr>
              <w:t>10 000,0</w:t>
            </w:r>
          </w:p>
        </w:tc>
        <w:tc>
          <w:tcPr>
            <w:tcW w:w="1417" w:type="dxa"/>
          </w:tcPr>
          <w:p w:rsidR="00181900" w:rsidRPr="00181900" w:rsidRDefault="00181900" w:rsidP="00181900">
            <w:pPr>
              <w:shd w:val="clear" w:color="auto" w:fill="FFFFFF"/>
              <w:ind w:firstLine="40"/>
              <w:textAlignment w:val="baseline"/>
              <w:rPr>
                <w:rFonts w:ascii="Times New Roman" w:eastAsia="Times New Roman" w:hAnsi="Times New Roman" w:cs="Times New Roman"/>
                <w:b/>
                <w:sz w:val="24"/>
                <w:szCs w:val="24"/>
                <w:lang w:eastAsia="uk-UA"/>
              </w:rPr>
            </w:pPr>
            <w:r w:rsidRPr="00181900">
              <w:rPr>
                <w:rFonts w:ascii="Times New Roman" w:eastAsia="Times New Roman" w:hAnsi="Times New Roman" w:cs="Times New Roman"/>
                <w:b/>
                <w:sz w:val="24"/>
                <w:szCs w:val="24"/>
                <w:lang w:eastAsia="uk-UA"/>
              </w:rPr>
              <w:t>10 000,0</w:t>
            </w:r>
          </w:p>
        </w:tc>
        <w:tc>
          <w:tcPr>
            <w:tcW w:w="1560" w:type="dxa"/>
          </w:tcPr>
          <w:p w:rsidR="00181900" w:rsidRPr="00181900" w:rsidRDefault="00181900" w:rsidP="00181900">
            <w:pPr>
              <w:shd w:val="clear" w:color="auto" w:fill="FFFFFF"/>
              <w:ind w:firstLine="40"/>
              <w:textAlignment w:val="baseline"/>
              <w:rPr>
                <w:rFonts w:ascii="Times New Roman" w:eastAsia="Times New Roman" w:hAnsi="Times New Roman" w:cs="Times New Roman"/>
                <w:b/>
                <w:sz w:val="24"/>
                <w:szCs w:val="24"/>
                <w:lang w:eastAsia="uk-UA"/>
              </w:rPr>
            </w:pPr>
            <w:r w:rsidRPr="00181900">
              <w:rPr>
                <w:rFonts w:ascii="Times New Roman" w:eastAsia="Times New Roman" w:hAnsi="Times New Roman" w:cs="Times New Roman"/>
                <w:b/>
                <w:sz w:val="24"/>
                <w:szCs w:val="24"/>
                <w:lang w:eastAsia="uk-UA"/>
              </w:rPr>
              <w:t>53 500,0</w:t>
            </w:r>
          </w:p>
        </w:tc>
      </w:tr>
      <w:tr w:rsidR="00181900" w:rsidRPr="00181900" w:rsidTr="0022659D">
        <w:trPr>
          <w:jc w:val="center"/>
        </w:trPr>
        <w:tc>
          <w:tcPr>
            <w:tcW w:w="3828" w:type="dxa"/>
          </w:tcPr>
          <w:p w:rsidR="00181900" w:rsidRPr="00181900" w:rsidRDefault="00181900" w:rsidP="00181900">
            <w:pPr>
              <w:shd w:val="clear" w:color="auto" w:fill="FFFFFF"/>
              <w:ind w:firstLine="38"/>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237" w:type="dxa"/>
            <w:gridSpan w:val="4"/>
          </w:tcPr>
          <w:p w:rsidR="00181900" w:rsidRPr="00181900" w:rsidRDefault="00181900" w:rsidP="00181900">
            <w:pPr>
              <w:shd w:val="clear" w:color="auto" w:fill="FFFFFF"/>
              <w:ind w:firstLine="5"/>
              <w:jc w:val="both"/>
              <w:textAlignment w:val="baseline"/>
              <w:rPr>
                <w:rFonts w:ascii="Times New Roman" w:eastAsia="Times New Roman" w:hAnsi="Times New Roman" w:cs="Times New Roman"/>
                <w:sz w:val="24"/>
                <w:szCs w:val="24"/>
                <w:lang w:eastAsia="uk-UA"/>
              </w:rPr>
            </w:pPr>
            <w:r w:rsidRPr="00181900">
              <w:rPr>
                <w:rFonts w:ascii="Times New Roman" w:eastAsia="Times New Roman" w:hAnsi="Times New Roman" w:cs="Times New Roman"/>
                <w:sz w:val="24"/>
                <w:szCs w:val="24"/>
                <w:lang w:eastAsia="it-IT"/>
              </w:rPr>
              <w:t>Будь-яка інша важлива інформація щодо ідеї проєкту, у тому чи підпадає проєкт під дію Закону України «Про стратегічну екологічну оцінку»</w:t>
            </w:r>
          </w:p>
        </w:tc>
      </w:tr>
    </w:tbl>
    <w:p w:rsidR="00423090" w:rsidRPr="00366D27" w:rsidRDefault="00423090" w:rsidP="001A7091">
      <w:pPr>
        <w:spacing w:before="0" w:beforeAutospacing="0" w:after="0" w:afterAutospacing="0"/>
        <w:ind w:firstLine="0"/>
        <w:jc w:val="both"/>
        <w:rPr>
          <w:rFonts w:cstheme="minorHAnsi"/>
          <w:sz w:val="28"/>
          <w:szCs w:val="28"/>
          <w:lang w:val="uk-UA"/>
        </w:rPr>
      </w:pPr>
    </w:p>
    <w:p w:rsidR="001A7091" w:rsidRDefault="001A7091" w:rsidP="008933BB">
      <w:pPr>
        <w:spacing w:before="0" w:beforeAutospacing="0" w:after="0" w:afterAutospacing="0"/>
        <w:ind w:firstLine="0"/>
        <w:jc w:val="both"/>
        <w:outlineLvl w:val="2"/>
        <w:rPr>
          <w:rFonts w:cstheme="minorHAnsi"/>
          <w:b/>
          <w:color w:val="00B050"/>
          <w:sz w:val="28"/>
          <w:szCs w:val="28"/>
          <w:lang w:val="uk-UA"/>
        </w:rPr>
      </w:pPr>
      <w:bookmarkStart w:id="74" w:name="_Toc32244519"/>
      <w:r w:rsidRPr="001A7091">
        <w:rPr>
          <w:rFonts w:cstheme="minorHAnsi"/>
          <w:b/>
          <w:color w:val="00B050"/>
          <w:sz w:val="28"/>
          <w:szCs w:val="28"/>
          <w:lang w:val="uk-UA"/>
        </w:rPr>
        <w:t>Технічні завдання напрямку 2</w:t>
      </w:r>
      <w:r>
        <w:rPr>
          <w:rFonts w:cstheme="minorHAnsi"/>
          <w:b/>
          <w:color w:val="00B050"/>
          <w:sz w:val="28"/>
          <w:szCs w:val="28"/>
          <w:lang w:val="uk-UA"/>
        </w:rPr>
        <w:t>.2</w:t>
      </w:r>
      <w:r w:rsidRPr="001A7091">
        <w:rPr>
          <w:rFonts w:cstheme="minorHAnsi"/>
          <w:b/>
          <w:color w:val="00B050"/>
          <w:sz w:val="28"/>
          <w:szCs w:val="28"/>
          <w:lang w:val="uk-UA"/>
        </w:rPr>
        <w:t>. «</w:t>
      </w:r>
      <w:r>
        <w:rPr>
          <w:rFonts w:cstheme="minorHAnsi"/>
          <w:b/>
          <w:color w:val="00B050"/>
          <w:sz w:val="28"/>
          <w:szCs w:val="28"/>
          <w:lang w:val="uk-UA"/>
        </w:rPr>
        <w:t>Екологічна енергія</w:t>
      </w:r>
      <w:r w:rsidRPr="001A7091">
        <w:rPr>
          <w:rFonts w:cstheme="minorHAnsi"/>
          <w:b/>
          <w:color w:val="00B050"/>
          <w:sz w:val="28"/>
          <w:szCs w:val="28"/>
          <w:lang w:val="uk-UA"/>
        </w:rPr>
        <w:t>»</w:t>
      </w:r>
      <w:bookmarkEnd w:id="74"/>
      <w:r w:rsidRPr="001A7091">
        <w:rPr>
          <w:rFonts w:cstheme="minorHAnsi"/>
          <w:b/>
          <w:color w:val="00B050"/>
          <w:sz w:val="28"/>
          <w:szCs w:val="28"/>
          <w:lang w:val="uk-UA"/>
        </w:rPr>
        <w:t xml:space="preserve"> </w:t>
      </w:r>
    </w:p>
    <w:tbl>
      <w:tblPr>
        <w:tblW w:w="9908" w:type="dxa"/>
        <w:tblInd w:w="10" w:type="dxa"/>
        <w:tblLayout w:type="fixed"/>
        <w:tblCellMar>
          <w:left w:w="0" w:type="dxa"/>
          <w:right w:w="0" w:type="dxa"/>
        </w:tblCellMar>
        <w:tblLook w:val="0000" w:firstRow="0" w:lastRow="0" w:firstColumn="0" w:lastColumn="0" w:noHBand="0" w:noVBand="0"/>
      </w:tblPr>
      <w:tblGrid>
        <w:gridCol w:w="3671"/>
        <w:gridCol w:w="1383"/>
        <w:gridCol w:w="1310"/>
        <w:gridCol w:w="1276"/>
        <w:gridCol w:w="2268"/>
      </w:tblGrid>
      <w:tr w:rsidR="001A7091" w:rsidRPr="001A7091" w:rsidTr="008B528F">
        <w:trPr>
          <w:trHeight w:val="276"/>
        </w:trPr>
        <w:tc>
          <w:tcPr>
            <w:tcW w:w="3671" w:type="dxa"/>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1. Номер 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8E0103">
            <w:pPr>
              <w:spacing w:before="0" w:beforeAutospacing="0" w:after="0" w:afterAutospacing="0"/>
              <w:ind w:firstLine="0"/>
              <w:rPr>
                <w:rFonts w:ascii="Times New Roman" w:eastAsia="Times New Roman" w:hAnsi="Times New Roman" w:cs="Arial"/>
                <w:b/>
                <w:sz w:val="24"/>
                <w:szCs w:val="24"/>
                <w:lang w:val="uk-UA" w:eastAsia="ru-RU"/>
              </w:rPr>
            </w:pPr>
            <w:r w:rsidRPr="001A7091">
              <w:rPr>
                <w:rFonts w:ascii="Times New Roman" w:eastAsia="Times New Roman" w:hAnsi="Times New Roman" w:cs="Arial"/>
                <w:b/>
                <w:sz w:val="24"/>
                <w:szCs w:val="24"/>
                <w:lang w:val="uk-UA" w:eastAsia="ru-RU"/>
              </w:rPr>
              <w:t>2.</w:t>
            </w:r>
            <w:r w:rsidR="006A786A">
              <w:rPr>
                <w:rFonts w:ascii="Times New Roman" w:eastAsia="Times New Roman" w:hAnsi="Times New Roman" w:cs="Arial"/>
                <w:b/>
                <w:sz w:val="24"/>
                <w:szCs w:val="24"/>
                <w:lang w:val="uk-UA" w:eastAsia="ru-RU"/>
              </w:rPr>
              <w:t>15</w:t>
            </w:r>
            <w:r w:rsidRPr="001A7091">
              <w:rPr>
                <w:rFonts w:ascii="Times New Roman" w:eastAsia="Times New Roman" w:hAnsi="Times New Roman" w:cs="Arial"/>
                <w:b/>
                <w:sz w:val="24"/>
                <w:szCs w:val="24"/>
                <w:lang w:val="uk-UA" w:eastAsia="ru-RU"/>
              </w:rPr>
              <w:t>.</w:t>
            </w:r>
          </w:p>
        </w:tc>
      </w:tr>
      <w:tr w:rsidR="001A7091" w:rsidRPr="00133801" w:rsidTr="008B528F">
        <w:trPr>
          <w:trHeight w:val="223"/>
        </w:trPr>
        <w:tc>
          <w:tcPr>
            <w:tcW w:w="3671"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2. Назва 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1A7091">
            <w:pPr>
              <w:spacing w:before="0" w:beforeAutospacing="0" w:after="0" w:afterAutospacing="0"/>
              <w:ind w:right="157" w:firstLine="0"/>
              <w:jc w:val="both"/>
              <w:rPr>
                <w:rFonts w:ascii="Times New Roman" w:eastAsia="Times New Roman" w:hAnsi="Times New Roman" w:cs="Arial"/>
                <w:sz w:val="24"/>
                <w:szCs w:val="24"/>
                <w:lang w:val="uk-UA" w:eastAsia="ru-RU"/>
              </w:rPr>
            </w:pPr>
            <w:r w:rsidRPr="001A7091">
              <w:rPr>
                <w:rFonts w:ascii="Times New Roman" w:eastAsia="Calibri" w:hAnsi="Times New Roman" w:cs="Times New Roman"/>
                <w:sz w:val="24"/>
                <w:szCs w:val="24"/>
                <w:lang w:val="uk-UA" w:eastAsia="ru-RU"/>
              </w:rPr>
              <w:t>Будівництво і запуску трансформаторного комплексу (робоча назва - «Підстанція Приморська») у Роздільнянському районі Одеської області та супутньої системи ліній електропередач (ЛЕП).</w:t>
            </w:r>
          </w:p>
        </w:tc>
      </w:tr>
      <w:tr w:rsidR="001A7091" w:rsidRPr="00133801" w:rsidTr="00A21155">
        <w:trPr>
          <w:trHeight w:val="223"/>
        </w:trPr>
        <w:tc>
          <w:tcPr>
            <w:tcW w:w="3671"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lastRenderedPageBreak/>
              <w:t>3. Номер і назва завдання з Державної стратегії регіонального розвитку, якому відповідає технічне завдання</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A21155">
            <w:pPr>
              <w:spacing w:before="0" w:beforeAutospacing="0" w:after="0" w:afterAutospacing="0"/>
              <w:ind w:right="157" w:firstLine="0"/>
              <w:jc w:val="both"/>
              <w:rPr>
                <w:rFonts w:ascii="Times New Roman" w:eastAsia="Calibri" w:hAnsi="Times New Roman" w:cs="Times New Roman"/>
                <w:sz w:val="24"/>
                <w:szCs w:val="24"/>
                <w:lang w:val="uk-UA" w:eastAsia="ru-RU"/>
              </w:rPr>
            </w:pPr>
            <w:r w:rsidRPr="001A7091">
              <w:rPr>
                <w:rFonts w:ascii="Times New Roman" w:eastAsia="Calibri" w:hAnsi="Times New Roman" w:cs="Times New Roman"/>
                <w:sz w:val="24"/>
                <w:szCs w:val="24"/>
                <w:lang w:val="uk-UA" w:eastAsia="ru-RU"/>
              </w:rPr>
              <w:t>1.3.2. Інженерна інфраструктура</w:t>
            </w:r>
          </w:p>
          <w:p w:rsidR="001A7091" w:rsidRPr="001A7091" w:rsidRDefault="001A7091" w:rsidP="00A21155">
            <w:pPr>
              <w:spacing w:before="0" w:beforeAutospacing="0" w:after="0" w:afterAutospacing="0"/>
              <w:ind w:right="157" w:firstLine="0"/>
              <w:jc w:val="both"/>
              <w:rPr>
                <w:rFonts w:ascii="Times New Roman" w:eastAsia="Calibri" w:hAnsi="Times New Roman" w:cs="Times New Roman"/>
                <w:sz w:val="24"/>
                <w:szCs w:val="24"/>
                <w:lang w:val="uk-UA" w:eastAsia="ru-RU"/>
              </w:rPr>
            </w:pPr>
            <w:r w:rsidRPr="001A7091">
              <w:rPr>
                <w:rFonts w:ascii="Times New Roman" w:eastAsia="Calibri" w:hAnsi="Times New Roman" w:cs="Times New Roman"/>
                <w:sz w:val="24"/>
                <w:szCs w:val="24"/>
                <w:lang w:val="uk-UA" w:eastAsia="ru-RU"/>
              </w:rPr>
              <w:t>2.3. Підвищення інвестиційної привабливості територій і громад, підтримка залучення та розміщення інвестицій</w:t>
            </w:r>
          </w:p>
          <w:p w:rsidR="001A7091" w:rsidRPr="001A7091" w:rsidRDefault="001A7091" w:rsidP="00A21155">
            <w:pPr>
              <w:spacing w:before="0" w:beforeAutospacing="0" w:after="0" w:afterAutospacing="0"/>
              <w:ind w:right="157" w:firstLine="0"/>
              <w:jc w:val="both"/>
              <w:rPr>
                <w:rFonts w:ascii="Times New Roman" w:eastAsia="Calibri" w:hAnsi="Times New Roman" w:cs="Times New Roman"/>
                <w:sz w:val="24"/>
                <w:szCs w:val="24"/>
                <w:lang w:val="uk-UA" w:eastAsia="ru-RU"/>
              </w:rPr>
            </w:pPr>
            <w:r w:rsidRPr="001A7091">
              <w:rPr>
                <w:rFonts w:ascii="Times New Roman" w:eastAsia="Calibri" w:hAnsi="Times New Roman" w:cs="Times New Roman"/>
                <w:sz w:val="24"/>
                <w:szCs w:val="24"/>
                <w:lang w:val="uk-UA" w:eastAsia="ru-RU"/>
              </w:rPr>
              <w:t>2.4. Сприяння впровадженню інновацій та зростанню технологічності регіональної економіки, підтримка інноваційних підприємств та стартапів</w:t>
            </w:r>
          </w:p>
          <w:p w:rsidR="001A7091" w:rsidRPr="001A7091" w:rsidRDefault="001A7091" w:rsidP="00A21155">
            <w:pPr>
              <w:spacing w:before="0" w:beforeAutospacing="0" w:after="0" w:afterAutospacing="0"/>
              <w:ind w:right="157" w:firstLine="0"/>
              <w:jc w:val="both"/>
              <w:rPr>
                <w:rFonts w:ascii="Times New Roman" w:eastAsia="Times New Roman" w:hAnsi="Times New Roman" w:cs="Times New Roman"/>
                <w:sz w:val="24"/>
                <w:szCs w:val="24"/>
                <w:lang w:val="uk-UA" w:eastAsia="ru-RU"/>
              </w:rPr>
            </w:pPr>
            <w:r w:rsidRPr="001A7091">
              <w:rPr>
                <w:rFonts w:ascii="Times New Roman" w:eastAsia="Calibri" w:hAnsi="Times New Roman" w:cs="Times New Roman"/>
                <w:sz w:val="24"/>
                <w:szCs w:val="24"/>
                <w:lang w:val="uk-UA" w:eastAsia="ru-RU"/>
              </w:rPr>
              <w:t>3.2. Формування горизонтальної та вертикальної координації секторальних та державної регіональної політик</w:t>
            </w:r>
          </w:p>
        </w:tc>
      </w:tr>
      <w:tr w:rsidR="001A7091" w:rsidRPr="00133801" w:rsidTr="008B528F">
        <w:trPr>
          <w:trHeight w:val="223"/>
        </w:trPr>
        <w:tc>
          <w:tcPr>
            <w:tcW w:w="3671"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4. Номер і назва завдання Стратегії розвитку Одеської області на 2021-2027 роки, якому відповідає технічне завдання</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1A7091">
            <w:pPr>
              <w:spacing w:before="0" w:beforeAutospacing="0" w:after="0" w:afterAutospacing="0"/>
              <w:ind w:right="157" w:firstLine="0"/>
              <w:jc w:val="both"/>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 xml:space="preserve">2.2.1 Мінімізація імпорту електроенергії завдяки розвитку власної ресурсної бази, а саме </w:t>
            </w:r>
          </w:p>
          <w:p w:rsidR="001A7091" w:rsidRPr="001A7091" w:rsidRDefault="001A7091" w:rsidP="001A7091">
            <w:pPr>
              <w:spacing w:before="0" w:beforeAutospacing="0" w:after="0" w:afterAutospacing="0"/>
              <w:ind w:right="157" w:firstLine="0"/>
              <w:jc w:val="both"/>
              <w:rPr>
                <w:rFonts w:ascii="Times New Roman" w:eastAsia="Calibri"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 xml:space="preserve">- </w:t>
            </w:r>
            <w:r w:rsidRPr="001A7091">
              <w:rPr>
                <w:rFonts w:ascii="Times New Roman" w:eastAsia="Calibri" w:hAnsi="Times New Roman" w:cs="Times New Roman"/>
                <w:sz w:val="24"/>
                <w:szCs w:val="24"/>
                <w:lang w:val="uk-UA" w:eastAsia="ru-RU"/>
              </w:rPr>
              <w:t xml:space="preserve">Впровадження заходів, спрямованих на зменшення енергодефіциту області. </w:t>
            </w:r>
          </w:p>
          <w:p w:rsidR="001A7091" w:rsidRPr="001A7091" w:rsidRDefault="001A7091" w:rsidP="001A7091">
            <w:pPr>
              <w:spacing w:before="0" w:beforeAutospacing="0" w:after="0" w:afterAutospacing="0"/>
              <w:ind w:right="157" w:firstLine="0"/>
              <w:jc w:val="both"/>
              <w:rPr>
                <w:rFonts w:ascii="Times New Roman" w:eastAsia="Times New Roman" w:hAnsi="Times New Roman" w:cs="Times New Roman"/>
                <w:sz w:val="24"/>
                <w:szCs w:val="24"/>
                <w:lang w:val="uk-UA" w:eastAsia="ru-RU"/>
              </w:rPr>
            </w:pPr>
            <w:r w:rsidRPr="001A7091">
              <w:rPr>
                <w:rFonts w:ascii="Times New Roman" w:eastAsia="Calibri" w:hAnsi="Times New Roman" w:cs="Times New Roman"/>
                <w:sz w:val="24"/>
                <w:szCs w:val="24"/>
                <w:lang w:val="uk-UA" w:eastAsia="ru-RU"/>
              </w:rPr>
              <w:t>- Зменшення технологічних втрат електроенергії на її транспортування, збільшення обсягів реконструкції, модернізації, будівництва, що дозволить поліпшити технічний стан електричних мереж, відновити основні фонди та значно зменшити фінансові витрати на експлуатацію обладнання</w:t>
            </w:r>
          </w:p>
          <w:p w:rsidR="001A7091" w:rsidRPr="001A7091" w:rsidRDefault="001A7091" w:rsidP="001A7091">
            <w:pPr>
              <w:spacing w:before="0" w:beforeAutospacing="0" w:after="0" w:afterAutospacing="0"/>
              <w:ind w:right="157" w:firstLine="0"/>
              <w:rPr>
                <w:rFonts w:ascii="Times New Roman" w:eastAsia="Calibri" w:hAnsi="Times New Roman" w:cs="Times New Roman"/>
                <w:sz w:val="24"/>
                <w:szCs w:val="24"/>
                <w:lang w:val="uk-UA" w:eastAsia="ru-RU"/>
              </w:rPr>
            </w:pPr>
            <w:r w:rsidRPr="001A7091">
              <w:rPr>
                <w:rFonts w:ascii="Times New Roman" w:eastAsia="Times New Roman" w:hAnsi="Times New Roman" w:cs="Arial"/>
                <w:sz w:val="24"/>
                <w:szCs w:val="24"/>
                <w:lang w:val="uk-UA" w:eastAsia="ru-RU"/>
              </w:rPr>
              <w:t xml:space="preserve"> </w:t>
            </w:r>
            <w:r w:rsidRPr="001A7091">
              <w:rPr>
                <w:rFonts w:ascii="Times New Roman" w:eastAsia="Calibri" w:hAnsi="Times New Roman" w:cs="Times New Roman"/>
                <w:sz w:val="24"/>
                <w:szCs w:val="24"/>
                <w:lang w:val="uk-UA" w:eastAsia="ru-RU"/>
              </w:rPr>
              <w:t>2.2.3. Підтримка інвестиційних проектів з  енергоефективності</w:t>
            </w:r>
          </w:p>
        </w:tc>
      </w:tr>
      <w:tr w:rsidR="001A7091" w:rsidRPr="00133801" w:rsidTr="008B528F">
        <w:trPr>
          <w:trHeight w:val="223"/>
        </w:trPr>
        <w:tc>
          <w:tcPr>
            <w:tcW w:w="3671"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5. Територія, на яку реалізація проєктів за технічним завданням матиме вплив</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1A7091">
            <w:pPr>
              <w:spacing w:before="0" w:beforeAutospacing="0" w:after="0" w:afterAutospacing="0"/>
              <w:ind w:right="157" w:firstLine="0"/>
              <w:jc w:val="both"/>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 xml:space="preserve">Будівництво </w:t>
            </w:r>
            <w:r w:rsidRPr="001A7091">
              <w:rPr>
                <w:rFonts w:ascii="Times New Roman" w:eastAsia="Calibri" w:hAnsi="Times New Roman" w:cs="Times New Roman"/>
                <w:sz w:val="24"/>
                <w:szCs w:val="24"/>
                <w:lang w:val="uk-UA" w:eastAsia="ru-RU"/>
              </w:rPr>
              <w:t>трансформаторного комплексу ( «Підстанція Приморська») та супутньої системи ліній електропередач (ЛЕП) будуть прямо впливати на стан інженерної інфраструктури Роздільнянського та Біляївського районів, але найголовніше – виконання цього проєкту дозволить повністю з’єднати енергосистему Буджака (південно-західні райони Одещини) з енергосистемою України, виключивши постачання на Одещину електроенергії з т.зв. Придністров’я.</w:t>
            </w:r>
          </w:p>
        </w:tc>
      </w:tr>
      <w:tr w:rsidR="001A7091" w:rsidRPr="00133801" w:rsidTr="008B528F">
        <w:trPr>
          <w:trHeight w:val="223"/>
        </w:trPr>
        <w:tc>
          <w:tcPr>
            <w:tcW w:w="3671"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6. Опис проблеми, на вирішення якої спрямовано технічне завдання</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1A7091">
            <w:pPr>
              <w:spacing w:before="0" w:beforeAutospacing="0" w:after="0" w:afterAutospacing="0"/>
              <w:ind w:right="157" w:firstLine="0"/>
              <w:jc w:val="both"/>
              <w:rPr>
                <w:rFonts w:ascii="Times New Roman" w:eastAsia="Times New Roman" w:hAnsi="Times New Roman" w:cs="Arial"/>
                <w:sz w:val="24"/>
                <w:szCs w:val="24"/>
                <w:lang w:val="uk-UA" w:eastAsia="ru-RU"/>
              </w:rPr>
            </w:pPr>
            <w:r w:rsidRPr="001A7091">
              <w:rPr>
                <w:rFonts w:ascii="Times New Roman" w:eastAsia="Calibri" w:hAnsi="Times New Roman" w:cs="Times New Roman"/>
                <w:sz w:val="24"/>
                <w:szCs w:val="24"/>
                <w:lang w:val="uk-UA" w:eastAsia="ru-RU"/>
              </w:rPr>
              <w:t xml:space="preserve">Метою проєкта є забезпечення поширення на енергосистему України режиму “Бурштинського енергоострову”, що забезпечить як можливість маневрування енергетичними можливостями в рамках Європи, так і означатиме реальну енергетичну незалежність нашої енергосистеми від РФ, забезпечить можливість сформувати потужний експортний потік нашої електроенергії до ЄС. </w:t>
            </w:r>
          </w:p>
        </w:tc>
      </w:tr>
      <w:tr w:rsidR="001A7091" w:rsidRPr="00133801" w:rsidTr="008B528F">
        <w:trPr>
          <w:trHeight w:val="223"/>
        </w:trPr>
        <w:tc>
          <w:tcPr>
            <w:tcW w:w="3671"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7. Очікувані кількісні результати від реалізації проектів на виконання технічного завдання</w:t>
            </w:r>
          </w:p>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1A7091">
            <w:pPr>
              <w:spacing w:before="0" w:beforeAutospacing="0" w:after="0" w:afterAutospacing="0"/>
              <w:ind w:right="157" w:firstLine="0"/>
              <w:jc w:val="both"/>
              <w:rPr>
                <w:rFonts w:ascii="Times New Roman" w:eastAsia="Calibri" w:hAnsi="Times New Roman" w:cs="Times New Roman"/>
                <w:sz w:val="24"/>
                <w:szCs w:val="24"/>
                <w:lang w:val="uk-UA" w:eastAsia="ru-RU"/>
              </w:rPr>
            </w:pPr>
            <w:r w:rsidRPr="001A7091">
              <w:rPr>
                <w:rFonts w:ascii="Times New Roman" w:eastAsia="Times New Roman" w:hAnsi="Times New Roman" w:cs="Arial"/>
                <w:sz w:val="24"/>
                <w:szCs w:val="24"/>
                <w:lang w:val="uk-UA" w:eastAsia="ru-RU"/>
              </w:rPr>
              <w:t xml:space="preserve">Споживання вітчизняної електроенергії </w:t>
            </w:r>
            <w:r w:rsidRPr="001A7091">
              <w:rPr>
                <w:rFonts w:ascii="Times New Roman" w:eastAsia="Calibri" w:hAnsi="Times New Roman" w:cs="Times New Roman"/>
                <w:sz w:val="24"/>
                <w:szCs w:val="24"/>
                <w:lang w:val="uk-UA" w:eastAsia="ru-RU"/>
              </w:rPr>
              <w:t>Буджаком (південно-західні райони Одещини) – 3-3,5 млрд кВт-рік.</w:t>
            </w:r>
          </w:p>
          <w:p w:rsidR="001A7091" w:rsidRPr="001A7091" w:rsidRDefault="001A7091" w:rsidP="001A7091">
            <w:pPr>
              <w:spacing w:before="0" w:beforeAutospacing="0" w:after="0" w:afterAutospacing="0"/>
              <w:ind w:right="157" w:firstLine="0"/>
              <w:jc w:val="both"/>
              <w:rPr>
                <w:rFonts w:ascii="Times New Roman" w:eastAsia="Calibri" w:hAnsi="Times New Roman" w:cs="Times New Roman"/>
                <w:spacing w:val="-4"/>
                <w:sz w:val="24"/>
                <w:szCs w:val="24"/>
                <w:lang w:val="uk-UA" w:eastAsia="ru-RU"/>
              </w:rPr>
            </w:pPr>
            <w:r w:rsidRPr="001A7091">
              <w:rPr>
                <w:rFonts w:ascii="Times New Roman" w:eastAsia="Calibri" w:hAnsi="Times New Roman" w:cs="Times New Roman"/>
                <w:spacing w:val="-4"/>
                <w:sz w:val="24"/>
                <w:szCs w:val="24"/>
                <w:lang w:val="uk-UA" w:eastAsia="ru-RU"/>
              </w:rPr>
              <w:t>Збільшення експорту електроенергії до ЄС від 5-6 млрд кВт-рік (аналогічно Бурштинському енергоострову).</w:t>
            </w:r>
          </w:p>
          <w:p w:rsidR="001A7091" w:rsidRPr="001A7091" w:rsidRDefault="001A7091" w:rsidP="001A7091">
            <w:pPr>
              <w:spacing w:before="0" w:beforeAutospacing="0" w:after="0" w:afterAutospacing="0"/>
              <w:ind w:right="157" w:firstLine="0"/>
              <w:jc w:val="both"/>
              <w:rPr>
                <w:rFonts w:ascii="Times New Roman" w:eastAsia="Calibri" w:hAnsi="Times New Roman" w:cs="Times New Roman"/>
                <w:sz w:val="24"/>
                <w:szCs w:val="24"/>
                <w:lang w:val="uk-UA" w:eastAsia="ru-RU"/>
              </w:rPr>
            </w:pPr>
            <w:r w:rsidRPr="001A7091">
              <w:rPr>
                <w:rFonts w:ascii="Times New Roman" w:eastAsia="Calibri" w:hAnsi="Times New Roman" w:cs="Times New Roman"/>
                <w:sz w:val="24"/>
                <w:szCs w:val="24"/>
                <w:lang w:val="uk-UA" w:eastAsia="ru-RU"/>
              </w:rPr>
              <w:t>Зменшення імпорту електроенергії – 3-3,5 млрд кВт-рік.</w:t>
            </w:r>
          </w:p>
          <w:p w:rsidR="001A7091" w:rsidRPr="001A7091" w:rsidRDefault="001A7091" w:rsidP="001A7091">
            <w:pPr>
              <w:spacing w:before="0" w:beforeAutospacing="0" w:after="0" w:afterAutospacing="0"/>
              <w:ind w:right="157" w:firstLine="0"/>
              <w:jc w:val="both"/>
              <w:rPr>
                <w:rFonts w:ascii="Times New Roman" w:eastAsia="Times New Roman" w:hAnsi="Times New Roman" w:cs="Arial"/>
                <w:sz w:val="24"/>
                <w:szCs w:val="24"/>
                <w:lang w:val="uk-UA" w:eastAsia="ru-RU"/>
              </w:rPr>
            </w:pPr>
            <w:r w:rsidRPr="001A7091">
              <w:rPr>
                <w:rFonts w:ascii="Times New Roman" w:eastAsia="Calibri" w:hAnsi="Times New Roman" w:cs="Times New Roman"/>
                <w:sz w:val="24"/>
                <w:szCs w:val="24"/>
                <w:lang w:val="uk-UA" w:eastAsia="ru-RU"/>
              </w:rPr>
              <w:t>Модернізація інженерної інфраструктури Півдня України</w:t>
            </w:r>
          </w:p>
        </w:tc>
      </w:tr>
      <w:tr w:rsidR="001A7091" w:rsidRPr="00133801" w:rsidTr="008B528F">
        <w:trPr>
          <w:trHeight w:val="223"/>
        </w:trPr>
        <w:tc>
          <w:tcPr>
            <w:tcW w:w="3671"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8. Очікувані якісні результати від реалізації проектів на виконання</w:t>
            </w:r>
          </w:p>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right="157" w:firstLine="0"/>
              <w:jc w:val="both"/>
              <w:rPr>
                <w:rFonts w:ascii="Times New Roman" w:eastAsia="Calibri" w:hAnsi="Times New Roman" w:cs="Times New Roman"/>
                <w:sz w:val="24"/>
                <w:szCs w:val="24"/>
                <w:lang w:val="uk-UA" w:eastAsia="ru-RU"/>
              </w:rPr>
            </w:pPr>
            <w:r w:rsidRPr="001A7091">
              <w:rPr>
                <w:rFonts w:ascii="Times New Roman" w:eastAsia="Calibri" w:hAnsi="Times New Roman" w:cs="Times New Roman"/>
                <w:sz w:val="24"/>
                <w:szCs w:val="24"/>
                <w:lang w:val="uk-UA" w:eastAsia="ru-RU"/>
              </w:rPr>
              <w:t xml:space="preserve">Збудовано велику трансформаторну підстанцію (площа – до 80 гектарів), яка дозволила вирішити наступні питання: </w:t>
            </w:r>
          </w:p>
          <w:p w:rsidR="001A7091" w:rsidRPr="001A7091" w:rsidRDefault="001A7091" w:rsidP="00855524">
            <w:pPr>
              <w:numPr>
                <w:ilvl w:val="0"/>
                <w:numId w:val="30"/>
              </w:numPr>
              <w:spacing w:before="0" w:beforeAutospacing="0" w:after="0" w:afterAutospacing="0"/>
              <w:ind w:right="157"/>
              <w:jc w:val="both"/>
              <w:rPr>
                <w:rFonts w:ascii="Times New Roman" w:eastAsia="Times New Roman" w:hAnsi="Times New Roman" w:cs="Arial"/>
                <w:sz w:val="24"/>
                <w:szCs w:val="24"/>
                <w:lang w:val="uk-UA" w:eastAsia="ru-RU"/>
              </w:rPr>
            </w:pPr>
            <w:r w:rsidRPr="001A7091">
              <w:rPr>
                <w:rFonts w:ascii="Times New Roman" w:eastAsia="Calibri" w:hAnsi="Times New Roman" w:cs="Times New Roman"/>
                <w:sz w:val="24"/>
                <w:szCs w:val="24"/>
                <w:lang w:val="uk-UA" w:eastAsia="ru-RU"/>
              </w:rPr>
              <w:t xml:space="preserve">з’єднати енергосистему Буджака (південно-західні райони Одещини) з енергосистемою України – зараз забезпечення цих районів здійснюється переважно з Молдавської ДРЕС (м. Дністровськ, територія так званої ПМР, фактичний контроль - РФ); </w:t>
            </w:r>
          </w:p>
          <w:p w:rsidR="001A7091" w:rsidRPr="001A7091" w:rsidRDefault="001A7091" w:rsidP="00855524">
            <w:pPr>
              <w:numPr>
                <w:ilvl w:val="0"/>
                <w:numId w:val="30"/>
              </w:numPr>
              <w:spacing w:before="0" w:beforeAutospacing="0" w:after="0" w:afterAutospacing="0"/>
              <w:ind w:right="157"/>
              <w:jc w:val="both"/>
              <w:rPr>
                <w:rFonts w:ascii="Times New Roman" w:eastAsia="Times New Roman" w:hAnsi="Times New Roman" w:cs="Arial"/>
                <w:sz w:val="24"/>
                <w:szCs w:val="24"/>
                <w:lang w:val="uk-UA" w:eastAsia="ru-RU"/>
              </w:rPr>
            </w:pPr>
            <w:r w:rsidRPr="001A7091">
              <w:rPr>
                <w:rFonts w:ascii="Times New Roman" w:eastAsia="Calibri" w:hAnsi="Times New Roman" w:cs="Times New Roman"/>
                <w:sz w:val="24"/>
                <w:szCs w:val="24"/>
                <w:lang w:val="uk-UA" w:eastAsia="ru-RU"/>
              </w:rPr>
              <w:t xml:space="preserve">таким чином зменшити залежність України від імпорту і політичних впливів іноземних держав; </w:t>
            </w:r>
          </w:p>
          <w:p w:rsidR="001A7091" w:rsidRPr="001A7091" w:rsidRDefault="001A7091" w:rsidP="00855524">
            <w:pPr>
              <w:numPr>
                <w:ilvl w:val="0"/>
                <w:numId w:val="30"/>
              </w:numPr>
              <w:spacing w:before="0" w:beforeAutospacing="0" w:after="0" w:afterAutospacing="0"/>
              <w:ind w:right="157"/>
              <w:jc w:val="both"/>
              <w:rPr>
                <w:rFonts w:ascii="Times New Roman" w:eastAsia="Times New Roman" w:hAnsi="Times New Roman" w:cs="Arial"/>
                <w:sz w:val="24"/>
                <w:szCs w:val="24"/>
                <w:lang w:val="uk-UA" w:eastAsia="ru-RU"/>
              </w:rPr>
            </w:pPr>
            <w:r w:rsidRPr="001A7091">
              <w:rPr>
                <w:rFonts w:ascii="Times New Roman" w:eastAsia="Calibri" w:hAnsi="Times New Roman" w:cs="Times New Roman"/>
                <w:sz w:val="24"/>
                <w:szCs w:val="24"/>
                <w:lang w:val="uk-UA" w:eastAsia="ru-RU"/>
              </w:rPr>
              <w:lastRenderedPageBreak/>
              <w:t>стає технічно можливим продавати на експорт електроенергію українських АЕС на експорт (Румунія, Північні Балкани)</w:t>
            </w:r>
          </w:p>
        </w:tc>
      </w:tr>
      <w:tr w:rsidR="001A7091" w:rsidRPr="00133801" w:rsidTr="008B528F">
        <w:trPr>
          <w:trHeight w:val="223"/>
        </w:trPr>
        <w:tc>
          <w:tcPr>
            <w:tcW w:w="3671"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lastRenderedPageBreak/>
              <w:t>9. Основні заходи технічного завдання</w:t>
            </w:r>
          </w:p>
        </w:tc>
        <w:tc>
          <w:tcPr>
            <w:tcW w:w="6237"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1A7091">
            <w:pPr>
              <w:spacing w:before="0" w:beforeAutospacing="0" w:after="0" w:afterAutospacing="0"/>
              <w:ind w:right="157" w:firstLine="0"/>
              <w:jc w:val="both"/>
              <w:rPr>
                <w:rFonts w:ascii="Times New Roman" w:eastAsia="Calibri" w:hAnsi="Times New Roman" w:cs="Times New Roman"/>
                <w:sz w:val="24"/>
                <w:szCs w:val="24"/>
                <w:lang w:val="uk-UA" w:eastAsia="ru-RU"/>
              </w:rPr>
            </w:pPr>
            <w:r w:rsidRPr="001A7091">
              <w:rPr>
                <w:rFonts w:ascii="Times New Roman" w:eastAsia="Calibri" w:hAnsi="Times New Roman" w:cs="Times New Roman"/>
                <w:sz w:val="24"/>
                <w:szCs w:val="24"/>
                <w:lang w:val="uk-UA" w:eastAsia="ru-RU"/>
              </w:rPr>
              <w:t>Основними етапами виконання цього завдання є побудова великої трансформаторної підстанції (площа – до 80 гектарів) на території Роздільнянського району та системи супутніх ЛЕП, що технічно дозволить передавати електроенергію українських АЕС до Буджаку та Південну Європу. Етапи:</w:t>
            </w:r>
          </w:p>
          <w:p w:rsidR="001A7091" w:rsidRPr="001A7091" w:rsidRDefault="001A7091" w:rsidP="00855524">
            <w:pPr>
              <w:numPr>
                <w:ilvl w:val="0"/>
                <w:numId w:val="30"/>
              </w:numPr>
              <w:spacing w:before="0" w:beforeAutospacing="0" w:after="0" w:afterAutospacing="0"/>
              <w:ind w:right="157"/>
              <w:jc w:val="both"/>
              <w:rPr>
                <w:rFonts w:ascii="Times New Roman" w:eastAsia="Times New Roman" w:hAnsi="Times New Roman" w:cs="Arial"/>
                <w:sz w:val="24"/>
                <w:szCs w:val="24"/>
                <w:lang w:val="uk-UA" w:eastAsia="ru-RU"/>
              </w:rPr>
            </w:pPr>
            <w:r w:rsidRPr="001A7091">
              <w:rPr>
                <w:rFonts w:ascii="Times New Roman" w:eastAsia="Calibri" w:hAnsi="Times New Roman" w:cs="Times New Roman"/>
                <w:sz w:val="24"/>
                <w:szCs w:val="24"/>
                <w:lang w:val="uk-UA" w:eastAsia="ru-RU"/>
              </w:rPr>
              <w:t>проєктування трансформаторної підстанції та ЛЕП</w:t>
            </w:r>
          </w:p>
          <w:p w:rsidR="001A7091" w:rsidRPr="001A7091" w:rsidRDefault="001A7091" w:rsidP="00855524">
            <w:pPr>
              <w:numPr>
                <w:ilvl w:val="0"/>
                <w:numId w:val="30"/>
              </w:numPr>
              <w:spacing w:before="0" w:beforeAutospacing="0" w:after="0" w:afterAutospacing="0"/>
              <w:ind w:right="157"/>
              <w:jc w:val="both"/>
              <w:rPr>
                <w:rFonts w:ascii="Times New Roman" w:eastAsia="Times New Roman" w:hAnsi="Times New Roman" w:cs="Arial"/>
                <w:sz w:val="24"/>
                <w:szCs w:val="24"/>
                <w:lang w:val="uk-UA" w:eastAsia="ru-RU"/>
              </w:rPr>
            </w:pPr>
            <w:r w:rsidRPr="001A7091">
              <w:rPr>
                <w:rFonts w:ascii="Times New Roman" w:eastAsia="Calibri" w:hAnsi="Times New Roman" w:cs="Times New Roman"/>
                <w:sz w:val="24"/>
                <w:szCs w:val="24"/>
                <w:lang w:val="uk-UA" w:eastAsia="ru-RU"/>
              </w:rPr>
              <w:t>визначення земельних ділянок, необхідних для реалізації проєкта, коригування / створення відповідної землевпорядної документації</w:t>
            </w:r>
          </w:p>
          <w:p w:rsidR="001A7091" w:rsidRPr="001A7091" w:rsidRDefault="001A7091" w:rsidP="00855524">
            <w:pPr>
              <w:numPr>
                <w:ilvl w:val="0"/>
                <w:numId w:val="30"/>
              </w:numPr>
              <w:spacing w:before="0" w:beforeAutospacing="0" w:after="0" w:afterAutospacing="0"/>
              <w:ind w:right="157"/>
              <w:jc w:val="both"/>
              <w:rPr>
                <w:rFonts w:ascii="Times New Roman" w:eastAsia="Times New Roman" w:hAnsi="Times New Roman" w:cs="Arial"/>
                <w:sz w:val="24"/>
                <w:szCs w:val="24"/>
                <w:lang w:val="uk-UA" w:eastAsia="ru-RU"/>
              </w:rPr>
            </w:pPr>
            <w:r w:rsidRPr="001A7091">
              <w:rPr>
                <w:rFonts w:ascii="Times New Roman" w:eastAsia="Calibri" w:hAnsi="Times New Roman" w:cs="Times New Roman"/>
                <w:sz w:val="24"/>
                <w:szCs w:val="24"/>
                <w:lang w:val="uk-UA" w:eastAsia="ru-RU"/>
              </w:rPr>
              <w:t>виділення / викуп ділянок</w:t>
            </w:r>
          </w:p>
          <w:p w:rsidR="001A7091" w:rsidRPr="001A7091" w:rsidRDefault="001A7091" w:rsidP="00855524">
            <w:pPr>
              <w:numPr>
                <w:ilvl w:val="0"/>
                <w:numId w:val="30"/>
              </w:numPr>
              <w:spacing w:before="0" w:beforeAutospacing="0" w:after="0" w:afterAutospacing="0"/>
              <w:ind w:right="157"/>
              <w:jc w:val="both"/>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 xml:space="preserve">будівництво </w:t>
            </w:r>
            <w:r w:rsidRPr="001A7091">
              <w:rPr>
                <w:rFonts w:ascii="Times New Roman" w:eastAsia="Calibri" w:hAnsi="Times New Roman" w:cs="Times New Roman"/>
                <w:sz w:val="24"/>
                <w:szCs w:val="24"/>
                <w:lang w:val="uk-UA" w:eastAsia="ru-RU"/>
              </w:rPr>
              <w:t>трансформаторної підстанції та ЛЕП</w:t>
            </w:r>
          </w:p>
          <w:p w:rsidR="001A7091" w:rsidRPr="001A7091" w:rsidRDefault="001A7091" w:rsidP="00855524">
            <w:pPr>
              <w:numPr>
                <w:ilvl w:val="0"/>
                <w:numId w:val="30"/>
              </w:numPr>
              <w:spacing w:before="0" w:beforeAutospacing="0" w:after="0" w:afterAutospacing="0"/>
              <w:ind w:right="157"/>
              <w:jc w:val="both"/>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введення в експлуатацію</w:t>
            </w:r>
            <w:r w:rsidRPr="001A7091">
              <w:rPr>
                <w:rFonts w:ascii="Times New Roman" w:eastAsia="Calibri" w:hAnsi="Times New Roman" w:cs="Times New Roman"/>
                <w:sz w:val="24"/>
                <w:szCs w:val="24"/>
                <w:lang w:val="uk-UA" w:eastAsia="ru-RU"/>
              </w:rPr>
              <w:t xml:space="preserve"> трансформаторної підстанції та ЛЕП до кінця 2022р.</w:t>
            </w:r>
          </w:p>
        </w:tc>
      </w:tr>
      <w:tr w:rsidR="001A7091" w:rsidRPr="001A7091" w:rsidTr="008B528F">
        <w:trPr>
          <w:trHeight w:val="562"/>
        </w:trPr>
        <w:tc>
          <w:tcPr>
            <w:tcW w:w="3671" w:type="dxa"/>
            <w:tcBorders>
              <w:top w:val="single" w:sz="4" w:space="0" w:color="auto"/>
              <w:left w:val="single" w:sz="4" w:space="0" w:color="auto"/>
              <w:right w:val="single" w:sz="4" w:space="0" w:color="auto"/>
            </w:tcBorders>
            <w:shd w:val="clear" w:color="auto" w:fill="auto"/>
            <w:vAlign w:val="bottom"/>
          </w:tcPr>
          <w:p w:rsidR="001A7091" w:rsidRPr="00A47AC8" w:rsidRDefault="001A7091" w:rsidP="00A47AC8">
            <w:pPr>
              <w:spacing w:before="0" w:beforeAutospacing="0" w:after="0" w:afterAutospacing="0"/>
              <w:ind w:firstLine="0"/>
              <w:jc w:val="both"/>
              <w:rPr>
                <w:rFonts w:ascii="Times New Roman" w:eastAsia="Times New Roman" w:hAnsi="Times New Roman" w:cs="Arial"/>
                <w:sz w:val="24"/>
                <w:szCs w:val="24"/>
                <w:lang w:val="ru-RU" w:eastAsia="ru-RU"/>
              </w:rPr>
            </w:pPr>
            <w:r w:rsidRPr="001A7091">
              <w:rPr>
                <w:rFonts w:ascii="Times New Roman" w:eastAsia="Times New Roman" w:hAnsi="Times New Roman" w:cs="Arial"/>
                <w:sz w:val="24"/>
                <w:szCs w:val="24"/>
                <w:lang w:val="uk-UA" w:eastAsia="ru-RU"/>
              </w:rPr>
              <w:t xml:space="preserve">10. </w:t>
            </w:r>
            <w:r w:rsidR="00A47AC8" w:rsidRPr="00A47AC8">
              <w:rPr>
                <w:rFonts w:ascii="Times New Roman" w:eastAsia="Times New Roman" w:hAnsi="Times New Roman" w:cs="Times New Roman"/>
                <w:sz w:val="24"/>
                <w:szCs w:val="24"/>
                <w:lang w:val="ru-RU"/>
              </w:rPr>
              <w:t>Обсяг фінансування технічного завдання, тис грн на 2021-2023 роки</w:t>
            </w:r>
          </w:p>
        </w:tc>
        <w:tc>
          <w:tcPr>
            <w:tcW w:w="1383" w:type="dxa"/>
            <w:tcBorders>
              <w:top w:val="single" w:sz="4" w:space="0" w:color="auto"/>
              <w:left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b/>
                <w:sz w:val="24"/>
                <w:szCs w:val="24"/>
                <w:lang w:val="uk-UA" w:eastAsia="ru-RU"/>
              </w:rPr>
            </w:pPr>
            <w:r w:rsidRPr="001A7091">
              <w:rPr>
                <w:rFonts w:ascii="Times New Roman" w:eastAsia="Times New Roman" w:hAnsi="Times New Roman" w:cs="Arial"/>
                <w:b/>
                <w:sz w:val="24"/>
                <w:szCs w:val="24"/>
                <w:lang w:val="uk-UA" w:eastAsia="ru-RU"/>
              </w:rPr>
              <w:t>2021</w:t>
            </w:r>
          </w:p>
        </w:tc>
        <w:tc>
          <w:tcPr>
            <w:tcW w:w="1310" w:type="dxa"/>
            <w:tcBorders>
              <w:top w:val="single" w:sz="4" w:space="0" w:color="auto"/>
              <w:left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b/>
                <w:sz w:val="24"/>
                <w:szCs w:val="24"/>
                <w:lang w:val="uk-UA" w:eastAsia="ru-RU"/>
              </w:rPr>
            </w:pPr>
            <w:r w:rsidRPr="001A7091">
              <w:rPr>
                <w:rFonts w:ascii="Times New Roman" w:eastAsia="Times New Roman" w:hAnsi="Times New Roman" w:cs="Arial"/>
                <w:b/>
                <w:w w:val="99"/>
                <w:sz w:val="24"/>
                <w:szCs w:val="24"/>
                <w:lang w:val="uk-UA" w:eastAsia="ru-RU"/>
              </w:rPr>
              <w:t>2022</w:t>
            </w:r>
          </w:p>
        </w:tc>
        <w:tc>
          <w:tcPr>
            <w:tcW w:w="1276" w:type="dxa"/>
            <w:tcBorders>
              <w:top w:val="single" w:sz="4" w:space="0" w:color="auto"/>
              <w:left w:val="single" w:sz="4" w:space="0" w:color="auto"/>
              <w:right w:val="single" w:sz="4" w:space="0" w:color="auto"/>
            </w:tcBorders>
            <w:shd w:val="clear" w:color="auto" w:fill="auto"/>
          </w:tcPr>
          <w:p w:rsidR="001A7091" w:rsidRPr="001A7091" w:rsidRDefault="001A7091" w:rsidP="001A7091">
            <w:pPr>
              <w:spacing w:before="0" w:beforeAutospacing="0" w:after="0" w:afterAutospacing="0"/>
              <w:ind w:right="450" w:firstLine="0"/>
              <w:jc w:val="center"/>
              <w:rPr>
                <w:rFonts w:ascii="Times New Roman" w:eastAsia="Times New Roman" w:hAnsi="Times New Roman" w:cs="Arial"/>
                <w:b/>
                <w:w w:val="99"/>
                <w:sz w:val="24"/>
                <w:szCs w:val="24"/>
                <w:lang w:val="uk-UA" w:eastAsia="ru-RU"/>
              </w:rPr>
            </w:pPr>
            <w:r w:rsidRPr="001A7091">
              <w:rPr>
                <w:rFonts w:ascii="Times New Roman" w:eastAsia="Times New Roman" w:hAnsi="Times New Roman" w:cs="Arial"/>
                <w:b/>
                <w:w w:val="99"/>
                <w:sz w:val="24"/>
                <w:szCs w:val="24"/>
                <w:lang w:val="uk-UA" w:eastAsia="ru-RU"/>
              </w:rPr>
              <w:t>2023</w:t>
            </w:r>
          </w:p>
        </w:tc>
        <w:tc>
          <w:tcPr>
            <w:tcW w:w="2268" w:type="dxa"/>
            <w:tcBorders>
              <w:top w:val="single" w:sz="4" w:space="0" w:color="auto"/>
              <w:left w:val="single" w:sz="4" w:space="0" w:color="auto"/>
              <w:right w:val="single" w:sz="4" w:space="0" w:color="auto"/>
            </w:tcBorders>
            <w:shd w:val="clear" w:color="auto" w:fill="auto"/>
          </w:tcPr>
          <w:p w:rsidR="001A7091" w:rsidRPr="001A7091" w:rsidRDefault="001A7091" w:rsidP="001A7091">
            <w:pPr>
              <w:spacing w:before="0" w:beforeAutospacing="0" w:after="0" w:afterAutospacing="0"/>
              <w:ind w:right="31" w:firstLine="0"/>
              <w:jc w:val="center"/>
              <w:rPr>
                <w:rFonts w:ascii="Times New Roman" w:eastAsia="Times New Roman" w:hAnsi="Times New Roman" w:cs="Arial"/>
                <w:b/>
                <w:sz w:val="24"/>
                <w:szCs w:val="24"/>
                <w:lang w:val="uk-UA" w:eastAsia="ru-RU"/>
              </w:rPr>
            </w:pPr>
            <w:r w:rsidRPr="001A7091">
              <w:rPr>
                <w:rFonts w:ascii="Times New Roman" w:eastAsia="Times New Roman" w:hAnsi="Times New Roman" w:cs="Arial"/>
                <w:b/>
                <w:sz w:val="24"/>
                <w:szCs w:val="24"/>
                <w:lang w:val="uk-UA" w:eastAsia="ru-RU"/>
              </w:rPr>
              <w:t>Усього</w:t>
            </w:r>
          </w:p>
        </w:tc>
      </w:tr>
      <w:tr w:rsidR="001A7091" w:rsidRPr="001A7091" w:rsidTr="008B528F">
        <w:trPr>
          <w:trHeight w:val="256"/>
        </w:trPr>
        <w:tc>
          <w:tcPr>
            <w:tcW w:w="3671" w:type="dxa"/>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855524">
            <w:pPr>
              <w:numPr>
                <w:ilvl w:val="0"/>
                <w:numId w:val="30"/>
              </w:numPr>
              <w:tabs>
                <w:tab w:val="left" w:pos="567"/>
              </w:tabs>
              <w:spacing w:before="0" w:beforeAutospacing="0" w:after="0" w:afterAutospacing="0"/>
              <w:ind w:hanging="34"/>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державний бюджет:</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20</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sz w:val="24"/>
                <w:szCs w:val="24"/>
                <w:lang w:val="uk-UA" w:eastAsia="ru-RU"/>
              </w:rPr>
              <w:t>000,0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20</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sz w:val="24"/>
                <w:szCs w:val="24"/>
                <w:lang w:val="uk-UA" w:eastAsia="ru-RU"/>
              </w:rPr>
              <w:t>000,0</w:t>
            </w:r>
          </w:p>
        </w:tc>
      </w:tr>
      <w:tr w:rsidR="001A7091" w:rsidRPr="001A7091" w:rsidTr="008B528F">
        <w:trPr>
          <w:trHeight w:val="276"/>
        </w:trPr>
        <w:tc>
          <w:tcPr>
            <w:tcW w:w="3671" w:type="dxa"/>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регіонального розвитку</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w:t>
            </w:r>
          </w:p>
        </w:tc>
      </w:tr>
      <w:tr w:rsidR="001A7091" w:rsidRPr="001A7091" w:rsidTr="008B528F">
        <w:trPr>
          <w:trHeight w:val="256"/>
        </w:trPr>
        <w:tc>
          <w:tcPr>
            <w:tcW w:w="3671" w:type="dxa"/>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інші джерела (окрема стаття Держбюджету)</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20</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sz w:val="24"/>
                <w:szCs w:val="24"/>
                <w:lang w:val="uk-UA" w:eastAsia="ru-RU"/>
              </w:rPr>
              <w:t>000,0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20</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sz w:val="24"/>
                <w:szCs w:val="24"/>
                <w:lang w:val="uk-UA" w:eastAsia="ru-RU"/>
              </w:rPr>
              <w:t>000,0</w:t>
            </w:r>
          </w:p>
        </w:tc>
      </w:tr>
      <w:tr w:rsidR="001A7091" w:rsidRPr="001A7091" w:rsidTr="008B528F">
        <w:trPr>
          <w:trHeight w:val="297"/>
        </w:trPr>
        <w:tc>
          <w:tcPr>
            <w:tcW w:w="3671" w:type="dxa"/>
            <w:tcBorders>
              <w:top w:val="single" w:sz="4" w:space="0" w:color="auto"/>
              <w:left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 місцевий бюджет (всього), в т.ч.:</w:t>
            </w:r>
          </w:p>
        </w:tc>
        <w:tc>
          <w:tcPr>
            <w:tcW w:w="1383" w:type="dxa"/>
            <w:tcBorders>
              <w:top w:val="single" w:sz="4" w:space="0" w:color="auto"/>
              <w:left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5</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sz w:val="24"/>
                <w:szCs w:val="24"/>
                <w:lang w:val="uk-UA" w:eastAsia="ru-RU"/>
              </w:rPr>
              <w:t>000,0</w:t>
            </w:r>
          </w:p>
        </w:tc>
        <w:tc>
          <w:tcPr>
            <w:tcW w:w="1310" w:type="dxa"/>
            <w:tcBorders>
              <w:top w:val="single" w:sz="4" w:space="0" w:color="auto"/>
              <w:left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w:t>
            </w:r>
          </w:p>
        </w:tc>
        <w:tc>
          <w:tcPr>
            <w:tcW w:w="1276" w:type="dxa"/>
            <w:tcBorders>
              <w:top w:val="single" w:sz="4" w:space="0" w:color="auto"/>
              <w:left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w:t>
            </w:r>
          </w:p>
        </w:tc>
        <w:tc>
          <w:tcPr>
            <w:tcW w:w="2268" w:type="dxa"/>
            <w:tcBorders>
              <w:top w:val="single" w:sz="4" w:space="0" w:color="auto"/>
              <w:left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5</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sz w:val="24"/>
                <w:szCs w:val="24"/>
                <w:lang w:val="uk-UA" w:eastAsia="ru-RU"/>
              </w:rPr>
              <w:t>000,0</w:t>
            </w:r>
          </w:p>
        </w:tc>
      </w:tr>
      <w:tr w:rsidR="001A7091" w:rsidRPr="001A7091" w:rsidTr="008B528F">
        <w:trPr>
          <w:trHeight w:val="259"/>
        </w:trPr>
        <w:tc>
          <w:tcPr>
            <w:tcW w:w="3671" w:type="dxa"/>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1A7091">
            <w:pPr>
              <w:spacing w:before="0" w:beforeAutospacing="0" w:after="0" w:afterAutospacing="0"/>
              <w:ind w:firstLine="0"/>
              <w:rPr>
                <w:rFonts w:ascii="Times New Roman" w:eastAsia="Times New Roman" w:hAnsi="Times New Roman" w:cs="Arial"/>
                <w:i/>
                <w:sz w:val="24"/>
                <w:szCs w:val="24"/>
                <w:lang w:val="uk-UA" w:eastAsia="ru-RU"/>
              </w:rPr>
            </w:pPr>
            <w:r w:rsidRPr="001A7091">
              <w:rPr>
                <w:rFonts w:ascii="Times New Roman" w:eastAsia="Times New Roman" w:hAnsi="Times New Roman" w:cs="Arial"/>
                <w:i/>
                <w:sz w:val="24"/>
                <w:szCs w:val="24"/>
                <w:lang w:val="uk-UA" w:eastAsia="ru-RU"/>
              </w:rPr>
              <w:t>обласний бюджет</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5</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sz w:val="24"/>
                <w:szCs w:val="24"/>
                <w:lang w:val="uk-UA" w:eastAsia="ru-RU"/>
              </w:rPr>
              <w:t>000,0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5</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sz w:val="24"/>
                <w:szCs w:val="24"/>
                <w:lang w:val="uk-UA" w:eastAsia="ru-RU"/>
              </w:rPr>
              <w:t>000,0</w:t>
            </w:r>
          </w:p>
        </w:tc>
      </w:tr>
      <w:tr w:rsidR="001A7091" w:rsidRPr="001A7091" w:rsidTr="008B528F">
        <w:trPr>
          <w:trHeight w:val="256"/>
        </w:trPr>
        <w:tc>
          <w:tcPr>
            <w:tcW w:w="3671" w:type="dxa"/>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1A7091">
            <w:pPr>
              <w:spacing w:before="0" w:beforeAutospacing="0" w:after="0" w:afterAutospacing="0"/>
              <w:ind w:firstLine="0"/>
              <w:rPr>
                <w:rFonts w:ascii="Times New Roman" w:eastAsia="Times New Roman" w:hAnsi="Times New Roman" w:cs="Arial"/>
                <w:i/>
                <w:sz w:val="24"/>
                <w:szCs w:val="24"/>
                <w:lang w:val="uk-UA" w:eastAsia="ru-RU"/>
              </w:rPr>
            </w:pPr>
            <w:r w:rsidRPr="001A7091">
              <w:rPr>
                <w:rFonts w:ascii="Times New Roman" w:eastAsia="Times New Roman" w:hAnsi="Times New Roman" w:cs="Arial"/>
                <w:i/>
                <w:sz w:val="24"/>
                <w:szCs w:val="24"/>
                <w:lang w:val="uk-UA" w:eastAsia="ru-RU"/>
              </w:rPr>
              <w:t>районний бюджет</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1A7091">
            <w:pPr>
              <w:spacing w:before="0" w:beforeAutospacing="0" w:after="0" w:afterAutospacing="0"/>
              <w:ind w:firstLine="0"/>
              <w:jc w:val="center"/>
              <w:rPr>
                <w:rFonts w:ascii="Times New Roman" w:eastAsia="Times New Roman" w:hAnsi="Times New Roman" w:cs="Arial"/>
                <w:sz w:val="24"/>
                <w:szCs w:val="24"/>
                <w:lang w:val="uk-UA" w:eastAsia="ru-RU"/>
              </w:rPr>
            </w:pPr>
            <w:r>
              <w:rPr>
                <w:rFonts w:ascii="Times New Roman" w:eastAsia="Times New Roman" w:hAnsi="Times New Roman" w:cs="Arial"/>
                <w:sz w:val="24"/>
                <w:szCs w:val="24"/>
                <w:lang w:val="uk-UA" w:eastAsia="ru-RU"/>
              </w:rPr>
              <w:t>-</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1A7091">
            <w:pPr>
              <w:spacing w:before="0" w:beforeAutospacing="0" w:after="0" w:afterAutospacing="0"/>
              <w:ind w:firstLine="0"/>
              <w:jc w:val="center"/>
              <w:rPr>
                <w:rFonts w:ascii="Times New Roman" w:eastAsia="Times New Roman" w:hAnsi="Times New Roman" w:cs="Arial"/>
                <w:sz w:val="24"/>
                <w:szCs w:val="24"/>
                <w:lang w:val="uk-UA" w:eastAsia="ru-RU"/>
              </w:rPr>
            </w:pPr>
            <w:r>
              <w:rPr>
                <w:rFonts w:ascii="Times New Roman" w:eastAsia="Times New Roman" w:hAnsi="Times New Roman" w:cs="Arial"/>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1A7091">
            <w:pPr>
              <w:spacing w:before="0" w:beforeAutospacing="0" w:after="0" w:afterAutospacing="0"/>
              <w:ind w:firstLine="0"/>
              <w:jc w:val="center"/>
              <w:rPr>
                <w:rFonts w:ascii="Times New Roman" w:eastAsia="Times New Roman" w:hAnsi="Times New Roman" w:cs="Arial"/>
                <w:sz w:val="24"/>
                <w:szCs w:val="24"/>
                <w:lang w:val="uk-UA" w:eastAsia="ru-RU"/>
              </w:rPr>
            </w:pPr>
            <w:r>
              <w:rPr>
                <w:rFonts w:ascii="Times New Roman" w:eastAsia="Times New Roman" w:hAnsi="Times New Roman" w:cs="Arial"/>
                <w:sz w:val="24"/>
                <w:szCs w:val="24"/>
                <w:lang w:val="uk-UA"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1A7091">
            <w:pPr>
              <w:spacing w:before="0" w:beforeAutospacing="0" w:after="0" w:afterAutospacing="0"/>
              <w:ind w:firstLine="0"/>
              <w:jc w:val="center"/>
              <w:rPr>
                <w:rFonts w:ascii="Times New Roman" w:eastAsia="Times New Roman" w:hAnsi="Times New Roman" w:cs="Arial"/>
                <w:sz w:val="24"/>
                <w:szCs w:val="24"/>
                <w:lang w:val="uk-UA" w:eastAsia="ru-RU"/>
              </w:rPr>
            </w:pPr>
            <w:r>
              <w:rPr>
                <w:rFonts w:ascii="Times New Roman" w:eastAsia="Times New Roman" w:hAnsi="Times New Roman" w:cs="Arial"/>
                <w:sz w:val="24"/>
                <w:szCs w:val="24"/>
                <w:lang w:val="uk-UA" w:eastAsia="ru-RU"/>
              </w:rPr>
              <w:t>-</w:t>
            </w:r>
          </w:p>
        </w:tc>
      </w:tr>
      <w:tr w:rsidR="001A7091" w:rsidRPr="001A7091" w:rsidTr="008B528F">
        <w:trPr>
          <w:trHeight w:val="256"/>
        </w:trPr>
        <w:tc>
          <w:tcPr>
            <w:tcW w:w="3671" w:type="dxa"/>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1A7091">
            <w:pPr>
              <w:spacing w:before="0" w:beforeAutospacing="0" w:after="0" w:afterAutospacing="0"/>
              <w:ind w:firstLine="0"/>
              <w:rPr>
                <w:rFonts w:ascii="Times New Roman" w:eastAsia="Times New Roman" w:hAnsi="Times New Roman" w:cs="Arial"/>
                <w:i/>
                <w:sz w:val="24"/>
                <w:szCs w:val="24"/>
                <w:lang w:val="uk-UA" w:eastAsia="ru-RU"/>
              </w:rPr>
            </w:pPr>
            <w:r w:rsidRPr="001A7091">
              <w:rPr>
                <w:rFonts w:ascii="Times New Roman" w:eastAsia="Times New Roman" w:hAnsi="Times New Roman" w:cs="Arial"/>
                <w:i/>
                <w:sz w:val="24"/>
                <w:szCs w:val="24"/>
                <w:lang w:val="uk-UA" w:eastAsia="ru-RU"/>
              </w:rPr>
              <w:t>міський бюджет</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1A7091">
            <w:pPr>
              <w:spacing w:before="0" w:beforeAutospacing="0" w:after="0" w:afterAutospacing="0"/>
              <w:ind w:firstLine="0"/>
              <w:jc w:val="center"/>
              <w:rPr>
                <w:rFonts w:ascii="Times New Roman" w:eastAsia="Times New Roman" w:hAnsi="Times New Roman" w:cs="Arial"/>
                <w:sz w:val="24"/>
                <w:szCs w:val="24"/>
                <w:lang w:val="uk-UA" w:eastAsia="ru-RU"/>
              </w:rPr>
            </w:pPr>
            <w:r>
              <w:rPr>
                <w:rFonts w:ascii="Times New Roman" w:eastAsia="Times New Roman" w:hAnsi="Times New Roman" w:cs="Arial"/>
                <w:sz w:val="24"/>
                <w:szCs w:val="24"/>
                <w:lang w:val="uk-UA" w:eastAsia="ru-RU"/>
              </w:rPr>
              <w:t>-</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1A7091">
            <w:pPr>
              <w:spacing w:before="0" w:beforeAutospacing="0" w:after="0" w:afterAutospacing="0"/>
              <w:ind w:firstLine="0"/>
              <w:jc w:val="center"/>
              <w:rPr>
                <w:rFonts w:ascii="Times New Roman" w:eastAsia="Times New Roman" w:hAnsi="Times New Roman" w:cs="Arial"/>
                <w:sz w:val="24"/>
                <w:szCs w:val="24"/>
                <w:lang w:val="uk-UA" w:eastAsia="ru-RU"/>
              </w:rPr>
            </w:pPr>
            <w:r>
              <w:rPr>
                <w:rFonts w:ascii="Times New Roman" w:eastAsia="Times New Roman" w:hAnsi="Times New Roman" w:cs="Arial"/>
                <w:sz w:val="24"/>
                <w:szCs w:val="24"/>
                <w:lang w:val="uk-UA"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1A7091">
            <w:pPr>
              <w:spacing w:before="0" w:beforeAutospacing="0" w:after="0" w:afterAutospacing="0"/>
              <w:ind w:firstLine="0"/>
              <w:jc w:val="center"/>
              <w:rPr>
                <w:rFonts w:ascii="Times New Roman" w:eastAsia="Times New Roman" w:hAnsi="Times New Roman" w:cs="Arial"/>
                <w:sz w:val="24"/>
                <w:szCs w:val="24"/>
                <w:lang w:val="uk-UA" w:eastAsia="ru-RU"/>
              </w:rPr>
            </w:pPr>
            <w:r>
              <w:rPr>
                <w:rFonts w:ascii="Times New Roman" w:eastAsia="Times New Roman" w:hAnsi="Times New Roman" w:cs="Arial"/>
                <w:sz w:val="24"/>
                <w:szCs w:val="24"/>
                <w:lang w:val="uk-UA"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423090" w:rsidP="001A7091">
            <w:pPr>
              <w:spacing w:before="0" w:beforeAutospacing="0" w:after="0" w:afterAutospacing="0"/>
              <w:ind w:firstLine="0"/>
              <w:jc w:val="center"/>
              <w:rPr>
                <w:rFonts w:ascii="Times New Roman" w:eastAsia="Times New Roman" w:hAnsi="Times New Roman" w:cs="Arial"/>
                <w:sz w:val="24"/>
                <w:szCs w:val="24"/>
                <w:lang w:val="uk-UA" w:eastAsia="ru-RU"/>
              </w:rPr>
            </w:pPr>
            <w:r>
              <w:rPr>
                <w:rFonts w:ascii="Times New Roman" w:eastAsia="Times New Roman" w:hAnsi="Times New Roman" w:cs="Arial"/>
                <w:sz w:val="24"/>
                <w:szCs w:val="24"/>
                <w:lang w:val="uk-UA" w:eastAsia="ru-RU"/>
              </w:rPr>
              <w:t>-</w:t>
            </w:r>
          </w:p>
        </w:tc>
      </w:tr>
      <w:tr w:rsidR="001A7091" w:rsidRPr="001A7091" w:rsidTr="008B528F">
        <w:trPr>
          <w:trHeight w:val="256"/>
        </w:trPr>
        <w:tc>
          <w:tcPr>
            <w:tcW w:w="3671" w:type="dxa"/>
            <w:tcBorders>
              <w:top w:val="single" w:sz="4" w:space="0" w:color="auto"/>
              <w:left w:val="single" w:sz="4" w:space="0" w:color="auto"/>
              <w:bottom w:val="single" w:sz="4" w:space="0" w:color="auto"/>
              <w:right w:val="single" w:sz="4" w:space="0" w:color="auto"/>
            </w:tcBorders>
            <w:shd w:val="clear" w:color="auto" w:fill="auto"/>
            <w:vAlign w:val="bottom"/>
          </w:tcPr>
          <w:p w:rsidR="001A7091" w:rsidRPr="001A7091" w:rsidRDefault="001A7091" w:rsidP="00855524">
            <w:pPr>
              <w:numPr>
                <w:ilvl w:val="0"/>
                <w:numId w:val="30"/>
              </w:numPr>
              <w:tabs>
                <w:tab w:val="left" w:pos="567"/>
              </w:tabs>
              <w:spacing w:before="0" w:beforeAutospacing="0" w:after="0" w:afterAutospacing="0"/>
              <w:ind w:left="142" w:firstLine="284"/>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інші джерела (НЕК «Укренерго» та/або НАЕК «Енергоатом»)</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475</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sz w:val="24"/>
                <w:szCs w:val="24"/>
                <w:lang w:val="uk-UA" w:eastAsia="ru-RU"/>
              </w:rPr>
              <w:t>000,0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500</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sz w:val="24"/>
                <w:szCs w:val="24"/>
                <w:lang w:val="uk-UA" w:eastAsia="ru-RU"/>
              </w:rPr>
              <w:t>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975</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sz w:val="24"/>
                <w:szCs w:val="24"/>
                <w:lang w:val="uk-UA" w:eastAsia="ru-RU"/>
              </w:rPr>
              <w:t>000,0</w:t>
            </w:r>
          </w:p>
        </w:tc>
      </w:tr>
      <w:tr w:rsidR="001A7091" w:rsidRPr="001A7091" w:rsidTr="008B528F">
        <w:trPr>
          <w:trHeight w:val="256"/>
        </w:trPr>
        <w:tc>
          <w:tcPr>
            <w:tcW w:w="3671" w:type="dxa"/>
            <w:tcBorders>
              <w:top w:val="single" w:sz="4" w:space="0" w:color="auto"/>
              <w:left w:val="single" w:sz="4" w:space="0" w:color="auto"/>
              <w:bottom w:val="single" w:sz="4" w:space="0" w:color="auto"/>
              <w:right w:val="single" w:sz="4" w:space="0" w:color="auto"/>
            </w:tcBorders>
            <w:shd w:val="clear" w:color="auto" w:fill="auto"/>
            <w:vAlign w:val="bottom"/>
          </w:tcPr>
          <w:p w:rsidR="001A7091" w:rsidRPr="00A27D89" w:rsidRDefault="001A7091" w:rsidP="001A7091">
            <w:pPr>
              <w:tabs>
                <w:tab w:val="left" w:pos="426"/>
              </w:tabs>
              <w:spacing w:before="0" w:beforeAutospacing="0" w:after="0" w:afterAutospacing="0"/>
              <w:ind w:right="169" w:firstLine="0"/>
              <w:jc w:val="center"/>
              <w:rPr>
                <w:rFonts w:ascii="Times New Roman" w:eastAsia="Times New Roman" w:hAnsi="Times New Roman" w:cs="Arial"/>
                <w:b/>
                <w:sz w:val="24"/>
                <w:szCs w:val="24"/>
                <w:lang w:val="uk-UA" w:eastAsia="ru-RU"/>
              </w:rPr>
            </w:pPr>
            <w:r w:rsidRPr="00A27D89">
              <w:rPr>
                <w:rFonts w:ascii="Times New Roman" w:eastAsia="Times New Roman" w:hAnsi="Times New Roman" w:cs="Arial"/>
                <w:b/>
                <w:sz w:val="24"/>
                <w:szCs w:val="24"/>
                <w:lang w:val="uk-UA" w:eastAsia="ru-RU"/>
              </w:rPr>
              <w:t>РАЗОМ</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b/>
                <w:sz w:val="24"/>
                <w:szCs w:val="24"/>
                <w:lang w:val="uk-UA" w:eastAsia="ru-RU"/>
              </w:rPr>
            </w:pPr>
            <w:r w:rsidRPr="001A7091">
              <w:rPr>
                <w:rFonts w:ascii="Times New Roman" w:eastAsia="Times New Roman" w:hAnsi="Times New Roman" w:cs="Arial"/>
                <w:b/>
                <w:sz w:val="24"/>
                <w:szCs w:val="24"/>
                <w:lang w:val="uk-UA" w:eastAsia="ru-RU"/>
              </w:rPr>
              <w:t>500</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b/>
                <w:sz w:val="24"/>
                <w:szCs w:val="24"/>
                <w:lang w:val="uk-UA" w:eastAsia="ru-RU"/>
              </w:rPr>
              <w:t>000,0</w:t>
            </w:r>
          </w:p>
        </w:tc>
        <w:tc>
          <w:tcPr>
            <w:tcW w:w="1310"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b/>
                <w:sz w:val="24"/>
                <w:szCs w:val="24"/>
                <w:lang w:val="uk-UA" w:eastAsia="ru-RU"/>
              </w:rPr>
            </w:pPr>
            <w:r w:rsidRPr="001A7091">
              <w:rPr>
                <w:rFonts w:ascii="Times New Roman" w:eastAsia="Times New Roman" w:hAnsi="Times New Roman" w:cs="Arial"/>
                <w:b/>
                <w:sz w:val="24"/>
                <w:szCs w:val="24"/>
                <w:lang w:val="uk-UA" w:eastAsia="ru-RU"/>
              </w:rPr>
              <w:t>500</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b/>
                <w:sz w:val="24"/>
                <w:szCs w:val="24"/>
                <w:lang w:val="uk-UA" w:eastAsia="ru-RU"/>
              </w:rPr>
              <w:t>000,0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b/>
                <w:sz w:val="24"/>
                <w:szCs w:val="24"/>
                <w:lang w:val="uk-UA" w:eastAsia="ru-RU"/>
              </w:rPr>
            </w:pPr>
            <w:r w:rsidRPr="001A7091">
              <w:rPr>
                <w:rFonts w:ascii="Times New Roman" w:eastAsia="Times New Roman" w:hAnsi="Times New Roman" w:cs="Arial"/>
                <w:b/>
                <w:sz w:val="24"/>
                <w:szCs w:val="24"/>
                <w:lang w:val="uk-UA"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A7091" w:rsidRPr="001A7091" w:rsidRDefault="001A7091" w:rsidP="001A7091">
            <w:pPr>
              <w:spacing w:before="0" w:beforeAutospacing="0" w:after="0" w:afterAutospacing="0"/>
              <w:ind w:firstLine="0"/>
              <w:jc w:val="center"/>
              <w:rPr>
                <w:rFonts w:ascii="Times New Roman" w:eastAsia="Times New Roman" w:hAnsi="Times New Roman" w:cs="Arial"/>
                <w:b/>
                <w:sz w:val="24"/>
                <w:szCs w:val="24"/>
                <w:lang w:val="uk-UA" w:eastAsia="ru-RU"/>
              </w:rPr>
            </w:pPr>
            <w:r w:rsidRPr="001A7091">
              <w:rPr>
                <w:rFonts w:ascii="Times New Roman" w:eastAsia="Times New Roman" w:hAnsi="Times New Roman" w:cs="Arial"/>
                <w:b/>
                <w:sz w:val="24"/>
                <w:szCs w:val="24"/>
                <w:lang w:val="uk-UA" w:eastAsia="ru-RU"/>
              </w:rPr>
              <w:t>1 000</w:t>
            </w:r>
            <w:r w:rsidRPr="001A7091">
              <w:rPr>
                <w:rFonts w:ascii="Times New Roman" w:eastAsia="Calibri" w:hAnsi="Times New Roman" w:cs="Times New Roman"/>
                <w:sz w:val="24"/>
                <w:szCs w:val="24"/>
                <w:lang w:val="uk-UA" w:eastAsia="ru-RU"/>
              </w:rPr>
              <w:t> </w:t>
            </w:r>
            <w:r w:rsidRPr="001A7091">
              <w:rPr>
                <w:rFonts w:ascii="Times New Roman" w:eastAsia="Times New Roman" w:hAnsi="Times New Roman" w:cs="Arial"/>
                <w:b/>
                <w:sz w:val="24"/>
                <w:szCs w:val="24"/>
                <w:lang w:val="uk-UA" w:eastAsia="ru-RU"/>
              </w:rPr>
              <w:t>000,0</w:t>
            </w:r>
          </w:p>
        </w:tc>
      </w:tr>
      <w:tr w:rsidR="001A7091" w:rsidRPr="00133801" w:rsidTr="008B528F">
        <w:trPr>
          <w:trHeight w:val="223"/>
        </w:trPr>
        <w:tc>
          <w:tcPr>
            <w:tcW w:w="3671" w:type="dxa"/>
            <w:tcBorders>
              <w:top w:val="single" w:sz="4" w:space="0" w:color="auto"/>
              <w:left w:val="single" w:sz="8" w:space="0" w:color="auto"/>
              <w:bottom w:val="single" w:sz="4" w:space="0" w:color="auto"/>
              <w:right w:val="single" w:sz="8" w:space="0" w:color="auto"/>
            </w:tcBorders>
            <w:shd w:val="clear" w:color="auto" w:fill="auto"/>
          </w:tcPr>
          <w:p w:rsidR="001A7091" w:rsidRPr="001A7091" w:rsidRDefault="001A7091" w:rsidP="001A7091">
            <w:pPr>
              <w:spacing w:before="0" w:beforeAutospacing="0" w:after="0" w:afterAutospacing="0"/>
              <w:ind w:firstLine="0"/>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11. Інша інформація щодо технічного завдання (за потреби)</w:t>
            </w:r>
          </w:p>
        </w:tc>
        <w:tc>
          <w:tcPr>
            <w:tcW w:w="6237" w:type="dxa"/>
            <w:gridSpan w:val="4"/>
            <w:tcBorders>
              <w:top w:val="single" w:sz="4" w:space="0" w:color="auto"/>
              <w:bottom w:val="single" w:sz="4" w:space="0" w:color="auto"/>
              <w:right w:val="single" w:sz="8" w:space="0" w:color="auto"/>
            </w:tcBorders>
            <w:shd w:val="clear" w:color="auto" w:fill="auto"/>
            <w:vAlign w:val="bottom"/>
          </w:tcPr>
          <w:p w:rsidR="001A7091" w:rsidRPr="001A7091" w:rsidRDefault="001A7091" w:rsidP="001A7091">
            <w:pPr>
              <w:spacing w:before="0" w:beforeAutospacing="0" w:after="0" w:afterAutospacing="0"/>
              <w:ind w:right="157" w:firstLine="0"/>
              <w:jc w:val="both"/>
              <w:rPr>
                <w:rFonts w:ascii="Times New Roman" w:eastAsia="Times New Roman" w:hAnsi="Times New Roman" w:cs="Arial"/>
                <w:sz w:val="24"/>
                <w:szCs w:val="24"/>
                <w:lang w:val="uk-UA" w:eastAsia="ru-RU"/>
              </w:rPr>
            </w:pPr>
            <w:r w:rsidRPr="001A7091">
              <w:rPr>
                <w:rFonts w:ascii="Times New Roman" w:eastAsia="Times New Roman" w:hAnsi="Times New Roman" w:cs="Arial"/>
                <w:sz w:val="24"/>
                <w:szCs w:val="24"/>
                <w:lang w:val="uk-UA" w:eastAsia="ru-RU"/>
              </w:rPr>
              <w:t>Деякі попередні етапи реалізації</w:t>
            </w:r>
            <w:r w:rsidR="00A21155">
              <w:rPr>
                <w:rFonts w:ascii="Times New Roman" w:eastAsia="Times New Roman" w:hAnsi="Times New Roman" w:cs="Arial"/>
                <w:sz w:val="24"/>
                <w:szCs w:val="24"/>
                <w:lang w:val="uk-UA" w:eastAsia="ru-RU"/>
              </w:rPr>
              <w:t xml:space="preserve"> цього проєкту здійснювались протягом</w:t>
            </w:r>
            <w:r w:rsidRPr="001A7091">
              <w:rPr>
                <w:rFonts w:ascii="Times New Roman" w:eastAsia="Times New Roman" w:hAnsi="Times New Roman" w:cs="Arial"/>
                <w:sz w:val="24"/>
                <w:szCs w:val="24"/>
                <w:lang w:val="uk-UA" w:eastAsia="ru-RU"/>
              </w:rPr>
              <w:t xml:space="preserve"> 2013-2015рр. Реалізація проєкту зупинилась можливо через політичні причини. </w:t>
            </w:r>
          </w:p>
          <w:p w:rsidR="001A7091" w:rsidRPr="001A7091" w:rsidRDefault="00A21155" w:rsidP="00A21155">
            <w:pPr>
              <w:spacing w:before="0" w:beforeAutospacing="0" w:after="0" w:afterAutospacing="0"/>
              <w:ind w:right="157" w:firstLine="0"/>
              <w:jc w:val="both"/>
              <w:rPr>
                <w:rFonts w:ascii="Times New Roman" w:eastAsia="Times New Roman" w:hAnsi="Times New Roman" w:cs="Arial"/>
                <w:sz w:val="24"/>
                <w:szCs w:val="24"/>
                <w:lang w:val="uk-UA" w:eastAsia="ru-RU"/>
              </w:rPr>
            </w:pPr>
            <w:r>
              <w:rPr>
                <w:rFonts w:ascii="Times New Roman" w:eastAsia="Times New Roman" w:hAnsi="Times New Roman" w:cs="Arial"/>
                <w:sz w:val="24"/>
                <w:szCs w:val="24"/>
                <w:lang w:val="uk-UA" w:eastAsia="ru-RU"/>
              </w:rPr>
              <w:t>Доцільно визначити</w:t>
            </w:r>
            <w:r w:rsidR="001A7091" w:rsidRPr="001A7091">
              <w:rPr>
                <w:rFonts w:ascii="Times New Roman" w:eastAsia="Times New Roman" w:hAnsi="Times New Roman" w:cs="Arial"/>
                <w:sz w:val="24"/>
                <w:szCs w:val="24"/>
                <w:lang w:val="uk-UA" w:eastAsia="ru-RU"/>
              </w:rPr>
              <w:t xml:space="preserve"> основним інвестором і оператором проєкту повинно бути НЕК «Укренерго» та/або НАЕК «Енергоатом»</w:t>
            </w:r>
          </w:p>
        </w:tc>
      </w:tr>
    </w:tbl>
    <w:p w:rsidR="001A7091" w:rsidRPr="001A7091" w:rsidRDefault="001A7091" w:rsidP="0093316C">
      <w:pPr>
        <w:spacing w:before="0" w:beforeAutospacing="0" w:after="0" w:afterAutospacing="0"/>
        <w:ind w:firstLine="0"/>
        <w:rPr>
          <w:lang w:val="uk-UA"/>
        </w:rPr>
      </w:pPr>
    </w:p>
    <w:tbl>
      <w:tblPr>
        <w:tblW w:w="0" w:type="auto"/>
        <w:tblInd w:w="-5" w:type="dxa"/>
        <w:tblCellMar>
          <w:left w:w="10" w:type="dxa"/>
          <w:right w:w="10" w:type="dxa"/>
        </w:tblCellMar>
        <w:tblLook w:val="0000" w:firstRow="0" w:lastRow="0" w:firstColumn="0" w:lastColumn="0" w:noHBand="0" w:noVBand="0"/>
      </w:tblPr>
      <w:tblGrid>
        <w:gridCol w:w="3686"/>
        <w:gridCol w:w="1319"/>
        <w:gridCol w:w="1416"/>
        <w:gridCol w:w="1418"/>
        <w:gridCol w:w="2077"/>
      </w:tblGrid>
      <w:tr w:rsidR="001A7091" w:rsidRPr="001A7091" w:rsidTr="00A27D89">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1. Номер технічного завдання</w:t>
            </w:r>
          </w:p>
        </w:tc>
        <w:tc>
          <w:tcPr>
            <w:tcW w:w="62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6A786A" w:rsidP="001A7091">
            <w:pPr>
              <w:spacing w:after="0"/>
              <w:ind w:firstLine="0"/>
              <w:rPr>
                <w:rFonts w:ascii="Times New Roman" w:hAnsi="Times New Roman" w:cs="Times New Roman"/>
                <w:b/>
                <w:sz w:val="24"/>
                <w:szCs w:val="24"/>
                <w:lang w:val="uk-UA"/>
              </w:rPr>
            </w:pPr>
            <w:r>
              <w:rPr>
                <w:rFonts w:ascii="Times New Roman" w:hAnsi="Times New Roman" w:cs="Times New Roman"/>
                <w:b/>
                <w:sz w:val="24"/>
                <w:szCs w:val="24"/>
                <w:lang w:val="uk-UA"/>
              </w:rPr>
              <w:t>2.16</w:t>
            </w:r>
            <w:r w:rsidR="001A7091" w:rsidRPr="001A7091">
              <w:rPr>
                <w:rFonts w:ascii="Times New Roman" w:hAnsi="Times New Roman" w:cs="Times New Roman"/>
                <w:b/>
                <w:sz w:val="24"/>
                <w:szCs w:val="24"/>
                <w:lang w:val="uk-UA"/>
              </w:rPr>
              <w:t>.</w:t>
            </w:r>
          </w:p>
        </w:tc>
      </w:tr>
      <w:tr w:rsidR="001A7091" w:rsidRPr="00133801" w:rsidTr="00A27D89">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2. Назва технічного завдання</w:t>
            </w:r>
          </w:p>
        </w:tc>
        <w:tc>
          <w:tcPr>
            <w:tcW w:w="62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 xml:space="preserve">«Створення енергогенеруючих потужностей з переробки ТПВ» </w:t>
            </w:r>
          </w:p>
        </w:tc>
      </w:tr>
      <w:tr w:rsidR="001A7091" w:rsidRPr="00133801" w:rsidTr="00A27D89">
        <w:trPr>
          <w:trHeight w:val="765"/>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A27D89">
            <w:pPr>
              <w:spacing w:after="0"/>
              <w:ind w:firstLine="0"/>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 xml:space="preserve">3. Номер і назва завдання з </w:t>
            </w:r>
            <w:hyperlink r:id="rId69">
              <w:r w:rsidRPr="001A7091">
                <w:rPr>
                  <w:rFonts w:ascii="Times New Roman" w:eastAsia="Times New Roman" w:hAnsi="Times New Roman" w:cs="Times New Roman"/>
                  <w:sz w:val="24"/>
                  <w:szCs w:val="24"/>
                  <w:shd w:val="clear" w:color="auto" w:fill="FFFFFF"/>
                  <w:lang w:val="uk-UA"/>
                </w:rPr>
                <w:t>Державної стратегії регіонального розвитку</w:t>
              </w:r>
            </w:hyperlink>
            <w:r w:rsidRPr="001A7091">
              <w:rPr>
                <w:rFonts w:ascii="Times New Roman" w:eastAsia="Times New Roman" w:hAnsi="Times New Roman" w:cs="Times New Roman"/>
                <w:sz w:val="24"/>
                <w:szCs w:val="24"/>
                <w:shd w:val="clear" w:color="auto" w:fill="FFFFFF"/>
                <w:lang w:val="uk-UA"/>
              </w:rPr>
              <w:t>, якому відповідає технічне завдання</w:t>
            </w:r>
          </w:p>
        </w:tc>
        <w:tc>
          <w:tcPr>
            <w:tcW w:w="62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both"/>
              <w:rPr>
                <w:rFonts w:ascii="Times New Roman" w:eastAsia="Times New Roman" w:hAnsi="Times New Roman" w:cs="Times New Roman"/>
                <w:sz w:val="24"/>
                <w:szCs w:val="24"/>
                <w:shd w:val="clear" w:color="auto" w:fill="FFFFFF"/>
                <w:lang w:val="uk-UA"/>
              </w:rPr>
            </w:pPr>
            <w:r w:rsidRPr="001A7091">
              <w:rPr>
                <w:rFonts w:ascii="Times New Roman" w:eastAsia="Times New Roman" w:hAnsi="Times New Roman" w:cs="Times New Roman"/>
                <w:sz w:val="24"/>
                <w:szCs w:val="24"/>
                <w:shd w:val="clear" w:color="auto" w:fill="FFFFFF"/>
                <w:lang w:val="uk-UA"/>
              </w:rPr>
              <w:t>1.3.2. Розвиток інженерної інфраструктури</w:t>
            </w:r>
          </w:p>
          <w:p w:rsidR="001A7091" w:rsidRPr="001A7091" w:rsidRDefault="001A7091" w:rsidP="001A7091">
            <w:pPr>
              <w:spacing w:after="0"/>
              <w:ind w:firstLine="0"/>
              <w:jc w:val="both"/>
              <w:rPr>
                <w:rFonts w:ascii="Times New Roman" w:hAnsi="Times New Roman" w:cs="Times New Roman"/>
                <w:sz w:val="24"/>
                <w:szCs w:val="24"/>
                <w:lang w:val="uk-UA"/>
              </w:rPr>
            </w:pPr>
            <w:r w:rsidRPr="001A7091">
              <w:rPr>
                <w:rFonts w:ascii="Times New Roman" w:hAnsi="Times New Roman" w:cs="Times New Roman"/>
                <w:sz w:val="24"/>
                <w:szCs w:val="24"/>
                <w:lang w:val="uk-UA"/>
              </w:rPr>
              <w:t>2.3. Підвищення інвестиційної привабливості територій і громад, підтримка залучення та розміщення інвестицій</w:t>
            </w:r>
          </w:p>
        </w:tc>
      </w:tr>
      <w:tr w:rsidR="001A7091" w:rsidRPr="00133801" w:rsidTr="00A27D89">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A27D89">
            <w:pPr>
              <w:spacing w:before="0" w:beforeAutospacing="0" w:after="0" w:afterAutospacing="0"/>
              <w:ind w:firstLine="0"/>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 xml:space="preserve">4. </w:t>
            </w:r>
            <w:r w:rsidRPr="001A7091">
              <w:rPr>
                <w:rFonts w:ascii="Times New Roman" w:eastAsia="Times New Roman" w:hAnsi="Times New Roman" w:cs="Times New Roman"/>
                <w:spacing w:val="-4"/>
                <w:sz w:val="24"/>
                <w:szCs w:val="24"/>
                <w:shd w:val="clear" w:color="auto" w:fill="FFFFFF"/>
                <w:lang w:val="uk-UA"/>
              </w:rPr>
              <w:t>Номер і назва завдання Стратегії розвитку Одеської області на 2021-2027 роки, якому відповідає технічне завдання</w:t>
            </w:r>
          </w:p>
        </w:tc>
        <w:tc>
          <w:tcPr>
            <w:tcW w:w="62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8332AA">
            <w:pPr>
              <w:spacing w:before="0" w:beforeAutospacing="0" w:after="0" w:afterAutospacing="0"/>
              <w:ind w:firstLine="0"/>
              <w:jc w:val="both"/>
              <w:rPr>
                <w:rFonts w:ascii="Times New Roman" w:eastAsia="Times New Roman" w:hAnsi="Times New Roman" w:cs="Times New Roman"/>
                <w:sz w:val="24"/>
                <w:szCs w:val="24"/>
                <w:shd w:val="clear" w:color="auto" w:fill="FFFFFF"/>
                <w:lang w:val="uk-UA"/>
              </w:rPr>
            </w:pPr>
            <w:r w:rsidRPr="001A7091">
              <w:rPr>
                <w:rFonts w:ascii="Times New Roman" w:eastAsia="Times New Roman" w:hAnsi="Times New Roman" w:cs="Times New Roman"/>
                <w:sz w:val="24"/>
                <w:szCs w:val="24"/>
                <w:shd w:val="clear" w:color="auto" w:fill="FFFFFF"/>
                <w:lang w:val="uk-UA"/>
              </w:rPr>
              <w:t>2.2.2 Розвиток відновлюваних енергоресурсів;</w:t>
            </w:r>
          </w:p>
          <w:p w:rsidR="001A7091" w:rsidRPr="001A7091" w:rsidRDefault="001A7091" w:rsidP="008332AA">
            <w:pPr>
              <w:spacing w:before="0" w:beforeAutospacing="0" w:after="0" w:afterAutospacing="0"/>
              <w:ind w:firstLine="0"/>
              <w:jc w:val="both"/>
              <w:rPr>
                <w:rFonts w:ascii="Times New Roman" w:eastAsia="Times New Roman" w:hAnsi="Times New Roman" w:cs="Times New Roman"/>
                <w:spacing w:val="-6"/>
                <w:sz w:val="24"/>
                <w:szCs w:val="24"/>
                <w:shd w:val="clear" w:color="auto" w:fill="FFFFFF"/>
                <w:lang w:val="uk-UA"/>
              </w:rPr>
            </w:pPr>
            <w:r w:rsidRPr="001A7091">
              <w:rPr>
                <w:rFonts w:ascii="Times New Roman" w:eastAsia="Times New Roman" w:hAnsi="Times New Roman" w:cs="Times New Roman"/>
                <w:sz w:val="24"/>
                <w:szCs w:val="24"/>
                <w:shd w:val="clear" w:color="auto" w:fill="FFFFFF"/>
                <w:lang w:val="uk-UA"/>
              </w:rPr>
              <w:t xml:space="preserve">2.2.3 </w:t>
            </w:r>
            <w:r w:rsidRPr="001A7091">
              <w:rPr>
                <w:rFonts w:ascii="Times New Roman" w:eastAsia="Times New Roman" w:hAnsi="Times New Roman" w:cs="Times New Roman"/>
                <w:spacing w:val="-6"/>
                <w:sz w:val="24"/>
                <w:szCs w:val="24"/>
                <w:shd w:val="clear" w:color="auto" w:fill="FFFFFF"/>
                <w:lang w:val="uk-UA"/>
              </w:rPr>
              <w:t xml:space="preserve">Підтримка інвестиційних проєктів з енергоефективності. </w:t>
            </w:r>
          </w:p>
          <w:p w:rsidR="001A7091" w:rsidRPr="001A7091" w:rsidRDefault="001A7091" w:rsidP="008332AA">
            <w:pPr>
              <w:spacing w:before="0" w:beforeAutospacing="0" w:after="0" w:afterAutospacing="0"/>
              <w:ind w:firstLine="0"/>
              <w:jc w:val="both"/>
              <w:rPr>
                <w:rFonts w:ascii="Times New Roman" w:eastAsia="Times New Roman" w:hAnsi="Times New Roman" w:cs="Times New Roman"/>
                <w:sz w:val="24"/>
                <w:szCs w:val="24"/>
                <w:shd w:val="clear" w:color="auto" w:fill="FFFFFF"/>
                <w:lang w:val="uk-UA"/>
              </w:rPr>
            </w:pPr>
            <w:r w:rsidRPr="001A7091">
              <w:rPr>
                <w:rFonts w:ascii="Times New Roman" w:eastAsia="Times New Roman" w:hAnsi="Times New Roman" w:cs="Times New Roman"/>
                <w:sz w:val="24"/>
                <w:szCs w:val="24"/>
                <w:shd w:val="clear" w:color="auto" w:fill="FFFFFF"/>
                <w:lang w:val="uk-UA"/>
              </w:rPr>
              <w:t xml:space="preserve">2.4.1 </w:t>
            </w:r>
            <w:r w:rsidRPr="001A7091">
              <w:rPr>
                <w:rFonts w:ascii="Times New Roman" w:eastAsia="Times New Roman" w:hAnsi="Times New Roman" w:cs="Times New Roman"/>
                <w:spacing w:val="-6"/>
                <w:sz w:val="24"/>
                <w:szCs w:val="24"/>
                <w:shd w:val="clear" w:color="auto" w:fill="FFFFFF"/>
                <w:lang w:val="uk-UA"/>
              </w:rPr>
              <w:t>Розвиток нових потужностей з переробки та утилізації ТПВ.</w:t>
            </w:r>
          </w:p>
        </w:tc>
      </w:tr>
      <w:tr w:rsidR="001A7091" w:rsidRPr="00133801" w:rsidTr="00A27D89">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A27D89">
            <w:pPr>
              <w:spacing w:after="0"/>
              <w:ind w:firstLine="0"/>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5. Територія, на яку реалізація проєктів за технічним завданням матиме вплив</w:t>
            </w:r>
          </w:p>
        </w:tc>
        <w:tc>
          <w:tcPr>
            <w:tcW w:w="62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 xml:space="preserve">Передбачається поступове впровадження інноваційних технологій переробки ТПВ, починаючи з кластеру (вузла) на ділянці Біляївської ОТГ. Попередньо отримано згоду від керівництва даної громади, а також Маяківської та Яськівської ОТГ, керівництва міста Теплодар. На наступних етапах реалізації проєкту енергогенерації </w:t>
            </w:r>
            <w:r w:rsidRPr="001A7091">
              <w:rPr>
                <w:rFonts w:ascii="Times New Roman" w:eastAsia="Times New Roman" w:hAnsi="Times New Roman" w:cs="Times New Roman"/>
                <w:sz w:val="24"/>
                <w:szCs w:val="24"/>
                <w:shd w:val="clear" w:color="auto" w:fill="FFFFFF"/>
                <w:lang w:val="uk-UA"/>
              </w:rPr>
              <w:lastRenderedPageBreak/>
              <w:t>передбачено створення та їхнє розміщення в інших зонах Одещини.</w:t>
            </w:r>
          </w:p>
        </w:tc>
      </w:tr>
      <w:tr w:rsidR="001A7091" w:rsidRPr="00133801" w:rsidTr="00A27D89">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A27D89">
            <w:pPr>
              <w:spacing w:after="0"/>
              <w:ind w:firstLine="0"/>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lastRenderedPageBreak/>
              <w:t>6. Опис проблеми, на вирішення якої спрямовано технічне завдання</w:t>
            </w:r>
          </w:p>
        </w:tc>
        <w:tc>
          <w:tcPr>
            <w:tcW w:w="62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93316C">
            <w:pPr>
              <w:spacing w:before="0" w:beforeAutospacing="0" w:after="0" w:afterAutospacing="0"/>
              <w:ind w:firstLine="0"/>
              <w:jc w:val="both"/>
              <w:rPr>
                <w:rFonts w:ascii="Times New Roman" w:eastAsia="Times New Roman" w:hAnsi="Times New Roman" w:cs="Times New Roman"/>
                <w:sz w:val="24"/>
                <w:szCs w:val="24"/>
                <w:shd w:val="clear" w:color="auto" w:fill="FFFFFF"/>
                <w:lang w:val="uk-UA"/>
              </w:rPr>
            </w:pPr>
            <w:r w:rsidRPr="001A7091">
              <w:rPr>
                <w:rFonts w:ascii="Times New Roman" w:eastAsia="Times New Roman" w:hAnsi="Times New Roman" w:cs="Times New Roman"/>
                <w:sz w:val="24"/>
                <w:szCs w:val="24"/>
                <w:shd w:val="clear" w:color="auto" w:fill="FFFFFF"/>
                <w:lang w:val="uk-UA"/>
              </w:rPr>
              <w:t xml:space="preserve">На теренах Одеської області розташовано понад 200 зареєстрованих полігонів та звалищ твердих побутових відходів та більше 400 місць «схову» сміття, що утворилися стихійно. Накопичення відходів антропогенного та техногенного походження в обсягах, що перевищують 800 тис. тон на рік створює загрозу для життєдіяльності та безпечного існування жителів Одещини. Питання утилізації відходів для регіону є критичним. Одещина демонструє найнижчі показники (ледь досягає 6%) на території України (загалом по країні близько 35%). Тож, питання створення умов для цивілізованого поводження із ТПВ є стратегічним. Досвід країн Європи свідчить про реальні можливості вчасно та ефективно вирішувати проблеми накопичення ТПВ. Один з таких вдалих прикладів – зміни, яких вдалося досягти в Чеській республіці. За останні роки в країні, із населення в 10 млн. людей збудовано 4 кущових заводи із переробки ТПВ в електро- та теплоенергію (1994 рік – Брно; 1998 рік – Прага; 1999 рік – Ліберець; 2016 рік – під Пльзено, в громаді Хотіков). Об’єкти збудовані за всіма європейськими вимогами. Отримано фінансову допомогу від ЄС у вигляді відшкодування додаткових витрат на будівництво, обладнання найсучаснішими фільтрами та виплату за вироблену електроенергію за зеленим тарифом, що дозволило отримати узагальнюючий коефіцієнт корисної дії енергетичного обладнання на рівні 83% (умова ЄС для отримання зеленого тарифу – 68%). </w:t>
            </w:r>
          </w:p>
          <w:p w:rsidR="001A7091" w:rsidRPr="001A7091" w:rsidRDefault="001A7091" w:rsidP="0093316C">
            <w:pPr>
              <w:spacing w:before="0" w:beforeAutospacing="0" w:after="0" w:afterAutospacing="0"/>
              <w:ind w:firstLine="0"/>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Особливості конструкторських та технологічних рішень чеських проєктів, їхні високі експлуатаційні характеристики та екологічна безпека свідчать про те, що подібні інноваційні розробки мають всі засади для відтворення на теренах Одещини (в місцях, які відповідають умовам розміщення модульних підприємств). Економічні розрахунки підтверджують, що досягти найбільш ефективних результатів можна при їхньому зборі в ареалі до 50-90 км і загальним обсягом до 75-80 тис. тон на рік. Це забезпечує не лише утилізацію сміття, але й економію в еквіваленті 50-60 тис. тон вугілля і додатково отримання значної кількості високоякісного теплоносія – пару – на обігрів або охолодження житлових будинків тощо.</w:t>
            </w:r>
          </w:p>
        </w:tc>
      </w:tr>
      <w:tr w:rsidR="001A7091" w:rsidRPr="001A7091" w:rsidTr="00A27D89">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A27D89">
            <w:pPr>
              <w:spacing w:after="0"/>
              <w:ind w:firstLine="0"/>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7. Очікувані кількісні результати від реалізації проектів на виконання технічного завдання</w:t>
            </w:r>
          </w:p>
        </w:tc>
        <w:tc>
          <w:tcPr>
            <w:tcW w:w="62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Протягом 2021-2022 років на теренах Одещини має бути збудований пілотний інноваційний завод, налаштований на енергогенерацію з твердих побутових відходів та відходів агровиробництва із потужністю переробки - 75 тис. тон ТПВ на рік. Інстальоване обладнання забезпечить виробництво 10 Мвт енергії. Обсягу енергетичної утилізації ТПВ достатньо для ліквідації всіх наявних полігонів та звалищ сміття в Біляївсько-Теплодарській зоні Одещини (приблизно в радіусі 50 км. від місця розташування підприємства). Ще одне підприємство з переробки ТПВ методом енергогенерації повинно з’явитися в південному кластері Одеської області. </w:t>
            </w:r>
            <w:r w:rsidRPr="001A7091">
              <w:rPr>
                <w:rFonts w:ascii="Times New Roman" w:eastAsia="Times New Roman" w:hAnsi="Times New Roman" w:cs="Times New Roman"/>
                <w:sz w:val="24"/>
                <w:szCs w:val="24"/>
                <w:lang w:val="uk-UA"/>
              </w:rPr>
              <w:lastRenderedPageBreak/>
              <w:t>Сумарна потужність нових сміттєпереробних заводів має досягти, в 2023 році, 200 тис. тон. Це забезпечить передбачене завданням Стратегії Одеської області щодо скорочення обсягів утворення відходів І – IV класів небезпеки з 728, 5 тис. тон в 2018 році до 300 тис. тон в 2027. Кількість діючих сміттєзвалищ буде зменшено з 614 до 300.</w:t>
            </w:r>
          </w:p>
        </w:tc>
      </w:tr>
      <w:tr w:rsidR="001A7091" w:rsidRPr="00133801" w:rsidTr="00A27D89">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lastRenderedPageBreak/>
              <w:t>8. Очікувані якісні результати від реалізації проектів на виконання технічного завдання</w:t>
            </w:r>
          </w:p>
        </w:tc>
        <w:tc>
          <w:tcPr>
            <w:tcW w:w="62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8332AA">
            <w:pPr>
              <w:spacing w:before="0" w:beforeAutospacing="0" w:after="0" w:afterAutospacing="0"/>
              <w:ind w:firstLine="0"/>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За рахунок впровадження сучасної екологічно безпечної  технології переробки ТПВ Одещина отримує щорічно 120 000 МВТ/год електроенергії, що дозволило забезпечити теплом/холодом 40 тис. об’єктів виробничої та побутової нерухомості та збереже 120 тис. тон вуглю. Проміжний продукт виробництва - високоякісна технологічна пара. Крім того, додатковою продукцією заводу є шлак, попіл та інші складові, що використовуються під час будівництва доріг. </w:t>
            </w:r>
          </w:p>
          <w:p w:rsidR="001A7091" w:rsidRPr="001A7091" w:rsidRDefault="001A7091" w:rsidP="008332AA">
            <w:pPr>
              <w:spacing w:before="0" w:beforeAutospacing="0" w:after="0" w:afterAutospacing="0"/>
              <w:ind w:firstLine="0"/>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Позитивним наслідком реалізації проєкту є безпосередньо створення 50 сучасних автоматизованих робочих місць на потужностях 2 сміттєпереробних підприємств. Завдяки мультиплікативному ефекту у підприємств-суміжників з’являться ще, як мінімум, 75 робочих місць для надання маркетингових, технологічних, адміністративних, правових, медійних та інших послуг на засадах аутсорсінгу.   </w:t>
            </w:r>
          </w:p>
        </w:tc>
      </w:tr>
      <w:tr w:rsidR="001A7091" w:rsidRPr="001A7091" w:rsidTr="00A27D89">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9. Основні заходи технічного завдання</w:t>
            </w:r>
          </w:p>
        </w:tc>
        <w:tc>
          <w:tcPr>
            <w:tcW w:w="62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 xml:space="preserve">В рамках реалізації запропонованого проєкту передбачено проведення низки заходів. На перших етапах необхідно провести узгодження проєкту та підготувати установчі документи – створити детальну структуру. Підготувати технічне завдання на розробку проєкту. Проведення попереднього глибокого аналізу. Протягом 2020 та 2021 років заплановано підготувати відповідні кадри для роботи на надсучасних заводах (тренінги, семінари, практичні заняття). До2023 року мають бути збудовані 2 сміттєпереробних заводи та замовлене відповідне обладнання, створено відповідну інфраструктуру. Поетапне введення заводів в експлуатацію в 2022 та 2023 роках.  </w:t>
            </w:r>
          </w:p>
        </w:tc>
      </w:tr>
      <w:tr w:rsidR="001A7091" w:rsidRPr="001A7091" w:rsidTr="00A27D89">
        <w:trPr>
          <w:trHeight w:val="449"/>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rPr>
                <w:rFonts w:ascii="Times New Roman" w:hAnsi="Times New Roman" w:cs="Times New Roman"/>
                <w:spacing w:val="-4"/>
                <w:sz w:val="24"/>
                <w:szCs w:val="24"/>
                <w:lang w:val="uk-UA"/>
              </w:rPr>
            </w:pPr>
            <w:r w:rsidRPr="001A7091">
              <w:rPr>
                <w:rFonts w:ascii="Times New Roman" w:eastAsia="Times New Roman" w:hAnsi="Times New Roman" w:cs="Times New Roman"/>
                <w:spacing w:val="-4"/>
                <w:sz w:val="24"/>
                <w:szCs w:val="24"/>
                <w:shd w:val="clear" w:color="auto" w:fill="FFFFFF"/>
                <w:lang w:val="uk-UA"/>
              </w:rPr>
              <w:t>10. Обсяг фінансування технічного завдання, тис грн на 2021-2023 роки</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b/>
                <w:sz w:val="24"/>
                <w:szCs w:val="24"/>
                <w:lang w:val="uk-UA"/>
              </w:rPr>
            </w:pPr>
            <w:r w:rsidRPr="001A7091">
              <w:rPr>
                <w:rFonts w:ascii="Times New Roman" w:eastAsia="Times New Roman" w:hAnsi="Times New Roman" w:cs="Times New Roman"/>
                <w:b/>
                <w:sz w:val="24"/>
                <w:szCs w:val="24"/>
                <w:shd w:val="clear" w:color="auto" w:fill="FFFFFF"/>
                <w:lang w:val="uk-UA"/>
              </w:rPr>
              <w:t>2021</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b/>
                <w:sz w:val="24"/>
                <w:szCs w:val="24"/>
                <w:lang w:val="uk-UA"/>
              </w:rPr>
            </w:pPr>
            <w:r w:rsidRPr="001A7091">
              <w:rPr>
                <w:rFonts w:ascii="Times New Roman" w:eastAsia="Times New Roman" w:hAnsi="Times New Roman" w:cs="Times New Roman"/>
                <w:b/>
                <w:sz w:val="24"/>
                <w:szCs w:val="24"/>
                <w:lang w:val="uk-UA"/>
              </w:rPr>
              <w:t>2022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b/>
                <w:sz w:val="24"/>
                <w:szCs w:val="24"/>
                <w:lang w:val="uk-UA"/>
              </w:rPr>
            </w:pPr>
            <w:r w:rsidRPr="001A7091">
              <w:rPr>
                <w:rFonts w:ascii="Times New Roman" w:eastAsia="Times New Roman" w:hAnsi="Times New Roman" w:cs="Times New Roman"/>
                <w:b/>
                <w:sz w:val="24"/>
                <w:szCs w:val="24"/>
                <w:lang w:val="uk-UA"/>
              </w:rPr>
              <w:t>2023</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b/>
                <w:sz w:val="24"/>
                <w:szCs w:val="24"/>
                <w:lang w:val="uk-UA"/>
              </w:rPr>
            </w:pPr>
            <w:r w:rsidRPr="001A7091">
              <w:rPr>
                <w:rFonts w:ascii="Times New Roman" w:eastAsia="Times New Roman" w:hAnsi="Times New Roman" w:cs="Times New Roman"/>
                <w:b/>
                <w:sz w:val="24"/>
                <w:szCs w:val="24"/>
                <w:shd w:val="clear" w:color="auto" w:fill="FFFFFF"/>
                <w:lang w:val="uk-UA"/>
              </w:rPr>
              <w:t>Усього</w:t>
            </w:r>
          </w:p>
        </w:tc>
      </w:tr>
      <w:tr w:rsidR="001A7091" w:rsidRPr="001A7091" w:rsidTr="00A27D89">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A27D89">
            <w:pPr>
              <w:spacing w:before="0" w:beforeAutospacing="0" w:after="0" w:afterAutospacing="0"/>
              <w:ind w:left="37" w:firstLine="0"/>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державний бюджет:</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eastAsia="Times New Roman" w:hAnsi="Times New Roman" w:cs="Times New Roman"/>
                <w:sz w:val="24"/>
                <w:szCs w:val="24"/>
                <w:shd w:val="clear" w:color="auto" w:fill="FFFFFF"/>
                <w:lang w:val="uk-UA"/>
              </w:rPr>
            </w:pPr>
            <w:r w:rsidRPr="001A7091">
              <w:rPr>
                <w:rFonts w:ascii="Times New Roman" w:eastAsia="Times New Roman" w:hAnsi="Times New Roman" w:cs="Times New Roman"/>
                <w:sz w:val="24"/>
                <w:szCs w:val="24"/>
                <w:shd w:val="clear" w:color="auto" w:fill="FFFFFF"/>
                <w:lang w:val="uk-UA"/>
              </w:rPr>
              <w:t>50 000,0</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60 000,0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75 000,0</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185 000,0</w:t>
            </w:r>
          </w:p>
        </w:tc>
      </w:tr>
      <w:tr w:rsidR="001A7091" w:rsidRPr="001A7091" w:rsidTr="00A27D89">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державний фонд регіонального розвитку</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eastAsia="Times New Roman" w:hAnsi="Times New Roman" w:cs="Times New Roman"/>
                <w:sz w:val="24"/>
                <w:szCs w:val="24"/>
                <w:shd w:val="clear" w:color="auto" w:fill="FFFFFF"/>
                <w:lang w:val="uk-UA"/>
              </w:rPr>
            </w:pPr>
            <w:r w:rsidRPr="001A7091">
              <w:rPr>
                <w:rFonts w:ascii="Times New Roman" w:eastAsia="Times New Roman" w:hAnsi="Times New Roman" w:cs="Times New Roman"/>
                <w:sz w:val="24"/>
                <w:szCs w:val="24"/>
                <w:shd w:val="clear" w:color="auto" w:fill="FFFFFF"/>
                <w:lang w:val="uk-UA"/>
              </w:rPr>
              <w:t>50 000,0</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60 000,0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75 000,0</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185 000,0</w:t>
            </w:r>
          </w:p>
        </w:tc>
      </w:tr>
      <w:tr w:rsidR="001A7091" w:rsidRPr="001A7091" w:rsidTr="00A27D89">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 xml:space="preserve">інші джерела (зазначити) </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w:t>
            </w:r>
          </w:p>
        </w:tc>
      </w:tr>
      <w:tr w:rsidR="001A7091" w:rsidRPr="001A7091" w:rsidTr="00A27D89">
        <w:trPr>
          <w:trHeight w:val="147"/>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A27D89">
            <w:pPr>
              <w:spacing w:before="0" w:beforeAutospacing="0" w:after="0" w:afterAutospacing="0"/>
              <w:ind w:left="37" w:firstLine="0"/>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місцевий бюджет (всього), в т.ч.:</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150 000,0</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160 000,0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170 000,0</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480 000,0</w:t>
            </w:r>
          </w:p>
        </w:tc>
      </w:tr>
      <w:tr w:rsidR="001A7091" w:rsidRPr="001A7091" w:rsidTr="00A27D89">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rPr>
                <w:rFonts w:ascii="Times New Roman" w:hAnsi="Times New Roman" w:cs="Times New Roman"/>
                <w:i/>
                <w:sz w:val="24"/>
                <w:szCs w:val="24"/>
                <w:lang w:val="uk-UA"/>
              </w:rPr>
            </w:pPr>
            <w:r w:rsidRPr="001A7091">
              <w:rPr>
                <w:rFonts w:ascii="Times New Roman" w:eastAsia="Times New Roman" w:hAnsi="Times New Roman" w:cs="Times New Roman"/>
                <w:i/>
                <w:sz w:val="24"/>
                <w:szCs w:val="24"/>
                <w:shd w:val="clear" w:color="auto" w:fill="FFFFFF"/>
                <w:lang w:val="uk-UA"/>
              </w:rPr>
              <w:t>обласний бюджет</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75 000,0</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80 000,0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85 000,0</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240 000,0</w:t>
            </w:r>
          </w:p>
        </w:tc>
      </w:tr>
      <w:tr w:rsidR="001A7091" w:rsidRPr="001A7091" w:rsidTr="00A27D89">
        <w:trPr>
          <w:trHeight w:val="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rPr>
                <w:rFonts w:ascii="Times New Roman" w:hAnsi="Times New Roman" w:cs="Times New Roman"/>
                <w:i/>
                <w:sz w:val="24"/>
                <w:szCs w:val="24"/>
                <w:lang w:val="uk-UA"/>
              </w:rPr>
            </w:pPr>
            <w:r w:rsidRPr="001A7091">
              <w:rPr>
                <w:rFonts w:ascii="Times New Roman" w:eastAsia="Times New Roman" w:hAnsi="Times New Roman" w:cs="Times New Roman"/>
                <w:i/>
                <w:sz w:val="24"/>
                <w:szCs w:val="24"/>
                <w:shd w:val="clear" w:color="auto" w:fill="FFFFFF"/>
                <w:lang w:val="uk-UA"/>
              </w:rPr>
              <w:t>районний бюджет</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w:t>
            </w:r>
          </w:p>
        </w:tc>
      </w:tr>
      <w:tr w:rsidR="001A7091" w:rsidRPr="001A7091" w:rsidTr="00A27D89">
        <w:trPr>
          <w:trHeight w:val="321"/>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rPr>
                <w:rFonts w:ascii="Times New Roman" w:hAnsi="Times New Roman" w:cs="Times New Roman"/>
                <w:i/>
                <w:sz w:val="24"/>
                <w:szCs w:val="24"/>
                <w:lang w:val="uk-UA"/>
              </w:rPr>
            </w:pPr>
            <w:r w:rsidRPr="001A7091">
              <w:rPr>
                <w:rFonts w:ascii="Times New Roman" w:eastAsia="Times New Roman" w:hAnsi="Times New Roman" w:cs="Times New Roman"/>
                <w:i/>
                <w:sz w:val="24"/>
                <w:szCs w:val="24"/>
                <w:shd w:val="clear" w:color="auto" w:fill="FFFFFF"/>
                <w:lang w:val="uk-UA"/>
              </w:rPr>
              <w:t>міський бюджет</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eastAsia="Times New Roman" w:hAnsi="Times New Roman" w:cs="Times New Roman"/>
                <w:sz w:val="24"/>
                <w:szCs w:val="24"/>
                <w:shd w:val="clear" w:color="auto" w:fill="FFFFFF"/>
                <w:lang w:val="uk-UA"/>
              </w:rPr>
            </w:pPr>
            <w:r w:rsidRPr="001A7091">
              <w:rPr>
                <w:rFonts w:ascii="Times New Roman" w:eastAsia="Times New Roman" w:hAnsi="Times New Roman" w:cs="Times New Roman"/>
                <w:sz w:val="24"/>
                <w:szCs w:val="24"/>
                <w:shd w:val="clear" w:color="auto" w:fill="FFFFFF"/>
                <w:lang w:val="uk-UA"/>
              </w:rPr>
              <w:t>75 000,0</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80 000,0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85 000,0</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240 000,0</w:t>
            </w:r>
          </w:p>
        </w:tc>
      </w:tr>
      <w:tr w:rsidR="001A7091" w:rsidRPr="001A7091" w:rsidTr="00A27D89">
        <w:trPr>
          <w:trHeight w:val="492"/>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A27D89">
            <w:pPr>
              <w:spacing w:before="0" w:beforeAutospacing="0" w:after="0" w:afterAutospacing="0"/>
              <w:ind w:left="37" w:firstLine="0"/>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інші джерела (Інвестиційні кошти)</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100 000,0</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125 000,0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150 000,0</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eastAsia="Times New Roman" w:hAnsi="Times New Roman" w:cs="Times New Roman"/>
                <w:sz w:val="24"/>
                <w:szCs w:val="24"/>
                <w:shd w:val="clear" w:color="auto" w:fill="FFFFFF"/>
                <w:lang w:val="uk-UA"/>
              </w:rPr>
            </w:pPr>
            <w:r w:rsidRPr="001A7091">
              <w:rPr>
                <w:rFonts w:ascii="Times New Roman" w:eastAsia="Times New Roman" w:hAnsi="Times New Roman" w:cs="Times New Roman"/>
                <w:sz w:val="24"/>
                <w:szCs w:val="24"/>
                <w:shd w:val="clear" w:color="auto" w:fill="FFFFFF"/>
                <w:lang w:val="uk-UA"/>
              </w:rPr>
              <w:t>375 000,0</w:t>
            </w:r>
          </w:p>
        </w:tc>
      </w:tr>
      <w:tr w:rsidR="001A7091" w:rsidRPr="001A7091" w:rsidTr="00A27D89">
        <w:trPr>
          <w:trHeight w:val="238"/>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A47AC8" w:rsidRDefault="001A7091" w:rsidP="001A7091">
            <w:pPr>
              <w:spacing w:after="0"/>
              <w:ind w:firstLine="0"/>
              <w:jc w:val="center"/>
              <w:rPr>
                <w:rFonts w:ascii="Times New Roman" w:eastAsia="Times New Roman" w:hAnsi="Times New Roman" w:cs="Times New Roman"/>
                <w:b/>
                <w:sz w:val="24"/>
                <w:szCs w:val="24"/>
                <w:shd w:val="clear" w:color="auto" w:fill="FFFFFF"/>
                <w:lang w:val="uk-UA"/>
              </w:rPr>
            </w:pPr>
            <w:r w:rsidRPr="00A47AC8">
              <w:rPr>
                <w:rFonts w:ascii="Times New Roman" w:eastAsia="Times New Roman" w:hAnsi="Times New Roman" w:cs="Times New Roman"/>
                <w:b/>
                <w:sz w:val="24"/>
                <w:szCs w:val="24"/>
                <w:shd w:val="clear" w:color="auto" w:fill="FFFFFF"/>
                <w:lang w:val="uk-UA"/>
              </w:rPr>
              <w:t>РАЗОМ</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eastAsia="Times New Roman" w:hAnsi="Times New Roman" w:cs="Times New Roman"/>
                <w:b/>
                <w:sz w:val="24"/>
                <w:szCs w:val="24"/>
                <w:shd w:val="clear" w:color="auto" w:fill="FFFFFF"/>
                <w:lang w:val="uk-UA"/>
              </w:rPr>
            </w:pPr>
            <w:r w:rsidRPr="001A7091">
              <w:rPr>
                <w:rFonts w:ascii="Times New Roman" w:eastAsia="Times New Roman" w:hAnsi="Times New Roman" w:cs="Times New Roman"/>
                <w:b/>
                <w:sz w:val="24"/>
                <w:szCs w:val="24"/>
                <w:shd w:val="clear" w:color="auto" w:fill="FFFFFF"/>
                <w:lang w:val="uk-UA"/>
              </w:rPr>
              <w:t>300 000,0</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007BF1" w:rsidP="001A7091">
            <w:pPr>
              <w:spacing w:after="0"/>
              <w:ind w:firstLine="0"/>
              <w:jc w:val="center"/>
              <w:rPr>
                <w:rFonts w:ascii="Times New Roman" w:eastAsia="Times New Roman" w:hAnsi="Times New Roman" w:cs="Times New Roman"/>
                <w:b/>
                <w:sz w:val="24"/>
                <w:szCs w:val="24"/>
                <w:shd w:val="clear" w:color="auto" w:fill="FFFFFF"/>
                <w:lang w:val="uk-UA"/>
              </w:rPr>
            </w:pPr>
            <w:r>
              <w:rPr>
                <w:rFonts w:ascii="Times New Roman" w:eastAsia="Times New Roman" w:hAnsi="Times New Roman" w:cs="Times New Roman"/>
                <w:b/>
                <w:sz w:val="24"/>
                <w:szCs w:val="24"/>
                <w:shd w:val="clear" w:color="auto" w:fill="FFFFFF"/>
                <w:lang w:val="uk-UA"/>
              </w:rPr>
              <w:t>34</w:t>
            </w:r>
            <w:r w:rsidR="001A7091" w:rsidRPr="001A7091">
              <w:rPr>
                <w:rFonts w:ascii="Times New Roman" w:eastAsia="Times New Roman" w:hAnsi="Times New Roman" w:cs="Times New Roman"/>
                <w:b/>
                <w:sz w:val="24"/>
                <w:szCs w:val="24"/>
                <w:shd w:val="clear" w:color="auto" w:fill="FFFFFF"/>
                <w:lang w:val="uk-UA"/>
              </w:rPr>
              <w:t>5 000,0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eastAsia="Times New Roman" w:hAnsi="Times New Roman" w:cs="Times New Roman"/>
                <w:b/>
                <w:sz w:val="24"/>
                <w:szCs w:val="24"/>
                <w:shd w:val="clear" w:color="auto" w:fill="FFFFFF"/>
                <w:lang w:val="uk-UA"/>
              </w:rPr>
            </w:pPr>
            <w:r w:rsidRPr="001A7091">
              <w:rPr>
                <w:rFonts w:ascii="Times New Roman" w:eastAsia="Times New Roman" w:hAnsi="Times New Roman" w:cs="Times New Roman"/>
                <w:b/>
                <w:sz w:val="24"/>
                <w:szCs w:val="24"/>
                <w:shd w:val="clear" w:color="auto" w:fill="FFFFFF"/>
                <w:lang w:val="uk-UA"/>
              </w:rPr>
              <w:t>395 000,0</w:t>
            </w:r>
          </w:p>
        </w:tc>
        <w:tc>
          <w:tcPr>
            <w:tcW w:w="20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jc w:val="center"/>
              <w:rPr>
                <w:rFonts w:ascii="Times New Roman" w:eastAsia="Times New Roman" w:hAnsi="Times New Roman" w:cs="Times New Roman"/>
                <w:b/>
                <w:sz w:val="24"/>
                <w:szCs w:val="24"/>
                <w:shd w:val="clear" w:color="auto" w:fill="FFFFFF"/>
                <w:lang w:val="uk-UA"/>
              </w:rPr>
            </w:pPr>
            <w:r w:rsidRPr="001A7091">
              <w:rPr>
                <w:rFonts w:ascii="Times New Roman" w:eastAsia="Times New Roman" w:hAnsi="Times New Roman" w:cs="Times New Roman"/>
                <w:b/>
                <w:sz w:val="24"/>
                <w:szCs w:val="24"/>
                <w:shd w:val="clear" w:color="auto" w:fill="FFFFFF"/>
                <w:lang w:val="uk-UA"/>
              </w:rPr>
              <w:t>1 040 000,0</w:t>
            </w:r>
          </w:p>
        </w:tc>
      </w:tr>
      <w:tr w:rsidR="001A7091" w:rsidRPr="001A7091" w:rsidTr="00A27D89">
        <w:trPr>
          <w:trHeight w:val="510"/>
        </w:trPr>
        <w:tc>
          <w:tcPr>
            <w:tcW w:w="36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1A7091">
            <w:pPr>
              <w:spacing w:after="0"/>
              <w:ind w:firstLine="0"/>
              <w:rPr>
                <w:rFonts w:ascii="Times New Roman" w:hAnsi="Times New Roman" w:cs="Times New Roman"/>
                <w:sz w:val="24"/>
                <w:szCs w:val="24"/>
                <w:lang w:val="uk-UA"/>
              </w:rPr>
            </w:pPr>
            <w:r w:rsidRPr="001A7091">
              <w:rPr>
                <w:rFonts w:ascii="Times New Roman" w:eastAsia="Times New Roman" w:hAnsi="Times New Roman" w:cs="Times New Roman"/>
                <w:sz w:val="24"/>
                <w:szCs w:val="24"/>
                <w:shd w:val="clear" w:color="auto" w:fill="FFFFFF"/>
                <w:lang w:val="uk-UA"/>
              </w:rPr>
              <w:t>11. Інша інформація щодо технічного завдання (за потреби)</w:t>
            </w:r>
          </w:p>
        </w:tc>
        <w:tc>
          <w:tcPr>
            <w:tcW w:w="62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A7091" w:rsidRPr="001A7091" w:rsidRDefault="001A7091" w:rsidP="00007BF1">
            <w:pPr>
              <w:spacing w:after="0"/>
              <w:ind w:firstLine="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bl>
    <w:p w:rsidR="006A786A" w:rsidRDefault="006A786A" w:rsidP="008933BB">
      <w:pPr>
        <w:spacing w:before="0" w:beforeAutospacing="0" w:after="0" w:afterAutospacing="0"/>
        <w:ind w:firstLine="0"/>
        <w:jc w:val="both"/>
        <w:outlineLvl w:val="2"/>
        <w:rPr>
          <w:rFonts w:cstheme="minorHAnsi"/>
          <w:b/>
          <w:color w:val="00B050"/>
          <w:sz w:val="28"/>
          <w:szCs w:val="28"/>
          <w:lang w:val="uk-UA"/>
        </w:rPr>
      </w:pPr>
      <w:bookmarkStart w:id="75" w:name="_Toc32244520"/>
    </w:p>
    <w:p w:rsidR="001A7091" w:rsidRDefault="001A7091" w:rsidP="008933BB">
      <w:pPr>
        <w:spacing w:before="0" w:beforeAutospacing="0" w:after="0" w:afterAutospacing="0"/>
        <w:ind w:firstLine="0"/>
        <w:jc w:val="both"/>
        <w:outlineLvl w:val="2"/>
        <w:rPr>
          <w:rFonts w:cstheme="minorHAnsi"/>
          <w:b/>
          <w:color w:val="00B050"/>
          <w:sz w:val="28"/>
          <w:szCs w:val="28"/>
          <w:lang w:val="uk-UA"/>
        </w:rPr>
      </w:pPr>
      <w:r w:rsidRPr="001A7091">
        <w:rPr>
          <w:rFonts w:cstheme="minorHAnsi"/>
          <w:b/>
          <w:color w:val="00B050"/>
          <w:sz w:val="28"/>
          <w:szCs w:val="28"/>
          <w:lang w:val="uk-UA"/>
        </w:rPr>
        <w:lastRenderedPageBreak/>
        <w:t>Технічні завдання напрямку 2</w:t>
      </w:r>
      <w:r>
        <w:rPr>
          <w:rFonts w:cstheme="minorHAnsi"/>
          <w:b/>
          <w:color w:val="00B050"/>
          <w:sz w:val="28"/>
          <w:szCs w:val="28"/>
          <w:lang w:val="uk-UA"/>
        </w:rPr>
        <w:t>.3</w:t>
      </w:r>
      <w:r w:rsidRPr="001A7091">
        <w:rPr>
          <w:rFonts w:cstheme="minorHAnsi"/>
          <w:b/>
          <w:color w:val="00B050"/>
          <w:sz w:val="28"/>
          <w:szCs w:val="28"/>
          <w:lang w:val="uk-UA"/>
        </w:rPr>
        <w:t>. «</w:t>
      </w:r>
      <w:r>
        <w:rPr>
          <w:rFonts w:cstheme="minorHAnsi"/>
          <w:b/>
          <w:color w:val="00B050"/>
          <w:sz w:val="28"/>
          <w:szCs w:val="28"/>
          <w:lang w:val="uk-UA"/>
        </w:rPr>
        <w:t>Захищена та відновлена екосистема</w:t>
      </w:r>
      <w:r w:rsidRPr="001A7091">
        <w:rPr>
          <w:rFonts w:cstheme="minorHAnsi"/>
          <w:b/>
          <w:color w:val="00B050"/>
          <w:sz w:val="28"/>
          <w:szCs w:val="28"/>
          <w:lang w:val="uk-UA"/>
        </w:rPr>
        <w:t>»</w:t>
      </w:r>
      <w:bookmarkEnd w:id="75"/>
      <w:r w:rsidRPr="001A7091">
        <w:rPr>
          <w:rFonts w:cstheme="minorHAnsi"/>
          <w:b/>
          <w:color w:val="00B050"/>
          <w:sz w:val="28"/>
          <w:szCs w:val="28"/>
          <w:lang w:val="uk-UA"/>
        </w:rPr>
        <w:t xml:space="preserve"> </w:t>
      </w:r>
    </w:p>
    <w:tbl>
      <w:tblPr>
        <w:tblStyle w:val="TableGrid"/>
        <w:tblW w:w="9923" w:type="dxa"/>
        <w:tblInd w:w="-5" w:type="dxa"/>
        <w:tblCellMar>
          <w:top w:w="7" w:type="dxa"/>
          <w:left w:w="106" w:type="dxa"/>
          <w:right w:w="58" w:type="dxa"/>
        </w:tblCellMar>
        <w:tblLook w:val="04A0" w:firstRow="1" w:lastRow="0" w:firstColumn="1" w:lastColumn="0" w:noHBand="0" w:noVBand="1"/>
      </w:tblPr>
      <w:tblGrid>
        <w:gridCol w:w="3686"/>
        <w:gridCol w:w="1276"/>
        <w:gridCol w:w="1386"/>
        <w:gridCol w:w="1449"/>
        <w:gridCol w:w="2126"/>
      </w:tblGrid>
      <w:tr w:rsidR="001A7091" w:rsidRPr="001A7091" w:rsidTr="008B528F">
        <w:trPr>
          <w:trHeight w:val="100"/>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1. Номер технічного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6A786A" w:rsidP="001A7091">
            <w:pPr>
              <w:rPr>
                <w:rFonts w:ascii="Times New Roman" w:hAnsi="Times New Roman" w:cs="Times New Roman"/>
                <w:b/>
                <w:sz w:val="24"/>
                <w:szCs w:val="24"/>
                <w:lang w:val="uk-UA"/>
              </w:rPr>
            </w:pPr>
            <w:r>
              <w:rPr>
                <w:rFonts w:ascii="Times New Roman" w:eastAsia="Times New Roman" w:hAnsi="Times New Roman" w:cs="Times New Roman"/>
                <w:b/>
                <w:sz w:val="24"/>
                <w:szCs w:val="24"/>
                <w:lang w:val="uk-UA"/>
              </w:rPr>
              <w:t>2.17</w:t>
            </w:r>
            <w:r w:rsidR="001A7091" w:rsidRPr="001A7091">
              <w:rPr>
                <w:rFonts w:ascii="Times New Roman" w:eastAsia="Times New Roman" w:hAnsi="Times New Roman" w:cs="Times New Roman"/>
                <w:b/>
                <w:sz w:val="24"/>
                <w:szCs w:val="24"/>
                <w:lang w:val="uk-UA"/>
              </w:rPr>
              <w:t>.</w:t>
            </w:r>
          </w:p>
        </w:tc>
      </w:tr>
      <w:tr w:rsidR="001A7091" w:rsidRPr="00133801" w:rsidTr="008B528F">
        <w:trPr>
          <w:trHeight w:val="696"/>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2. Назва технічного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Поліпшення водообміну Дністровських плавнів та адаптація до негативних наслідків зміни клімату, насамперед мінімізація ризиків стихійних пожеж і затоплення автомобільного шляху міжнародного значення М15 Одеса-Рені на ділянці Маяки-Паланка.</w:t>
            </w:r>
          </w:p>
        </w:tc>
      </w:tr>
      <w:tr w:rsidR="001A7091" w:rsidRPr="001A7091" w:rsidTr="008B528F">
        <w:trPr>
          <w:trHeight w:val="947"/>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A27D89">
            <w:pPr>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3. Номер і назва завдання з </w:t>
            </w:r>
            <w:hyperlink r:id="rId70" w:anchor="n11">
              <w:r w:rsidRPr="001A7091">
                <w:rPr>
                  <w:rFonts w:ascii="Times New Roman" w:eastAsia="Times New Roman" w:hAnsi="Times New Roman" w:cs="Times New Roman"/>
                  <w:sz w:val="24"/>
                  <w:szCs w:val="24"/>
                  <w:lang w:val="uk-UA"/>
                </w:rPr>
                <w:t xml:space="preserve">Державної стратегії регіонального </w:t>
              </w:r>
            </w:hyperlink>
            <w:hyperlink r:id="rId71" w:anchor="n11">
              <w:r w:rsidRPr="001A7091">
                <w:rPr>
                  <w:rFonts w:ascii="Times New Roman" w:eastAsia="Times New Roman" w:hAnsi="Times New Roman" w:cs="Times New Roman"/>
                  <w:sz w:val="24"/>
                  <w:szCs w:val="24"/>
                  <w:lang w:val="uk-UA"/>
                </w:rPr>
                <w:t>розвитку,</w:t>
              </w:r>
            </w:hyperlink>
            <w:r w:rsidRPr="001A7091">
              <w:rPr>
                <w:rFonts w:ascii="Times New Roman" w:eastAsia="Times New Roman" w:hAnsi="Times New Roman" w:cs="Times New Roman"/>
                <w:sz w:val="24"/>
                <w:szCs w:val="24"/>
                <w:lang w:val="uk-UA"/>
              </w:rPr>
              <w:t xml:space="preserve"> якому відповідає технічне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1.2.2. Відтворення довкілля Азовського і Чорного морів</w:t>
            </w:r>
          </w:p>
          <w:p w:rsidR="001A7091" w:rsidRPr="001A7091" w:rsidRDefault="001A7091" w:rsidP="001A7091">
            <w:pPr>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1.3.5. Розвиток інфраструктури безпеки</w:t>
            </w:r>
          </w:p>
        </w:tc>
      </w:tr>
      <w:tr w:rsidR="001A7091" w:rsidRPr="00133801" w:rsidTr="008B528F">
        <w:trPr>
          <w:trHeight w:val="977"/>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A27D89">
            <w:pPr>
              <w:ind w:right="13"/>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4. Номер і назва завдання Стратегії розвитку Одеської області на 2021-2027 роки, якому відповідає технічне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2.3.1.Створення нових та розширення існуючих територій та об’єктів природно-заповідного фонду</w:t>
            </w:r>
          </w:p>
        </w:tc>
      </w:tr>
      <w:tr w:rsidR="001A7091" w:rsidRPr="00133801" w:rsidTr="008B528F">
        <w:trPr>
          <w:trHeight w:val="958"/>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A27D89">
            <w:pPr>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5. Територія, на яку реалізація проєктів за технічним завданням матиме вплив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Маяківська сільська об'єднана територіальна громада, Нижньодністровський національний природний парк, водно-болотні угіддя міжнародного значення «Межиріччя Дністра і Турунчука» і «Північна частина Дністровського лиману»</w:t>
            </w:r>
          </w:p>
        </w:tc>
      </w:tr>
      <w:tr w:rsidR="001A7091" w:rsidRPr="00133801" w:rsidTr="008B528F">
        <w:trPr>
          <w:trHeight w:val="682"/>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A27D89">
            <w:pPr>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6. Опис проблеми, на вирішення якої спрямовано технічне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Дельта Дністра має виняткову природну цінність для збереження флор і фауни регіону, включаючи промислові види риб, та екосистем, що мають національний та міжнародний природоохоронний статуси. Однією з ключових проблем, які негативно впливають на стан екосистем дельти Дністра та загрожують дорожній інфраструктурі є порушення водообміну між рікою та плавнями, що скоротився у 50 разів внаслідок будівництва в середині ХХ ст. ділянки автошляху Одеса-Рені протяжністю 14500 м та її подальшої реконструкції. Наразі водообмін здійснюється лише за допомогою трьох труб загальним фронтом переливу у 12 м, а головна водопропускна споруда – міст загальною протяжністю 146,5 м – не виконує своїх функцій пропуску паводкових вод з русла річки у плавні.</w:t>
            </w:r>
            <w:r w:rsidRPr="001A7091">
              <w:rPr>
                <w:rFonts w:ascii="Times New Roman" w:eastAsia="Times New Roman" w:hAnsi="Times New Roman" w:cs="Times New Roman"/>
                <w:sz w:val="24"/>
                <w:szCs w:val="24"/>
              </w:rPr>
              <w:t xml:space="preserve"> </w:t>
            </w:r>
            <w:r w:rsidRPr="001A7091">
              <w:rPr>
                <w:rFonts w:ascii="Times New Roman" w:eastAsia="Times New Roman" w:hAnsi="Times New Roman" w:cs="Times New Roman"/>
                <w:sz w:val="24"/>
                <w:szCs w:val="24"/>
                <w:lang w:val="uk-UA"/>
              </w:rPr>
              <w:t xml:space="preserve">Катастрофічне скорочення водообміну між плавнями і рікою призвело до зниження обводнення плавнів і негативних змін в їх екосистемі, скорочення площ заплавних лук і нерестовищ, руйнування місць існування рідкісних видів тварин і рослин, підвищення частоти й інтенсивності пожеж в плавнях та збільшення пов'язаних з ними збитків. Низька пропускна здатність існуючих споруд призводить до підпору і зростання рівня води у річці в період сильних паводків, внаслідок чого періодично затоплюється ділянка автошляху Одеса-Рені та пошкоджується дорожнє полотно. Наслідки глобальної зміни клімату збільшують масштаб цих проблем і прискорюють процеси деградації Дністровських плавнів. </w:t>
            </w:r>
          </w:p>
        </w:tc>
      </w:tr>
      <w:tr w:rsidR="001A7091" w:rsidRPr="001A7091" w:rsidTr="008B528F">
        <w:trPr>
          <w:trHeight w:val="552"/>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7. Очікувані кількісні результати від реалізації проектів на виконання технічного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ind w:right="51"/>
              <w:jc w:val="both"/>
              <w:rPr>
                <w:rFonts w:ascii="Times New Roman" w:eastAsia="Times New Roman" w:hAnsi="Times New Roman" w:cs="Times New Roman"/>
                <w:sz w:val="24"/>
                <w:szCs w:val="24"/>
                <w:lang w:val="uk-UA"/>
              </w:rPr>
            </w:pPr>
            <w:r w:rsidRPr="001A7091">
              <w:rPr>
                <w:rFonts w:ascii="Times New Roman" w:hAnsi="Times New Roman" w:cs="Times New Roman"/>
                <w:sz w:val="24"/>
                <w:szCs w:val="24"/>
                <w:shd w:val="clear" w:color="auto" w:fill="FFFFFF"/>
                <w:lang w:val="uk-UA"/>
              </w:rPr>
              <w:t>1</w:t>
            </w:r>
            <w:r w:rsidRPr="001A7091">
              <w:rPr>
                <w:rFonts w:ascii="Times New Roman" w:eastAsia="Times New Roman" w:hAnsi="Times New Roman" w:cs="Times New Roman"/>
                <w:sz w:val="24"/>
                <w:szCs w:val="24"/>
                <w:lang w:val="uk-UA"/>
              </w:rPr>
              <w:t xml:space="preserve">) Розроблений Проект покращення водообміну між плавнями загальною площею понад 3 000 га та рікою Дністер. </w:t>
            </w:r>
          </w:p>
          <w:p w:rsidR="001A7091" w:rsidRPr="001A7091" w:rsidRDefault="001A7091" w:rsidP="001A7091">
            <w:pPr>
              <w:ind w:right="51"/>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2) Відновлено 3 гідротехнічні водопропускні споруди під автошляхом Одеса-Рені. </w:t>
            </w:r>
          </w:p>
          <w:p w:rsidR="001A7091" w:rsidRPr="001A7091" w:rsidRDefault="001A7091" w:rsidP="001A7091">
            <w:pPr>
              <w:ind w:right="51"/>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3) Розчищено понад 4 км єриків та каналів. </w:t>
            </w:r>
          </w:p>
          <w:p w:rsidR="001A7091" w:rsidRPr="001A7091" w:rsidRDefault="001A7091" w:rsidP="001A7091">
            <w:pPr>
              <w:ind w:right="51"/>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lastRenderedPageBreak/>
              <w:t xml:space="preserve">4) Покращено обводнення, зменшено ризики стихійних пожеж та оздоровлена екосистема Дністровських плавнів на площі понад 3 000 га. </w:t>
            </w:r>
          </w:p>
          <w:p w:rsidR="001A7091" w:rsidRPr="001A7091" w:rsidRDefault="001A7091" w:rsidP="001A7091">
            <w:pPr>
              <w:ind w:right="51"/>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5) Зменшено ризики затоплення ділянки автошляху Одеса-Рені загальною довжиною 14 км.</w:t>
            </w:r>
          </w:p>
        </w:tc>
      </w:tr>
      <w:tr w:rsidR="001A7091" w:rsidRPr="00133801" w:rsidTr="008B528F">
        <w:trPr>
          <w:trHeight w:val="958"/>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lastRenderedPageBreak/>
              <w:t xml:space="preserve">8. Очікувані якісні результати від реалізації проектів на виконання технічного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Оздоровлено екосистему Дністровських плавнів, покращено екологічний стан найбільш цінних угідь (нерестовищ, заплавних луків і плавневих озер), підвищення запасу промислових рибних ресурсів (сазана, ляща, срібного карася, тарані) в Дністрі, збільшення кормових біотопів і місць гніздування птахів, та ін.</w:t>
            </w:r>
          </w:p>
          <w:p w:rsidR="001A7091" w:rsidRPr="001A7091" w:rsidRDefault="001A7091" w:rsidP="001A7091">
            <w:pPr>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Знижено ризик затоплення автошляху Одеса-Рені та прилеглої території під час екстремальних паводків та забезпечення безперервного транспортного сполучення між півднем Одеської області та територією України.</w:t>
            </w:r>
          </w:p>
          <w:p w:rsidR="001A7091" w:rsidRPr="001A7091" w:rsidRDefault="001A7091" w:rsidP="001A7091">
            <w:pPr>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Підвищено безпеку населення і покращено стан екосистеми плавнів через зниження ризиків виникнення стихійних пожеж, мінімізація площ та збитків від них.</w:t>
            </w:r>
          </w:p>
          <w:p w:rsidR="001A7091" w:rsidRPr="001A7091" w:rsidRDefault="001A7091" w:rsidP="001A7091">
            <w:pPr>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Сприяння економічному і соціальному розвитку Маяківської сільської громади завдяки покращенню можливостей для розвитку туризму і традиційних форм природокористування (рибальства, заготівлі очерету, випасу худоби тощо)</w:t>
            </w:r>
          </w:p>
          <w:p w:rsidR="001A7091" w:rsidRPr="001A7091" w:rsidRDefault="001A7091" w:rsidP="001A7091">
            <w:pPr>
              <w:ind w:right="55"/>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Покращено адаптаційну спроможність Маяківської громади до негативних наслідків глобальної зміни клімату. </w:t>
            </w:r>
          </w:p>
        </w:tc>
      </w:tr>
      <w:tr w:rsidR="001A7091" w:rsidRPr="00133801" w:rsidTr="00A47AC8">
        <w:trPr>
          <w:trHeight w:val="553"/>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9. Основні заходи технічного завдання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ind w:right="55"/>
              <w:jc w:val="both"/>
              <w:rPr>
                <w:rFonts w:ascii="Times New Roman" w:eastAsia="Times New Roman" w:hAnsi="Times New Roman" w:cs="Times New Roman"/>
                <w:sz w:val="24"/>
                <w:szCs w:val="24"/>
                <w:lang w:val="uk-UA"/>
              </w:rPr>
            </w:pPr>
            <w:r w:rsidRPr="001A7091">
              <w:rPr>
                <w:rFonts w:ascii="Times New Roman" w:eastAsia="Times New Roman" w:hAnsi="Times New Roman" w:cs="Times New Roman"/>
                <w:sz w:val="24"/>
                <w:szCs w:val="24"/>
                <w:lang w:val="uk-UA"/>
              </w:rPr>
              <w:t>1) Попередня оцінка та вироблення комплексного рішення щодо ефективного обводнення та оздоровлення Дністровських плавнів. 2) Проведення комплексу проектно-вишукувальних робіт. 3) Розробка проекту покращення водообміну між плавнями та річкою Дністер. 4) Реконструкція та відновлення відповідних водопропускних споруд. 5) Розчистка єриків з поглибленням і розширенням до природних розмірів. 6) Розчистка каналу пропуску паводкових вод з річища річки Дністер у плавні. 7) Моніторинг стану обводнення Дністровських плавнів після виконання комплексу берегозахисних робіт.</w:t>
            </w:r>
          </w:p>
        </w:tc>
      </w:tr>
      <w:tr w:rsidR="001A7091" w:rsidRPr="001A7091" w:rsidTr="00A27D89">
        <w:trPr>
          <w:trHeight w:val="471"/>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ind w:right="22"/>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10. </w:t>
            </w:r>
            <w:r w:rsidRPr="001A7091">
              <w:rPr>
                <w:rFonts w:ascii="Times New Roman" w:eastAsia="Times New Roman" w:hAnsi="Times New Roman" w:cs="Times New Roman"/>
                <w:spacing w:val="-4"/>
                <w:sz w:val="24"/>
                <w:szCs w:val="24"/>
                <w:lang w:val="uk-UA"/>
              </w:rPr>
              <w:t>Обсяг фінанс</w:t>
            </w:r>
            <w:r w:rsidR="00A47AC8">
              <w:rPr>
                <w:rFonts w:ascii="Times New Roman" w:eastAsia="Times New Roman" w:hAnsi="Times New Roman" w:cs="Times New Roman"/>
                <w:spacing w:val="-4"/>
                <w:sz w:val="24"/>
                <w:szCs w:val="24"/>
                <w:lang w:val="uk-UA"/>
              </w:rPr>
              <w:t>ування технічного завдання, тис</w:t>
            </w:r>
            <w:r w:rsidRPr="001A7091">
              <w:rPr>
                <w:rFonts w:ascii="Times New Roman" w:eastAsia="Times New Roman" w:hAnsi="Times New Roman" w:cs="Times New Roman"/>
                <w:spacing w:val="-4"/>
                <w:sz w:val="24"/>
                <w:szCs w:val="24"/>
                <w:lang w:val="uk-UA"/>
              </w:rPr>
              <w:t xml:space="preserve"> грн на 2021-2023 роки</w:t>
            </w:r>
            <w:r w:rsidRPr="001A7091">
              <w:rPr>
                <w:rFonts w:ascii="Times New Roman" w:eastAsia="Times New Roman" w:hAnsi="Times New Roman" w:cs="Times New Roman"/>
                <w:sz w:val="24"/>
                <w:szCs w:val="24"/>
                <w:lang w:val="uk-UA"/>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2021</w:t>
            </w:r>
          </w:p>
        </w:tc>
        <w:tc>
          <w:tcPr>
            <w:tcW w:w="13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2022</w:t>
            </w:r>
          </w:p>
        </w:tc>
        <w:tc>
          <w:tcPr>
            <w:tcW w:w="1449"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2023</w:t>
            </w:r>
          </w:p>
        </w:tc>
        <w:tc>
          <w:tcPr>
            <w:tcW w:w="212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ind w:right="48"/>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Усього</w:t>
            </w:r>
          </w:p>
        </w:tc>
      </w:tr>
      <w:tr w:rsidR="001A7091" w:rsidRPr="001A7091" w:rsidTr="00A27D89">
        <w:trPr>
          <w:trHeight w:val="284"/>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tabs>
                <w:tab w:val="center" w:pos="357"/>
                <w:tab w:val="center" w:pos="1701"/>
              </w:tabs>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w:t>
            </w:r>
            <w:r w:rsidRPr="001A7091">
              <w:rPr>
                <w:rFonts w:ascii="Times New Roman" w:eastAsia="Arial" w:hAnsi="Times New Roman" w:cs="Times New Roman"/>
                <w:sz w:val="24"/>
                <w:szCs w:val="24"/>
                <w:lang w:val="uk-UA"/>
              </w:rPr>
              <w:t xml:space="preserve"> </w:t>
            </w:r>
            <w:r w:rsidRPr="001A7091">
              <w:rPr>
                <w:rFonts w:ascii="Times New Roman" w:eastAsia="Times New Roman" w:hAnsi="Times New Roman" w:cs="Times New Roman"/>
                <w:sz w:val="24"/>
                <w:szCs w:val="24"/>
                <w:lang w:val="uk-UA"/>
              </w:rPr>
              <w:t xml:space="preserve">державний бюджет: </w:t>
            </w:r>
          </w:p>
        </w:tc>
        <w:tc>
          <w:tcPr>
            <w:tcW w:w="127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2</w:t>
            </w:r>
            <w:r w:rsidRPr="001A7091">
              <w:rPr>
                <w:rFonts w:ascii="Times New Roman" w:eastAsia="Times New Roman" w:hAnsi="Times New Roman" w:cs="Times New Roman"/>
                <w:sz w:val="24"/>
                <w:szCs w:val="24"/>
                <w:shd w:val="clear" w:color="auto" w:fill="FFFFFF"/>
                <w:lang w:val="uk-UA"/>
              </w:rPr>
              <w:t> </w:t>
            </w:r>
            <w:r w:rsidRPr="001A7091">
              <w:rPr>
                <w:rFonts w:ascii="Times New Roman" w:hAnsi="Times New Roman" w:cs="Times New Roman"/>
                <w:sz w:val="24"/>
                <w:szCs w:val="24"/>
                <w:lang w:val="uk-UA"/>
              </w:rPr>
              <w:t>000,0</w:t>
            </w:r>
          </w:p>
        </w:tc>
        <w:tc>
          <w:tcPr>
            <w:tcW w:w="13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5</w:t>
            </w:r>
            <w:r w:rsidRPr="001A7091">
              <w:rPr>
                <w:rFonts w:ascii="Times New Roman" w:eastAsia="Times New Roman" w:hAnsi="Times New Roman" w:cs="Times New Roman"/>
                <w:sz w:val="24"/>
                <w:szCs w:val="24"/>
                <w:shd w:val="clear" w:color="auto" w:fill="FFFFFF"/>
                <w:lang w:val="uk-UA"/>
              </w:rPr>
              <w:t> </w:t>
            </w:r>
            <w:r w:rsidRPr="001A7091">
              <w:rPr>
                <w:rFonts w:ascii="Times New Roman" w:eastAsia="Times New Roman" w:hAnsi="Times New Roman" w:cs="Times New Roman"/>
                <w:sz w:val="24"/>
                <w:szCs w:val="24"/>
                <w:lang w:val="uk-UA"/>
              </w:rPr>
              <w:t>000,0</w:t>
            </w:r>
          </w:p>
        </w:tc>
        <w:tc>
          <w:tcPr>
            <w:tcW w:w="1449"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3</w:t>
            </w:r>
            <w:r w:rsidRPr="001A7091">
              <w:rPr>
                <w:rFonts w:ascii="Times New Roman" w:eastAsia="Times New Roman" w:hAnsi="Times New Roman" w:cs="Times New Roman"/>
                <w:sz w:val="24"/>
                <w:szCs w:val="24"/>
                <w:shd w:val="clear" w:color="auto" w:fill="FFFFFF"/>
                <w:lang w:val="uk-UA"/>
              </w:rPr>
              <w:t> </w:t>
            </w:r>
            <w:r w:rsidRPr="001A7091">
              <w:rPr>
                <w:rFonts w:ascii="Times New Roman" w:eastAsia="Times New Roman" w:hAnsi="Times New Roman" w:cs="Times New Roman"/>
                <w:sz w:val="24"/>
                <w:szCs w:val="24"/>
                <w:lang w:val="uk-UA"/>
              </w:rPr>
              <w:t>000,0</w:t>
            </w:r>
          </w:p>
        </w:tc>
        <w:tc>
          <w:tcPr>
            <w:tcW w:w="212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10</w:t>
            </w:r>
            <w:r w:rsidRPr="001A7091">
              <w:rPr>
                <w:rFonts w:ascii="Times New Roman" w:eastAsia="Times New Roman" w:hAnsi="Times New Roman" w:cs="Times New Roman"/>
                <w:sz w:val="24"/>
                <w:szCs w:val="24"/>
                <w:shd w:val="clear" w:color="auto" w:fill="FFFFFF"/>
                <w:lang w:val="uk-UA"/>
              </w:rPr>
              <w:t> </w:t>
            </w:r>
            <w:r w:rsidRPr="001A7091">
              <w:rPr>
                <w:rFonts w:ascii="Times New Roman" w:eastAsia="Times New Roman" w:hAnsi="Times New Roman" w:cs="Times New Roman"/>
                <w:sz w:val="24"/>
                <w:szCs w:val="24"/>
                <w:lang w:val="uk-UA"/>
              </w:rPr>
              <w:t>000,0</w:t>
            </w:r>
            <w:r w:rsidRPr="001A7091">
              <w:rPr>
                <w:rFonts w:ascii="Times New Roman" w:hAnsi="Times New Roman" w:cs="Times New Roman"/>
                <w:sz w:val="24"/>
                <w:szCs w:val="24"/>
                <w:lang w:val="uk-UA"/>
              </w:rPr>
              <w:t>-</w:t>
            </w:r>
          </w:p>
        </w:tc>
      </w:tr>
      <w:tr w:rsidR="001A7091" w:rsidRPr="001A7091" w:rsidTr="00A27D89">
        <w:trPr>
          <w:trHeight w:val="272"/>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A27D89">
            <w:pPr>
              <w:ind w:right="86"/>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державний фонд регіонального розвитку </w:t>
            </w:r>
          </w:p>
        </w:tc>
        <w:tc>
          <w:tcPr>
            <w:tcW w:w="127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w:t>
            </w:r>
          </w:p>
        </w:tc>
        <w:tc>
          <w:tcPr>
            <w:tcW w:w="13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w:t>
            </w:r>
          </w:p>
        </w:tc>
        <w:tc>
          <w:tcPr>
            <w:tcW w:w="1449"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w:t>
            </w:r>
          </w:p>
        </w:tc>
        <w:tc>
          <w:tcPr>
            <w:tcW w:w="212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w:t>
            </w:r>
          </w:p>
        </w:tc>
      </w:tr>
      <w:tr w:rsidR="001A7091" w:rsidRPr="001A7091" w:rsidTr="00A27D89">
        <w:trPr>
          <w:trHeight w:val="406"/>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A27D89">
            <w:pPr>
              <w:ind w:right="86"/>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 xml:space="preserve">інші джерела (Державний фонд охорони навколишнього природного середовища)  </w:t>
            </w:r>
          </w:p>
        </w:tc>
        <w:tc>
          <w:tcPr>
            <w:tcW w:w="127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2</w:t>
            </w:r>
            <w:r w:rsidRPr="001A7091">
              <w:rPr>
                <w:rFonts w:ascii="Times New Roman" w:eastAsia="Times New Roman" w:hAnsi="Times New Roman" w:cs="Times New Roman"/>
                <w:sz w:val="24"/>
                <w:szCs w:val="24"/>
                <w:shd w:val="clear" w:color="auto" w:fill="FFFFFF"/>
                <w:lang w:val="uk-UA"/>
              </w:rPr>
              <w:t> </w:t>
            </w:r>
            <w:r w:rsidRPr="001A7091">
              <w:rPr>
                <w:rFonts w:ascii="Times New Roman" w:eastAsia="Times New Roman" w:hAnsi="Times New Roman" w:cs="Times New Roman"/>
                <w:sz w:val="24"/>
                <w:szCs w:val="24"/>
                <w:lang w:val="uk-UA"/>
              </w:rPr>
              <w:t>000,0</w:t>
            </w:r>
          </w:p>
        </w:tc>
        <w:tc>
          <w:tcPr>
            <w:tcW w:w="13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5</w:t>
            </w:r>
            <w:r w:rsidRPr="001A7091">
              <w:rPr>
                <w:rFonts w:ascii="Times New Roman" w:eastAsia="Times New Roman" w:hAnsi="Times New Roman" w:cs="Times New Roman"/>
                <w:sz w:val="24"/>
                <w:szCs w:val="24"/>
                <w:shd w:val="clear" w:color="auto" w:fill="FFFFFF"/>
                <w:lang w:val="uk-UA"/>
              </w:rPr>
              <w:t> </w:t>
            </w:r>
            <w:r w:rsidRPr="001A7091">
              <w:rPr>
                <w:rFonts w:ascii="Times New Roman" w:eastAsia="Times New Roman" w:hAnsi="Times New Roman" w:cs="Times New Roman"/>
                <w:sz w:val="24"/>
                <w:szCs w:val="24"/>
                <w:lang w:val="uk-UA"/>
              </w:rPr>
              <w:t>000,0</w:t>
            </w:r>
          </w:p>
        </w:tc>
        <w:tc>
          <w:tcPr>
            <w:tcW w:w="1449"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3</w:t>
            </w:r>
            <w:r w:rsidRPr="001A7091">
              <w:rPr>
                <w:rFonts w:ascii="Times New Roman" w:eastAsia="Times New Roman" w:hAnsi="Times New Roman" w:cs="Times New Roman"/>
                <w:sz w:val="24"/>
                <w:szCs w:val="24"/>
                <w:shd w:val="clear" w:color="auto" w:fill="FFFFFF"/>
                <w:lang w:val="uk-UA"/>
              </w:rPr>
              <w:t> </w:t>
            </w:r>
            <w:r w:rsidRPr="001A7091">
              <w:rPr>
                <w:rFonts w:ascii="Times New Roman" w:eastAsia="Times New Roman" w:hAnsi="Times New Roman" w:cs="Times New Roman"/>
                <w:sz w:val="24"/>
                <w:szCs w:val="24"/>
                <w:lang w:val="uk-UA"/>
              </w:rPr>
              <w:t>000,0</w:t>
            </w:r>
          </w:p>
        </w:tc>
        <w:tc>
          <w:tcPr>
            <w:tcW w:w="212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10</w:t>
            </w:r>
            <w:r w:rsidRPr="001A7091">
              <w:rPr>
                <w:rFonts w:ascii="Times New Roman" w:eastAsia="Times New Roman" w:hAnsi="Times New Roman" w:cs="Times New Roman"/>
                <w:sz w:val="24"/>
                <w:szCs w:val="24"/>
                <w:shd w:val="clear" w:color="auto" w:fill="FFFFFF"/>
                <w:lang w:val="uk-UA"/>
              </w:rPr>
              <w:t> </w:t>
            </w:r>
            <w:r w:rsidRPr="001A7091">
              <w:rPr>
                <w:rFonts w:ascii="Times New Roman" w:eastAsia="Times New Roman" w:hAnsi="Times New Roman" w:cs="Times New Roman"/>
                <w:sz w:val="24"/>
                <w:szCs w:val="24"/>
                <w:lang w:val="uk-UA"/>
              </w:rPr>
              <w:t>000,0</w:t>
            </w:r>
          </w:p>
        </w:tc>
      </w:tr>
      <w:tr w:rsidR="001A7091" w:rsidRPr="001A7091" w:rsidTr="00A27D89">
        <w:trPr>
          <w:trHeight w:val="212"/>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tabs>
                <w:tab w:val="center" w:pos="357"/>
                <w:tab w:val="left" w:pos="1162"/>
                <w:tab w:val="right" w:pos="3665"/>
              </w:tabs>
              <w:rPr>
                <w:rFonts w:ascii="Times New Roman" w:hAnsi="Times New Roman" w:cs="Times New Roman"/>
                <w:sz w:val="24"/>
                <w:szCs w:val="24"/>
                <w:lang w:val="uk-UA"/>
              </w:rPr>
            </w:pPr>
            <w:r w:rsidRPr="001A7091">
              <w:rPr>
                <w:rFonts w:ascii="Times New Roman" w:hAnsi="Times New Roman" w:cs="Times New Roman"/>
                <w:sz w:val="24"/>
                <w:szCs w:val="24"/>
                <w:lang w:val="uk-UA"/>
              </w:rPr>
              <w:t xml:space="preserve">- </w:t>
            </w:r>
            <w:r w:rsidRPr="001A7091">
              <w:rPr>
                <w:rFonts w:ascii="Times New Roman" w:eastAsia="Times New Roman" w:hAnsi="Times New Roman" w:cs="Times New Roman"/>
                <w:sz w:val="24"/>
                <w:szCs w:val="24"/>
                <w:lang w:val="uk-UA"/>
              </w:rPr>
              <w:t xml:space="preserve">місцевий бюджет (всього), в т.ч.: </w:t>
            </w:r>
          </w:p>
        </w:tc>
        <w:tc>
          <w:tcPr>
            <w:tcW w:w="127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w:t>
            </w:r>
          </w:p>
        </w:tc>
        <w:tc>
          <w:tcPr>
            <w:tcW w:w="13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1</w:t>
            </w:r>
            <w:r w:rsidRPr="001A7091">
              <w:rPr>
                <w:rFonts w:ascii="Times New Roman" w:eastAsia="Times New Roman" w:hAnsi="Times New Roman" w:cs="Times New Roman"/>
                <w:sz w:val="24"/>
                <w:szCs w:val="24"/>
                <w:shd w:val="clear" w:color="auto" w:fill="FFFFFF"/>
                <w:lang w:val="uk-UA"/>
              </w:rPr>
              <w:t> </w:t>
            </w:r>
            <w:r w:rsidRPr="001A7091">
              <w:rPr>
                <w:rFonts w:ascii="Times New Roman" w:hAnsi="Times New Roman" w:cs="Times New Roman"/>
                <w:sz w:val="24"/>
                <w:szCs w:val="24"/>
                <w:lang w:val="uk-UA"/>
              </w:rPr>
              <w:t>000,0</w:t>
            </w:r>
          </w:p>
        </w:tc>
        <w:tc>
          <w:tcPr>
            <w:tcW w:w="1449"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1</w:t>
            </w:r>
            <w:r w:rsidRPr="001A7091">
              <w:rPr>
                <w:rFonts w:ascii="Times New Roman" w:eastAsia="Times New Roman" w:hAnsi="Times New Roman" w:cs="Times New Roman"/>
                <w:sz w:val="24"/>
                <w:szCs w:val="24"/>
                <w:shd w:val="clear" w:color="auto" w:fill="FFFFFF"/>
                <w:lang w:val="uk-UA"/>
              </w:rPr>
              <w:t> </w:t>
            </w:r>
            <w:r w:rsidRPr="001A7091">
              <w:rPr>
                <w:rFonts w:ascii="Times New Roman" w:hAnsi="Times New Roman" w:cs="Times New Roman"/>
                <w:sz w:val="24"/>
                <w:szCs w:val="24"/>
                <w:lang w:val="uk-UA"/>
              </w:rPr>
              <w:t>000,0</w:t>
            </w:r>
          </w:p>
        </w:tc>
        <w:tc>
          <w:tcPr>
            <w:tcW w:w="212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2</w:t>
            </w:r>
            <w:r w:rsidRPr="001A7091">
              <w:rPr>
                <w:rFonts w:ascii="Times New Roman" w:eastAsia="Times New Roman" w:hAnsi="Times New Roman" w:cs="Times New Roman"/>
                <w:sz w:val="24"/>
                <w:szCs w:val="24"/>
                <w:shd w:val="clear" w:color="auto" w:fill="FFFFFF"/>
                <w:lang w:val="uk-UA"/>
              </w:rPr>
              <w:t> </w:t>
            </w:r>
            <w:r w:rsidRPr="001A7091">
              <w:rPr>
                <w:rFonts w:ascii="Times New Roman" w:hAnsi="Times New Roman" w:cs="Times New Roman"/>
                <w:sz w:val="24"/>
                <w:szCs w:val="24"/>
                <w:lang w:val="uk-UA"/>
              </w:rPr>
              <w:t>000,0</w:t>
            </w:r>
          </w:p>
        </w:tc>
      </w:tr>
      <w:tr w:rsidR="001A7091" w:rsidRPr="001A7091" w:rsidTr="00A27D89">
        <w:trPr>
          <w:trHeight w:val="216"/>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Times New Roman" w:hAnsi="Times New Roman" w:cs="Times New Roman"/>
                <w:sz w:val="24"/>
                <w:szCs w:val="24"/>
                <w:lang w:val="uk-UA"/>
              </w:rPr>
            </w:pPr>
            <w:r w:rsidRPr="001A7091">
              <w:rPr>
                <w:rFonts w:ascii="Times New Roman" w:eastAsia="Times New Roman" w:hAnsi="Times New Roman" w:cs="Times New Roman"/>
                <w:i/>
                <w:sz w:val="24"/>
                <w:szCs w:val="24"/>
                <w:lang w:val="uk-UA"/>
              </w:rPr>
              <w:t xml:space="preserve">обласний бюджет </w:t>
            </w:r>
          </w:p>
        </w:tc>
        <w:tc>
          <w:tcPr>
            <w:tcW w:w="127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pPr>
            <w:r w:rsidRPr="001A7091">
              <w:rPr>
                <w:rFonts w:ascii="Times New Roman" w:hAnsi="Times New Roman" w:cs="Times New Roman"/>
                <w:sz w:val="24"/>
                <w:szCs w:val="24"/>
                <w:lang w:val="uk-UA"/>
              </w:rPr>
              <w:t>-</w:t>
            </w:r>
          </w:p>
        </w:tc>
        <w:tc>
          <w:tcPr>
            <w:tcW w:w="13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1</w:t>
            </w:r>
            <w:r w:rsidRPr="001A7091">
              <w:rPr>
                <w:rFonts w:ascii="Times New Roman" w:eastAsia="Times New Roman" w:hAnsi="Times New Roman" w:cs="Times New Roman"/>
                <w:sz w:val="24"/>
                <w:szCs w:val="24"/>
                <w:shd w:val="clear" w:color="auto" w:fill="FFFFFF"/>
                <w:lang w:val="uk-UA"/>
              </w:rPr>
              <w:t> </w:t>
            </w:r>
            <w:r w:rsidRPr="001A7091">
              <w:rPr>
                <w:rFonts w:ascii="Times New Roman" w:hAnsi="Times New Roman" w:cs="Times New Roman"/>
                <w:sz w:val="24"/>
                <w:szCs w:val="24"/>
                <w:lang w:val="uk-UA"/>
              </w:rPr>
              <w:t>000,0</w:t>
            </w:r>
          </w:p>
        </w:tc>
        <w:tc>
          <w:tcPr>
            <w:tcW w:w="1449"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1</w:t>
            </w:r>
            <w:r w:rsidRPr="001A7091">
              <w:rPr>
                <w:rFonts w:ascii="Times New Roman" w:eastAsia="Times New Roman" w:hAnsi="Times New Roman" w:cs="Times New Roman"/>
                <w:sz w:val="24"/>
                <w:szCs w:val="24"/>
                <w:shd w:val="clear" w:color="auto" w:fill="FFFFFF"/>
                <w:lang w:val="uk-UA"/>
              </w:rPr>
              <w:t> </w:t>
            </w:r>
            <w:r w:rsidRPr="001A7091">
              <w:rPr>
                <w:rFonts w:ascii="Times New Roman" w:hAnsi="Times New Roman" w:cs="Times New Roman"/>
                <w:sz w:val="24"/>
                <w:szCs w:val="24"/>
                <w:lang w:val="uk-UA"/>
              </w:rPr>
              <w:t>000,0</w:t>
            </w:r>
          </w:p>
        </w:tc>
        <w:tc>
          <w:tcPr>
            <w:tcW w:w="212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2</w:t>
            </w:r>
            <w:r w:rsidRPr="001A7091">
              <w:rPr>
                <w:rFonts w:ascii="Times New Roman" w:eastAsia="Times New Roman" w:hAnsi="Times New Roman" w:cs="Times New Roman"/>
                <w:sz w:val="24"/>
                <w:szCs w:val="24"/>
                <w:shd w:val="clear" w:color="auto" w:fill="FFFFFF"/>
                <w:lang w:val="uk-UA"/>
              </w:rPr>
              <w:t> </w:t>
            </w:r>
            <w:r w:rsidRPr="001A7091">
              <w:rPr>
                <w:rFonts w:ascii="Times New Roman" w:hAnsi="Times New Roman" w:cs="Times New Roman"/>
                <w:sz w:val="24"/>
                <w:szCs w:val="24"/>
                <w:lang w:val="uk-UA"/>
              </w:rPr>
              <w:t>000,0</w:t>
            </w:r>
          </w:p>
        </w:tc>
      </w:tr>
      <w:tr w:rsidR="001A7091" w:rsidRPr="001A7091" w:rsidTr="00A27D89">
        <w:trPr>
          <w:trHeight w:val="262"/>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Times New Roman" w:hAnsi="Times New Roman" w:cs="Times New Roman"/>
                <w:sz w:val="24"/>
                <w:szCs w:val="24"/>
                <w:lang w:val="uk-UA"/>
              </w:rPr>
            </w:pPr>
            <w:r w:rsidRPr="001A7091">
              <w:rPr>
                <w:rFonts w:ascii="Times New Roman" w:eastAsia="Times New Roman" w:hAnsi="Times New Roman" w:cs="Times New Roman"/>
                <w:i/>
                <w:sz w:val="24"/>
                <w:szCs w:val="24"/>
                <w:lang w:val="uk-UA"/>
              </w:rPr>
              <w:t xml:space="preserve">районний бюджет </w:t>
            </w:r>
          </w:p>
        </w:tc>
        <w:tc>
          <w:tcPr>
            <w:tcW w:w="127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pPr>
            <w:r w:rsidRPr="001A7091">
              <w:rPr>
                <w:rFonts w:ascii="Times New Roman" w:hAnsi="Times New Roman" w:cs="Times New Roman"/>
                <w:sz w:val="24"/>
                <w:szCs w:val="24"/>
                <w:lang w:val="uk-UA"/>
              </w:rPr>
              <w:t>-</w:t>
            </w:r>
          </w:p>
        </w:tc>
        <w:tc>
          <w:tcPr>
            <w:tcW w:w="13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pPr>
            <w:r w:rsidRPr="001A7091">
              <w:rPr>
                <w:rFonts w:ascii="Times New Roman" w:hAnsi="Times New Roman" w:cs="Times New Roman"/>
                <w:sz w:val="24"/>
                <w:szCs w:val="24"/>
                <w:lang w:val="uk-UA"/>
              </w:rPr>
              <w:t>-</w:t>
            </w:r>
          </w:p>
        </w:tc>
        <w:tc>
          <w:tcPr>
            <w:tcW w:w="1449"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pPr>
            <w:r w:rsidRPr="001A7091">
              <w:rPr>
                <w:rFonts w:ascii="Times New Roman" w:hAnsi="Times New Roman" w:cs="Times New Roman"/>
                <w:sz w:val="24"/>
                <w:szCs w:val="24"/>
                <w:lang w:val="uk-UA"/>
              </w:rPr>
              <w:t>-</w:t>
            </w:r>
          </w:p>
        </w:tc>
        <w:tc>
          <w:tcPr>
            <w:tcW w:w="212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pPr>
            <w:r w:rsidRPr="001A7091">
              <w:rPr>
                <w:rFonts w:ascii="Times New Roman" w:hAnsi="Times New Roman" w:cs="Times New Roman"/>
                <w:sz w:val="24"/>
                <w:szCs w:val="24"/>
                <w:lang w:val="uk-UA"/>
              </w:rPr>
              <w:t>-</w:t>
            </w:r>
          </w:p>
        </w:tc>
      </w:tr>
      <w:tr w:rsidR="001A7091" w:rsidRPr="001A7091" w:rsidTr="00A27D89">
        <w:trPr>
          <w:trHeight w:val="266"/>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Times New Roman" w:hAnsi="Times New Roman" w:cs="Times New Roman"/>
                <w:sz w:val="24"/>
                <w:szCs w:val="24"/>
                <w:lang w:val="uk-UA"/>
              </w:rPr>
            </w:pPr>
            <w:r w:rsidRPr="001A7091">
              <w:rPr>
                <w:rFonts w:ascii="Times New Roman" w:eastAsia="Times New Roman" w:hAnsi="Times New Roman" w:cs="Times New Roman"/>
                <w:i/>
                <w:sz w:val="24"/>
                <w:szCs w:val="24"/>
                <w:lang w:val="uk-UA"/>
              </w:rPr>
              <w:t xml:space="preserve">міський бюджет </w:t>
            </w:r>
          </w:p>
        </w:tc>
        <w:tc>
          <w:tcPr>
            <w:tcW w:w="127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pPr>
            <w:r w:rsidRPr="001A7091">
              <w:rPr>
                <w:rFonts w:ascii="Times New Roman" w:hAnsi="Times New Roman" w:cs="Times New Roman"/>
                <w:sz w:val="24"/>
                <w:szCs w:val="24"/>
                <w:lang w:val="uk-UA"/>
              </w:rPr>
              <w:t>-</w:t>
            </w:r>
          </w:p>
        </w:tc>
        <w:tc>
          <w:tcPr>
            <w:tcW w:w="13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pPr>
            <w:r w:rsidRPr="001A7091">
              <w:rPr>
                <w:rFonts w:ascii="Times New Roman" w:hAnsi="Times New Roman" w:cs="Times New Roman"/>
                <w:sz w:val="24"/>
                <w:szCs w:val="24"/>
                <w:lang w:val="uk-UA"/>
              </w:rPr>
              <w:t>-</w:t>
            </w:r>
          </w:p>
        </w:tc>
        <w:tc>
          <w:tcPr>
            <w:tcW w:w="1449"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pPr>
            <w:r w:rsidRPr="001A7091">
              <w:rPr>
                <w:rFonts w:ascii="Times New Roman" w:hAnsi="Times New Roman" w:cs="Times New Roman"/>
                <w:sz w:val="24"/>
                <w:szCs w:val="24"/>
                <w:lang w:val="uk-UA"/>
              </w:rPr>
              <w:t>-</w:t>
            </w:r>
          </w:p>
        </w:tc>
        <w:tc>
          <w:tcPr>
            <w:tcW w:w="212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pPr>
            <w:r w:rsidRPr="001A7091">
              <w:rPr>
                <w:rFonts w:ascii="Times New Roman" w:hAnsi="Times New Roman" w:cs="Times New Roman"/>
                <w:sz w:val="24"/>
                <w:szCs w:val="24"/>
                <w:lang w:val="uk-UA"/>
              </w:rPr>
              <w:t>-</w:t>
            </w:r>
          </w:p>
        </w:tc>
      </w:tr>
      <w:tr w:rsidR="001A7091" w:rsidRPr="001A7091" w:rsidTr="00A27D89">
        <w:trPr>
          <w:trHeight w:val="406"/>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tabs>
                <w:tab w:val="center" w:pos="357"/>
                <w:tab w:val="center" w:pos="1970"/>
              </w:tabs>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w:t>
            </w:r>
            <w:r w:rsidRPr="001A7091">
              <w:rPr>
                <w:rFonts w:ascii="Times New Roman" w:eastAsia="Arial" w:hAnsi="Times New Roman" w:cs="Times New Roman"/>
                <w:sz w:val="24"/>
                <w:szCs w:val="24"/>
                <w:lang w:val="uk-UA"/>
              </w:rPr>
              <w:t xml:space="preserve"> </w:t>
            </w:r>
            <w:r w:rsidRPr="001A7091">
              <w:rPr>
                <w:rFonts w:ascii="Times New Roman" w:eastAsia="Arial" w:hAnsi="Times New Roman" w:cs="Times New Roman"/>
                <w:sz w:val="24"/>
                <w:szCs w:val="24"/>
                <w:lang w:val="uk-UA"/>
              </w:rPr>
              <w:tab/>
            </w:r>
            <w:r w:rsidRPr="001A7091">
              <w:rPr>
                <w:rFonts w:ascii="Times New Roman" w:eastAsia="Times New Roman" w:hAnsi="Times New Roman" w:cs="Times New Roman"/>
                <w:sz w:val="24"/>
                <w:szCs w:val="24"/>
                <w:lang w:val="uk-UA"/>
              </w:rPr>
              <w:t xml:space="preserve">інші джерела (програми міжнародної технічної допомоги) </w:t>
            </w:r>
          </w:p>
        </w:tc>
        <w:tc>
          <w:tcPr>
            <w:tcW w:w="127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pPr>
            <w:r w:rsidRPr="001A7091">
              <w:rPr>
                <w:rFonts w:ascii="Times New Roman" w:hAnsi="Times New Roman" w:cs="Times New Roman"/>
                <w:sz w:val="24"/>
                <w:szCs w:val="24"/>
                <w:lang w:val="uk-UA"/>
              </w:rPr>
              <w:t>-</w:t>
            </w:r>
          </w:p>
        </w:tc>
        <w:tc>
          <w:tcPr>
            <w:tcW w:w="13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1</w:t>
            </w:r>
            <w:r w:rsidRPr="001A7091">
              <w:rPr>
                <w:rFonts w:ascii="Times New Roman" w:eastAsia="Times New Roman" w:hAnsi="Times New Roman" w:cs="Times New Roman"/>
                <w:sz w:val="24"/>
                <w:szCs w:val="24"/>
                <w:shd w:val="clear" w:color="auto" w:fill="FFFFFF"/>
                <w:lang w:val="uk-UA"/>
              </w:rPr>
              <w:t> </w:t>
            </w:r>
            <w:r w:rsidRPr="001A7091">
              <w:rPr>
                <w:rFonts w:ascii="Times New Roman" w:hAnsi="Times New Roman" w:cs="Times New Roman"/>
                <w:sz w:val="24"/>
                <w:szCs w:val="24"/>
                <w:lang w:val="uk-UA"/>
              </w:rPr>
              <w:t>500,0</w:t>
            </w:r>
          </w:p>
        </w:tc>
        <w:tc>
          <w:tcPr>
            <w:tcW w:w="1449"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1</w:t>
            </w:r>
            <w:r w:rsidRPr="001A7091">
              <w:rPr>
                <w:rFonts w:ascii="Times New Roman" w:eastAsia="Times New Roman" w:hAnsi="Times New Roman" w:cs="Times New Roman"/>
                <w:sz w:val="24"/>
                <w:szCs w:val="24"/>
                <w:shd w:val="clear" w:color="auto" w:fill="FFFFFF"/>
                <w:lang w:val="uk-UA"/>
              </w:rPr>
              <w:t> </w:t>
            </w:r>
            <w:r w:rsidRPr="001A7091">
              <w:rPr>
                <w:rFonts w:ascii="Times New Roman" w:hAnsi="Times New Roman" w:cs="Times New Roman"/>
                <w:sz w:val="24"/>
                <w:szCs w:val="24"/>
                <w:lang w:val="uk-UA"/>
              </w:rPr>
              <w:t>500,0</w:t>
            </w:r>
          </w:p>
        </w:tc>
        <w:tc>
          <w:tcPr>
            <w:tcW w:w="212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sz w:val="24"/>
                <w:szCs w:val="24"/>
                <w:lang w:val="uk-UA"/>
              </w:rPr>
            </w:pPr>
            <w:r w:rsidRPr="001A7091">
              <w:rPr>
                <w:rFonts w:ascii="Times New Roman" w:hAnsi="Times New Roman" w:cs="Times New Roman"/>
                <w:sz w:val="24"/>
                <w:szCs w:val="24"/>
                <w:lang w:val="uk-UA"/>
              </w:rPr>
              <w:t>3</w:t>
            </w:r>
            <w:r w:rsidRPr="001A7091">
              <w:rPr>
                <w:rFonts w:ascii="Times New Roman" w:eastAsia="Times New Roman" w:hAnsi="Times New Roman" w:cs="Times New Roman"/>
                <w:sz w:val="24"/>
                <w:szCs w:val="24"/>
                <w:shd w:val="clear" w:color="auto" w:fill="FFFFFF"/>
                <w:lang w:val="uk-UA"/>
              </w:rPr>
              <w:t> </w:t>
            </w:r>
            <w:r w:rsidRPr="001A7091">
              <w:rPr>
                <w:rFonts w:ascii="Times New Roman" w:hAnsi="Times New Roman" w:cs="Times New Roman"/>
                <w:sz w:val="24"/>
                <w:szCs w:val="24"/>
                <w:lang w:val="uk-UA"/>
              </w:rPr>
              <w:t>000,0</w:t>
            </w:r>
          </w:p>
        </w:tc>
      </w:tr>
      <w:tr w:rsidR="001A7091" w:rsidRPr="001A7091" w:rsidTr="00A27D89">
        <w:trPr>
          <w:trHeight w:val="220"/>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tabs>
                <w:tab w:val="center" w:pos="357"/>
                <w:tab w:val="center" w:pos="1970"/>
              </w:tabs>
              <w:jc w:val="center"/>
              <w:rPr>
                <w:rFonts w:ascii="Times New Roman" w:eastAsia="Times New Roman" w:hAnsi="Times New Roman" w:cs="Times New Roman"/>
                <w:b/>
                <w:sz w:val="24"/>
                <w:szCs w:val="24"/>
                <w:lang w:val="uk-UA"/>
              </w:rPr>
            </w:pPr>
            <w:r w:rsidRPr="001A7091">
              <w:rPr>
                <w:rFonts w:ascii="Times New Roman" w:eastAsia="Times New Roman" w:hAnsi="Times New Roman" w:cs="Times New Roman"/>
                <w:b/>
                <w:sz w:val="24"/>
                <w:szCs w:val="24"/>
                <w:lang w:val="uk-UA"/>
              </w:rPr>
              <w:t>РАЗОМ</w:t>
            </w:r>
          </w:p>
        </w:tc>
        <w:tc>
          <w:tcPr>
            <w:tcW w:w="127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b/>
                <w:sz w:val="24"/>
                <w:szCs w:val="24"/>
                <w:lang w:val="uk-UA"/>
              </w:rPr>
            </w:pPr>
            <w:r w:rsidRPr="001A7091">
              <w:rPr>
                <w:rFonts w:ascii="Times New Roman" w:hAnsi="Times New Roman" w:cs="Times New Roman"/>
                <w:b/>
                <w:sz w:val="24"/>
                <w:szCs w:val="24"/>
                <w:lang w:val="uk-UA"/>
              </w:rPr>
              <w:t>2</w:t>
            </w:r>
            <w:r w:rsidRPr="001A7091">
              <w:rPr>
                <w:rFonts w:ascii="Times New Roman" w:eastAsia="Times New Roman" w:hAnsi="Times New Roman" w:cs="Times New Roman"/>
                <w:b/>
                <w:sz w:val="24"/>
                <w:szCs w:val="24"/>
                <w:shd w:val="clear" w:color="auto" w:fill="FFFFFF"/>
                <w:lang w:val="uk-UA"/>
              </w:rPr>
              <w:t> 000,0</w:t>
            </w:r>
          </w:p>
        </w:tc>
        <w:tc>
          <w:tcPr>
            <w:tcW w:w="13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b/>
                <w:sz w:val="24"/>
                <w:szCs w:val="24"/>
                <w:lang w:val="uk-UA"/>
              </w:rPr>
            </w:pPr>
            <w:r w:rsidRPr="001A7091">
              <w:rPr>
                <w:rFonts w:ascii="Times New Roman" w:hAnsi="Times New Roman" w:cs="Times New Roman"/>
                <w:b/>
                <w:sz w:val="24"/>
                <w:szCs w:val="24"/>
                <w:lang w:val="uk-UA"/>
              </w:rPr>
              <w:t>7</w:t>
            </w:r>
            <w:r w:rsidRPr="001A7091">
              <w:rPr>
                <w:rFonts w:ascii="Times New Roman" w:eastAsia="Times New Roman" w:hAnsi="Times New Roman" w:cs="Times New Roman"/>
                <w:b/>
                <w:sz w:val="24"/>
                <w:szCs w:val="24"/>
                <w:shd w:val="clear" w:color="auto" w:fill="FFFFFF"/>
                <w:lang w:val="uk-UA"/>
              </w:rPr>
              <w:t> 500,0</w:t>
            </w:r>
          </w:p>
        </w:tc>
        <w:tc>
          <w:tcPr>
            <w:tcW w:w="1449"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b/>
                <w:sz w:val="24"/>
                <w:szCs w:val="24"/>
                <w:lang w:val="uk-UA"/>
              </w:rPr>
            </w:pPr>
            <w:r w:rsidRPr="001A7091">
              <w:rPr>
                <w:rFonts w:ascii="Times New Roman" w:hAnsi="Times New Roman" w:cs="Times New Roman"/>
                <w:b/>
                <w:sz w:val="24"/>
                <w:szCs w:val="24"/>
                <w:lang w:val="uk-UA"/>
              </w:rPr>
              <w:t>5</w:t>
            </w:r>
            <w:r w:rsidRPr="001A7091">
              <w:rPr>
                <w:rFonts w:ascii="Times New Roman" w:eastAsia="Times New Roman" w:hAnsi="Times New Roman" w:cs="Times New Roman"/>
                <w:b/>
                <w:sz w:val="24"/>
                <w:szCs w:val="24"/>
                <w:shd w:val="clear" w:color="auto" w:fill="FFFFFF"/>
                <w:lang w:val="uk-UA"/>
              </w:rPr>
              <w:t> 500,0</w:t>
            </w:r>
          </w:p>
        </w:tc>
        <w:tc>
          <w:tcPr>
            <w:tcW w:w="212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jc w:val="center"/>
              <w:rPr>
                <w:rFonts w:ascii="Times New Roman" w:hAnsi="Times New Roman" w:cs="Times New Roman"/>
                <w:b/>
                <w:sz w:val="24"/>
                <w:szCs w:val="24"/>
                <w:lang w:val="uk-UA"/>
              </w:rPr>
            </w:pPr>
            <w:r w:rsidRPr="001A7091">
              <w:rPr>
                <w:rFonts w:ascii="Times New Roman" w:hAnsi="Times New Roman" w:cs="Times New Roman"/>
                <w:b/>
                <w:sz w:val="24"/>
                <w:szCs w:val="24"/>
                <w:lang w:val="uk-UA"/>
              </w:rPr>
              <w:t>15</w:t>
            </w:r>
            <w:r w:rsidRPr="001A7091">
              <w:rPr>
                <w:rFonts w:ascii="Times New Roman" w:eastAsia="Times New Roman" w:hAnsi="Times New Roman" w:cs="Times New Roman"/>
                <w:b/>
                <w:sz w:val="24"/>
                <w:szCs w:val="24"/>
                <w:shd w:val="clear" w:color="auto" w:fill="FFFFFF"/>
                <w:lang w:val="uk-UA"/>
              </w:rPr>
              <w:t> 000,0</w:t>
            </w:r>
          </w:p>
        </w:tc>
      </w:tr>
      <w:tr w:rsidR="001A7091" w:rsidRPr="00133801" w:rsidTr="008B528F">
        <w:trPr>
          <w:trHeight w:val="92"/>
        </w:trPr>
        <w:tc>
          <w:tcPr>
            <w:tcW w:w="3686" w:type="dxa"/>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lastRenderedPageBreak/>
              <w:t xml:space="preserve">11. Інша інформація щодо технічного завдання (за потреби) </w:t>
            </w:r>
          </w:p>
        </w:tc>
        <w:tc>
          <w:tcPr>
            <w:tcW w:w="6237" w:type="dxa"/>
            <w:gridSpan w:val="4"/>
            <w:tcBorders>
              <w:top w:val="single" w:sz="4" w:space="0" w:color="000000"/>
              <w:left w:val="single" w:sz="4" w:space="0" w:color="000000"/>
              <w:bottom w:val="single" w:sz="4" w:space="0" w:color="000000"/>
              <w:right w:val="single" w:sz="4" w:space="0" w:color="000000"/>
            </w:tcBorders>
          </w:tcPr>
          <w:p w:rsidR="001A7091" w:rsidRPr="001A7091" w:rsidRDefault="001A7091" w:rsidP="001A7091">
            <w:pPr>
              <w:ind w:right="55"/>
              <w:jc w:val="both"/>
              <w:rPr>
                <w:rFonts w:ascii="Times New Roman" w:hAnsi="Times New Roman" w:cs="Times New Roman"/>
                <w:sz w:val="24"/>
                <w:szCs w:val="24"/>
                <w:lang w:val="uk-UA"/>
              </w:rPr>
            </w:pPr>
            <w:r w:rsidRPr="001A7091">
              <w:rPr>
                <w:rFonts w:ascii="Times New Roman" w:eastAsia="Times New Roman" w:hAnsi="Times New Roman" w:cs="Times New Roman"/>
                <w:sz w:val="24"/>
                <w:szCs w:val="24"/>
                <w:lang w:val="uk-UA"/>
              </w:rPr>
              <w:t>Проблема має й транскордонний контекст, адже територія, прилегла до цієї ділянки автошляху разом із мостом,  належить Республіці Молдова і потребує узгоджених дій в рамках транскордонного співробітництва.</w:t>
            </w:r>
          </w:p>
        </w:tc>
      </w:tr>
    </w:tbl>
    <w:p w:rsidR="001A7091" w:rsidRPr="001A7091" w:rsidRDefault="001A7091" w:rsidP="0093316C">
      <w:pPr>
        <w:spacing w:before="0" w:beforeAutospacing="0" w:after="0" w:afterAutospacing="0"/>
        <w:ind w:firstLine="0"/>
        <w:rPr>
          <w:lang w:val="uk-UA"/>
        </w:rPr>
      </w:pPr>
    </w:p>
    <w:tbl>
      <w:tblPr>
        <w:tblStyle w:val="6"/>
        <w:tblW w:w="9923" w:type="dxa"/>
        <w:tblInd w:w="-5" w:type="dxa"/>
        <w:tblLayout w:type="fixed"/>
        <w:tblLook w:val="04A0" w:firstRow="1" w:lastRow="0" w:firstColumn="1" w:lastColumn="0" w:noHBand="0" w:noVBand="1"/>
      </w:tblPr>
      <w:tblGrid>
        <w:gridCol w:w="3686"/>
        <w:gridCol w:w="1417"/>
        <w:gridCol w:w="1560"/>
        <w:gridCol w:w="1417"/>
        <w:gridCol w:w="1843"/>
      </w:tblGrid>
      <w:tr w:rsidR="001A7091" w:rsidRPr="001A7091" w:rsidTr="008332AA">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 Номер технічного завдання</w:t>
            </w:r>
          </w:p>
        </w:tc>
        <w:tc>
          <w:tcPr>
            <w:tcW w:w="6237" w:type="dxa"/>
            <w:gridSpan w:val="4"/>
          </w:tcPr>
          <w:p w:rsidR="001A7091" w:rsidRPr="001A7091" w:rsidRDefault="006A786A" w:rsidP="001A7091">
            <w:pPr>
              <w:shd w:val="clear" w:color="auto" w:fill="FFFFFF"/>
              <w:textAlignment w:val="baseline"/>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2.18</w:t>
            </w:r>
            <w:r w:rsidR="001A7091" w:rsidRPr="001A7091">
              <w:rPr>
                <w:rFonts w:ascii="Times New Roman" w:eastAsia="Times New Roman" w:hAnsi="Times New Roman" w:cs="Times New Roman"/>
                <w:b/>
                <w:sz w:val="24"/>
                <w:szCs w:val="24"/>
                <w:lang w:eastAsia="uk-UA"/>
              </w:rPr>
              <w:t>.</w:t>
            </w:r>
          </w:p>
        </w:tc>
      </w:tr>
      <w:tr w:rsidR="001A7091" w:rsidRPr="00133801" w:rsidTr="008332AA">
        <w:trPr>
          <w:trHeight w:val="513"/>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2. Назва технічного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 xml:space="preserve">Проведення комплексу робіт з оздоровлення екології та очищення водних транспортних артерій м. Вилкове на території Вилківської ОТГ </w:t>
            </w:r>
          </w:p>
        </w:tc>
      </w:tr>
      <w:tr w:rsidR="001A7091" w:rsidRPr="00133801" w:rsidTr="008332AA">
        <w:trPr>
          <w:trHeight w:val="978"/>
        </w:trPr>
        <w:tc>
          <w:tcPr>
            <w:tcW w:w="3686" w:type="dxa"/>
          </w:tcPr>
          <w:p w:rsidR="001A7091" w:rsidRPr="001A7091" w:rsidRDefault="001A7091" w:rsidP="00A27D89">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 xml:space="preserve">3. Номер і назва завдання з </w:t>
            </w:r>
            <w:hyperlink r:id="rId72" w:anchor="n11" w:tgtFrame="_blank" w:history="1">
              <w:r w:rsidRPr="001A7091">
                <w:rPr>
                  <w:rFonts w:ascii="Times New Roman" w:eastAsia="Times New Roman" w:hAnsi="Times New Roman" w:cs="Times New Roman"/>
                  <w:sz w:val="24"/>
                  <w:szCs w:val="24"/>
                  <w:lang w:eastAsia="uk-UA"/>
                </w:rPr>
                <w:t>Державної стратегії регіонального розвитку</w:t>
              </w:r>
            </w:hyperlink>
            <w:r w:rsidRPr="001A7091">
              <w:rPr>
                <w:rFonts w:ascii="Times New Roman" w:eastAsia="Times New Roman" w:hAnsi="Times New Roman" w:cs="Times New Roman"/>
                <w:sz w:val="24"/>
                <w:szCs w:val="24"/>
                <w:lang w:eastAsia="uk-UA"/>
              </w:rPr>
              <w:t>, якому відповідає технічне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it-IT"/>
              </w:rPr>
              <w:t>1.2.2. Відтворення довкілля Азовського та Чорного морів</w:t>
            </w:r>
          </w:p>
        </w:tc>
      </w:tr>
      <w:tr w:rsidR="001A7091" w:rsidRPr="001A4BA7" w:rsidTr="008332AA">
        <w:trPr>
          <w:trHeight w:val="850"/>
        </w:trPr>
        <w:tc>
          <w:tcPr>
            <w:tcW w:w="3686" w:type="dxa"/>
          </w:tcPr>
          <w:p w:rsidR="001A7091" w:rsidRPr="001A7091" w:rsidRDefault="001A7091" w:rsidP="00A27D89">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it-IT"/>
              </w:rPr>
            </w:pPr>
            <w:r w:rsidRPr="001A7091">
              <w:rPr>
                <w:rFonts w:ascii="Times New Roman" w:eastAsia="Times New Roman" w:hAnsi="Times New Roman" w:cs="Times New Roman"/>
                <w:sz w:val="24"/>
                <w:szCs w:val="24"/>
                <w:lang w:eastAsia="it-IT"/>
              </w:rPr>
              <w:t>2.3.1. Створення нових та розширення існуючих територій та об’єктів природно-заповідного фонду</w:t>
            </w:r>
          </w:p>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p>
        </w:tc>
      </w:tr>
      <w:tr w:rsidR="001A7091" w:rsidRPr="001A4BA7" w:rsidTr="008332AA">
        <w:trPr>
          <w:trHeight w:val="796"/>
        </w:trPr>
        <w:tc>
          <w:tcPr>
            <w:tcW w:w="3686" w:type="dxa"/>
          </w:tcPr>
          <w:p w:rsidR="001A7091" w:rsidRPr="001A7091" w:rsidRDefault="001A7091" w:rsidP="00A27D89">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it-IT"/>
              </w:rPr>
              <w:t>Вилківська міська об’єднана територіальна громада</w:t>
            </w:r>
          </w:p>
        </w:tc>
      </w:tr>
      <w:tr w:rsidR="001A7091" w:rsidRPr="001A4BA7" w:rsidTr="008332AA">
        <w:trPr>
          <w:trHeight w:val="795"/>
        </w:trPr>
        <w:tc>
          <w:tcPr>
            <w:tcW w:w="3686" w:type="dxa"/>
          </w:tcPr>
          <w:p w:rsidR="001A7091" w:rsidRPr="001A7091" w:rsidRDefault="001A7091" w:rsidP="00A27D89">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it-IT"/>
              </w:rPr>
              <w:t>У м. Вилкове Вилківської об’єднаної територіальної громади у вкрай незадовільному стані (замулені, захаращені) знаходиться канали та єрики, які є основними транспортними артеріями міста.</w:t>
            </w:r>
          </w:p>
        </w:tc>
      </w:tr>
      <w:tr w:rsidR="001A7091" w:rsidRPr="001A4BA7" w:rsidTr="008332AA">
        <w:tc>
          <w:tcPr>
            <w:tcW w:w="3686" w:type="dxa"/>
          </w:tcPr>
          <w:p w:rsidR="001A7091" w:rsidRPr="001A7091" w:rsidRDefault="001A7091" w:rsidP="00A27D89">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237" w:type="dxa"/>
            <w:gridSpan w:val="4"/>
          </w:tcPr>
          <w:p w:rsidR="001A7091" w:rsidRPr="001A7091" w:rsidRDefault="001A7091" w:rsidP="001A7091">
            <w:pPr>
              <w:jc w:val="both"/>
              <w:rPr>
                <w:sz w:val="24"/>
                <w:szCs w:val="24"/>
                <w:lang w:eastAsia="uk-UA"/>
              </w:rPr>
            </w:pPr>
            <w:r w:rsidRPr="001A7091">
              <w:rPr>
                <w:rFonts w:ascii="Times New Roman" w:hAnsi="Times New Roman" w:cs="Times New Roman"/>
                <w:sz w:val="24"/>
                <w:szCs w:val="24"/>
                <w:lang w:eastAsia="ru-RU"/>
              </w:rPr>
              <w:t xml:space="preserve">За результатами виконання даного проекту буде вирішена екологічна проблема для 8,2 тис. чол. мешканців </w:t>
            </w:r>
            <w:r w:rsidRPr="001A7091">
              <w:rPr>
                <w:rFonts w:ascii="Times New Roman" w:hAnsi="Times New Roman" w:cs="Times New Roman"/>
                <w:sz w:val="24"/>
                <w:szCs w:val="24"/>
                <w:lang w:eastAsia="ru-RU"/>
              </w:rPr>
              <w:br/>
              <w:t>м. Вилкове</w:t>
            </w:r>
          </w:p>
        </w:tc>
      </w:tr>
      <w:tr w:rsidR="001A7091" w:rsidRPr="001A4BA7" w:rsidTr="008332AA">
        <w:tc>
          <w:tcPr>
            <w:tcW w:w="3686" w:type="dxa"/>
          </w:tcPr>
          <w:p w:rsidR="001A7091" w:rsidRPr="001A7091" w:rsidRDefault="001A7091" w:rsidP="00A27D89">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237" w:type="dxa"/>
            <w:gridSpan w:val="4"/>
          </w:tcPr>
          <w:p w:rsidR="001A7091" w:rsidRPr="001A7091" w:rsidRDefault="001A7091" w:rsidP="001A7091">
            <w:pPr>
              <w:jc w:val="both"/>
              <w:rPr>
                <w:rFonts w:ascii="Times New Roman" w:hAnsi="Times New Roman" w:cs="Times New Roman"/>
                <w:sz w:val="24"/>
                <w:szCs w:val="24"/>
                <w:lang w:eastAsia="ru-RU"/>
              </w:rPr>
            </w:pPr>
            <w:r w:rsidRPr="001A7091">
              <w:rPr>
                <w:rFonts w:ascii="Times New Roman" w:hAnsi="Times New Roman" w:cs="Times New Roman"/>
                <w:sz w:val="24"/>
                <w:szCs w:val="24"/>
                <w:lang w:eastAsia="ru-RU"/>
              </w:rPr>
              <w:t>Буде розчищено 20 км каналів та єриків у м. Вилкове</w:t>
            </w:r>
          </w:p>
        </w:tc>
      </w:tr>
      <w:tr w:rsidR="001A7091" w:rsidRPr="001A4BA7" w:rsidTr="008332AA">
        <w:tc>
          <w:tcPr>
            <w:tcW w:w="3686" w:type="dxa"/>
          </w:tcPr>
          <w:p w:rsidR="001A7091" w:rsidRPr="001A7091" w:rsidRDefault="001A7091" w:rsidP="00A27D89">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9. Основні заходи технічного завдання</w:t>
            </w:r>
          </w:p>
        </w:tc>
        <w:tc>
          <w:tcPr>
            <w:tcW w:w="6237" w:type="dxa"/>
            <w:gridSpan w:val="4"/>
          </w:tcPr>
          <w:p w:rsidR="001A7091" w:rsidRPr="001A7091" w:rsidRDefault="001A7091" w:rsidP="001A7091">
            <w:pPr>
              <w:jc w:val="both"/>
              <w:rPr>
                <w:rFonts w:ascii="Times New Roman" w:eastAsia="Times New Roman" w:hAnsi="Times New Roman" w:cs="Times New Roman"/>
                <w:sz w:val="24"/>
                <w:szCs w:val="24"/>
                <w:lang w:eastAsia="it-IT"/>
              </w:rPr>
            </w:pPr>
            <w:r w:rsidRPr="001A7091">
              <w:rPr>
                <w:rFonts w:ascii="Times New Roman" w:eastAsia="Times New Roman" w:hAnsi="Times New Roman" w:cs="Times New Roman"/>
                <w:sz w:val="24"/>
                <w:szCs w:val="24"/>
                <w:lang w:eastAsia="it-IT"/>
              </w:rPr>
              <w:t>Розчистка Білгородського каналу в м. Вилкове Кілійського району Одеської області</w:t>
            </w:r>
          </w:p>
          <w:p w:rsidR="001A7091" w:rsidRPr="001A7091" w:rsidRDefault="001A7091" w:rsidP="001A7091">
            <w:pPr>
              <w:jc w:val="both"/>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it-IT"/>
              </w:rPr>
              <w:t>Капітальний ремонт каналів та єриків у м. Вилкове</w:t>
            </w:r>
          </w:p>
        </w:tc>
      </w:tr>
      <w:tr w:rsidR="001A7091" w:rsidRPr="001A7091" w:rsidTr="008332AA">
        <w:trPr>
          <w:trHeight w:val="505"/>
        </w:trPr>
        <w:tc>
          <w:tcPr>
            <w:tcW w:w="3686" w:type="dxa"/>
          </w:tcPr>
          <w:p w:rsidR="001A7091" w:rsidRPr="001A7091" w:rsidRDefault="001A7091" w:rsidP="00A27D89">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10. Обсяг фінансування технічного завдання, тис. грн</w:t>
            </w:r>
            <w:r w:rsidRPr="001A7091">
              <w:rPr>
                <w:rFonts w:ascii="Times New Roman" w:eastAsia="Times New Roman" w:hAnsi="Times New Roman" w:cs="Times New Roman"/>
                <w:b/>
                <w:sz w:val="24"/>
                <w:szCs w:val="24"/>
                <w:lang w:eastAsia="uk-UA"/>
              </w:rPr>
              <w:t>*</w:t>
            </w:r>
            <w:r w:rsidRPr="001A7091">
              <w:rPr>
                <w:rFonts w:ascii="Times New Roman" w:eastAsia="Times New Roman" w:hAnsi="Times New Roman" w:cs="Times New Roman"/>
                <w:sz w:val="24"/>
                <w:szCs w:val="24"/>
                <w:lang w:eastAsia="uk-UA"/>
              </w:rPr>
              <w:t>. на 2021-2023 роки</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2021</w:t>
            </w:r>
          </w:p>
        </w:tc>
        <w:tc>
          <w:tcPr>
            <w:tcW w:w="1560" w:type="dxa"/>
          </w:tcPr>
          <w:p w:rsidR="001A7091" w:rsidRPr="001A7091" w:rsidRDefault="001A7091" w:rsidP="001A7091">
            <w:pPr>
              <w:jc w:val="center"/>
              <w:rPr>
                <w:sz w:val="24"/>
                <w:szCs w:val="24"/>
              </w:rPr>
            </w:pPr>
            <w:r w:rsidRPr="001A7091">
              <w:rPr>
                <w:rFonts w:ascii="Times New Roman" w:eastAsia="Times New Roman" w:hAnsi="Times New Roman" w:cs="Times New Roman"/>
                <w:sz w:val="24"/>
                <w:szCs w:val="24"/>
                <w:lang w:eastAsia="uk-UA"/>
              </w:rPr>
              <w:t>2022</w:t>
            </w:r>
          </w:p>
        </w:tc>
        <w:tc>
          <w:tcPr>
            <w:tcW w:w="1417" w:type="dxa"/>
          </w:tcPr>
          <w:p w:rsidR="001A7091" w:rsidRPr="001A7091" w:rsidRDefault="001A7091" w:rsidP="001A7091">
            <w:pPr>
              <w:jc w:val="center"/>
              <w:rPr>
                <w:sz w:val="24"/>
                <w:szCs w:val="24"/>
              </w:rPr>
            </w:pPr>
            <w:r w:rsidRPr="001A7091">
              <w:rPr>
                <w:rFonts w:ascii="Times New Roman" w:eastAsia="Times New Roman" w:hAnsi="Times New Roman" w:cs="Times New Roman"/>
                <w:sz w:val="24"/>
                <w:szCs w:val="24"/>
                <w:lang w:eastAsia="uk-UA"/>
              </w:rPr>
              <w:t>2023</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Усього</w:t>
            </w:r>
          </w:p>
        </w:tc>
      </w:tr>
      <w:tr w:rsidR="001A7091" w:rsidRPr="001A7091" w:rsidTr="008332AA">
        <w:tc>
          <w:tcPr>
            <w:tcW w:w="3686" w:type="dxa"/>
          </w:tcPr>
          <w:p w:rsidR="001A7091" w:rsidRPr="001A7091" w:rsidRDefault="001A7091"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державний бюджет:</w:t>
            </w:r>
          </w:p>
        </w:tc>
        <w:tc>
          <w:tcPr>
            <w:tcW w:w="1417" w:type="dxa"/>
          </w:tcPr>
          <w:p w:rsidR="001A7091" w:rsidRPr="001A7091" w:rsidRDefault="001A7091" w:rsidP="001A7091">
            <w:pPr>
              <w:jc w:val="center"/>
              <w:rPr>
                <w:sz w:val="24"/>
                <w:szCs w:val="24"/>
              </w:rPr>
            </w:pPr>
            <w:r w:rsidRPr="001A7091">
              <w:rPr>
                <w:rFonts w:ascii="Times New Roman" w:eastAsia="Times New Roman" w:hAnsi="Times New Roman" w:cs="Times New Roman"/>
                <w:sz w:val="24"/>
                <w:szCs w:val="24"/>
                <w:lang w:eastAsia="uk-UA"/>
              </w:rPr>
              <w:t>31 038,138</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9 000,0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9 000,0</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49 038,138</w:t>
            </w:r>
          </w:p>
        </w:tc>
      </w:tr>
      <w:tr w:rsidR="001A7091" w:rsidRPr="001A7091" w:rsidTr="008332AA">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державний фонд регіонального розвитку</w:t>
            </w:r>
          </w:p>
        </w:tc>
        <w:tc>
          <w:tcPr>
            <w:tcW w:w="1417" w:type="dxa"/>
          </w:tcPr>
          <w:p w:rsidR="001A7091" w:rsidRPr="001A7091" w:rsidRDefault="001A7091" w:rsidP="001A7091">
            <w:pPr>
              <w:jc w:val="center"/>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31 038,138</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9 000,0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9 000,0</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49 038,138</w:t>
            </w:r>
          </w:p>
        </w:tc>
      </w:tr>
      <w:tr w:rsidR="001A7091" w:rsidRPr="001A7091" w:rsidTr="008332AA">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pacing w:val="-6"/>
                <w:sz w:val="24"/>
                <w:szCs w:val="24"/>
                <w:lang w:eastAsia="uk-UA"/>
              </w:rPr>
            </w:pPr>
            <w:r w:rsidRPr="001A7091">
              <w:rPr>
                <w:rFonts w:ascii="Times New Roman" w:eastAsia="Times New Roman" w:hAnsi="Times New Roman" w:cs="Times New Roman"/>
                <w:spacing w:val="-6"/>
                <w:sz w:val="24"/>
                <w:szCs w:val="24"/>
                <w:lang w:eastAsia="uk-UA"/>
              </w:rPr>
              <w:t xml:space="preserve">інші джерела (зазначити) </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p>
        </w:tc>
      </w:tr>
      <w:tr w:rsidR="001A7091" w:rsidRPr="001A7091" w:rsidTr="008332AA">
        <w:trPr>
          <w:trHeight w:val="481"/>
        </w:trPr>
        <w:tc>
          <w:tcPr>
            <w:tcW w:w="3686" w:type="dxa"/>
          </w:tcPr>
          <w:p w:rsidR="001A7091" w:rsidRPr="001A7091" w:rsidRDefault="001A7091"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місцевий бюджет (всього), в т.ч.:</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3 448,682</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1 000,0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1 000,0</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5 448,682</w:t>
            </w:r>
          </w:p>
        </w:tc>
      </w:tr>
      <w:tr w:rsidR="001A7091" w:rsidRPr="001A7091" w:rsidTr="008332AA">
        <w:tc>
          <w:tcPr>
            <w:tcW w:w="3686"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обласний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1 000,0</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1 000,0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1 000,0</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3 000,0</w:t>
            </w:r>
          </w:p>
        </w:tc>
      </w:tr>
      <w:tr w:rsidR="001A7091" w:rsidRPr="001A7091" w:rsidTr="008332AA">
        <w:tc>
          <w:tcPr>
            <w:tcW w:w="3686"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районний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8332AA">
        <w:tc>
          <w:tcPr>
            <w:tcW w:w="3686"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міський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2 448,682</w:t>
            </w:r>
          </w:p>
        </w:tc>
        <w:tc>
          <w:tcPr>
            <w:tcW w:w="1560" w:type="dxa"/>
          </w:tcPr>
          <w:p w:rsidR="001A7091" w:rsidRPr="001A7091" w:rsidRDefault="00007BF1"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7" w:type="dxa"/>
          </w:tcPr>
          <w:p w:rsidR="001A7091" w:rsidRPr="001A7091" w:rsidRDefault="00007BF1" w:rsidP="001A709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2 448,682</w:t>
            </w:r>
          </w:p>
        </w:tc>
      </w:tr>
      <w:tr w:rsidR="001A7091" w:rsidRPr="001A7091" w:rsidTr="008332AA">
        <w:tc>
          <w:tcPr>
            <w:tcW w:w="3686" w:type="dxa"/>
          </w:tcPr>
          <w:p w:rsidR="001A7091" w:rsidRPr="001A7091" w:rsidRDefault="001A7091"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інші джерела (зазначити)</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8332AA">
        <w:tc>
          <w:tcPr>
            <w:tcW w:w="3686" w:type="dxa"/>
          </w:tcPr>
          <w:p w:rsidR="001A7091" w:rsidRPr="001A7091" w:rsidRDefault="001A7091" w:rsidP="00A27D89">
            <w:pPr>
              <w:shd w:val="clear" w:color="auto" w:fill="FFFFFF"/>
              <w:ind w:firstLine="746"/>
              <w:contextualSpacing/>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РАЗОМ</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34 486,82</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10 000,0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10 000,0</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54 486,82</w:t>
            </w:r>
          </w:p>
        </w:tc>
      </w:tr>
      <w:tr w:rsidR="001A7091" w:rsidRPr="0064720C" w:rsidTr="008332AA">
        <w:trPr>
          <w:trHeight w:val="427"/>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237" w:type="dxa"/>
            <w:gridSpan w:val="4"/>
          </w:tcPr>
          <w:p w:rsidR="001A7091" w:rsidRPr="001A7091" w:rsidRDefault="00007BF1" w:rsidP="00007BF1">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bl>
    <w:p w:rsidR="001A7091" w:rsidRPr="001A7091" w:rsidRDefault="001A7091" w:rsidP="009E723D">
      <w:pPr>
        <w:spacing w:before="0" w:beforeAutospacing="0" w:after="0" w:afterAutospacing="0"/>
        <w:ind w:firstLine="0"/>
        <w:rPr>
          <w:lang w:val="uk-UA"/>
        </w:rPr>
      </w:pPr>
    </w:p>
    <w:tbl>
      <w:tblPr>
        <w:tblStyle w:val="7"/>
        <w:tblW w:w="9923" w:type="dxa"/>
        <w:tblInd w:w="-5" w:type="dxa"/>
        <w:tblLayout w:type="fixed"/>
        <w:tblLook w:val="04A0" w:firstRow="1" w:lastRow="0" w:firstColumn="1" w:lastColumn="0" w:noHBand="0" w:noVBand="1"/>
      </w:tblPr>
      <w:tblGrid>
        <w:gridCol w:w="3686"/>
        <w:gridCol w:w="1417"/>
        <w:gridCol w:w="1276"/>
        <w:gridCol w:w="1418"/>
        <w:gridCol w:w="2126"/>
      </w:tblGrid>
      <w:tr w:rsidR="001A7091" w:rsidRPr="001A7091" w:rsidTr="007E7305">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 Номер технічного завдання</w:t>
            </w:r>
          </w:p>
        </w:tc>
        <w:tc>
          <w:tcPr>
            <w:tcW w:w="6237" w:type="dxa"/>
            <w:gridSpan w:val="4"/>
          </w:tcPr>
          <w:p w:rsidR="001A7091" w:rsidRPr="001A7091" w:rsidRDefault="006A786A" w:rsidP="001A7091">
            <w:pPr>
              <w:shd w:val="clear" w:color="auto" w:fill="FFFFFF"/>
              <w:textAlignment w:val="baseline"/>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2.19</w:t>
            </w:r>
            <w:r w:rsidR="001A7091" w:rsidRPr="001A7091">
              <w:rPr>
                <w:rFonts w:ascii="Times New Roman" w:eastAsia="Times New Roman" w:hAnsi="Times New Roman" w:cs="Times New Roman"/>
                <w:b/>
                <w:sz w:val="24"/>
                <w:szCs w:val="24"/>
                <w:lang w:eastAsia="uk-UA"/>
              </w:rPr>
              <w:t>.</w:t>
            </w:r>
          </w:p>
        </w:tc>
      </w:tr>
      <w:tr w:rsidR="001A7091" w:rsidRPr="001A4BA7" w:rsidTr="007E7305">
        <w:trPr>
          <w:trHeight w:val="413"/>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2. Назва технічного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Захист від підтоплення с.Мирне Біляївського району Одеської області</w:t>
            </w:r>
          </w:p>
        </w:tc>
      </w:tr>
      <w:tr w:rsidR="001A7091" w:rsidRPr="001A7091" w:rsidTr="007E7305">
        <w:trPr>
          <w:trHeight w:val="820"/>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lastRenderedPageBreak/>
              <w:t xml:space="preserve">3. Номер і назва завдання з </w:t>
            </w:r>
            <w:hyperlink r:id="rId73" w:anchor="n11" w:tgtFrame="_blank" w:history="1">
              <w:r w:rsidRPr="001A7091">
                <w:rPr>
                  <w:rFonts w:ascii="Times New Roman" w:eastAsia="Times New Roman" w:hAnsi="Times New Roman" w:cs="Times New Roman"/>
                  <w:sz w:val="24"/>
                  <w:szCs w:val="24"/>
                  <w:lang w:eastAsia="uk-UA"/>
                </w:rPr>
                <w:t>Державної стратегії регіонального розвитку</w:t>
              </w:r>
            </w:hyperlink>
            <w:r w:rsidRPr="001A7091">
              <w:rPr>
                <w:rFonts w:ascii="Times New Roman" w:eastAsia="Times New Roman" w:hAnsi="Times New Roman" w:cs="Times New Roman"/>
                <w:sz w:val="24"/>
                <w:szCs w:val="24"/>
                <w:lang w:eastAsia="uk-UA"/>
              </w:rPr>
              <w:t>, якому відповідає технічне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it-IT"/>
              </w:rPr>
              <w:t>1.3.2. Інженерна інфраструктура</w:t>
            </w:r>
          </w:p>
        </w:tc>
      </w:tr>
      <w:tr w:rsidR="001A7091" w:rsidRPr="001A7091" w:rsidTr="007E7305">
        <w:trPr>
          <w:trHeight w:val="579"/>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it-IT"/>
              </w:rPr>
              <w:t>2.3.3. Формування раціонального водокористування</w:t>
            </w:r>
          </w:p>
        </w:tc>
      </w:tr>
      <w:tr w:rsidR="001A7091" w:rsidRPr="001A7091" w:rsidTr="007E7305">
        <w:trPr>
          <w:trHeight w:val="463"/>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237" w:type="dxa"/>
            <w:gridSpan w:val="4"/>
          </w:tcPr>
          <w:p w:rsidR="001A7091" w:rsidRPr="001A7091" w:rsidRDefault="00A47AC8" w:rsidP="001A7091">
            <w:pPr>
              <w:shd w:val="clear" w:color="auto" w:fill="FFFFFF"/>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it-IT"/>
              </w:rPr>
              <w:t>с</w:t>
            </w:r>
            <w:r w:rsidR="001A7091" w:rsidRPr="001A7091">
              <w:rPr>
                <w:rFonts w:ascii="Times New Roman" w:eastAsia="Times New Roman" w:hAnsi="Times New Roman" w:cs="Times New Roman"/>
                <w:sz w:val="24"/>
                <w:szCs w:val="24"/>
                <w:lang w:eastAsia="it-IT"/>
              </w:rPr>
              <w:t>.Мирне Біляївської ОТГ</w:t>
            </w:r>
          </w:p>
        </w:tc>
      </w:tr>
      <w:tr w:rsidR="001A7091" w:rsidRPr="001A4BA7" w:rsidTr="007E7305">
        <w:trPr>
          <w:trHeight w:val="2719"/>
        </w:trPr>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На території с. Мирне протікає р. Барабой. Через відсутність дренажної системи мешканці мають справу з підтопленням території села та земель сільськогосподарського призначення навколо села. Підтоплення території має просторове поширення, з ним пов’язані такі небезпечні процеси як зсуви, просідання та осідання землі, що призводить до погіршення умов виробничої діяльності і проживання людей, функціонування господарських об’єктів, знижує родючість грунтів.</w:t>
            </w:r>
            <w:r w:rsidRPr="001A7091">
              <w:rPr>
                <w:sz w:val="24"/>
                <w:szCs w:val="24"/>
              </w:rPr>
              <w:t xml:space="preserve"> </w:t>
            </w:r>
            <w:r w:rsidRPr="001A7091">
              <w:rPr>
                <w:rFonts w:ascii="Times New Roman" w:eastAsia="Times New Roman" w:hAnsi="Times New Roman" w:cs="Times New Roman"/>
                <w:sz w:val="24"/>
                <w:szCs w:val="24"/>
                <w:lang w:eastAsia="uk-UA"/>
              </w:rPr>
              <w:t>Незадовільний санітарно-гідротехнічний стан, спричинений підтопленням території, зумовлює забруднення ґрунтів, поверхневих і підземних вод, а також погіршення санітарно-епідеміологічного стану приміщень на підтоплених територіях, що сприяє поширенню епідемій та інфекцій.</w:t>
            </w:r>
          </w:p>
        </w:tc>
      </w:tr>
      <w:tr w:rsidR="001A7091" w:rsidRPr="001A4BA7" w:rsidTr="007E7305">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237" w:type="dxa"/>
            <w:gridSpan w:val="4"/>
          </w:tcPr>
          <w:p w:rsidR="001A7091" w:rsidRPr="001A7091" w:rsidRDefault="001A7091" w:rsidP="001A7091">
            <w:pPr>
              <w:jc w:val="both"/>
              <w:rPr>
                <w:rFonts w:ascii="Times New Roman" w:hAnsi="Times New Roman" w:cs="Times New Roman"/>
                <w:sz w:val="24"/>
                <w:szCs w:val="24"/>
                <w:lang w:eastAsia="ru-RU"/>
              </w:rPr>
            </w:pPr>
            <w:r w:rsidRPr="001A7091">
              <w:rPr>
                <w:rFonts w:ascii="Times New Roman" w:hAnsi="Times New Roman" w:cs="Times New Roman"/>
                <w:sz w:val="24"/>
                <w:szCs w:val="24"/>
                <w:lang w:eastAsia="ru-RU"/>
              </w:rPr>
              <w:t>Для 2243 мешканців с. Мирне покращяться умови проживання та ведення господарства. 9 сільськогосподарських підприємств уникнуть руйнівного впливу підтоплення р. Барабой. Економія коштів місцевого бюджету на ліквідацію надзвичайних ситуацій, причинених підтопленням території с. Мирне, на рівні 100%.</w:t>
            </w:r>
          </w:p>
        </w:tc>
      </w:tr>
      <w:tr w:rsidR="001A7091" w:rsidRPr="001A7091" w:rsidTr="007E7305">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237" w:type="dxa"/>
            <w:gridSpan w:val="4"/>
          </w:tcPr>
          <w:p w:rsidR="001A7091" w:rsidRPr="001A7091" w:rsidRDefault="001A7091" w:rsidP="001A7091">
            <w:pPr>
              <w:jc w:val="both"/>
              <w:rPr>
                <w:rFonts w:ascii="Times New Roman" w:hAnsi="Times New Roman" w:cs="Times New Roman"/>
                <w:sz w:val="24"/>
                <w:szCs w:val="24"/>
                <w:lang w:eastAsia="ru-RU"/>
              </w:rPr>
            </w:pPr>
            <w:r w:rsidRPr="001A7091">
              <w:rPr>
                <w:rFonts w:ascii="Times New Roman" w:hAnsi="Times New Roman" w:cs="Times New Roman"/>
                <w:sz w:val="24"/>
                <w:szCs w:val="24"/>
                <w:lang w:eastAsia="ru-RU"/>
              </w:rPr>
              <w:t xml:space="preserve">Нормалізовано показники родючості ґрунту. Створено належні санітарно-гігієнічні умови для жителів населеного пункту. Організовано безперебійне функціонування господарських об’єктів. Нормалізація санітарно-гідротехнічного стану. </w:t>
            </w:r>
          </w:p>
        </w:tc>
      </w:tr>
      <w:tr w:rsidR="001A7091" w:rsidRPr="001A7091" w:rsidTr="007E7305">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9. Основні заходи технічного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it-IT"/>
              </w:rPr>
            </w:pPr>
            <w:r w:rsidRPr="001A7091">
              <w:rPr>
                <w:rFonts w:ascii="Times New Roman" w:eastAsia="Times New Roman" w:hAnsi="Times New Roman" w:cs="Times New Roman"/>
                <w:sz w:val="24"/>
                <w:szCs w:val="24"/>
                <w:lang w:eastAsia="it-IT"/>
              </w:rPr>
              <w:t xml:space="preserve">Підготовка території </w:t>
            </w:r>
          </w:p>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it-IT"/>
              </w:rPr>
            </w:pPr>
            <w:r w:rsidRPr="001A7091">
              <w:rPr>
                <w:rFonts w:ascii="Times New Roman" w:eastAsia="Times New Roman" w:hAnsi="Times New Roman" w:cs="Times New Roman"/>
                <w:sz w:val="24"/>
                <w:szCs w:val="24"/>
                <w:lang w:eastAsia="it-IT"/>
              </w:rPr>
              <w:t>Розчищення русла р.Барабой</w:t>
            </w:r>
          </w:p>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it-IT"/>
              </w:rPr>
            </w:pPr>
            <w:r w:rsidRPr="001A7091">
              <w:rPr>
                <w:rFonts w:ascii="Times New Roman" w:eastAsia="Times New Roman" w:hAnsi="Times New Roman" w:cs="Times New Roman"/>
                <w:sz w:val="24"/>
                <w:szCs w:val="24"/>
                <w:lang w:eastAsia="it-IT"/>
              </w:rPr>
              <w:t>Будівництво відкритої дренажної системи</w:t>
            </w:r>
          </w:p>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it-IT"/>
              </w:rPr>
            </w:pPr>
            <w:r w:rsidRPr="001A7091">
              <w:rPr>
                <w:rFonts w:ascii="Times New Roman" w:eastAsia="Times New Roman" w:hAnsi="Times New Roman" w:cs="Times New Roman"/>
                <w:sz w:val="24"/>
                <w:szCs w:val="24"/>
                <w:lang w:eastAsia="it-IT"/>
              </w:rPr>
              <w:t>Заходи з благоустрою</w:t>
            </w:r>
          </w:p>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it-IT"/>
              </w:rPr>
              <w:t>Інформування громадськості</w:t>
            </w:r>
          </w:p>
        </w:tc>
      </w:tr>
      <w:tr w:rsidR="001A7091" w:rsidRPr="001A7091" w:rsidTr="00A27D89">
        <w:tc>
          <w:tcPr>
            <w:tcW w:w="3686" w:type="dxa"/>
          </w:tcPr>
          <w:p w:rsidR="001A7091" w:rsidRPr="001A7091" w:rsidRDefault="001A7091" w:rsidP="00A47AC8">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10. Обсяг фінанс</w:t>
            </w:r>
            <w:r w:rsidR="00A47AC8">
              <w:rPr>
                <w:rFonts w:ascii="Times New Roman" w:eastAsia="Times New Roman" w:hAnsi="Times New Roman" w:cs="Times New Roman"/>
                <w:sz w:val="24"/>
                <w:szCs w:val="24"/>
                <w:lang w:eastAsia="uk-UA"/>
              </w:rPr>
              <w:t>ування технічного завдання, тис</w:t>
            </w:r>
            <w:r w:rsidRPr="001A7091">
              <w:rPr>
                <w:rFonts w:ascii="Times New Roman" w:eastAsia="Times New Roman" w:hAnsi="Times New Roman" w:cs="Times New Roman"/>
                <w:sz w:val="24"/>
                <w:szCs w:val="24"/>
                <w:lang w:eastAsia="uk-UA"/>
              </w:rPr>
              <w:t xml:space="preserve"> грн на 2021-2023 роки</w:t>
            </w:r>
          </w:p>
        </w:tc>
        <w:tc>
          <w:tcPr>
            <w:tcW w:w="1417" w:type="dxa"/>
          </w:tcPr>
          <w:p w:rsidR="001A7091" w:rsidRPr="005A068C"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5A068C">
              <w:rPr>
                <w:rFonts w:ascii="Times New Roman" w:eastAsia="Times New Roman" w:hAnsi="Times New Roman" w:cs="Times New Roman"/>
                <w:sz w:val="24"/>
                <w:szCs w:val="24"/>
                <w:lang w:eastAsia="uk-UA"/>
              </w:rPr>
              <w:t>2021</w:t>
            </w:r>
          </w:p>
        </w:tc>
        <w:tc>
          <w:tcPr>
            <w:tcW w:w="1276" w:type="dxa"/>
          </w:tcPr>
          <w:p w:rsidR="001A7091" w:rsidRPr="005A068C" w:rsidRDefault="001A7091" w:rsidP="001A7091">
            <w:pPr>
              <w:jc w:val="center"/>
              <w:rPr>
                <w:sz w:val="24"/>
                <w:szCs w:val="24"/>
              </w:rPr>
            </w:pPr>
            <w:r w:rsidRPr="005A068C">
              <w:rPr>
                <w:rFonts w:ascii="Times New Roman" w:eastAsia="Times New Roman" w:hAnsi="Times New Roman" w:cs="Times New Roman"/>
                <w:sz w:val="24"/>
                <w:szCs w:val="24"/>
                <w:lang w:eastAsia="uk-UA"/>
              </w:rPr>
              <w:t>2022</w:t>
            </w:r>
          </w:p>
        </w:tc>
        <w:tc>
          <w:tcPr>
            <w:tcW w:w="1418" w:type="dxa"/>
          </w:tcPr>
          <w:p w:rsidR="001A7091" w:rsidRPr="005A068C" w:rsidRDefault="001A7091" w:rsidP="001A7091">
            <w:pPr>
              <w:jc w:val="center"/>
              <w:rPr>
                <w:sz w:val="24"/>
                <w:szCs w:val="24"/>
              </w:rPr>
            </w:pPr>
            <w:r w:rsidRPr="005A068C">
              <w:rPr>
                <w:rFonts w:ascii="Times New Roman" w:eastAsia="Times New Roman" w:hAnsi="Times New Roman" w:cs="Times New Roman"/>
                <w:sz w:val="24"/>
                <w:szCs w:val="24"/>
                <w:lang w:eastAsia="uk-UA"/>
              </w:rPr>
              <w:t>2023</w:t>
            </w:r>
          </w:p>
        </w:tc>
        <w:tc>
          <w:tcPr>
            <w:tcW w:w="2126" w:type="dxa"/>
          </w:tcPr>
          <w:p w:rsidR="001A7091" w:rsidRPr="005A068C"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5A068C">
              <w:rPr>
                <w:rFonts w:ascii="Times New Roman" w:eastAsia="Times New Roman" w:hAnsi="Times New Roman" w:cs="Times New Roman"/>
                <w:sz w:val="24"/>
                <w:szCs w:val="24"/>
                <w:lang w:eastAsia="uk-UA"/>
              </w:rPr>
              <w:t>Усього</w:t>
            </w:r>
          </w:p>
        </w:tc>
      </w:tr>
      <w:tr w:rsidR="001A7091" w:rsidRPr="001A7091" w:rsidTr="00A27D89">
        <w:tc>
          <w:tcPr>
            <w:tcW w:w="3686" w:type="dxa"/>
          </w:tcPr>
          <w:p w:rsidR="001A7091" w:rsidRPr="001A7091" w:rsidRDefault="001A7091"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державний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4099,0</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4099,0</w:t>
            </w:r>
          </w:p>
        </w:tc>
      </w:tr>
      <w:tr w:rsidR="001A7091" w:rsidRPr="001A7091" w:rsidTr="00A27D89">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 xml:space="preserve">         державний фонд регіонального розвитку</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4099,0</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4099,0</w:t>
            </w:r>
          </w:p>
        </w:tc>
      </w:tr>
      <w:tr w:rsidR="001A7091" w:rsidRPr="001A7091" w:rsidTr="00A27D89">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 xml:space="preserve">         інші джерела (зазначити) </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A27D89">
        <w:tc>
          <w:tcPr>
            <w:tcW w:w="3686" w:type="dxa"/>
          </w:tcPr>
          <w:p w:rsidR="001A7091" w:rsidRPr="001A7091" w:rsidRDefault="001A7091"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місцевий бюдже</w:t>
            </w:r>
            <w:r w:rsidRPr="001A7091">
              <w:rPr>
                <w:rFonts w:ascii="Times New Roman" w:eastAsia="Times New Roman" w:hAnsi="Times New Roman" w:cs="Times New Roman"/>
                <w:sz w:val="24"/>
                <w:szCs w:val="24"/>
                <w:lang w:val="ru-RU" w:eastAsia="uk-UA"/>
              </w:rPr>
              <w:t>т (всього), в т.ч.:</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455,943</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455,943</w:t>
            </w:r>
          </w:p>
        </w:tc>
      </w:tr>
      <w:tr w:rsidR="001A7091" w:rsidRPr="001A7091" w:rsidTr="00A27D89">
        <w:tc>
          <w:tcPr>
            <w:tcW w:w="3686"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обласний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A27D89">
        <w:tc>
          <w:tcPr>
            <w:tcW w:w="3686"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районний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A27D89">
        <w:tc>
          <w:tcPr>
            <w:tcW w:w="3686"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міський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455,943</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455,943</w:t>
            </w:r>
          </w:p>
        </w:tc>
      </w:tr>
      <w:tr w:rsidR="001A7091" w:rsidRPr="001A7091" w:rsidTr="00A27D89">
        <w:tc>
          <w:tcPr>
            <w:tcW w:w="3686" w:type="dxa"/>
          </w:tcPr>
          <w:p w:rsidR="001A7091" w:rsidRPr="001A7091" w:rsidRDefault="001A7091"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lastRenderedPageBreak/>
              <w:t>інші джерела (зазначити)</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A27D89">
        <w:tc>
          <w:tcPr>
            <w:tcW w:w="3686" w:type="dxa"/>
          </w:tcPr>
          <w:p w:rsidR="001A7091" w:rsidRPr="001A7091" w:rsidRDefault="001A7091" w:rsidP="001A7091">
            <w:pPr>
              <w:shd w:val="clear" w:color="auto" w:fill="FFFFFF"/>
              <w:contextualSpacing/>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РАЗОМ</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4554,943</w:t>
            </w:r>
          </w:p>
        </w:tc>
        <w:tc>
          <w:tcPr>
            <w:tcW w:w="1276"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w:t>
            </w:r>
          </w:p>
        </w:tc>
        <w:tc>
          <w:tcPr>
            <w:tcW w:w="2126"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4554,943</w:t>
            </w:r>
          </w:p>
        </w:tc>
      </w:tr>
      <w:tr w:rsidR="001A7091" w:rsidRPr="001A4BA7" w:rsidTr="007E7305">
        <w:tc>
          <w:tcPr>
            <w:tcW w:w="3686"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237" w:type="dxa"/>
            <w:gridSpan w:val="4"/>
          </w:tcPr>
          <w:p w:rsidR="001A7091" w:rsidRPr="00A41747" w:rsidRDefault="00A41747" w:rsidP="001A7091">
            <w:pPr>
              <w:shd w:val="clear" w:color="auto" w:fill="FFFFFF"/>
              <w:jc w:val="both"/>
              <w:textAlignment w:val="baseline"/>
              <w:rPr>
                <w:rFonts w:ascii="Times New Roman" w:eastAsia="Times New Roman" w:hAnsi="Times New Roman" w:cs="Times New Roman"/>
                <w:sz w:val="24"/>
                <w:szCs w:val="24"/>
                <w:lang w:eastAsia="uk-UA"/>
              </w:rPr>
            </w:pPr>
            <w:r w:rsidRPr="00A41747">
              <w:rPr>
                <w:rFonts w:ascii="Times New Roman" w:eastAsia="Times New Roman" w:hAnsi="Times New Roman" w:cs="Times New Roman"/>
                <w:sz w:val="24"/>
                <w:szCs w:val="24"/>
                <w:lang w:eastAsia="it-IT"/>
              </w:rPr>
              <w:t>Проєкт</w:t>
            </w:r>
            <w:r w:rsidR="001A7091" w:rsidRPr="00A41747">
              <w:rPr>
                <w:rFonts w:ascii="Times New Roman" w:eastAsia="Times New Roman" w:hAnsi="Times New Roman" w:cs="Times New Roman"/>
                <w:sz w:val="24"/>
                <w:szCs w:val="24"/>
                <w:lang w:eastAsia="it-IT"/>
              </w:rPr>
              <w:t xml:space="preserve"> підпадає під дію Закону України «Про стратегічну екологічну оцінку»</w:t>
            </w:r>
          </w:p>
        </w:tc>
      </w:tr>
    </w:tbl>
    <w:p w:rsidR="001A7091" w:rsidRDefault="001A7091" w:rsidP="008933BB">
      <w:pPr>
        <w:spacing w:before="0" w:beforeAutospacing="0" w:after="0" w:afterAutospacing="0"/>
        <w:ind w:firstLine="0"/>
        <w:jc w:val="both"/>
        <w:outlineLvl w:val="2"/>
        <w:rPr>
          <w:rFonts w:cstheme="minorHAnsi"/>
          <w:b/>
          <w:color w:val="00B050"/>
          <w:sz w:val="28"/>
          <w:szCs w:val="28"/>
          <w:lang w:val="uk-UA"/>
        </w:rPr>
      </w:pPr>
      <w:bookmarkStart w:id="76" w:name="_Toc32244521"/>
      <w:r w:rsidRPr="001A7091">
        <w:rPr>
          <w:rFonts w:cstheme="minorHAnsi"/>
          <w:b/>
          <w:color w:val="00B050"/>
          <w:sz w:val="28"/>
          <w:szCs w:val="28"/>
          <w:lang w:val="uk-UA"/>
        </w:rPr>
        <w:t>Технічні завдання напрямку 2</w:t>
      </w:r>
      <w:r>
        <w:rPr>
          <w:rFonts w:cstheme="minorHAnsi"/>
          <w:b/>
          <w:color w:val="00B050"/>
          <w:sz w:val="28"/>
          <w:szCs w:val="28"/>
          <w:lang w:val="uk-UA"/>
        </w:rPr>
        <w:t>.4</w:t>
      </w:r>
      <w:r w:rsidRPr="001A7091">
        <w:rPr>
          <w:rFonts w:cstheme="minorHAnsi"/>
          <w:b/>
          <w:color w:val="00B050"/>
          <w:sz w:val="28"/>
          <w:szCs w:val="28"/>
          <w:lang w:val="uk-UA"/>
        </w:rPr>
        <w:t>. «</w:t>
      </w:r>
      <w:r>
        <w:rPr>
          <w:rFonts w:cstheme="minorHAnsi"/>
          <w:b/>
          <w:color w:val="00B050"/>
          <w:sz w:val="28"/>
          <w:szCs w:val="28"/>
          <w:lang w:val="uk-UA"/>
        </w:rPr>
        <w:t>Належне і відповідальне поводження з відходами</w:t>
      </w:r>
      <w:r w:rsidRPr="001A7091">
        <w:rPr>
          <w:rFonts w:cstheme="minorHAnsi"/>
          <w:b/>
          <w:color w:val="00B050"/>
          <w:sz w:val="28"/>
          <w:szCs w:val="28"/>
          <w:lang w:val="uk-UA"/>
        </w:rPr>
        <w:t>»</w:t>
      </w:r>
      <w:bookmarkEnd w:id="76"/>
      <w:r w:rsidRPr="001A7091">
        <w:rPr>
          <w:rFonts w:cstheme="minorHAnsi"/>
          <w:b/>
          <w:color w:val="00B050"/>
          <w:sz w:val="28"/>
          <w:szCs w:val="28"/>
          <w:lang w:val="uk-UA"/>
        </w:rPr>
        <w:t xml:space="preserve"> </w:t>
      </w:r>
    </w:p>
    <w:tbl>
      <w:tblPr>
        <w:tblW w:w="5081" w:type="pct"/>
        <w:jc w:val="center"/>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firstRow="1" w:lastRow="0" w:firstColumn="1" w:lastColumn="0" w:noHBand="0" w:noVBand="1"/>
      </w:tblPr>
      <w:tblGrid>
        <w:gridCol w:w="3813"/>
        <w:gridCol w:w="1433"/>
        <w:gridCol w:w="1417"/>
        <w:gridCol w:w="1558"/>
        <w:gridCol w:w="1844"/>
      </w:tblGrid>
      <w:tr w:rsidR="001A7091" w:rsidRPr="001A7091" w:rsidTr="00DE3923">
        <w:trPr>
          <w:jc w:val="center"/>
        </w:trPr>
        <w:tc>
          <w:tcPr>
            <w:tcW w:w="1894" w:type="pct"/>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1A7091" w:rsidP="001A7091">
            <w:pPr>
              <w:spacing w:before="0" w:beforeAutospacing="0" w:after="0" w:afterAutospacing="0"/>
              <w:ind w:right="-57" w:firstLine="0"/>
              <w:jc w:val="center"/>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1</w:t>
            </w:r>
            <w:r w:rsidRPr="001A7091">
              <w:rPr>
                <w:rFonts w:ascii="Times New Roman" w:eastAsia="Times New Roman" w:hAnsi="Times New Roman" w:cs="Times New Roman"/>
                <w:sz w:val="24"/>
                <w:szCs w:val="24"/>
                <w:lang w:val="ru-RU" w:eastAsia="ru-RU"/>
              </w:rPr>
              <w:t xml:space="preserve">. </w:t>
            </w:r>
            <w:r w:rsidRPr="001A7091">
              <w:rPr>
                <w:rFonts w:ascii="Times New Roman" w:eastAsia="Times New Roman" w:hAnsi="Times New Roman" w:cs="Times New Roman"/>
                <w:sz w:val="24"/>
                <w:szCs w:val="24"/>
                <w:lang w:val="uk-UA" w:eastAsia="ru-RU"/>
              </w:rPr>
              <w:t>Номер технічного завдання</w:t>
            </w:r>
          </w:p>
        </w:tc>
        <w:tc>
          <w:tcPr>
            <w:tcW w:w="3106"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6A786A" w:rsidP="001A7091">
            <w:pPr>
              <w:spacing w:before="0" w:beforeAutospacing="0" w:after="0" w:afterAutospacing="0"/>
              <w:ind w:right="-57" w:firstLine="0"/>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2.20</w:t>
            </w:r>
            <w:r w:rsidR="001A7091" w:rsidRPr="001A7091">
              <w:rPr>
                <w:rFonts w:ascii="Times New Roman" w:eastAsia="Times New Roman" w:hAnsi="Times New Roman" w:cs="Times New Roman"/>
                <w:b/>
                <w:sz w:val="24"/>
                <w:szCs w:val="24"/>
                <w:lang w:val="uk-UA" w:eastAsia="ru-RU"/>
              </w:rPr>
              <w:t>.</w:t>
            </w:r>
          </w:p>
        </w:tc>
      </w:tr>
      <w:tr w:rsidR="001A7091" w:rsidRPr="001A4BA7" w:rsidTr="00DE3923">
        <w:trPr>
          <w:jc w:val="center"/>
        </w:trPr>
        <w:tc>
          <w:tcPr>
            <w:tcW w:w="1894"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1A7091">
            <w:pPr>
              <w:spacing w:before="0" w:beforeAutospacing="0" w:after="0" w:afterAutospacing="0"/>
              <w:ind w:right="-57" w:firstLine="0"/>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2</w:t>
            </w:r>
            <w:r w:rsidRPr="001A7091">
              <w:rPr>
                <w:rFonts w:ascii="Times New Roman" w:eastAsia="Times New Roman" w:hAnsi="Times New Roman" w:cs="Times New Roman"/>
                <w:sz w:val="24"/>
                <w:szCs w:val="24"/>
                <w:lang w:val="ru-RU" w:eastAsia="ru-RU"/>
              </w:rPr>
              <w:t>.</w:t>
            </w:r>
            <w:r w:rsidRPr="001A7091">
              <w:rPr>
                <w:rFonts w:ascii="Times New Roman" w:eastAsia="Times New Roman" w:hAnsi="Times New Roman" w:cs="Times New Roman"/>
                <w:sz w:val="24"/>
                <w:szCs w:val="24"/>
                <w:lang w:val="uk-UA" w:eastAsia="ru-RU"/>
              </w:rPr>
              <w:t>Назва технічного завдання</w:t>
            </w:r>
          </w:p>
        </w:tc>
        <w:tc>
          <w:tcPr>
            <w:tcW w:w="3106" w:type="pct"/>
            <w:gridSpan w:val="4"/>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A27D89">
            <w:pPr>
              <w:spacing w:before="0" w:beforeAutospacing="0" w:after="0" w:afterAutospacing="0"/>
              <w:ind w:right="135"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Забезпечення екологічно безпечного збирання, перевезення, зберігання, оброблення, утилізації, видалення, знешкодження і захоронення в Одеській області відходів та небезпечних хімічних речовин, у тому числі непридатних або заборонених до використання хімічних засобів захисту рослин (далі – ХЗЗР) та тари, у яких зберігаються та перевозяться ХЗЗР</w:t>
            </w:r>
          </w:p>
        </w:tc>
      </w:tr>
      <w:tr w:rsidR="001A7091" w:rsidRPr="001A4BA7" w:rsidTr="00DE3923">
        <w:trPr>
          <w:jc w:val="center"/>
        </w:trPr>
        <w:tc>
          <w:tcPr>
            <w:tcW w:w="1894"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1A7091">
            <w:pPr>
              <w:spacing w:before="0" w:beforeAutospacing="0" w:after="0" w:afterAutospacing="0"/>
              <w:ind w:right="-57" w:firstLine="0"/>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3</w:t>
            </w:r>
            <w:r w:rsidRPr="001A7091">
              <w:rPr>
                <w:rFonts w:ascii="Times New Roman" w:eastAsia="Times New Roman" w:hAnsi="Times New Roman" w:cs="Times New Roman"/>
                <w:sz w:val="24"/>
                <w:szCs w:val="24"/>
                <w:lang w:val="ru-RU" w:eastAsia="ru-RU"/>
              </w:rPr>
              <w:t>.</w:t>
            </w:r>
            <w:r w:rsidRPr="001A7091">
              <w:rPr>
                <w:rFonts w:ascii="Times New Roman" w:eastAsia="Times New Roman" w:hAnsi="Times New Roman" w:cs="Times New Roman"/>
                <w:sz w:val="24"/>
                <w:szCs w:val="24"/>
                <w:lang w:val="uk-UA" w:eastAsia="ru-RU"/>
              </w:rPr>
              <w:t>Номер і назва завдання з Державної стратегії регіонального розвитку, якому відповідає проект</w:t>
            </w:r>
          </w:p>
        </w:tc>
        <w:tc>
          <w:tcPr>
            <w:tcW w:w="3106"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1A7091" w:rsidP="00A27D89">
            <w:pPr>
              <w:spacing w:before="0" w:beforeAutospacing="0" w:after="0" w:afterAutospacing="0"/>
              <w:ind w:right="135"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2.4.1. Сприяння розвитку екосистеми для впровадження інновацій (стимулювання розвитку інноваційної інфраструктури)</w:t>
            </w:r>
          </w:p>
        </w:tc>
      </w:tr>
      <w:tr w:rsidR="001A7091" w:rsidRPr="001A4BA7" w:rsidTr="00DE3923">
        <w:trPr>
          <w:jc w:val="center"/>
        </w:trPr>
        <w:tc>
          <w:tcPr>
            <w:tcW w:w="1894"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1A7091">
            <w:pPr>
              <w:spacing w:before="0" w:beforeAutospacing="0" w:after="0" w:afterAutospacing="0"/>
              <w:ind w:right="-57" w:firstLine="0"/>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4.Номер і назва завдання з відповідної стратегії розвитку регіону, якому відповідає проект</w:t>
            </w:r>
          </w:p>
        </w:tc>
        <w:tc>
          <w:tcPr>
            <w:tcW w:w="3106"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1A7091" w:rsidP="00A27D89">
            <w:pPr>
              <w:spacing w:before="0" w:beforeAutospacing="0" w:after="0" w:afterAutospacing="0"/>
              <w:ind w:right="135"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2.4.1. Розвиток нових потужностей з переробки та утилізації відходів</w:t>
            </w:r>
          </w:p>
        </w:tc>
      </w:tr>
      <w:tr w:rsidR="001A7091" w:rsidRPr="001A7091" w:rsidTr="00DE3923">
        <w:trPr>
          <w:jc w:val="center"/>
        </w:trPr>
        <w:tc>
          <w:tcPr>
            <w:tcW w:w="1894"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1A7091">
            <w:pPr>
              <w:spacing w:before="0" w:beforeAutospacing="0" w:after="0" w:afterAutospacing="0"/>
              <w:ind w:right="-57" w:firstLine="0"/>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5</w:t>
            </w:r>
            <w:r w:rsidRPr="001A7091">
              <w:rPr>
                <w:rFonts w:ascii="Times New Roman" w:eastAsia="Times New Roman" w:hAnsi="Times New Roman" w:cs="Times New Roman"/>
                <w:sz w:val="24"/>
                <w:szCs w:val="24"/>
                <w:lang w:val="ru-RU" w:eastAsia="ru-RU"/>
              </w:rPr>
              <w:t>.</w:t>
            </w:r>
            <w:r w:rsidRPr="001A7091">
              <w:rPr>
                <w:rFonts w:ascii="Times New Roman" w:eastAsia="Times New Roman" w:hAnsi="Times New Roman" w:cs="Times New Roman"/>
                <w:sz w:val="24"/>
                <w:szCs w:val="24"/>
                <w:lang w:val="uk-UA" w:eastAsia="ru-RU"/>
              </w:rPr>
              <w:t>Територія, на яку реалізація проектів за технічним завданням матиме вплив</w:t>
            </w:r>
          </w:p>
        </w:tc>
        <w:tc>
          <w:tcPr>
            <w:tcW w:w="3106"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1A7091" w:rsidP="001A7091">
            <w:pPr>
              <w:spacing w:before="0" w:beforeAutospacing="0" w:after="0" w:afterAutospacing="0"/>
              <w:ind w:right="-57"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Одеська область</w:t>
            </w:r>
          </w:p>
        </w:tc>
      </w:tr>
      <w:tr w:rsidR="001A7091" w:rsidRPr="001A4BA7" w:rsidTr="00DE3923">
        <w:trPr>
          <w:jc w:val="center"/>
        </w:trPr>
        <w:tc>
          <w:tcPr>
            <w:tcW w:w="1894"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1A7091">
            <w:pPr>
              <w:tabs>
                <w:tab w:val="left" w:pos="1230"/>
                <w:tab w:val="center" w:pos="1616"/>
              </w:tabs>
              <w:spacing w:before="0" w:beforeAutospacing="0" w:after="0" w:afterAutospacing="0"/>
              <w:ind w:right="-57" w:firstLine="0"/>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6</w:t>
            </w:r>
            <w:r w:rsidRPr="001A7091">
              <w:rPr>
                <w:rFonts w:ascii="Times New Roman" w:eastAsia="Times New Roman" w:hAnsi="Times New Roman" w:cs="Times New Roman"/>
                <w:sz w:val="24"/>
                <w:szCs w:val="24"/>
                <w:lang w:val="ru-RU" w:eastAsia="ru-RU"/>
              </w:rPr>
              <w:t>.</w:t>
            </w:r>
            <w:r w:rsidRPr="001A7091">
              <w:rPr>
                <w:rFonts w:ascii="Times New Roman" w:eastAsia="Times New Roman" w:hAnsi="Times New Roman" w:cs="Times New Roman"/>
                <w:sz w:val="24"/>
                <w:szCs w:val="24"/>
                <w:lang w:val="uk-UA" w:eastAsia="ru-RU"/>
              </w:rPr>
              <w:t>Опис проблеми, на вирішення якої спрямоване технічне завдання</w:t>
            </w:r>
          </w:p>
        </w:tc>
        <w:tc>
          <w:tcPr>
            <w:tcW w:w="3106"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1A7091" w:rsidP="00A27D89">
            <w:pPr>
              <w:spacing w:before="0" w:beforeAutospacing="0" w:after="0" w:afterAutospacing="0"/>
              <w:ind w:right="277"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Гострою екологічно проблемою Одеської області є значний обсяг накопичених за попередні десятиріччя заборонених або непридатних для подальшого використання (далі – ХЗЗР). Умови їхнього зберігання та тара не відповідають чинними нормами безпеки, технічний стан місць зберігання з часом погіршується. Подальше  розташування таких небезпечних речовин в області призводить до забруднення довкілля, створює загрозу життю та здоров’ю людей. Ситуація вимагає вжиття невідкладних заходів щодо їх безпечного збирання, перевантаження, перевезення та видалення/утилізації. Тому вирішення питання про поводження з непридатними або забороненими ХЗЗР в Одеській області є пріоритетним</w:t>
            </w:r>
          </w:p>
        </w:tc>
      </w:tr>
      <w:tr w:rsidR="001A7091" w:rsidRPr="001A4BA7" w:rsidTr="00DE3923">
        <w:trPr>
          <w:trHeight w:val="555"/>
          <w:jc w:val="center"/>
        </w:trPr>
        <w:tc>
          <w:tcPr>
            <w:tcW w:w="1894"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1A7091">
            <w:pPr>
              <w:spacing w:before="0" w:beforeAutospacing="0" w:after="0" w:afterAutospacing="0"/>
              <w:ind w:right="-57" w:firstLine="0"/>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 xml:space="preserve">7.Очікувані кількісні результати від реалізації проектів на виконання технічного завдання </w:t>
            </w:r>
          </w:p>
        </w:tc>
        <w:tc>
          <w:tcPr>
            <w:tcW w:w="3106"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1A7091" w:rsidP="00A27D89">
            <w:pPr>
              <w:spacing w:before="0" w:beforeAutospacing="0" w:after="0" w:afterAutospacing="0"/>
              <w:ind w:right="277"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Зменшення навантаження (зменшення вмісту забруднюючих речовин в ґрунтах, воді) на ґрунти та водоносні горизонти на 100%</w:t>
            </w:r>
          </w:p>
        </w:tc>
      </w:tr>
      <w:tr w:rsidR="001A7091" w:rsidRPr="001A4BA7" w:rsidTr="00DE3923">
        <w:trPr>
          <w:jc w:val="center"/>
        </w:trPr>
        <w:tc>
          <w:tcPr>
            <w:tcW w:w="1894"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1A7091">
            <w:pPr>
              <w:spacing w:before="0" w:beforeAutospacing="0" w:after="0" w:afterAutospacing="0"/>
              <w:ind w:right="-57" w:firstLine="0"/>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8</w:t>
            </w:r>
            <w:r w:rsidRPr="001A7091">
              <w:rPr>
                <w:rFonts w:ascii="Times New Roman" w:eastAsia="Times New Roman" w:hAnsi="Times New Roman" w:cs="Times New Roman"/>
                <w:sz w:val="24"/>
                <w:szCs w:val="24"/>
                <w:lang w:val="ru-RU" w:eastAsia="ru-RU"/>
              </w:rPr>
              <w:t>.</w:t>
            </w:r>
            <w:r w:rsidRPr="001A7091">
              <w:rPr>
                <w:rFonts w:ascii="Times New Roman" w:eastAsia="Times New Roman" w:hAnsi="Times New Roman" w:cs="Times New Roman"/>
                <w:sz w:val="24"/>
                <w:szCs w:val="24"/>
                <w:lang w:val="uk-UA" w:eastAsia="ru-RU"/>
              </w:rPr>
              <w:t>Очікувані якісні результати від реалізації проектів на виконання технічного завдання</w:t>
            </w:r>
          </w:p>
        </w:tc>
        <w:tc>
          <w:tcPr>
            <w:tcW w:w="3106" w:type="pct"/>
            <w:gridSpan w:val="4"/>
            <w:tcBorders>
              <w:top w:val="single" w:sz="6" w:space="0" w:color="000000"/>
              <w:left w:val="single" w:sz="6" w:space="0" w:color="000000"/>
              <w:bottom w:val="single" w:sz="6" w:space="0" w:color="000000"/>
              <w:right w:val="single" w:sz="6" w:space="0" w:color="000000"/>
            </w:tcBorders>
            <w:shd w:val="clear" w:color="auto" w:fill="auto"/>
            <w:hideMark/>
          </w:tcPr>
          <w:p w:rsidR="001A7091" w:rsidRPr="001A7091" w:rsidRDefault="001A7091" w:rsidP="001A7091">
            <w:pPr>
              <w:spacing w:before="0" w:beforeAutospacing="0" w:after="0" w:afterAutospacing="0"/>
              <w:ind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Вивезено ХЗЗР в повному обсязі (орієнтовно 533 тонни)</w:t>
            </w:r>
          </w:p>
        </w:tc>
      </w:tr>
      <w:tr w:rsidR="001A7091" w:rsidRPr="001A4BA7" w:rsidTr="00DE3923">
        <w:trPr>
          <w:jc w:val="center"/>
        </w:trPr>
        <w:tc>
          <w:tcPr>
            <w:tcW w:w="1894" w:type="pct"/>
            <w:tcBorders>
              <w:top w:val="single" w:sz="6" w:space="0" w:color="000000"/>
              <w:left w:val="single" w:sz="6" w:space="0" w:color="000000"/>
              <w:bottom w:val="single" w:sz="6" w:space="0" w:color="000000"/>
              <w:right w:val="single" w:sz="6" w:space="0" w:color="000000"/>
            </w:tcBorders>
            <w:shd w:val="clear" w:color="auto" w:fill="auto"/>
          </w:tcPr>
          <w:p w:rsidR="001A7091" w:rsidRPr="001A7091" w:rsidRDefault="001A7091" w:rsidP="001A7091">
            <w:pPr>
              <w:spacing w:before="0" w:beforeAutospacing="0" w:after="0" w:afterAutospacing="0"/>
              <w:ind w:right="-57" w:firstLine="0"/>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9</w:t>
            </w:r>
            <w:r w:rsidRPr="001A7091">
              <w:rPr>
                <w:rFonts w:ascii="Times New Roman" w:eastAsia="Times New Roman" w:hAnsi="Times New Roman" w:cs="Times New Roman"/>
                <w:sz w:val="24"/>
                <w:szCs w:val="24"/>
                <w:lang w:val="ru-RU" w:eastAsia="ru-RU"/>
              </w:rPr>
              <w:t>.</w:t>
            </w:r>
            <w:r w:rsidRPr="001A7091">
              <w:rPr>
                <w:rFonts w:ascii="Times New Roman" w:eastAsia="Times New Roman" w:hAnsi="Times New Roman" w:cs="Times New Roman"/>
                <w:sz w:val="24"/>
                <w:szCs w:val="24"/>
                <w:lang w:val="uk-UA" w:eastAsia="ru-RU"/>
              </w:rPr>
              <w:t>Основні заходи технічного завдання</w:t>
            </w:r>
          </w:p>
        </w:tc>
        <w:tc>
          <w:tcPr>
            <w:tcW w:w="3106" w:type="pct"/>
            <w:gridSpan w:val="4"/>
            <w:tcBorders>
              <w:top w:val="single" w:sz="6" w:space="0" w:color="000000"/>
              <w:left w:val="single" w:sz="6" w:space="0" w:color="000000"/>
              <w:bottom w:val="single" w:sz="4" w:space="0" w:color="auto"/>
              <w:right w:val="single" w:sz="6" w:space="0" w:color="000000"/>
            </w:tcBorders>
            <w:shd w:val="clear" w:color="auto" w:fill="auto"/>
            <w:hideMark/>
          </w:tcPr>
          <w:p w:rsidR="001A7091" w:rsidRPr="001A7091" w:rsidRDefault="001A7091" w:rsidP="001A7091">
            <w:pPr>
              <w:spacing w:before="0" w:beforeAutospacing="0" w:after="0" w:afterAutospacing="0"/>
              <w:ind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Забезпечення екологічно безпечного збирання, перевезення, зберігання, оброблення, утилізації, видалення, знешкодження і захоронення в Одеській області відходів та небезпечних хімічних речовин, у тому числі непридатних або заборонених до використання хімічних засобів захисту рослин та тари, у яких зберігаються та перевозяться ХЗЗР.</w:t>
            </w:r>
          </w:p>
          <w:p w:rsidR="001A7091" w:rsidRPr="001A7091" w:rsidRDefault="001A7091" w:rsidP="001A7091">
            <w:pPr>
              <w:spacing w:before="0" w:beforeAutospacing="0" w:after="0" w:afterAutospacing="0"/>
              <w:ind w:firstLine="0"/>
              <w:jc w:val="both"/>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Реабілітація територій, які були забруднені ХЗЗР.</w:t>
            </w:r>
          </w:p>
        </w:tc>
      </w:tr>
      <w:tr w:rsidR="00962444" w:rsidRPr="001A7091" w:rsidTr="00DE3923">
        <w:trPr>
          <w:jc w:val="center"/>
        </w:trPr>
        <w:tc>
          <w:tcPr>
            <w:tcW w:w="1894" w:type="pct"/>
            <w:tcBorders>
              <w:top w:val="single" w:sz="6" w:space="0" w:color="000000"/>
              <w:left w:val="single" w:sz="6" w:space="0" w:color="000000"/>
              <w:bottom w:val="single" w:sz="6" w:space="0" w:color="000000"/>
              <w:right w:val="single" w:sz="4" w:space="0" w:color="auto"/>
            </w:tcBorders>
            <w:shd w:val="clear" w:color="auto" w:fill="auto"/>
            <w:hideMark/>
          </w:tcPr>
          <w:p w:rsidR="00962444" w:rsidRPr="001A7091" w:rsidRDefault="00962444" w:rsidP="001A7091">
            <w:pPr>
              <w:spacing w:before="0" w:beforeAutospacing="0" w:after="0" w:afterAutospacing="0"/>
              <w:ind w:right="-57" w:firstLine="0"/>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10</w:t>
            </w:r>
            <w:r w:rsidRPr="001A7091">
              <w:rPr>
                <w:rFonts w:ascii="Times New Roman" w:eastAsia="Times New Roman" w:hAnsi="Times New Roman" w:cs="Times New Roman"/>
                <w:sz w:val="24"/>
                <w:szCs w:val="24"/>
                <w:lang w:val="ru-RU" w:eastAsia="ru-RU"/>
              </w:rPr>
              <w:t>.</w:t>
            </w:r>
            <w:r w:rsidRPr="001A7091">
              <w:rPr>
                <w:rFonts w:ascii="Times New Roman" w:eastAsia="Times New Roman" w:hAnsi="Times New Roman" w:cs="Times New Roman"/>
                <w:spacing w:val="-4"/>
                <w:sz w:val="24"/>
                <w:szCs w:val="24"/>
                <w:lang w:val="uk-UA" w:eastAsia="ru-RU"/>
              </w:rPr>
              <w:t xml:space="preserve">Обсяг фінансування технічного завдання, тис. грн.*, </w:t>
            </w:r>
            <w:r w:rsidRPr="001A7091">
              <w:rPr>
                <w:rFonts w:ascii="Times New Roman" w:eastAsia="Times New Roman" w:hAnsi="Times New Roman" w:cs="Times New Roman"/>
                <w:sz w:val="24"/>
                <w:szCs w:val="24"/>
                <w:lang w:val="uk-UA" w:eastAsia="ru-RU"/>
              </w:rPr>
              <w:t>на 2021-2023 роки:</w:t>
            </w:r>
          </w:p>
        </w:tc>
        <w:tc>
          <w:tcPr>
            <w:tcW w:w="712"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1A7091">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2021</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1A7091">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2022</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1A7091">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2023</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1A7091">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Усього</w:t>
            </w:r>
          </w:p>
        </w:tc>
      </w:tr>
      <w:tr w:rsidR="00962444" w:rsidRPr="001A7091" w:rsidTr="00DE3923">
        <w:trPr>
          <w:jc w:val="center"/>
        </w:trPr>
        <w:tc>
          <w:tcPr>
            <w:tcW w:w="1894" w:type="pct"/>
            <w:tcBorders>
              <w:top w:val="single" w:sz="6" w:space="0" w:color="000000"/>
              <w:left w:val="single" w:sz="6" w:space="0" w:color="000000"/>
              <w:bottom w:val="single" w:sz="6" w:space="0" w:color="000000"/>
              <w:right w:val="single" w:sz="4" w:space="0" w:color="auto"/>
            </w:tcBorders>
            <w:shd w:val="clear" w:color="auto" w:fill="auto"/>
            <w:hideMark/>
          </w:tcPr>
          <w:p w:rsidR="00962444" w:rsidRPr="001A7091" w:rsidRDefault="00962444" w:rsidP="00962444">
            <w:pPr>
              <w:spacing w:before="0" w:beforeAutospacing="0" w:after="0" w:afterAutospacing="0"/>
              <w:ind w:firstLine="0"/>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lastRenderedPageBreak/>
              <w:t>- державний бюджет</w:t>
            </w:r>
          </w:p>
        </w:tc>
        <w:tc>
          <w:tcPr>
            <w:tcW w:w="712" w:type="pct"/>
            <w:tcBorders>
              <w:top w:val="single" w:sz="4" w:space="0" w:color="auto"/>
              <w:left w:val="single" w:sz="4" w:space="0" w:color="auto"/>
              <w:bottom w:val="single" w:sz="4" w:space="0" w:color="auto"/>
              <w:right w:val="single" w:sz="4" w:space="0" w:color="auto"/>
            </w:tcBorders>
            <w:shd w:val="clear" w:color="auto" w:fill="auto"/>
          </w:tcPr>
          <w:p w:rsidR="00962444" w:rsidRPr="00962444"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ru-RU" w:eastAsia="ru-RU"/>
              </w:rPr>
            </w:pPr>
            <w:r w:rsidRPr="00962444">
              <w:rPr>
                <w:rFonts w:ascii="Times New Roman" w:eastAsia="Times New Roman" w:hAnsi="Times New Roman" w:cs="Times New Roman"/>
                <w:sz w:val="24"/>
                <w:szCs w:val="24"/>
                <w:lang w:val="uk-UA" w:eastAsia="ru-RU"/>
              </w:rPr>
              <w:t>33 700,0</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33 700,0</w:t>
            </w:r>
          </w:p>
        </w:tc>
      </w:tr>
      <w:tr w:rsidR="00962444" w:rsidRPr="001A7091" w:rsidTr="00DE3923">
        <w:trPr>
          <w:jc w:val="center"/>
        </w:trPr>
        <w:tc>
          <w:tcPr>
            <w:tcW w:w="1894" w:type="pct"/>
            <w:tcBorders>
              <w:top w:val="single" w:sz="6" w:space="0" w:color="000000"/>
              <w:left w:val="single" w:sz="6" w:space="0" w:color="000000"/>
              <w:bottom w:val="single" w:sz="6" w:space="0" w:color="000000"/>
              <w:right w:val="single" w:sz="4" w:space="0" w:color="auto"/>
            </w:tcBorders>
            <w:shd w:val="clear" w:color="auto" w:fill="auto"/>
          </w:tcPr>
          <w:p w:rsidR="00962444" w:rsidRPr="001A7091" w:rsidRDefault="00962444" w:rsidP="00962444">
            <w:pPr>
              <w:spacing w:before="0" w:beforeAutospacing="0" w:after="0" w:afterAutospacing="0"/>
              <w:ind w:firstLine="0"/>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державний фонд регіонального розвитку</w:t>
            </w:r>
          </w:p>
        </w:tc>
        <w:tc>
          <w:tcPr>
            <w:tcW w:w="712" w:type="pct"/>
            <w:tcBorders>
              <w:top w:val="single" w:sz="4" w:space="0" w:color="auto"/>
              <w:left w:val="single" w:sz="4" w:space="0" w:color="auto"/>
              <w:bottom w:val="single" w:sz="4" w:space="0" w:color="auto"/>
              <w:right w:val="single" w:sz="4" w:space="0" w:color="auto"/>
            </w:tcBorders>
            <w:shd w:val="clear" w:color="auto" w:fill="auto"/>
          </w:tcPr>
          <w:p w:rsidR="00962444" w:rsidRPr="00962444"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ru-RU" w:eastAsia="ru-RU"/>
              </w:rPr>
            </w:pPr>
            <w:r w:rsidRPr="00962444">
              <w:rPr>
                <w:rFonts w:ascii="Times New Roman" w:eastAsia="Times New Roman" w:hAnsi="Times New Roman" w:cs="Times New Roman"/>
                <w:sz w:val="24"/>
                <w:szCs w:val="24"/>
                <w:lang w:val="uk-UA" w:eastAsia="ru-RU"/>
              </w:rPr>
              <w:t>33 700,0</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33 700,0</w:t>
            </w:r>
          </w:p>
        </w:tc>
      </w:tr>
      <w:tr w:rsidR="00962444" w:rsidRPr="001A7091" w:rsidTr="00DE3923">
        <w:trPr>
          <w:jc w:val="center"/>
        </w:trPr>
        <w:tc>
          <w:tcPr>
            <w:tcW w:w="1894" w:type="pct"/>
            <w:tcBorders>
              <w:top w:val="single" w:sz="6" w:space="0" w:color="000000"/>
              <w:left w:val="single" w:sz="6" w:space="0" w:color="000000"/>
              <w:bottom w:val="single" w:sz="6" w:space="0" w:color="000000"/>
              <w:right w:val="single" w:sz="4" w:space="0" w:color="auto"/>
            </w:tcBorders>
            <w:shd w:val="clear" w:color="auto" w:fill="auto"/>
          </w:tcPr>
          <w:p w:rsidR="00962444" w:rsidRPr="001A7091" w:rsidRDefault="00962444" w:rsidP="00962444">
            <w:pPr>
              <w:spacing w:before="0" w:beforeAutospacing="0" w:after="0" w:afterAutospacing="0"/>
              <w:ind w:firstLine="0"/>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інші джерела (зазначити)</w:t>
            </w:r>
          </w:p>
        </w:tc>
        <w:tc>
          <w:tcPr>
            <w:tcW w:w="712" w:type="pct"/>
            <w:tcBorders>
              <w:top w:val="single" w:sz="4" w:space="0" w:color="auto"/>
              <w:left w:val="single" w:sz="4" w:space="0" w:color="auto"/>
              <w:bottom w:val="single" w:sz="4" w:space="0" w:color="auto"/>
              <w:right w:val="single" w:sz="4" w:space="0" w:color="auto"/>
            </w:tcBorders>
            <w:shd w:val="clear" w:color="auto" w:fill="auto"/>
          </w:tcPr>
          <w:p w:rsidR="00962444" w:rsidRPr="00962444" w:rsidRDefault="00962444" w:rsidP="00962444">
            <w:pPr>
              <w:spacing w:before="0" w:beforeAutospacing="0" w:after="0" w:afterAutospacing="0" w:line="276" w:lineRule="auto"/>
              <w:ind w:firstLine="0"/>
              <w:jc w:val="center"/>
              <w:rPr>
                <w:rFonts w:ascii="Times New Roman" w:eastAsia="Calibri" w:hAnsi="Times New Roman" w:cs="Times New Roman"/>
                <w:lang w:val="uk-UA"/>
              </w:rPr>
            </w:pPr>
            <w:r w:rsidRPr="00962444">
              <w:rPr>
                <w:rFonts w:ascii="Times New Roman" w:eastAsia="Times New Roman" w:hAnsi="Times New Roman" w:cs="Times New Roman"/>
                <w:sz w:val="24"/>
                <w:szCs w:val="24"/>
                <w:lang w:val="uk-UA" w:eastAsia="ru-RU"/>
              </w:rPr>
              <w:t>-</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962444" w:rsidRPr="00007BF1" w:rsidRDefault="00962444" w:rsidP="00962444">
            <w:pPr>
              <w:spacing w:before="0" w:beforeAutospacing="0" w:after="0" w:afterAutospacing="0" w:line="276" w:lineRule="auto"/>
              <w:ind w:firstLine="0"/>
              <w:jc w:val="center"/>
              <w:rPr>
                <w:rFonts w:ascii="Times New Roman" w:eastAsia="Calibri" w:hAnsi="Times New Roman" w:cs="Times New Roman"/>
                <w:lang w:val="uk-UA"/>
              </w:rPr>
            </w:pPr>
            <w:r w:rsidRPr="00007BF1">
              <w:rPr>
                <w:rFonts w:ascii="Times New Roman" w:eastAsia="Times New Roman" w:hAnsi="Times New Roman" w:cs="Times New Roman"/>
                <w:sz w:val="24"/>
                <w:szCs w:val="24"/>
                <w:lang w:val="uk-UA" w:eastAsia="ru-RU"/>
              </w:rPr>
              <w:t>-</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962444" w:rsidRPr="00007BF1" w:rsidRDefault="00962444" w:rsidP="00962444">
            <w:pPr>
              <w:spacing w:before="0" w:beforeAutospacing="0" w:after="0" w:afterAutospacing="0" w:line="276" w:lineRule="auto"/>
              <w:ind w:firstLine="0"/>
              <w:jc w:val="center"/>
              <w:rPr>
                <w:rFonts w:ascii="Times New Roman" w:eastAsia="Calibri" w:hAnsi="Times New Roman" w:cs="Times New Roman"/>
                <w:lang w:val="uk-UA"/>
              </w:rPr>
            </w:pPr>
            <w:r w:rsidRPr="00007BF1">
              <w:rPr>
                <w:rFonts w:ascii="Times New Roman" w:eastAsia="Times New Roman" w:hAnsi="Times New Roman" w:cs="Times New Roman"/>
                <w:sz w:val="24"/>
                <w:szCs w:val="24"/>
                <w:lang w:val="uk-UA" w:eastAsia="ru-RU"/>
              </w:rPr>
              <w:t>-</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62444" w:rsidRPr="00007BF1" w:rsidRDefault="00962444" w:rsidP="00962444">
            <w:pPr>
              <w:spacing w:before="0" w:beforeAutospacing="0" w:after="0" w:afterAutospacing="0" w:line="276" w:lineRule="auto"/>
              <w:ind w:firstLine="0"/>
              <w:jc w:val="center"/>
              <w:rPr>
                <w:rFonts w:ascii="Times New Roman" w:eastAsia="Calibri" w:hAnsi="Times New Roman" w:cs="Times New Roman"/>
                <w:lang w:val="uk-UA"/>
              </w:rPr>
            </w:pPr>
            <w:r w:rsidRPr="00007BF1">
              <w:rPr>
                <w:rFonts w:ascii="Times New Roman" w:eastAsia="Times New Roman" w:hAnsi="Times New Roman" w:cs="Times New Roman"/>
                <w:sz w:val="24"/>
                <w:szCs w:val="24"/>
                <w:lang w:val="uk-UA" w:eastAsia="ru-RU"/>
              </w:rPr>
              <w:t>-</w:t>
            </w:r>
          </w:p>
        </w:tc>
      </w:tr>
      <w:tr w:rsidR="00962444" w:rsidRPr="001A7091" w:rsidTr="00DE3923">
        <w:trPr>
          <w:jc w:val="center"/>
        </w:trPr>
        <w:tc>
          <w:tcPr>
            <w:tcW w:w="1894" w:type="pct"/>
            <w:tcBorders>
              <w:top w:val="single" w:sz="6" w:space="0" w:color="000000"/>
              <w:left w:val="single" w:sz="6" w:space="0" w:color="000000"/>
              <w:bottom w:val="single" w:sz="6" w:space="0" w:color="000000"/>
              <w:right w:val="single" w:sz="4" w:space="0" w:color="auto"/>
            </w:tcBorders>
            <w:shd w:val="clear" w:color="auto" w:fill="auto"/>
            <w:hideMark/>
          </w:tcPr>
          <w:p w:rsidR="00962444" w:rsidRPr="001A7091" w:rsidRDefault="00962444" w:rsidP="00962444">
            <w:pPr>
              <w:spacing w:before="0" w:beforeAutospacing="0" w:after="0" w:afterAutospacing="0"/>
              <w:ind w:firstLine="0"/>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 місцевий бюджет</w:t>
            </w:r>
          </w:p>
        </w:tc>
        <w:tc>
          <w:tcPr>
            <w:tcW w:w="712" w:type="pct"/>
            <w:tcBorders>
              <w:top w:val="single" w:sz="4" w:space="0" w:color="auto"/>
              <w:left w:val="single" w:sz="4" w:space="0" w:color="auto"/>
              <w:bottom w:val="single" w:sz="4" w:space="0" w:color="auto"/>
              <w:right w:val="single" w:sz="4" w:space="0" w:color="auto"/>
            </w:tcBorders>
            <w:shd w:val="clear" w:color="auto" w:fill="auto"/>
          </w:tcPr>
          <w:p w:rsidR="00962444" w:rsidRPr="00962444"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962444">
              <w:rPr>
                <w:rFonts w:ascii="Times New Roman" w:eastAsia="Times New Roman" w:hAnsi="Times New Roman" w:cs="Times New Roman"/>
                <w:sz w:val="24"/>
                <w:szCs w:val="24"/>
                <w:lang w:val="uk-UA" w:eastAsia="ru-RU"/>
              </w:rPr>
              <w:t>3 800,0</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3 800,0</w:t>
            </w:r>
          </w:p>
        </w:tc>
      </w:tr>
      <w:tr w:rsidR="00962444" w:rsidRPr="001A7091" w:rsidTr="00DE3923">
        <w:trPr>
          <w:jc w:val="center"/>
        </w:trPr>
        <w:tc>
          <w:tcPr>
            <w:tcW w:w="1894" w:type="pct"/>
            <w:tcBorders>
              <w:top w:val="single" w:sz="6" w:space="0" w:color="000000"/>
              <w:left w:val="single" w:sz="6" w:space="0" w:color="000000"/>
              <w:bottom w:val="single" w:sz="6" w:space="0" w:color="000000"/>
              <w:right w:val="single" w:sz="4" w:space="0" w:color="auto"/>
            </w:tcBorders>
            <w:shd w:val="clear" w:color="auto" w:fill="auto"/>
          </w:tcPr>
          <w:p w:rsidR="00962444" w:rsidRPr="001A7091" w:rsidRDefault="00962444" w:rsidP="00962444">
            <w:pPr>
              <w:spacing w:before="0" w:beforeAutospacing="0" w:after="0" w:afterAutospacing="0"/>
              <w:ind w:firstLine="0"/>
              <w:rPr>
                <w:rFonts w:ascii="Times New Roman" w:eastAsia="Times New Roman" w:hAnsi="Times New Roman" w:cs="Times New Roman"/>
                <w:i/>
                <w:sz w:val="24"/>
                <w:szCs w:val="24"/>
                <w:lang w:val="uk-UA" w:eastAsia="ru-RU"/>
              </w:rPr>
            </w:pPr>
            <w:r w:rsidRPr="001A7091">
              <w:rPr>
                <w:rFonts w:ascii="Times New Roman" w:eastAsia="Times New Roman" w:hAnsi="Times New Roman" w:cs="Times New Roman"/>
                <w:i/>
                <w:sz w:val="24"/>
                <w:szCs w:val="24"/>
                <w:lang w:val="uk-UA" w:eastAsia="ru-RU"/>
              </w:rPr>
              <w:t>обласний бюджет</w:t>
            </w:r>
          </w:p>
        </w:tc>
        <w:tc>
          <w:tcPr>
            <w:tcW w:w="712" w:type="pct"/>
            <w:tcBorders>
              <w:top w:val="single" w:sz="4" w:space="0" w:color="auto"/>
              <w:left w:val="single" w:sz="4" w:space="0" w:color="auto"/>
              <w:bottom w:val="single" w:sz="4" w:space="0" w:color="auto"/>
              <w:right w:val="single" w:sz="4" w:space="0" w:color="auto"/>
            </w:tcBorders>
            <w:shd w:val="clear" w:color="auto" w:fill="auto"/>
          </w:tcPr>
          <w:p w:rsidR="00962444" w:rsidRPr="00962444"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962444">
              <w:rPr>
                <w:rFonts w:ascii="Times New Roman" w:eastAsia="Times New Roman" w:hAnsi="Times New Roman" w:cs="Times New Roman"/>
                <w:sz w:val="24"/>
                <w:szCs w:val="24"/>
                <w:lang w:val="uk-UA" w:eastAsia="ru-RU"/>
              </w:rPr>
              <w:t>3 800,0</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3 800,0</w:t>
            </w:r>
          </w:p>
        </w:tc>
      </w:tr>
      <w:tr w:rsidR="00962444" w:rsidRPr="001A7091" w:rsidTr="00DE3923">
        <w:trPr>
          <w:jc w:val="center"/>
        </w:trPr>
        <w:tc>
          <w:tcPr>
            <w:tcW w:w="1894" w:type="pct"/>
            <w:tcBorders>
              <w:top w:val="single" w:sz="6" w:space="0" w:color="000000"/>
              <w:left w:val="single" w:sz="6" w:space="0" w:color="000000"/>
              <w:bottom w:val="single" w:sz="6" w:space="0" w:color="000000"/>
              <w:right w:val="single" w:sz="4" w:space="0" w:color="auto"/>
            </w:tcBorders>
            <w:shd w:val="clear" w:color="auto" w:fill="auto"/>
          </w:tcPr>
          <w:p w:rsidR="00962444" w:rsidRPr="001A7091" w:rsidRDefault="00962444" w:rsidP="00962444">
            <w:pPr>
              <w:spacing w:before="0" w:beforeAutospacing="0" w:after="0" w:afterAutospacing="0"/>
              <w:ind w:firstLine="0"/>
              <w:rPr>
                <w:rFonts w:ascii="Times New Roman" w:eastAsia="Times New Roman" w:hAnsi="Times New Roman" w:cs="Times New Roman"/>
                <w:i/>
                <w:sz w:val="24"/>
                <w:szCs w:val="24"/>
                <w:lang w:val="uk-UA" w:eastAsia="ru-RU"/>
              </w:rPr>
            </w:pPr>
            <w:r w:rsidRPr="001A7091">
              <w:rPr>
                <w:rFonts w:ascii="Times New Roman" w:eastAsia="Times New Roman" w:hAnsi="Times New Roman" w:cs="Times New Roman"/>
                <w:i/>
                <w:sz w:val="24"/>
                <w:szCs w:val="24"/>
                <w:lang w:val="uk-UA" w:eastAsia="ru-RU"/>
              </w:rPr>
              <w:t>районний бюджет (об’єднаних територіальних громад)</w:t>
            </w:r>
          </w:p>
        </w:tc>
        <w:tc>
          <w:tcPr>
            <w:tcW w:w="712" w:type="pct"/>
            <w:tcBorders>
              <w:top w:val="single" w:sz="4" w:space="0" w:color="auto"/>
              <w:left w:val="single" w:sz="4" w:space="0" w:color="auto"/>
              <w:bottom w:val="single" w:sz="4" w:space="0" w:color="auto"/>
              <w:right w:val="single" w:sz="4" w:space="0" w:color="auto"/>
            </w:tcBorders>
            <w:shd w:val="clear" w:color="auto" w:fill="auto"/>
          </w:tcPr>
          <w:p w:rsidR="00962444" w:rsidRPr="00962444"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962444">
              <w:rPr>
                <w:rFonts w:ascii="Times New Roman" w:eastAsia="Times New Roman" w:hAnsi="Times New Roman" w:cs="Times New Roman"/>
                <w:sz w:val="24"/>
                <w:szCs w:val="24"/>
                <w:lang w:val="uk-UA" w:eastAsia="ru-RU"/>
              </w:rPr>
              <w:t>-</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w:t>
            </w:r>
          </w:p>
        </w:tc>
      </w:tr>
      <w:tr w:rsidR="00962444" w:rsidRPr="001A7091" w:rsidTr="00DE3923">
        <w:trPr>
          <w:jc w:val="center"/>
        </w:trPr>
        <w:tc>
          <w:tcPr>
            <w:tcW w:w="1894" w:type="pct"/>
            <w:tcBorders>
              <w:top w:val="single" w:sz="6" w:space="0" w:color="000000"/>
              <w:left w:val="single" w:sz="6" w:space="0" w:color="000000"/>
              <w:bottom w:val="single" w:sz="6" w:space="0" w:color="000000"/>
              <w:right w:val="single" w:sz="4" w:space="0" w:color="auto"/>
            </w:tcBorders>
            <w:shd w:val="clear" w:color="auto" w:fill="auto"/>
          </w:tcPr>
          <w:p w:rsidR="00962444" w:rsidRPr="001A7091" w:rsidRDefault="00962444" w:rsidP="00962444">
            <w:pPr>
              <w:spacing w:before="0" w:beforeAutospacing="0" w:after="0" w:afterAutospacing="0"/>
              <w:ind w:firstLine="0"/>
              <w:rPr>
                <w:rFonts w:ascii="Times New Roman" w:eastAsia="Times New Roman" w:hAnsi="Times New Roman" w:cs="Times New Roman"/>
                <w:i/>
                <w:sz w:val="24"/>
                <w:szCs w:val="24"/>
                <w:lang w:val="uk-UA" w:eastAsia="ru-RU"/>
              </w:rPr>
            </w:pPr>
            <w:r w:rsidRPr="001A7091">
              <w:rPr>
                <w:rFonts w:ascii="Times New Roman" w:eastAsia="Times New Roman" w:hAnsi="Times New Roman" w:cs="Times New Roman"/>
                <w:i/>
                <w:sz w:val="24"/>
                <w:szCs w:val="24"/>
                <w:lang w:val="uk-UA" w:eastAsia="ru-RU"/>
              </w:rPr>
              <w:t>бюджети міст, селищ, сіл</w:t>
            </w:r>
          </w:p>
        </w:tc>
        <w:tc>
          <w:tcPr>
            <w:tcW w:w="712" w:type="pct"/>
            <w:tcBorders>
              <w:top w:val="single" w:sz="4" w:space="0" w:color="auto"/>
              <w:left w:val="single" w:sz="4" w:space="0" w:color="auto"/>
              <w:bottom w:val="single" w:sz="4" w:space="0" w:color="auto"/>
              <w:right w:val="single" w:sz="4" w:space="0" w:color="auto"/>
            </w:tcBorders>
            <w:shd w:val="clear" w:color="auto" w:fill="auto"/>
          </w:tcPr>
          <w:p w:rsidR="00962444" w:rsidRPr="00962444"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962444">
              <w:rPr>
                <w:rFonts w:ascii="Times New Roman" w:eastAsia="Times New Roman" w:hAnsi="Times New Roman" w:cs="Times New Roman"/>
                <w:sz w:val="24"/>
                <w:szCs w:val="24"/>
                <w:lang w:val="uk-UA" w:eastAsia="ru-RU"/>
              </w:rPr>
              <w:t>-</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w:t>
            </w:r>
          </w:p>
        </w:tc>
      </w:tr>
      <w:tr w:rsidR="00962444" w:rsidRPr="001A7091" w:rsidTr="00DE3923">
        <w:trPr>
          <w:jc w:val="center"/>
        </w:trPr>
        <w:tc>
          <w:tcPr>
            <w:tcW w:w="1894" w:type="pct"/>
            <w:tcBorders>
              <w:top w:val="single" w:sz="6" w:space="0" w:color="000000"/>
              <w:left w:val="single" w:sz="6" w:space="0" w:color="000000"/>
              <w:bottom w:val="single" w:sz="6" w:space="0" w:color="000000"/>
              <w:right w:val="single" w:sz="4" w:space="0" w:color="auto"/>
            </w:tcBorders>
            <w:shd w:val="clear" w:color="auto" w:fill="auto"/>
          </w:tcPr>
          <w:p w:rsidR="00962444" w:rsidRPr="001A7091" w:rsidRDefault="00962444" w:rsidP="00962444">
            <w:pPr>
              <w:spacing w:before="0" w:beforeAutospacing="0" w:after="0" w:afterAutospacing="0"/>
              <w:ind w:firstLine="0"/>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 інші джерела (зазначити)</w:t>
            </w:r>
          </w:p>
        </w:tc>
        <w:tc>
          <w:tcPr>
            <w:tcW w:w="712" w:type="pct"/>
            <w:tcBorders>
              <w:top w:val="single" w:sz="4" w:space="0" w:color="auto"/>
              <w:left w:val="single" w:sz="4" w:space="0" w:color="auto"/>
              <w:bottom w:val="single" w:sz="4" w:space="0" w:color="auto"/>
              <w:right w:val="single" w:sz="4" w:space="0" w:color="auto"/>
            </w:tcBorders>
            <w:shd w:val="clear" w:color="auto" w:fill="auto"/>
          </w:tcPr>
          <w:p w:rsidR="00962444" w:rsidRPr="00962444"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962444">
              <w:rPr>
                <w:rFonts w:ascii="Times New Roman" w:eastAsia="Times New Roman" w:hAnsi="Times New Roman" w:cs="Times New Roman"/>
                <w:sz w:val="24"/>
                <w:szCs w:val="24"/>
                <w:lang w:val="uk-UA" w:eastAsia="ru-RU"/>
              </w:rPr>
              <w:t>-</w:t>
            </w:r>
          </w:p>
        </w:tc>
        <w:tc>
          <w:tcPr>
            <w:tcW w:w="70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w:t>
            </w:r>
          </w:p>
        </w:tc>
        <w:tc>
          <w:tcPr>
            <w:tcW w:w="774"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w:t>
            </w:r>
          </w:p>
        </w:tc>
        <w:tc>
          <w:tcPr>
            <w:tcW w:w="916" w:type="pct"/>
            <w:tcBorders>
              <w:top w:val="single" w:sz="4" w:space="0" w:color="auto"/>
              <w:left w:val="single" w:sz="4" w:space="0" w:color="auto"/>
              <w:bottom w:val="single" w:sz="4" w:space="0" w:color="auto"/>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sidRPr="001A7091">
              <w:rPr>
                <w:rFonts w:ascii="Times New Roman" w:eastAsia="Times New Roman" w:hAnsi="Times New Roman" w:cs="Times New Roman"/>
                <w:sz w:val="24"/>
                <w:szCs w:val="24"/>
                <w:lang w:val="uk-UA" w:eastAsia="ru-RU"/>
              </w:rPr>
              <w:t>-</w:t>
            </w:r>
          </w:p>
        </w:tc>
      </w:tr>
      <w:tr w:rsidR="00962444" w:rsidRPr="001A7091" w:rsidTr="00DE3923">
        <w:trPr>
          <w:jc w:val="center"/>
        </w:trPr>
        <w:tc>
          <w:tcPr>
            <w:tcW w:w="1894" w:type="pct"/>
            <w:tcBorders>
              <w:top w:val="single" w:sz="6" w:space="0" w:color="000000"/>
              <w:left w:val="single" w:sz="6" w:space="0" w:color="000000"/>
              <w:bottom w:val="single" w:sz="6" w:space="0" w:color="000000"/>
              <w:right w:val="single" w:sz="6" w:space="0" w:color="000000"/>
            </w:tcBorders>
            <w:shd w:val="clear" w:color="auto" w:fill="auto"/>
          </w:tcPr>
          <w:p w:rsidR="00962444" w:rsidRPr="001A7091" w:rsidRDefault="00962444" w:rsidP="00962444">
            <w:pPr>
              <w:tabs>
                <w:tab w:val="left" w:pos="1440"/>
                <w:tab w:val="center" w:pos="1616"/>
              </w:tabs>
              <w:spacing w:before="0" w:beforeAutospacing="0" w:after="0" w:afterAutospacing="0"/>
              <w:ind w:right="-57" w:firstLine="0"/>
              <w:jc w:val="center"/>
              <w:rPr>
                <w:rFonts w:ascii="Times New Roman" w:eastAsia="Times New Roman" w:hAnsi="Times New Roman" w:cs="Times New Roman"/>
                <w:b/>
                <w:sz w:val="24"/>
                <w:szCs w:val="24"/>
                <w:lang w:val="uk-UA" w:eastAsia="ru-RU"/>
              </w:rPr>
            </w:pPr>
            <w:r w:rsidRPr="001A7091">
              <w:rPr>
                <w:rFonts w:ascii="Times New Roman" w:eastAsia="Times New Roman" w:hAnsi="Times New Roman" w:cs="Times New Roman"/>
                <w:b/>
                <w:sz w:val="24"/>
                <w:szCs w:val="24"/>
                <w:lang w:val="uk-UA" w:eastAsia="ru-RU"/>
              </w:rPr>
              <w:t>РАЗОМ</w:t>
            </w:r>
          </w:p>
        </w:tc>
        <w:tc>
          <w:tcPr>
            <w:tcW w:w="712" w:type="pct"/>
            <w:tcBorders>
              <w:top w:val="single" w:sz="4" w:space="0" w:color="auto"/>
              <w:left w:val="single" w:sz="4" w:space="0" w:color="auto"/>
              <w:bottom w:val="single" w:sz="6" w:space="0" w:color="000000"/>
              <w:right w:val="single" w:sz="4" w:space="0" w:color="auto"/>
            </w:tcBorders>
            <w:shd w:val="clear" w:color="auto" w:fill="auto"/>
          </w:tcPr>
          <w:p w:rsidR="00962444" w:rsidRPr="00962444" w:rsidRDefault="00962444" w:rsidP="00962444">
            <w:pPr>
              <w:spacing w:before="0" w:beforeAutospacing="0" w:after="0" w:afterAutospacing="0"/>
              <w:ind w:right="-57" w:firstLine="0"/>
              <w:jc w:val="center"/>
              <w:rPr>
                <w:rFonts w:ascii="Times New Roman" w:eastAsia="Times New Roman" w:hAnsi="Times New Roman" w:cs="Times New Roman"/>
                <w:b/>
                <w:sz w:val="24"/>
                <w:szCs w:val="24"/>
                <w:lang w:val="uk-UA" w:eastAsia="ru-RU"/>
              </w:rPr>
            </w:pPr>
            <w:r w:rsidRPr="00962444">
              <w:rPr>
                <w:rFonts w:ascii="Times New Roman" w:eastAsia="Times New Roman" w:hAnsi="Times New Roman" w:cs="Times New Roman"/>
                <w:b/>
                <w:sz w:val="24"/>
                <w:szCs w:val="24"/>
                <w:lang w:val="uk-UA" w:eastAsia="ru-RU"/>
              </w:rPr>
              <w:t>37 500,0</w:t>
            </w:r>
          </w:p>
        </w:tc>
        <w:tc>
          <w:tcPr>
            <w:tcW w:w="704" w:type="pct"/>
            <w:tcBorders>
              <w:top w:val="single" w:sz="4" w:space="0" w:color="auto"/>
              <w:left w:val="single" w:sz="4" w:space="0" w:color="auto"/>
              <w:bottom w:val="single" w:sz="6" w:space="0" w:color="000000"/>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w:t>
            </w:r>
          </w:p>
        </w:tc>
        <w:tc>
          <w:tcPr>
            <w:tcW w:w="774" w:type="pct"/>
            <w:tcBorders>
              <w:top w:val="single" w:sz="4" w:space="0" w:color="auto"/>
              <w:left w:val="single" w:sz="4" w:space="0" w:color="auto"/>
              <w:bottom w:val="single" w:sz="6" w:space="0" w:color="000000"/>
              <w:right w:val="single" w:sz="4" w:space="0" w:color="auto"/>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w:t>
            </w:r>
          </w:p>
        </w:tc>
        <w:tc>
          <w:tcPr>
            <w:tcW w:w="916" w:type="pct"/>
            <w:tcBorders>
              <w:top w:val="single" w:sz="4" w:space="0" w:color="auto"/>
              <w:left w:val="single" w:sz="4" w:space="0" w:color="auto"/>
              <w:bottom w:val="single" w:sz="6" w:space="0" w:color="000000"/>
              <w:right w:val="single" w:sz="6" w:space="0" w:color="000000"/>
            </w:tcBorders>
            <w:shd w:val="clear" w:color="auto" w:fill="auto"/>
          </w:tcPr>
          <w:p w:rsidR="00962444" w:rsidRPr="001A7091" w:rsidRDefault="00962444" w:rsidP="00962444">
            <w:pPr>
              <w:spacing w:before="0" w:beforeAutospacing="0" w:after="0" w:afterAutospacing="0"/>
              <w:ind w:right="-57" w:firstLine="0"/>
              <w:jc w:val="center"/>
              <w:rPr>
                <w:rFonts w:ascii="Times New Roman" w:eastAsia="Times New Roman" w:hAnsi="Times New Roman" w:cs="Times New Roman"/>
                <w:b/>
                <w:sz w:val="24"/>
                <w:szCs w:val="24"/>
                <w:lang w:val="uk-UA" w:eastAsia="ru-RU"/>
              </w:rPr>
            </w:pPr>
            <w:r w:rsidRPr="001A7091">
              <w:rPr>
                <w:rFonts w:ascii="Times New Roman" w:eastAsia="Times New Roman" w:hAnsi="Times New Roman" w:cs="Times New Roman"/>
                <w:b/>
                <w:sz w:val="24"/>
                <w:szCs w:val="24"/>
                <w:lang w:val="uk-UA" w:eastAsia="ru-RU"/>
              </w:rPr>
              <w:t>37 500,0</w:t>
            </w:r>
          </w:p>
        </w:tc>
      </w:tr>
      <w:tr w:rsidR="00962444" w:rsidRPr="00962444" w:rsidTr="00DE3923">
        <w:trPr>
          <w:jc w:val="center"/>
        </w:trPr>
        <w:tc>
          <w:tcPr>
            <w:tcW w:w="1894" w:type="pct"/>
            <w:tcBorders>
              <w:top w:val="single" w:sz="6" w:space="0" w:color="000000"/>
              <w:left w:val="single" w:sz="6" w:space="0" w:color="000000"/>
              <w:bottom w:val="single" w:sz="6" w:space="0" w:color="000000"/>
              <w:right w:val="single" w:sz="6" w:space="0" w:color="000000"/>
            </w:tcBorders>
            <w:shd w:val="clear" w:color="auto" w:fill="auto"/>
          </w:tcPr>
          <w:p w:rsidR="00962444" w:rsidRPr="001A7091" w:rsidRDefault="00962444" w:rsidP="001A7091">
            <w:pPr>
              <w:tabs>
                <w:tab w:val="left" w:pos="1440"/>
                <w:tab w:val="center" w:pos="1616"/>
              </w:tabs>
              <w:spacing w:before="0" w:beforeAutospacing="0" w:after="0" w:afterAutospacing="0"/>
              <w:ind w:right="-57" w:firstLine="0"/>
              <w:rPr>
                <w:rFonts w:ascii="Times New Roman" w:eastAsia="Times New Roman" w:hAnsi="Times New Roman" w:cs="Times New Roman"/>
                <w:sz w:val="24"/>
                <w:szCs w:val="24"/>
                <w:lang w:val="ru-RU" w:eastAsia="ru-RU"/>
              </w:rPr>
            </w:pPr>
            <w:r w:rsidRPr="001A7091">
              <w:rPr>
                <w:rFonts w:ascii="Times New Roman" w:eastAsia="Times New Roman" w:hAnsi="Times New Roman" w:cs="Times New Roman"/>
                <w:sz w:val="24"/>
                <w:szCs w:val="24"/>
                <w:lang w:val="uk-UA" w:eastAsia="ru-RU"/>
              </w:rPr>
              <w:t>11</w:t>
            </w:r>
            <w:r w:rsidRPr="001A7091">
              <w:rPr>
                <w:rFonts w:ascii="Times New Roman" w:eastAsia="Times New Roman" w:hAnsi="Times New Roman" w:cs="Times New Roman"/>
                <w:sz w:val="24"/>
                <w:szCs w:val="24"/>
                <w:lang w:val="ru-RU" w:eastAsia="ru-RU"/>
              </w:rPr>
              <w:t>.</w:t>
            </w:r>
            <w:r w:rsidRPr="001A7091">
              <w:rPr>
                <w:rFonts w:ascii="Times New Roman" w:eastAsia="Times New Roman" w:hAnsi="Times New Roman" w:cs="Times New Roman"/>
                <w:sz w:val="24"/>
                <w:szCs w:val="24"/>
                <w:lang w:val="uk-UA" w:eastAsia="ru-RU"/>
              </w:rPr>
              <w:t>Інша інформація щодо технічного завдання (за потреби)</w:t>
            </w:r>
          </w:p>
        </w:tc>
        <w:tc>
          <w:tcPr>
            <w:tcW w:w="3106" w:type="pct"/>
            <w:gridSpan w:val="4"/>
            <w:tcBorders>
              <w:top w:val="single" w:sz="4" w:space="0" w:color="auto"/>
              <w:left w:val="single" w:sz="6" w:space="0" w:color="000000"/>
              <w:bottom w:val="single" w:sz="6" w:space="0" w:color="000000"/>
              <w:right w:val="single" w:sz="6" w:space="0" w:color="000000"/>
            </w:tcBorders>
            <w:shd w:val="clear" w:color="auto" w:fill="auto"/>
          </w:tcPr>
          <w:p w:rsidR="00962444" w:rsidRPr="001A7091" w:rsidRDefault="00962444" w:rsidP="00007BF1">
            <w:pPr>
              <w:spacing w:before="0" w:beforeAutospacing="0" w:after="0" w:afterAutospacing="0"/>
              <w:ind w:right="-57" w:firstLine="0"/>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p>
        </w:tc>
      </w:tr>
    </w:tbl>
    <w:p w:rsidR="001A7091" w:rsidRPr="0093316C" w:rsidRDefault="001A7091" w:rsidP="0093316C">
      <w:pPr>
        <w:spacing w:before="0" w:beforeAutospacing="0" w:after="0" w:afterAutospacing="0"/>
        <w:ind w:firstLine="0"/>
        <w:rPr>
          <w:sz w:val="28"/>
          <w:lang w:val="uk-UA"/>
        </w:rPr>
      </w:pPr>
    </w:p>
    <w:tbl>
      <w:tblPr>
        <w:tblStyle w:val="8"/>
        <w:tblW w:w="10065" w:type="dxa"/>
        <w:tblInd w:w="-147" w:type="dxa"/>
        <w:tblLayout w:type="fixed"/>
        <w:tblLook w:val="04A0" w:firstRow="1" w:lastRow="0" w:firstColumn="1" w:lastColumn="0" w:noHBand="0" w:noVBand="1"/>
      </w:tblPr>
      <w:tblGrid>
        <w:gridCol w:w="3828"/>
        <w:gridCol w:w="1417"/>
        <w:gridCol w:w="1560"/>
        <w:gridCol w:w="1417"/>
        <w:gridCol w:w="1843"/>
      </w:tblGrid>
      <w:tr w:rsidR="001A7091" w:rsidRPr="001A7091"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 Номер технічного завдання</w:t>
            </w:r>
          </w:p>
        </w:tc>
        <w:tc>
          <w:tcPr>
            <w:tcW w:w="6237" w:type="dxa"/>
            <w:gridSpan w:val="4"/>
          </w:tcPr>
          <w:p w:rsidR="001A7091" w:rsidRPr="001A7091" w:rsidRDefault="006A786A" w:rsidP="001A7091">
            <w:pPr>
              <w:shd w:val="clear" w:color="auto" w:fill="FFFFFF"/>
              <w:textAlignment w:val="baseline"/>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2.21</w:t>
            </w:r>
            <w:r w:rsidR="001A7091" w:rsidRPr="001A7091">
              <w:rPr>
                <w:rFonts w:ascii="Times New Roman" w:eastAsia="Times New Roman" w:hAnsi="Times New Roman" w:cs="Times New Roman"/>
                <w:b/>
                <w:sz w:val="24"/>
                <w:szCs w:val="24"/>
                <w:lang w:eastAsia="uk-UA"/>
              </w:rPr>
              <w:t>.</w:t>
            </w:r>
          </w:p>
        </w:tc>
      </w:tr>
      <w:tr w:rsidR="001A7091" w:rsidRPr="001A4BA7" w:rsidTr="008B528F">
        <w:trPr>
          <w:trHeight w:val="684"/>
        </w:trPr>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2. Назва технічного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iCs/>
                <w:sz w:val="24"/>
                <w:szCs w:val="24"/>
                <w:lang w:eastAsia="uk-UA"/>
              </w:rPr>
            </w:pPr>
            <w:r w:rsidRPr="001A7091">
              <w:rPr>
                <w:rFonts w:ascii="Times New Roman" w:eastAsia="Times New Roman" w:hAnsi="Times New Roman" w:cs="Times New Roman"/>
                <w:iCs/>
                <w:sz w:val="24"/>
                <w:szCs w:val="24"/>
                <w:lang w:eastAsia="uk-UA"/>
              </w:rPr>
              <w:t>Будівництво полігону твердих побутових відходів для потреб Балтської об’єднаної територіальної громади з можливістю сортування відходів</w:t>
            </w:r>
          </w:p>
        </w:tc>
      </w:tr>
      <w:tr w:rsidR="001A7091" w:rsidRPr="00722200" w:rsidTr="008B528F">
        <w:trPr>
          <w:trHeight w:val="978"/>
        </w:trPr>
        <w:tc>
          <w:tcPr>
            <w:tcW w:w="3828" w:type="dxa"/>
          </w:tcPr>
          <w:p w:rsidR="001A7091" w:rsidRPr="001A7091" w:rsidRDefault="001A7091" w:rsidP="008E0103">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 xml:space="preserve">3. Номер і назва завдання з </w:t>
            </w:r>
            <w:hyperlink r:id="rId74" w:anchor="n11" w:tgtFrame="_blank" w:history="1">
              <w:r w:rsidRPr="001A7091">
                <w:rPr>
                  <w:rFonts w:ascii="Times New Roman" w:eastAsia="Times New Roman" w:hAnsi="Times New Roman" w:cs="Times New Roman"/>
                  <w:sz w:val="24"/>
                  <w:szCs w:val="24"/>
                  <w:lang w:eastAsia="uk-UA"/>
                </w:rPr>
                <w:t>Державної стратегії регіонального розвитку</w:t>
              </w:r>
            </w:hyperlink>
            <w:r w:rsidRPr="001A7091">
              <w:rPr>
                <w:rFonts w:ascii="Times New Roman" w:eastAsia="Times New Roman" w:hAnsi="Times New Roman" w:cs="Times New Roman"/>
                <w:sz w:val="24"/>
                <w:szCs w:val="24"/>
                <w:lang w:eastAsia="uk-UA"/>
              </w:rPr>
              <w:t>, якому відповідає технічне завдання</w:t>
            </w:r>
          </w:p>
        </w:tc>
        <w:tc>
          <w:tcPr>
            <w:tcW w:w="6237" w:type="dxa"/>
            <w:gridSpan w:val="4"/>
          </w:tcPr>
          <w:p w:rsidR="001A7091" w:rsidRPr="001A7091" w:rsidRDefault="001A7091" w:rsidP="00A41747">
            <w:pPr>
              <w:shd w:val="clear" w:color="auto" w:fill="FFFFFF"/>
              <w:jc w:val="both"/>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Cs/>
                <w:sz w:val="24"/>
                <w:szCs w:val="24"/>
                <w:lang w:eastAsia="uk-UA"/>
              </w:rPr>
              <w:t xml:space="preserve">1.3.5. Природоохоронна інфраструктура </w:t>
            </w:r>
          </w:p>
        </w:tc>
      </w:tr>
      <w:tr w:rsidR="001A7091" w:rsidRPr="001A4BA7"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237" w:type="dxa"/>
            <w:gridSpan w:val="4"/>
          </w:tcPr>
          <w:p w:rsidR="001A7091" w:rsidRPr="001A7091" w:rsidRDefault="001A7091" w:rsidP="00A41747">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hAnsi="Times New Roman" w:cs="Times New Roman"/>
                <w:sz w:val="24"/>
                <w:szCs w:val="24"/>
              </w:rPr>
              <w:t xml:space="preserve">2.4.1. Розвиток нових потужностей з переробки та утилізації відходів </w:t>
            </w:r>
          </w:p>
        </w:tc>
      </w:tr>
      <w:tr w:rsidR="001A7091" w:rsidRPr="001A7091" w:rsidTr="008B528F">
        <w:trPr>
          <w:trHeight w:val="796"/>
        </w:trPr>
        <w:tc>
          <w:tcPr>
            <w:tcW w:w="3828" w:type="dxa"/>
          </w:tcPr>
          <w:p w:rsidR="001A7091" w:rsidRPr="001A7091" w:rsidRDefault="001A7091" w:rsidP="008E0103">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iCs/>
                <w:sz w:val="24"/>
                <w:szCs w:val="24"/>
                <w:lang w:eastAsia="uk-UA"/>
              </w:rPr>
            </w:pPr>
            <w:r w:rsidRPr="001A7091">
              <w:rPr>
                <w:rFonts w:ascii="Times New Roman" w:eastAsia="Times New Roman" w:hAnsi="Times New Roman" w:cs="Times New Roman"/>
                <w:iCs/>
                <w:sz w:val="24"/>
                <w:szCs w:val="24"/>
                <w:lang w:eastAsia="it-IT"/>
              </w:rPr>
              <w:t>Балтська об’єднана територіальна громада</w:t>
            </w:r>
          </w:p>
        </w:tc>
      </w:tr>
      <w:tr w:rsidR="001A7091" w:rsidRPr="001A4BA7"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iCs/>
                <w:sz w:val="24"/>
                <w:szCs w:val="24"/>
                <w:lang w:eastAsia="uk-UA"/>
              </w:rPr>
            </w:pPr>
            <w:r w:rsidRPr="001A7091">
              <w:rPr>
                <w:rFonts w:ascii="Times New Roman" w:eastAsia="Times New Roman" w:hAnsi="Times New Roman" w:cs="Times New Roman"/>
                <w:iCs/>
                <w:sz w:val="24"/>
                <w:szCs w:val="24"/>
                <w:lang w:eastAsia="it-IT"/>
              </w:rPr>
              <w:t>Основна проблема полягає в тому, що у зв’язку із переповненістю сміттєзвалища в місті Балта є високий ризик забруднення навколишнього природного середовища. Існує гостра необхідність у будівництві полігону твердих побутових відходів з можливістю сортування. На даний час</w:t>
            </w:r>
            <w:r w:rsidR="00A41747">
              <w:rPr>
                <w:rFonts w:ascii="Times New Roman" w:eastAsia="Times New Roman" w:hAnsi="Times New Roman" w:cs="Times New Roman"/>
                <w:iCs/>
                <w:sz w:val="24"/>
                <w:szCs w:val="24"/>
                <w:lang w:eastAsia="it-IT"/>
              </w:rPr>
              <w:t xml:space="preserve"> утилізується близько 80000 м</w:t>
            </w:r>
            <w:r w:rsidR="00A41747" w:rsidRPr="00A41747">
              <w:rPr>
                <w:rFonts w:ascii="Times New Roman" w:eastAsia="Times New Roman" w:hAnsi="Times New Roman" w:cs="Times New Roman"/>
                <w:iCs/>
                <w:sz w:val="24"/>
                <w:szCs w:val="24"/>
                <w:vertAlign w:val="superscript"/>
                <w:lang w:eastAsia="it-IT"/>
              </w:rPr>
              <w:t>3</w:t>
            </w:r>
            <w:r w:rsidRPr="001A7091">
              <w:rPr>
                <w:rFonts w:ascii="Times New Roman" w:eastAsia="Times New Roman" w:hAnsi="Times New Roman" w:cs="Times New Roman"/>
                <w:iCs/>
                <w:sz w:val="24"/>
                <w:szCs w:val="24"/>
                <w:lang w:eastAsia="it-IT"/>
              </w:rPr>
              <w:t xml:space="preserve"> на рік. Відходи не сортуються</w:t>
            </w:r>
          </w:p>
        </w:tc>
      </w:tr>
      <w:tr w:rsidR="001A7091" w:rsidRPr="001A4BA7"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237" w:type="dxa"/>
            <w:gridSpan w:val="4"/>
          </w:tcPr>
          <w:p w:rsidR="001A7091" w:rsidRPr="001A7091" w:rsidRDefault="001A7091" w:rsidP="001A7091">
            <w:pPr>
              <w:jc w:val="both"/>
              <w:rPr>
                <w:rFonts w:ascii="Times New Roman" w:hAnsi="Times New Roman" w:cs="Times New Roman"/>
                <w:sz w:val="24"/>
                <w:szCs w:val="24"/>
                <w:lang w:eastAsia="uk-UA"/>
              </w:rPr>
            </w:pPr>
            <w:r w:rsidRPr="001A7091">
              <w:rPr>
                <w:rFonts w:ascii="Times New Roman" w:hAnsi="Times New Roman" w:cs="Times New Roman"/>
                <w:sz w:val="24"/>
                <w:szCs w:val="24"/>
                <w:lang w:eastAsia="uk-UA"/>
              </w:rPr>
              <w:t xml:space="preserve">Очікувана проєктна потужність полігону на рік складе 40000 </w:t>
            </w:r>
            <w:r w:rsidR="00A41747">
              <w:rPr>
                <w:rFonts w:ascii="Times New Roman" w:eastAsia="Times New Roman" w:hAnsi="Times New Roman" w:cs="Times New Roman"/>
                <w:iCs/>
                <w:sz w:val="24"/>
                <w:szCs w:val="24"/>
                <w:lang w:eastAsia="it-IT"/>
              </w:rPr>
              <w:t>м</w:t>
            </w:r>
            <w:r w:rsidR="00A41747" w:rsidRPr="00A41747">
              <w:rPr>
                <w:rFonts w:ascii="Times New Roman" w:eastAsia="Times New Roman" w:hAnsi="Times New Roman" w:cs="Times New Roman"/>
                <w:iCs/>
                <w:sz w:val="24"/>
                <w:szCs w:val="24"/>
                <w:vertAlign w:val="superscript"/>
                <w:lang w:eastAsia="it-IT"/>
              </w:rPr>
              <w:t>3</w:t>
            </w:r>
            <w:r w:rsidRPr="001A7091">
              <w:rPr>
                <w:rFonts w:ascii="Times New Roman" w:hAnsi="Times New Roman" w:cs="Times New Roman"/>
                <w:sz w:val="24"/>
                <w:szCs w:val="24"/>
                <w:lang w:eastAsia="uk-UA"/>
              </w:rPr>
              <w:t xml:space="preserve">. Обсяг відсортованих та направлених на переробку відходів складе 40000 </w:t>
            </w:r>
            <w:r w:rsidR="00A41747">
              <w:rPr>
                <w:rFonts w:ascii="Times New Roman" w:eastAsia="Times New Roman" w:hAnsi="Times New Roman" w:cs="Times New Roman"/>
                <w:iCs/>
                <w:sz w:val="24"/>
                <w:szCs w:val="24"/>
                <w:lang w:eastAsia="it-IT"/>
              </w:rPr>
              <w:t>м</w:t>
            </w:r>
            <w:r w:rsidR="00A41747" w:rsidRPr="00A41747">
              <w:rPr>
                <w:rFonts w:ascii="Times New Roman" w:eastAsia="Times New Roman" w:hAnsi="Times New Roman" w:cs="Times New Roman"/>
                <w:iCs/>
                <w:sz w:val="24"/>
                <w:szCs w:val="24"/>
                <w:vertAlign w:val="superscript"/>
                <w:lang w:eastAsia="it-IT"/>
              </w:rPr>
              <w:t>3</w:t>
            </w:r>
            <w:r w:rsidRPr="001A7091">
              <w:rPr>
                <w:rFonts w:ascii="Times New Roman" w:hAnsi="Times New Roman" w:cs="Times New Roman"/>
                <w:sz w:val="24"/>
                <w:szCs w:val="24"/>
                <w:lang w:eastAsia="uk-UA"/>
              </w:rPr>
              <w:t>на рік</w:t>
            </w:r>
            <w:r w:rsidRPr="001A7091">
              <w:rPr>
                <w:sz w:val="24"/>
                <w:szCs w:val="24"/>
                <w:lang w:eastAsia="uk-UA"/>
              </w:rPr>
              <w:t xml:space="preserve"> </w:t>
            </w:r>
          </w:p>
        </w:tc>
      </w:tr>
      <w:tr w:rsidR="001A7091" w:rsidRPr="001A4BA7"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 xml:space="preserve">8. </w:t>
            </w:r>
            <w:r w:rsidRPr="001A7091">
              <w:rPr>
                <w:rFonts w:ascii="Times New Roman" w:eastAsia="Times New Roman" w:hAnsi="Times New Roman" w:cs="Times New Roman"/>
                <w:spacing w:val="-2"/>
                <w:sz w:val="24"/>
                <w:szCs w:val="24"/>
                <w:lang w:eastAsia="uk-UA"/>
              </w:rPr>
              <w:t>Очікувані якісні результати від реалізації проектів на виконання технічного завдання</w:t>
            </w:r>
          </w:p>
        </w:tc>
        <w:tc>
          <w:tcPr>
            <w:tcW w:w="6237" w:type="dxa"/>
            <w:gridSpan w:val="4"/>
          </w:tcPr>
          <w:p w:rsidR="001A7091" w:rsidRPr="001A7091" w:rsidRDefault="001A7091" w:rsidP="001A7091">
            <w:pPr>
              <w:jc w:val="both"/>
              <w:rPr>
                <w:rFonts w:ascii="Times New Roman" w:hAnsi="Times New Roman" w:cs="Times New Roman"/>
                <w:iCs/>
                <w:sz w:val="24"/>
                <w:szCs w:val="24"/>
                <w:lang w:eastAsia="ru-RU"/>
              </w:rPr>
            </w:pPr>
            <w:r w:rsidRPr="001A7091">
              <w:rPr>
                <w:rFonts w:ascii="Times New Roman" w:hAnsi="Times New Roman" w:cs="Times New Roman"/>
                <w:iCs/>
                <w:sz w:val="24"/>
                <w:szCs w:val="24"/>
                <w:lang w:eastAsia="ru-RU"/>
              </w:rPr>
              <w:t>Збудований полігон твердих побутових відходів покращить  екологічний стан не лише м. Балта, а й півночі Одеської області</w:t>
            </w:r>
          </w:p>
        </w:tc>
      </w:tr>
      <w:tr w:rsidR="001A7091" w:rsidRPr="001A4BA7"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9. Основні заходи технічного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iCs/>
                <w:sz w:val="24"/>
                <w:szCs w:val="24"/>
                <w:lang w:eastAsia="it-IT"/>
              </w:rPr>
            </w:pPr>
            <w:r w:rsidRPr="001A7091">
              <w:rPr>
                <w:rFonts w:ascii="Times New Roman" w:eastAsia="Times New Roman" w:hAnsi="Times New Roman" w:cs="Times New Roman"/>
                <w:iCs/>
                <w:sz w:val="24"/>
                <w:szCs w:val="24"/>
                <w:lang w:eastAsia="it-IT"/>
              </w:rPr>
              <w:t>Визначення земельної ділянки під полігон</w:t>
            </w:r>
            <w:r w:rsidRPr="001A7091">
              <w:rPr>
                <w:iCs/>
                <w:sz w:val="24"/>
                <w:szCs w:val="24"/>
              </w:rPr>
              <w:t xml:space="preserve"> </w:t>
            </w:r>
            <w:r w:rsidRPr="001A7091">
              <w:rPr>
                <w:rFonts w:ascii="Times New Roman" w:eastAsia="Times New Roman" w:hAnsi="Times New Roman" w:cs="Times New Roman"/>
                <w:iCs/>
                <w:sz w:val="24"/>
                <w:szCs w:val="24"/>
                <w:lang w:eastAsia="it-IT"/>
              </w:rPr>
              <w:t xml:space="preserve">твердих побутових відходів. Розробка та затвердження детального плану та СЕО. Виготовлення проєктної документації на будівництво полігону. Проведення тендерних процедур та укладання договорів з підрядними організаціями Будівництво полігон твердих побутових відходів. </w:t>
            </w:r>
          </w:p>
        </w:tc>
      </w:tr>
      <w:tr w:rsidR="001A7091" w:rsidRPr="001A7091" w:rsidTr="00A41747">
        <w:tc>
          <w:tcPr>
            <w:tcW w:w="3828" w:type="dxa"/>
          </w:tcPr>
          <w:p w:rsidR="001A7091" w:rsidRPr="001A7091" w:rsidRDefault="001A7091" w:rsidP="00A47AC8">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10. Обсяг фінанс</w:t>
            </w:r>
            <w:r w:rsidR="00A47AC8">
              <w:rPr>
                <w:rFonts w:ascii="Times New Roman" w:eastAsia="Times New Roman" w:hAnsi="Times New Roman" w:cs="Times New Roman"/>
                <w:sz w:val="24"/>
                <w:szCs w:val="24"/>
                <w:lang w:eastAsia="uk-UA"/>
              </w:rPr>
              <w:t>ування технічного завдання, тис</w:t>
            </w:r>
            <w:r w:rsidRPr="001A7091">
              <w:rPr>
                <w:rFonts w:ascii="Times New Roman" w:eastAsia="Times New Roman" w:hAnsi="Times New Roman" w:cs="Times New Roman"/>
                <w:sz w:val="24"/>
                <w:szCs w:val="24"/>
                <w:lang w:eastAsia="uk-UA"/>
              </w:rPr>
              <w:t xml:space="preserve"> грн на 2021-2023 роки</w:t>
            </w:r>
          </w:p>
        </w:tc>
        <w:tc>
          <w:tcPr>
            <w:tcW w:w="1417" w:type="dxa"/>
          </w:tcPr>
          <w:p w:rsidR="001A7091" w:rsidRPr="00A41747"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A41747">
              <w:rPr>
                <w:rFonts w:ascii="Times New Roman" w:eastAsia="Times New Roman" w:hAnsi="Times New Roman" w:cs="Times New Roman"/>
                <w:sz w:val="24"/>
                <w:szCs w:val="24"/>
                <w:lang w:eastAsia="uk-UA"/>
              </w:rPr>
              <w:t>2021</w:t>
            </w:r>
          </w:p>
        </w:tc>
        <w:tc>
          <w:tcPr>
            <w:tcW w:w="1560" w:type="dxa"/>
          </w:tcPr>
          <w:p w:rsidR="001A7091" w:rsidRPr="00A41747" w:rsidRDefault="001A7091" w:rsidP="001A7091">
            <w:pPr>
              <w:jc w:val="center"/>
              <w:rPr>
                <w:sz w:val="24"/>
                <w:szCs w:val="24"/>
              </w:rPr>
            </w:pPr>
            <w:r w:rsidRPr="00A41747">
              <w:rPr>
                <w:rFonts w:ascii="Times New Roman" w:eastAsia="Times New Roman" w:hAnsi="Times New Roman" w:cs="Times New Roman"/>
                <w:sz w:val="24"/>
                <w:szCs w:val="24"/>
                <w:lang w:eastAsia="uk-UA"/>
              </w:rPr>
              <w:t>2022</w:t>
            </w:r>
          </w:p>
        </w:tc>
        <w:tc>
          <w:tcPr>
            <w:tcW w:w="1417" w:type="dxa"/>
          </w:tcPr>
          <w:p w:rsidR="001A7091" w:rsidRPr="00A41747" w:rsidRDefault="001A7091" w:rsidP="001A7091">
            <w:pPr>
              <w:jc w:val="center"/>
              <w:rPr>
                <w:sz w:val="24"/>
                <w:szCs w:val="24"/>
              </w:rPr>
            </w:pPr>
            <w:r w:rsidRPr="00A41747">
              <w:rPr>
                <w:rFonts w:ascii="Times New Roman" w:eastAsia="Times New Roman" w:hAnsi="Times New Roman" w:cs="Times New Roman"/>
                <w:sz w:val="24"/>
                <w:szCs w:val="24"/>
                <w:lang w:eastAsia="uk-UA"/>
              </w:rPr>
              <w:t>2023</w:t>
            </w:r>
          </w:p>
        </w:tc>
        <w:tc>
          <w:tcPr>
            <w:tcW w:w="1843" w:type="dxa"/>
          </w:tcPr>
          <w:p w:rsidR="001A7091" w:rsidRPr="00A41747"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A41747">
              <w:rPr>
                <w:rFonts w:ascii="Times New Roman" w:eastAsia="Times New Roman" w:hAnsi="Times New Roman" w:cs="Times New Roman"/>
                <w:sz w:val="24"/>
                <w:szCs w:val="24"/>
                <w:lang w:eastAsia="uk-UA"/>
              </w:rPr>
              <w:t>Усього</w:t>
            </w:r>
          </w:p>
        </w:tc>
      </w:tr>
      <w:tr w:rsidR="001A7091" w:rsidRPr="001A7091" w:rsidTr="00A41747">
        <w:tc>
          <w:tcPr>
            <w:tcW w:w="3828" w:type="dxa"/>
          </w:tcPr>
          <w:p w:rsidR="001A7091" w:rsidRPr="001A7091" w:rsidRDefault="001A7091"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державний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31</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31</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31</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94</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r>
      <w:tr w:rsidR="001A7091" w:rsidRPr="001A7091" w:rsidTr="00A41747">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lastRenderedPageBreak/>
              <w:t>державний фонд регіонального розвитку</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31</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31</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31</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94</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r>
      <w:tr w:rsidR="001A7091" w:rsidRPr="001A7091" w:rsidTr="00A41747">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 xml:space="preserve">інші джерела (зазначити) </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A41747">
        <w:tc>
          <w:tcPr>
            <w:tcW w:w="3828" w:type="dxa"/>
          </w:tcPr>
          <w:p w:rsidR="001A7091" w:rsidRPr="001A7091" w:rsidRDefault="001A7091"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місцевий бюдже</w:t>
            </w:r>
            <w:r w:rsidRPr="001A7091">
              <w:rPr>
                <w:rFonts w:ascii="Times New Roman" w:eastAsia="Times New Roman" w:hAnsi="Times New Roman" w:cs="Times New Roman"/>
                <w:sz w:val="24"/>
                <w:szCs w:val="24"/>
                <w:lang w:val="ru-RU" w:eastAsia="uk-UA"/>
              </w:rPr>
              <w:t>т (всього), в т.ч.:</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10</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r>
      <w:tr w:rsidR="001A7091" w:rsidRPr="001A7091" w:rsidTr="00A41747">
        <w:tc>
          <w:tcPr>
            <w:tcW w:w="3828"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обласний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A41747">
        <w:tc>
          <w:tcPr>
            <w:tcW w:w="3828"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районний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A41747">
        <w:trPr>
          <w:trHeight w:val="568"/>
        </w:trPr>
        <w:tc>
          <w:tcPr>
            <w:tcW w:w="3828"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 xml:space="preserve">міський бюджет </w:t>
            </w:r>
            <w:r w:rsidRPr="001A7091">
              <w:rPr>
                <w:rFonts w:ascii="Times New Roman" w:eastAsia="Times New Roman" w:hAnsi="Times New Roman" w:cs="Times New Roman"/>
                <w:i/>
                <w:spacing w:val="-6"/>
                <w:sz w:val="24"/>
                <w:szCs w:val="24"/>
                <w:lang w:eastAsia="uk-UA"/>
              </w:rPr>
              <w:t>(бюджет об’єднаної територіальної громади)</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10</w:t>
            </w:r>
            <w:r w:rsidRPr="001A7091">
              <w:rPr>
                <w:rFonts w:ascii="Times New Roman" w:eastAsia="Times New Roman" w:hAnsi="Times New Roman"/>
                <w:sz w:val="24"/>
                <w:szCs w:val="24"/>
                <w:lang w:eastAsia="ru-RU"/>
              </w:rPr>
              <w:t> </w:t>
            </w:r>
            <w:r w:rsidRPr="001A7091">
              <w:rPr>
                <w:rFonts w:ascii="Times New Roman" w:eastAsia="Times New Roman" w:hAnsi="Times New Roman" w:cs="Times New Roman"/>
                <w:sz w:val="24"/>
                <w:szCs w:val="24"/>
                <w:lang w:eastAsia="uk-UA"/>
              </w:rPr>
              <w:t>500,0</w:t>
            </w:r>
          </w:p>
        </w:tc>
      </w:tr>
      <w:tr w:rsidR="001A7091" w:rsidRPr="001A7091" w:rsidTr="00A41747">
        <w:tc>
          <w:tcPr>
            <w:tcW w:w="3828" w:type="dxa"/>
          </w:tcPr>
          <w:p w:rsidR="001A7091" w:rsidRPr="001A7091" w:rsidRDefault="001A7091" w:rsidP="00855524">
            <w:pPr>
              <w:numPr>
                <w:ilvl w:val="0"/>
                <w:numId w:val="18"/>
              </w:numPr>
              <w:shd w:val="clear" w:color="auto" w:fill="FFFFFF"/>
              <w:ind w:left="678"/>
              <w:contextualSpacing/>
              <w:textAlignment w:val="baseline"/>
              <w:rPr>
                <w:rFonts w:ascii="Times New Roman" w:eastAsia="Times New Roman" w:hAnsi="Times New Roman" w:cs="Times New Roman"/>
                <w:spacing w:val="-8"/>
                <w:sz w:val="24"/>
                <w:szCs w:val="24"/>
                <w:lang w:eastAsia="uk-UA"/>
              </w:rPr>
            </w:pPr>
            <w:r w:rsidRPr="001A7091">
              <w:rPr>
                <w:rFonts w:ascii="Times New Roman" w:eastAsia="Times New Roman" w:hAnsi="Times New Roman" w:cs="Times New Roman"/>
                <w:spacing w:val="-8"/>
                <w:sz w:val="24"/>
                <w:szCs w:val="24"/>
                <w:lang w:eastAsia="uk-UA"/>
              </w:rPr>
              <w:t>інші джерела (зазначити)</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A41747">
        <w:tc>
          <w:tcPr>
            <w:tcW w:w="3828" w:type="dxa"/>
          </w:tcPr>
          <w:p w:rsidR="001A7091" w:rsidRPr="001A7091" w:rsidRDefault="001A7091" w:rsidP="001A7091">
            <w:pPr>
              <w:shd w:val="clear" w:color="auto" w:fill="FFFFFF"/>
              <w:contextualSpacing/>
              <w:jc w:val="center"/>
              <w:textAlignment w:val="baseline"/>
              <w:rPr>
                <w:rFonts w:ascii="Times New Roman" w:eastAsia="Times New Roman" w:hAnsi="Times New Roman" w:cs="Times New Roman"/>
                <w:b/>
                <w:spacing w:val="-8"/>
                <w:sz w:val="24"/>
                <w:szCs w:val="24"/>
                <w:lang w:eastAsia="uk-UA"/>
              </w:rPr>
            </w:pPr>
            <w:r w:rsidRPr="001A7091">
              <w:rPr>
                <w:rFonts w:ascii="Times New Roman" w:eastAsia="Times New Roman" w:hAnsi="Times New Roman" w:cs="Times New Roman"/>
                <w:b/>
                <w:spacing w:val="-8"/>
                <w:sz w:val="24"/>
                <w:szCs w:val="24"/>
                <w:lang w:eastAsia="uk-UA"/>
              </w:rPr>
              <w:t>РАЗОМ</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b/>
                <w:sz w:val="24"/>
                <w:szCs w:val="24"/>
                <w:lang w:eastAsia="ru-RU"/>
              </w:rPr>
            </w:pPr>
            <w:r w:rsidRPr="001A7091">
              <w:rPr>
                <w:rFonts w:ascii="Times New Roman" w:eastAsia="Times New Roman" w:hAnsi="Times New Roman" w:cs="Times New Roman"/>
                <w:b/>
                <w:sz w:val="24"/>
                <w:szCs w:val="24"/>
                <w:lang w:eastAsia="uk-UA"/>
              </w:rPr>
              <w:t>35</w:t>
            </w:r>
            <w:r w:rsidRPr="001A7091">
              <w:rPr>
                <w:rFonts w:ascii="Times New Roman" w:eastAsia="Times New Roman" w:hAnsi="Times New Roman"/>
                <w:b/>
                <w:sz w:val="24"/>
                <w:szCs w:val="24"/>
                <w:lang w:eastAsia="ru-RU"/>
              </w:rPr>
              <w:t> 000,0</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35</w:t>
            </w:r>
            <w:r w:rsidRPr="001A7091">
              <w:rPr>
                <w:rFonts w:ascii="Times New Roman" w:eastAsia="Times New Roman" w:hAnsi="Times New Roman"/>
                <w:b/>
                <w:sz w:val="24"/>
                <w:szCs w:val="24"/>
                <w:lang w:eastAsia="ru-RU"/>
              </w:rPr>
              <w:t> 000,0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35</w:t>
            </w:r>
            <w:r w:rsidRPr="001A7091">
              <w:rPr>
                <w:rFonts w:ascii="Times New Roman" w:eastAsia="Times New Roman" w:hAnsi="Times New Roman"/>
                <w:b/>
                <w:sz w:val="24"/>
                <w:szCs w:val="24"/>
                <w:lang w:eastAsia="ru-RU"/>
              </w:rPr>
              <w:t> 000,0</w:t>
            </w:r>
          </w:p>
        </w:tc>
        <w:tc>
          <w:tcPr>
            <w:tcW w:w="1843"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105</w:t>
            </w:r>
            <w:r w:rsidRPr="001A7091">
              <w:rPr>
                <w:rFonts w:ascii="Times New Roman" w:eastAsia="Times New Roman" w:hAnsi="Times New Roman"/>
                <w:b/>
                <w:sz w:val="24"/>
                <w:szCs w:val="24"/>
                <w:lang w:eastAsia="ru-RU"/>
              </w:rPr>
              <w:t> 000,0</w:t>
            </w:r>
          </w:p>
        </w:tc>
      </w:tr>
      <w:tr w:rsidR="001A7091" w:rsidRPr="001A4BA7"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237" w:type="dxa"/>
            <w:gridSpan w:val="4"/>
          </w:tcPr>
          <w:p w:rsidR="001A7091" w:rsidRPr="00A41747"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A41747">
              <w:rPr>
                <w:rFonts w:ascii="Times New Roman" w:eastAsia="Times New Roman" w:hAnsi="Times New Roman" w:cs="Times New Roman"/>
                <w:sz w:val="24"/>
                <w:szCs w:val="24"/>
                <w:lang w:eastAsia="it-IT"/>
              </w:rPr>
              <w:t>Проєкт підпадає під дію Закону України «Про стратегічну екологічну оцінку»</w:t>
            </w:r>
          </w:p>
        </w:tc>
      </w:tr>
    </w:tbl>
    <w:p w:rsidR="001A7091" w:rsidRPr="0093316C" w:rsidRDefault="001A7091" w:rsidP="0093316C">
      <w:pPr>
        <w:spacing w:before="0" w:beforeAutospacing="0" w:after="0" w:afterAutospacing="0"/>
        <w:ind w:firstLine="0"/>
        <w:rPr>
          <w:sz w:val="28"/>
          <w:lang w:val="uk-UA"/>
        </w:rPr>
      </w:pPr>
    </w:p>
    <w:tbl>
      <w:tblPr>
        <w:tblStyle w:val="9"/>
        <w:tblW w:w="10065" w:type="dxa"/>
        <w:tblInd w:w="-147" w:type="dxa"/>
        <w:tblLayout w:type="fixed"/>
        <w:tblLook w:val="04A0" w:firstRow="1" w:lastRow="0" w:firstColumn="1" w:lastColumn="0" w:noHBand="0" w:noVBand="1"/>
      </w:tblPr>
      <w:tblGrid>
        <w:gridCol w:w="3828"/>
        <w:gridCol w:w="1417"/>
        <w:gridCol w:w="1560"/>
        <w:gridCol w:w="1559"/>
        <w:gridCol w:w="1701"/>
      </w:tblGrid>
      <w:tr w:rsidR="001A7091" w:rsidRPr="001A7091"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1. Номер технічного завдання</w:t>
            </w:r>
          </w:p>
        </w:tc>
        <w:tc>
          <w:tcPr>
            <w:tcW w:w="6237" w:type="dxa"/>
            <w:gridSpan w:val="4"/>
          </w:tcPr>
          <w:p w:rsidR="001A7091" w:rsidRPr="001A7091" w:rsidRDefault="006A786A" w:rsidP="001A7091">
            <w:pPr>
              <w:shd w:val="clear" w:color="auto" w:fill="FFFFFF"/>
              <w:textAlignment w:val="baseline"/>
              <w:rPr>
                <w:rFonts w:ascii="Times New Roman" w:eastAsia="Times New Roman" w:hAnsi="Times New Roman" w:cs="Times New Roman"/>
                <w:b/>
                <w:sz w:val="24"/>
                <w:szCs w:val="24"/>
                <w:lang w:val="uk-UA" w:eastAsia="uk-UA"/>
              </w:rPr>
            </w:pPr>
            <w:r>
              <w:rPr>
                <w:rFonts w:ascii="Times New Roman" w:eastAsia="Times New Roman" w:hAnsi="Times New Roman" w:cs="Times New Roman"/>
                <w:b/>
                <w:sz w:val="24"/>
                <w:szCs w:val="24"/>
                <w:lang w:val="uk-UA" w:eastAsia="uk-UA"/>
              </w:rPr>
              <w:t>2.22</w:t>
            </w:r>
            <w:r w:rsidR="001A7091" w:rsidRPr="001A7091">
              <w:rPr>
                <w:rFonts w:ascii="Times New Roman" w:eastAsia="Times New Roman" w:hAnsi="Times New Roman" w:cs="Times New Roman"/>
                <w:b/>
                <w:sz w:val="24"/>
                <w:szCs w:val="24"/>
                <w:lang w:val="uk-UA" w:eastAsia="uk-UA"/>
              </w:rPr>
              <w:t>.</w:t>
            </w:r>
          </w:p>
        </w:tc>
      </w:tr>
      <w:tr w:rsidR="001A7091" w:rsidRPr="001A4BA7" w:rsidTr="008B528F">
        <w:trPr>
          <w:trHeight w:val="684"/>
        </w:trPr>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2. Назва технічного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pacing w:val="-4"/>
                <w:sz w:val="24"/>
                <w:szCs w:val="24"/>
                <w:lang w:eastAsia="uk-UA"/>
              </w:rPr>
            </w:pPr>
            <w:r w:rsidRPr="001A7091">
              <w:rPr>
                <w:rFonts w:ascii="Times New Roman" w:eastAsia="Times New Roman" w:hAnsi="Times New Roman" w:cs="Times New Roman"/>
                <w:spacing w:val="-4"/>
                <w:sz w:val="24"/>
                <w:szCs w:val="24"/>
                <w:lang w:val="uk-UA" w:eastAsia="uk-UA"/>
              </w:rPr>
              <w:t>Розробка та впровадження інноваційних технологій та обладнання для переробки вторинної сировини виноробства в умовах</w:t>
            </w:r>
            <w:r w:rsidRPr="001A7091">
              <w:rPr>
                <w:rFonts w:ascii="Times New Roman" w:eastAsia="Times New Roman" w:hAnsi="Times New Roman" w:cs="Times New Roman"/>
                <w:spacing w:val="-4"/>
                <w:sz w:val="24"/>
                <w:szCs w:val="24"/>
                <w:lang w:eastAsia="uk-UA"/>
              </w:rPr>
              <w:t xml:space="preserve"> агро-еколого-рекреац</w:t>
            </w:r>
            <w:r w:rsidRPr="001A7091">
              <w:rPr>
                <w:rFonts w:ascii="Times New Roman" w:eastAsia="Times New Roman" w:hAnsi="Times New Roman" w:cs="Times New Roman"/>
                <w:spacing w:val="-4"/>
                <w:sz w:val="24"/>
                <w:szCs w:val="24"/>
                <w:lang w:val="uk-UA" w:eastAsia="uk-UA"/>
              </w:rPr>
              <w:t>і</w:t>
            </w:r>
            <w:r w:rsidRPr="001A7091">
              <w:rPr>
                <w:rFonts w:ascii="Times New Roman" w:eastAsia="Times New Roman" w:hAnsi="Times New Roman" w:cs="Times New Roman"/>
                <w:spacing w:val="-4"/>
                <w:sz w:val="24"/>
                <w:szCs w:val="24"/>
                <w:lang w:eastAsia="uk-UA"/>
              </w:rPr>
              <w:t>йного</w:t>
            </w:r>
            <w:r w:rsidRPr="001A7091">
              <w:rPr>
                <w:rFonts w:ascii="Times New Roman" w:eastAsia="Times New Roman" w:hAnsi="Times New Roman" w:cs="Times New Roman"/>
                <w:spacing w:val="-4"/>
                <w:sz w:val="24"/>
                <w:szCs w:val="24"/>
                <w:lang w:val="uk-UA" w:eastAsia="uk-UA"/>
              </w:rPr>
              <w:t xml:space="preserve"> кластера </w:t>
            </w:r>
            <w:r w:rsidRPr="001A7091">
              <w:rPr>
                <w:rFonts w:ascii="Times New Roman" w:eastAsia="Times New Roman" w:hAnsi="Times New Roman" w:cs="Times New Roman"/>
                <w:spacing w:val="-4"/>
                <w:sz w:val="24"/>
                <w:szCs w:val="24"/>
                <w:lang w:eastAsia="uk-UA"/>
              </w:rPr>
              <w:t>“</w:t>
            </w:r>
            <w:r w:rsidRPr="001A7091">
              <w:rPr>
                <w:rFonts w:ascii="Times New Roman" w:eastAsia="Times New Roman" w:hAnsi="Times New Roman" w:cs="Times New Roman"/>
                <w:spacing w:val="-4"/>
                <w:sz w:val="24"/>
                <w:szCs w:val="24"/>
                <w:lang w:val="uk-UA" w:eastAsia="uk-UA"/>
              </w:rPr>
              <w:t>Фрумушика-Нова</w:t>
            </w:r>
            <w:r w:rsidRPr="001A7091">
              <w:rPr>
                <w:rFonts w:ascii="Times New Roman" w:eastAsia="Times New Roman" w:hAnsi="Times New Roman" w:cs="Times New Roman"/>
                <w:spacing w:val="-4"/>
                <w:sz w:val="24"/>
                <w:szCs w:val="24"/>
                <w:lang w:eastAsia="uk-UA"/>
              </w:rPr>
              <w:t>”</w:t>
            </w:r>
          </w:p>
        </w:tc>
      </w:tr>
      <w:tr w:rsidR="001A7091" w:rsidRPr="001A7091" w:rsidTr="008B528F">
        <w:trPr>
          <w:trHeight w:val="978"/>
        </w:trPr>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 xml:space="preserve">3. Номер і назва завдання з </w:t>
            </w:r>
            <w:hyperlink r:id="rId75" w:anchor="n11" w:tgtFrame="_blank" w:history="1">
              <w:r w:rsidRPr="001A7091">
                <w:rPr>
                  <w:rFonts w:ascii="Times New Roman" w:eastAsia="Times New Roman" w:hAnsi="Times New Roman" w:cs="Times New Roman"/>
                  <w:sz w:val="24"/>
                  <w:szCs w:val="24"/>
                  <w:lang w:val="uk-UA" w:eastAsia="uk-UA"/>
                </w:rPr>
                <w:t>Державної стратегії регіонального розвитку</w:t>
              </w:r>
            </w:hyperlink>
            <w:r w:rsidRPr="001A7091">
              <w:rPr>
                <w:rFonts w:ascii="Times New Roman" w:eastAsia="Times New Roman" w:hAnsi="Times New Roman" w:cs="Times New Roman"/>
                <w:sz w:val="24"/>
                <w:szCs w:val="24"/>
                <w:lang w:val="uk-UA" w:eastAsia="uk-UA"/>
              </w:rPr>
              <w:t>, якому відповідає технічне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pacing w:val="-4"/>
                <w:sz w:val="24"/>
                <w:szCs w:val="24"/>
                <w:lang w:val="uk-UA" w:eastAsia="uk-UA"/>
              </w:rPr>
            </w:pPr>
            <w:r w:rsidRPr="001A7091">
              <w:rPr>
                <w:rFonts w:ascii="Times New Roman" w:eastAsia="Times New Roman" w:hAnsi="Times New Roman" w:cs="Times New Roman"/>
                <w:spacing w:val="-4"/>
                <w:sz w:val="24"/>
                <w:szCs w:val="24"/>
                <w:lang w:val="uk-UA" w:eastAsia="uk-UA"/>
              </w:rPr>
              <w:t>2.4.2. Підтримка інноваційної діяльності</w:t>
            </w:r>
          </w:p>
        </w:tc>
      </w:tr>
      <w:tr w:rsidR="001A7091" w:rsidRPr="001A4BA7"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4. Номер і назва завдання Стратегії розвитку Одеської області на 2021-2027 роки, якому відповідає технічне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val="uk-UA" w:eastAsia="uk-UA"/>
              </w:rPr>
            </w:pPr>
            <w:r w:rsidRPr="001A7091">
              <w:rPr>
                <w:rFonts w:ascii="Times New Roman" w:eastAsia="serif" w:hAnsi="Times New Roman" w:cs="Times New Roman"/>
                <w:sz w:val="24"/>
                <w:szCs w:val="24"/>
                <w:lang w:val="uk-UA"/>
              </w:rPr>
              <w:t>2.4.1 Розвиток нових потужностей з переробки та утилізації відходів</w:t>
            </w:r>
          </w:p>
        </w:tc>
      </w:tr>
      <w:tr w:rsidR="001A7091" w:rsidRPr="001A4BA7" w:rsidTr="008B528F">
        <w:trPr>
          <w:trHeight w:val="796"/>
        </w:trPr>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5. Територія, на яку реалізація проектів за технічним завданням матиме вплив</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iCs/>
                <w:sz w:val="24"/>
                <w:szCs w:val="24"/>
                <w:lang w:val="uk-UA" w:eastAsia="it-IT"/>
              </w:rPr>
              <w:t>Тарутинський і Саратський райони Одеської області (винзаводи)</w:t>
            </w:r>
          </w:p>
        </w:tc>
      </w:tr>
      <w:tr w:rsidR="001A7091" w:rsidRPr="001A4BA7" w:rsidTr="008B528F">
        <w:trPr>
          <w:trHeight w:val="90"/>
        </w:trPr>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6. Опис проблеми, на вирішення якої спрямовано технічне завдання</w:t>
            </w:r>
          </w:p>
        </w:tc>
        <w:tc>
          <w:tcPr>
            <w:tcW w:w="6237" w:type="dxa"/>
            <w:gridSpan w:val="4"/>
          </w:tcPr>
          <w:p w:rsidR="001A7091" w:rsidRPr="001A7091" w:rsidRDefault="001A7091" w:rsidP="001A7091">
            <w:pPr>
              <w:jc w:val="both"/>
              <w:rPr>
                <w:rFonts w:ascii="Times New Roman" w:eastAsia="Calibri" w:hAnsi="Times New Roman" w:cs="Times New Roman"/>
                <w:sz w:val="24"/>
                <w:szCs w:val="24"/>
                <w:lang w:val="uk-UA" w:bidi="ru-RU"/>
              </w:rPr>
            </w:pPr>
            <w:r w:rsidRPr="001A7091">
              <w:rPr>
                <w:rFonts w:ascii="Times New Roman" w:eastAsia="Calibri" w:hAnsi="Times New Roman" w:cs="Times New Roman"/>
                <w:sz w:val="24"/>
                <w:szCs w:val="24"/>
                <w:lang w:val="uk-UA" w:bidi="ru-RU"/>
              </w:rPr>
              <w:t xml:space="preserve">При переробці винограду на виноматеріали утворюється </w:t>
            </w:r>
            <w:r w:rsidRPr="001A7091">
              <w:rPr>
                <w:rFonts w:ascii="Times New Roman" w:eastAsia="Calibri" w:hAnsi="Times New Roman" w:cs="Times New Roman"/>
                <w:sz w:val="24"/>
                <w:szCs w:val="24"/>
                <w:lang w:bidi="ru-RU"/>
              </w:rPr>
              <w:t xml:space="preserve">понад </w:t>
            </w:r>
            <w:r w:rsidRPr="001A7091">
              <w:rPr>
                <w:rFonts w:ascii="Times New Roman" w:eastAsia="Calibri" w:hAnsi="Times New Roman" w:cs="Times New Roman"/>
                <w:sz w:val="24"/>
                <w:szCs w:val="24"/>
                <w:lang w:val="uk-UA" w:bidi="ru-RU"/>
              </w:rPr>
              <w:t>20% вторинної сировини, л</w:t>
            </w:r>
            <w:r w:rsidRPr="001A7091">
              <w:rPr>
                <w:rFonts w:ascii="Times New Roman" w:eastAsia="SimSun" w:hAnsi="Times New Roman" w:cs="Times New Roman"/>
                <w:sz w:val="24"/>
                <w:szCs w:val="24"/>
                <w:lang w:val="uk-UA"/>
              </w:rPr>
              <w:t>ише</w:t>
            </w:r>
            <w:r w:rsidRPr="001A7091">
              <w:rPr>
                <w:rFonts w:ascii="Times New Roman" w:eastAsia="SimSun" w:hAnsi="Times New Roman" w:cs="Times New Roman"/>
                <w:sz w:val="24"/>
                <w:szCs w:val="24"/>
              </w:rPr>
              <w:t xml:space="preserve"> незначн</w:t>
            </w:r>
            <w:r w:rsidRPr="001A7091">
              <w:rPr>
                <w:rFonts w:ascii="Times New Roman" w:eastAsia="SimSun" w:hAnsi="Times New Roman" w:cs="Times New Roman"/>
                <w:sz w:val="24"/>
                <w:szCs w:val="24"/>
                <w:lang w:val="uk-UA"/>
              </w:rPr>
              <w:t>а</w:t>
            </w:r>
            <w:r w:rsidRPr="001A7091">
              <w:rPr>
                <w:rFonts w:ascii="Times New Roman" w:eastAsia="SimSun" w:hAnsi="Times New Roman" w:cs="Times New Roman"/>
                <w:sz w:val="24"/>
                <w:szCs w:val="24"/>
              </w:rPr>
              <w:t xml:space="preserve"> частк</w:t>
            </w:r>
            <w:r w:rsidRPr="001A7091">
              <w:rPr>
                <w:rFonts w:ascii="Times New Roman" w:eastAsia="SimSun" w:hAnsi="Times New Roman" w:cs="Times New Roman"/>
                <w:sz w:val="24"/>
                <w:szCs w:val="24"/>
                <w:lang w:val="uk-UA"/>
              </w:rPr>
              <w:t>а якої</w:t>
            </w:r>
            <w:r w:rsidRPr="001A7091">
              <w:rPr>
                <w:rFonts w:ascii="Times New Roman" w:eastAsia="SimSun" w:hAnsi="Times New Roman" w:cs="Times New Roman"/>
                <w:sz w:val="24"/>
                <w:szCs w:val="24"/>
              </w:rPr>
              <w:t xml:space="preserve"> системно утил</w:t>
            </w:r>
            <w:r w:rsidRPr="001A7091">
              <w:rPr>
                <w:rFonts w:ascii="Times New Roman" w:eastAsia="SimSun" w:hAnsi="Times New Roman" w:cs="Times New Roman"/>
                <w:sz w:val="24"/>
                <w:szCs w:val="24"/>
                <w:lang w:val="uk-UA"/>
              </w:rPr>
              <w:t>і</w:t>
            </w:r>
            <w:r w:rsidRPr="001A7091">
              <w:rPr>
                <w:rFonts w:ascii="Times New Roman" w:eastAsia="SimSun" w:hAnsi="Times New Roman" w:cs="Times New Roman"/>
                <w:sz w:val="24"/>
                <w:szCs w:val="24"/>
              </w:rPr>
              <w:t>зу</w:t>
            </w:r>
            <w:r w:rsidRPr="001A7091">
              <w:rPr>
                <w:rFonts w:ascii="Times New Roman" w:eastAsia="SimSun" w:hAnsi="Times New Roman" w:cs="Times New Roman"/>
                <w:sz w:val="24"/>
                <w:szCs w:val="24"/>
                <w:lang w:val="uk-UA"/>
              </w:rPr>
              <w:t>є</w:t>
            </w:r>
            <w:r w:rsidRPr="001A7091">
              <w:rPr>
                <w:rFonts w:ascii="Times New Roman" w:eastAsia="SimSun" w:hAnsi="Times New Roman" w:cs="Times New Roman"/>
                <w:sz w:val="24"/>
                <w:szCs w:val="24"/>
              </w:rPr>
              <w:t>ть</w:t>
            </w:r>
            <w:r w:rsidRPr="001A7091">
              <w:rPr>
                <w:rFonts w:ascii="Times New Roman" w:eastAsia="SimSun" w:hAnsi="Times New Roman" w:cs="Times New Roman"/>
                <w:sz w:val="24"/>
                <w:szCs w:val="24"/>
                <w:lang w:val="uk-UA"/>
              </w:rPr>
              <w:t>ся</w:t>
            </w:r>
            <w:r w:rsidRPr="001A7091">
              <w:rPr>
                <w:rFonts w:ascii="Times New Roman" w:eastAsia="SimSun" w:hAnsi="Times New Roman" w:cs="Times New Roman"/>
                <w:sz w:val="24"/>
                <w:szCs w:val="24"/>
              </w:rPr>
              <w:t xml:space="preserve">. </w:t>
            </w:r>
            <w:r w:rsidRPr="001A7091">
              <w:rPr>
                <w:rFonts w:ascii="Times New Roman" w:eastAsia="SimSun" w:hAnsi="Times New Roman" w:cs="Times New Roman"/>
                <w:sz w:val="24"/>
                <w:szCs w:val="24"/>
                <w:lang w:val="uk-UA"/>
              </w:rPr>
              <w:t xml:space="preserve">Тому </w:t>
            </w:r>
            <w:r w:rsidRPr="001A7091">
              <w:rPr>
                <w:rFonts w:ascii="Times New Roman" w:eastAsia="Calibri" w:hAnsi="Times New Roman" w:cs="Times New Roman"/>
                <w:sz w:val="24"/>
                <w:szCs w:val="24"/>
                <w:lang w:val="uk-UA" w:bidi="ru-RU"/>
              </w:rPr>
              <w:t xml:space="preserve">раціональна переробка вторинної сировини виноробства дасть можливість отримувати продукти, які представляють значну цінність для ряду галузей народного господарства. Такими є: виноградна олія, виноградне борошно, етиловий спирт, винна кислота, біоконцентрати вітамінів групи В, вітамін </w:t>
            </w:r>
            <w:r w:rsidRPr="001A7091">
              <w:rPr>
                <w:rFonts w:ascii="Times New Roman" w:eastAsia="Calibri" w:hAnsi="Times New Roman" w:cs="Times New Roman"/>
                <w:sz w:val="24"/>
                <w:szCs w:val="24"/>
                <w:lang w:bidi="ru-RU"/>
              </w:rPr>
              <w:t>D</w:t>
            </w:r>
            <w:r w:rsidRPr="001A7091">
              <w:rPr>
                <w:rFonts w:ascii="Times New Roman" w:eastAsia="Calibri" w:hAnsi="Times New Roman" w:cs="Times New Roman"/>
                <w:sz w:val="24"/>
                <w:szCs w:val="24"/>
                <w:lang w:val="uk-UA" w:bidi="ru-RU"/>
              </w:rPr>
              <w:t>, лікери, джеми та варення, сиропи для безалкогольних, слабоалкогольних та алкогольних напоїв, а також фуражні корми, абразивні матеріали і ще близько 50 різноманітних продуктів з високою біологічною та споживчою цінністю.</w:t>
            </w:r>
          </w:p>
          <w:p w:rsidR="001A7091" w:rsidRPr="001A7091" w:rsidRDefault="001A7091" w:rsidP="001A7091">
            <w:pPr>
              <w:jc w:val="both"/>
              <w:rPr>
                <w:rFonts w:ascii="Times New Roman" w:eastAsia="Calibri" w:hAnsi="Times New Roman" w:cs="Times New Roman"/>
                <w:sz w:val="24"/>
                <w:szCs w:val="24"/>
                <w:lang w:val="uk-UA" w:bidi="ru-RU"/>
              </w:rPr>
            </w:pPr>
            <w:r w:rsidRPr="001A7091">
              <w:rPr>
                <w:rFonts w:ascii="Times New Roman" w:eastAsia="Calibri" w:hAnsi="Times New Roman" w:cs="Times New Roman"/>
                <w:sz w:val="24"/>
                <w:szCs w:val="24"/>
                <w:lang w:val="uk-UA" w:bidi="ru-RU"/>
              </w:rPr>
              <w:t>З метою виробництва вищеперерахованих продуктів необхідна модернізація та вдосконалення обладнання з переробки вторинної сировини виноробства, встановленого в агро-еколого-рекреаційному кластері “Фрумушика-Нова”.</w:t>
            </w:r>
          </w:p>
          <w:p w:rsidR="001A7091" w:rsidRPr="001A7091" w:rsidRDefault="001A7091" w:rsidP="001A7091">
            <w:pPr>
              <w:jc w:val="both"/>
              <w:rPr>
                <w:rFonts w:ascii="Times New Roman" w:eastAsia="Calibri" w:hAnsi="Times New Roman" w:cs="Times New Roman"/>
                <w:sz w:val="24"/>
                <w:szCs w:val="24"/>
                <w:lang w:val="uk-UA" w:bidi="ru-RU"/>
              </w:rPr>
            </w:pPr>
            <w:r w:rsidRPr="001A7091">
              <w:rPr>
                <w:rFonts w:ascii="Times New Roman" w:eastAsia="Calibri" w:hAnsi="Times New Roman" w:cs="Times New Roman"/>
                <w:sz w:val="24"/>
                <w:szCs w:val="24"/>
                <w:lang w:val="uk-UA" w:bidi="ru-RU"/>
              </w:rPr>
              <w:t>Основна задача проекту - розвиток експериментальної платформи з переробки вторинної сировини виноробства на базі агро-еколого-рекреаційного кластера “Фрумушика-Нова” для впровадження у виробництво основного принципу “зеленої” економіки – безвідходної переробки біоресурсів.</w:t>
            </w:r>
          </w:p>
          <w:p w:rsidR="001A7091" w:rsidRPr="001A7091" w:rsidRDefault="001A7091" w:rsidP="001A7091">
            <w:pPr>
              <w:jc w:val="both"/>
              <w:rPr>
                <w:rFonts w:ascii="Times New Roman" w:eastAsia="Calibri" w:hAnsi="Times New Roman" w:cs="Times New Roman"/>
                <w:spacing w:val="-6"/>
                <w:sz w:val="24"/>
                <w:szCs w:val="24"/>
                <w:lang w:eastAsia="uk-UA" w:bidi="ru-RU"/>
              </w:rPr>
            </w:pPr>
            <w:r w:rsidRPr="001A7091">
              <w:rPr>
                <w:rFonts w:ascii="Times New Roman" w:eastAsia="Calibri" w:hAnsi="Times New Roman" w:cs="Times New Roman"/>
                <w:spacing w:val="-6"/>
                <w:sz w:val="24"/>
                <w:szCs w:val="24"/>
                <w:lang w:val="uk-UA" w:bidi="ru-RU"/>
              </w:rPr>
              <w:lastRenderedPageBreak/>
              <w:t>Основна ідея полягає в розробці системи організаційно-економічних, методичних і технологічних положень по безвідходній переробці вторинної сировини виноробства в рамках агро-еколого-рекреаційного кластера “Фрумушика-Нова”.</w:t>
            </w:r>
          </w:p>
        </w:tc>
      </w:tr>
      <w:tr w:rsidR="001A7091" w:rsidRPr="001A4BA7"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lastRenderedPageBreak/>
              <w:t>7. Очікувані кількісні результати від реалізації проектів на виконання технічного завдання</w:t>
            </w:r>
          </w:p>
        </w:tc>
        <w:tc>
          <w:tcPr>
            <w:tcW w:w="6237" w:type="dxa"/>
            <w:gridSpan w:val="4"/>
          </w:tcPr>
          <w:p w:rsidR="001A7091" w:rsidRPr="001A7091" w:rsidRDefault="001A7091" w:rsidP="00855524">
            <w:pPr>
              <w:numPr>
                <w:ilvl w:val="0"/>
                <w:numId w:val="32"/>
              </w:numPr>
              <w:tabs>
                <w:tab w:val="left" w:pos="463"/>
              </w:tabs>
              <w:ind w:left="38" w:hanging="38"/>
              <w:jc w:val="both"/>
              <w:rPr>
                <w:rFonts w:ascii="Times New Roman" w:eastAsia="Calibri" w:hAnsi="Times New Roman" w:cs="Times New Roman"/>
                <w:spacing w:val="-6"/>
                <w:sz w:val="24"/>
                <w:szCs w:val="24"/>
                <w:lang w:val="uk-UA" w:eastAsia="uk-UA"/>
              </w:rPr>
            </w:pPr>
            <w:r w:rsidRPr="001A7091">
              <w:rPr>
                <w:rFonts w:ascii="Times New Roman" w:eastAsia="Calibri" w:hAnsi="Times New Roman" w:cs="Times New Roman"/>
                <w:spacing w:val="-6"/>
                <w:sz w:val="24"/>
                <w:szCs w:val="24"/>
                <w:lang w:val="uk-UA" w:eastAsia="uk-UA"/>
              </w:rPr>
              <w:t>Отримання від винзаводів Тарутинського і Саратського районів вторинної сировини виноробства в обсязі близько 1000 т.</w:t>
            </w:r>
          </w:p>
          <w:p w:rsidR="001A7091" w:rsidRPr="001A7091" w:rsidRDefault="001A7091" w:rsidP="00855524">
            <w:pPr>
              <w:numPr>
                <w:ilvl w:val="0"/>
                <w:numId w:val="32"/>
              </w:numPr>
              <w:tabs>
                <w:tab w:val="left" w:pos="463"/>
              </w:tabs>
              <w:ind w:left="38" w:hanging="38"/>
              <w:jc w:val="both"/>
              <w:rPr>
                <w:rFonts w:ascii="Times New Roman" w:eastAsia="Calibri" w:hAnsi="Times New Roman" w:cs="Times New Roman"/>
                <w:sz w:val="24"/>
                <w:szCs w:val="24"/>
                <w:lang w:val="uk-UA" w:eastAsia="uk-UA"/>
              </w:rPr>
            </w:pPr>
            <w:r w:rsidRPr="001A7091">
              <w:rPr>
                <w:rFonts w:ascii="Times New Roman" w:eastAsia="Calibri" w:hAnsi="Times New Roman" w:cs="Times New Roman"/>
                <w:sz w:val="24"/>
                <w:szCs w:val="24"/>
                <w:lang w:val="uk-UA" w:eastAsia="uk-UA"/>
              </w:rPr>
              <w:t>Отримання 10 вторинних продуктів виноробства.</w:t>
            </w:r>
          </w:p>
          <w:p w:rsidR="001A7091" w:rsidRPr="001A7091" w:rsidRDefault="001A7091" w:rsidP="00855524">
            <w:pPr>
              <w:numPr>
                <w:ilvl w:val="0"/>
                <w:numId w:val="32"/>
              </w:numPr>
              <w:tabs>
                <w:tab w:val="left" w:pos="463"/>
              </w:tabs>
              <w:ind w:left="38" w:hanging="38"/>
              <w:jc w:val="both"/>
              <w:rPr>
                <w:rFonts w:ascii="Times New Roman" w:eastAsia="Calibri" w:hAnsi="Times New Roman" w:cs="Times New Roman"/>
                <w:sz w:val="24"/>
                <w:szCs w:val="24"/>
                <w:lang w:val="uk-UA" w:eastAsia="uk-UA"/>
              </w:rPr>
            </w:pPr>
            <w:r w:rsidRPr="001A7091">
              <w:rPr>
                <w:rFonts w:ascii="Times New Roman" w:eastAsia="Calibri" w:hAnsi="Times New Roman" w:cs="Times New Roman"/>
                <w:sz w:val="24"/>
                <w:szCs w:val="24"/>
                <w:lang w:val="uk-UA" w:eastAsia="uk-UA"/>
              </w:rPr>
              <w:t>Створення 6 робочих місць і активізація зайнятості населення.</w:t>
            </w:r>
          </w:p>
          <w:p w:rsidR="001A7091" w:rsidRPr="001A7091" w:rsidRDefault="001A7091" w:rsidP="00855524">
            <w:pPr>
              <w:numPr>
                <w:ilvl w:val="0"/>
                <w:numId w:val="32"/>
              </w:numPr>
              <w:tabs>
                <w:tab w:val="left" w:pos="463"/>
              </w:tabs>
              <w:ind w:left="38" w:hanging="38"/>
              <w:jc w:val="both"/>
              <w:rPr>
                <w:rFonts w:ascii="Times New Roman" w:eastAsia="Calibri" w:hAnsi="Times New Roman" w:cs="Times New Roman"/>
                <w:sz w:val="24"/>
                <w:szCs w:val="24"/>
                <w:lang w:val="uk-UA" w:eastAsia="uk-UA"/>
              </w:rPr>
            </w:pPr>
            <w:r w:rsidRPr="001A7091">
              <w:rPr>
                <w:rFonts w:ascii="Times New Roman" w:eastAsia="Calibri" w:hAnsi="Times New Roman" w:cs="Times New Roman"/>
                <w:sz w:val="24"/>
                <w:szCs w:val="24"/>
                <w:lang w:val="uk-UA"/>
              </w:rPr>
              <w:t xml:space="preserve">Здійснення просвітницької роботи та проведення </w:t>
            </w:r>
            <w:r w:rsidRPr="001A7091">
              <w:rPr>
                <w:rFonts w:ascii="Times New Roman" w:eastAsia="Calibri" w:hAnsi="Times New Roman" w:cs="Times New Roman"/>
                <w:sz w:val="24"/>
                <w:szCs w:val="24"/>
                <w:lang w:val="uk-UA" w:bidi="ru-RU"/>
              </w:rPr>
              <w:t>10 науково-освітньо-організаційних навчальних заходів</w:t>
            </w:r>
            <w:r w:rsidRPr="001A7091">
              <w:rPr>
                <w:rFonts w:ascii="Times New Roman" w:eastAsia="Calibri" w:hAnsi="Times New Roman" w:cs="Times New Roman"/>
                <w:sz w:val="24"/>
                <w:szCs w:val="24"/>
                <w:lang w:val="uk-UA"/>
              </w:rPr>
              <w:t xml:space="preserve">. </w:t>
            </w:r>
          </w:p>
        </w:tc>
      </w:tr>
      <w:tr w:rsidR="001A7091" w:rsidRPr="001A4BA7"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8. Очікувані якісні результати від реалізації проектів на виконання технічного завдання</w:t>
            </w:r>
          </w:p>
        </w:tc>
        <w:tc>
          <w:tcPr>
            <w:tcW w:w="6237" w:type="dxa"/>
            <w:gridSpan w:val="4"/>
          </w:tcPr>
          <w:p w:rsidR="001A7091" w:rsidRPr="001A7091" w:rsidRDefault="001A7091" w:rsidP="00855524">
            <w:pPr>
              <w:numPr>
                <w:ilvl w:val="0"/>
                <w:numId w:val="33"/>
              </w:numPr>
              <w:tabs>
                <w:tab w:val="left" w:pos="463"/>
              </w:tabs>
              <w:spacing w:after="160"/>
              <w:ind w:left="0" w:firstLine="180"/>
              <w:contextualSpacing/>
              <w:jc w:val="both"/>
              <w:rPr>
                <w:rFonts w:ascii="Times New Roman" w:eastAsia="Calibri" w:hAnsi="Times New Roman" w:cs="Times New Roman"/>
                <w:sz w:val="24"/>
                <w:szCs w:val="24"/>
                <w:lang w:val="uk-UA" w:bidi="ru-RU"/>
              </w:rPr>
            </w:pPr>
            <w:r w:rsidRPr="001A7091">
              <w:rPr>
                <w:rFonts w:ascii="Times New Roman" w:eastAsia="Calibri" w:hAnsi="Times New Roman" w:cs="Times New Roman"/>
                <w:sz w:val="24"/>
                <w:szCs w:val="24"/>
                <w:lang w:val="uk-UA" w:bidi="ru-RU"/>
              </w:rPr>
              <w:t>Створено сприятливі умови для функціонування кластера з переробки вторинної сировини виноробства і збалансованого співробітництва між зацікавленими сторонами: виробниками вина, споживачами інноваційної продукції з вторинної сировини виноробства, органами місцевої влади та науковцями.</w:t>
            </w:r>
          </w:p>
          <w:p w:rsidR="001A7091" w:rsidRPr="001A7091" w:rsidRDefault="001A7091" w:rsidP="00855524">
            <w:pPr>
              <w:numPr>
                <w:ilvl w:val="0"/>
                <w:numId w:val="33"/>
              </w:numPr>
              <w:tabs>
                <w:tab w:val="left" w:pos="463"/>
              </w:tabs>
              <w:spacing w:after="160"/>
              <w:ind w:left="0" w:firstLine="180"/>
              <w:contextualSpacing/>
              <w:jc w:val="both"/>
              <w:rPr>
                <w:rFonts w:ascii="Times New Roman" w:eastAsia="Calibri" w:hAnsi="Times New Roman" w:cs="Times New Roman"/>
                <w:sz w:val="24"/>
                <w:szCs w:val="24"/>
                <w:lang w:val="uk-UA" w:bidi="ru-RU"/>
              </w:rPr>
            </w:pPr>
            <w:r w:rsidRPr="001A7091">
              <w:rPr>
                <w:rFonts w:ascii="Times New Roman" w:eastAsia="Calibri" w:hAnsi="Times New Roman" w:cs="Times New Roman"/>
                <w:sz w:val="24"/>
                <w:szCs w:val="24"/>
                <w:lang w:val="uk-UA" w:bidi="ru-RU"/>
              </w:rPr>
              <w:t>Забезпечено щорічне розширення гамми вторинних продуктів виноробства та визначення ринків збуту.</w:t>
            </w:r>
          </w:p>
          <w:p w:rsidR="001A7091" w:rsidRPr="001A7091" w:rsidRDefault="001A7091" w:rsidP="00855524">
            <w:pPr>
              <w:numPr>
                <w:ilvl w:val="0"/>
                <w:numId w:val="33"/>
              </w:numPr>
              <w:tabs>
                <w:tab w:val="left" w:pos="463"/>
              </w:tabs>
              <w:spacing w:after="160"/>
              <w:ind w:left="0" w:firstLine="180"/>
              <w:contextualSpacing/>
              <w:jc w:val="both"/>
              <w:rPr>
                <w:rFonts w:ascii="Times New Roman" w:eastAsia="Calibri" w:hAnsi="Times New Roman" w:cs="Times New Roman"/>
                <w:sz w:val="24"/>
                <w:szCs w:val="24"/>
                <w:lang w:val="uk-UA" w:bidi="ru-RU"/>
              </w:rPr>
            </w:pPr>
            <w:r w:rsidRPr="001A7091">
              <w:rPr>
                <w:rFonts w:ascii="Times New Roman" w:eastAsia="Calibri" w:hAnsi="Times New Roman" w:cs="Times New Roman"/>
                <w:sz w:val="24"/>
                <w:szCs w:val="24"/>
                <w:lang w:val="uk-UA" w:bidi="ru-RU"/>
              </w:rPr>
              <w:t>Створено об'єкти інфраструктури, науково-дослідні лабораторії.</w:t>
            </w:r>
          </w:p>
          <w:p w:rsidR="001A7091" w:rsidRPr="001A7091" w:rsidRDefault="001A7091" w:rsidP="00855524">
            <w:pPr>
              <w:numPr>
                <w:ilvl w:val="0"/>
                <w:numId w:val="33"/>
              </w:numPr>
              <w:tabs>
                <w:tab w:val="left" w:pos="463"/>
              </w:tabs>
              <w:spacing w:after="160"/>
              <w:ind w:left="0" w:firstLine="180"/>
              <w:contextualSpacing/>
              <w:jc w:val="both"/>
              <w:rPr>
                <w:rFonts w:ascii="Times New Roman" w:eastAsia="Calibri" w:hAnsi="Times New Roman" w:cs="Times New Roman"/>
                <w:i/>
                <w:sz w:val="24"/>
                <w:szCs w:val="24"/>
                <w:lang w:val="uk-UA"/>
              </w:rPr>
            </w:pPr>
            <w:r w:rsidRPr="001A7091">
              <w:rPr>
                <w:rFonts w:ascii="Times New Roman" w:eastAsia="Calibri" w:hAnsi="Times New Roman" w:cs="Times New Roman"/>
                <w:sz w:val="24"/>
                <w:szCs w:val="24"/>
                <w:lang w:val="uk-UA" w:bidi="ru-RU"/>
              </w:rPr>
              <w:t xml:space="preserve"> Обмін досвідом на національному та міжнародному рівнях.</w:t>
            </w:r>
          </w:p>
        </w:tc>
      </w:tr>
      <w:tr w:rsidR="001A7091" w:rsidRPr="001A4BA7"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9. Основні заходи технічного завдання</w:t>
            </w:r>
          </w:p>
        </w:tc>
        <w:tc>
          <w:tcPr>
            <w:tcW w:w="6237" w:type="dxa"/>
            <w:gridSpan w:val="4"/>
          </w:tcPr>
          <w:p w:rsidR="001A7091" w:rsidRPr="001A7091" w:rsidRDefault="001A7091" w:rsidP="001A7091">
            <w:pPr>
              <w:jc w:val="both"/>
              <w:rPr>
                <w:rFonts w:ascii="Times New Roman" w:eastAsia="Times New Roman" w:hAnsi="Times New Roman" w:cs="Times New Roman"/>
                <w:bCs/>
                <w:sz w:val="24"/>
                <w:szCs w:val="24"/>
              </w:rPr>
            </w:pPr>
            <w:r w:rsidRPr="001A7091">
              <w:rPr>
                <w:rFonts w:ascii="Times New Roman" w:eastAsia="Times New Roman" w:hAnsi="Times New Roman" w:cs="Times New Roman"/>
                <w:b/>
                <w:sz w:val="24"/>
                <w:szCs w:val="24"/>
                <w:lang w:val="uk-UA"/>
              </w:rPr>
              <w:t xml:space="preserve">I етап - </w:t>
            </w:r>
            <w:r w:rsidRPr="001A7091">
              <w:rPr>
                <w:rFonts w:ascii="Times New Roman" w:eastAsia="Times New Roman" w:hAnsi="Times New Roman" w:cs="Times New Roman"/>
                <w:bCs/>
                <w:sz w:val="24"/>
                <w:szCs w:val="24"/>
                <w:lang w:val="uk-UA"/>
              </w:rPr>
              <w:t>розробка</w:t>
            </w:r>
            <w:r w:rsidRPr="001A7091">
              <w:rPr>
                <w:rFonts w:ascii="Times New Roman" w:eastAsia="Times New Roman" w:hAnsi="Times New Roman" w:cs="Times New Roman"/>
                <w:b/>
                <w:sz w:val="24"/>
                <w:szCs w:val="24"/>
                <w:lang w:val="uk-UA"/>
              </w:rPr>
              <w:t xml:space="preserve"> </w:t>
            </w:r>
            <w:r w:rsidRPr="001A7091">
              <w:rPr>
                <w:rFonts w:ascii="Times New Roman" w:eastAsia="Times New Roman" w:hAnsi="Times New Roman" w:cs="Times New Roman"/>
                <w:bCs/>
                <w:sz w:val="24"/>
                <w:szCs w:val="24"/>
                <w:lang w:val="uk-UA"/>
              </w:rPr>
              <w:t>та узгодження проекту модернізації та удосконалення виробничої лінії з переробки вторинної сировини виноробства. Придбання обладнання і лабораторних приладів.</w:t>
            </w:r>
          </w:p>
          <w:p w:rsidR="001A7091" w:rsidRPr="001A7091" w:rsidRDefault="001A7091" w:rsidP="001A7091">
            <w:pPr>
              <w:jc w:val="both"/>
              <w:rPr>
                <w:rFonts w:ascii="Times New Roman" w:eastAsia="Times New Roman" w:hAnsi="Times New Roman" w:cs="Times New Roman"/>
                <w:bCs/>
                <w:sz w:val="24"/>
                <w:szCs w:val="24"/>
                <w:lang w:val="uk-UA"/>
              </w:rPr>
            </w:pPr>
            <w:r w:rsidRPr="001A7091">
              <w:rPr>
                <w:rFonts w:ascii="Times New Roman" w:eastAsia="Times New Roman" w:hAnsi="Times New Roman" w:cs="Times New Roman"/>
                <w:b/>
                <w:sz w:val="24"/>
                <w:szCs w:val="24"/>
                <w:lang w:val="uk-UA" w:eastAsia="it-IT"/>
              </w:rPr>
              <w:t>ІІ етап</w:t>
            </w:r>
            <w:r w:rsidRPr="001A7091">
              <w:rPr>
                <w:rFonts w:ascii="Times New Roman" w:eastAsia="Times New Roman" w:hAnsi="Times New Roman" w:cs="Times New Roman"/>
                <w:bCs/>
                <w:sz w:val="24"/>
                <w:szCs w:val="24"/>
                <w:lang w:val="uk-UA"/>
              </w:rPr>
              <w:t xml:space="preserve"> - організація системи управління виробництва та збуту вторинних продуктів виноробства.</w:t>
            </w:r>
          </w:p>
          <w:p w:rsidR="001A7091" w:rsidRPr="001A7091" w:rsidRDefault="001A7091" w:rsidP="00855524">
            <w:pPr>
              <w:numPr>
                <w:ilvl w:val="0"/>
                <w:numId w:val="31"/>
              </w:numPr>
              <w:spacing w:line="259" w:lineRule="auto"/>
              <w:jc w:val="both"/>
              <w:rPr>
                <w:rFonts w:ascii="Times New Roman" w:eastAsia="Times New Roman" w:hAnsi="Times New Roman" w:cs="Times New Roman"/>
                <w:bCs/>
                <w:sz w:val="24"/>
                <w:szCs w:val="24"/>
                <w:lang w:val="uk-UA"/>
              </w:rPr>
            </w:pPr>
            <w:r w:rsidRPr="001A7091">
              <w:rPr>
                <w:rFonts w:ascii="Times New Roman" w:eastAsia="Times New Roman" w:hAnsi="Times New Roman" w:cs="Times New Roman"/>
                <w:bCs/>
                <w:sz w:val="24"/>
                <w:szCs w:val="24"/>
                <w:lang w:val="uk-UA"/>
              </w:rPr>
              <w:t>Формування штату робітників.</w:t>
            </w:r>
          </w:p>
          <w:p w:rsidR="001A7091" w:rsidRPr="001A7091" w:rsidRDefault="001A7091" w:rsidP="00855524">
            <w:pPr>
              <w:numPr>
                <w:ilvl w:val="0"/>
                <w:numId w:val="31"/>
              </w:numPr>
              <w:spacing w:line="259" w:lineRule="auto"/>
              <w:jc w:val="both"/>
              <w:rPr>
                <w:rFonts w:ascii="Times New Roman" w:eastAsia="Times New Roman" w:hAnsi="Times New Roman" w:cs="Times New Roman"/>
                <w:bCs/>
                <w:sz w:val="24"/>
                <w:szCs w:val="24"/>
                <w:lang w:val="uk-UA"/>
              </w:rPr>
            </w:pPr>
            <w:r w:rsidRPr="001A7091">
              <w:rPr>
                <w:rFonts w:ascii="Times New Roman" w:eastAsia="Times New Roman" w:hAnsi="Times New Roman" w:cs="Times New Roman"/>
                <w:bCs/>
                <w:sz w:val="24"/>
                <w:szCs w:val="24"/>
                <w:lang w:val="uk-UA"/>
              </w:rPr>
              <w:t>Укладання договорів з виноробними підприємствами  (постачальниками сировини) та проведення маркетингових досліджень з потенційними споживачами продуктів переробки вторинної сировини виноробства.</w:t>
            </w:r>
          </w:p>
          <w:p w:rsidR="001A7091" w:rsidRPr="001A7091" w:rsidRDefault="001A7091" w:rsidP="001A7091">
            <w:pPr>
              <w:jc w:val="both"/>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b/>
                <w:sz w:val="24"/>
                <w:szCs w:val="24"/>
                <w:lang w:val="uk-UA" w:eastAsia="it-IT"/>
              </w:rPr>
              <w:t>ІІІ етап</w:t>
            </w:r>
            <w:r w:rsidRPr="001A7091">
              <w:rPr>
                <w:rFonts w:ascii="Times New Roman" w:eastAsia="Times New Roman" w:hAnsi="Times New Roman" w:cs="Times New Roman"/>
                <w:bCs/>
                <w:sz w:val="24"/>
                <w:szCs w:val="24"/>
                <w:lang w:val="uk-UA" w:eastAsia="it-IT"/>
              </w:rPr>
              <w:t xml:space="preserve"> - вдосконалення технологій по подрібненню, сушінню, фасуванню та зберіганню вторинної сировини виноробства. Проведення фізико-хімічних, мікробіологічних, медико-біологічних та санітарно-епідеміологічних досліджень вторинної сировини виноробства та продуктів, отриманих з неї.</w:t>
            </w:r>
          </w:p>
        </w:tc>
      </w:tr>
      <w:tr w:rsidR="001A7091" w:rsidRPr="001A7091" w:rsidTr="00962444">
        <w:trPr>
          <w:trHeight w:val="874"/>
        </w:trPr>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10. Обсяг фінансування техні</w:t>
            </w:r>
            <w:r w:rsidR="00A47AC8">
              <w:rPr>
                <w:rFonts w:ascii="Times New Roman" w:eastAsia="Times New Roman" w:hAnsi="Times New Roman" w:cs="Times New Roman"/>
                <w:sz w:val="24"/>
                <w:szCs w:val="24"/>
                <w:lang w:val="uk-UA" w:eastAsia="uk-UA"/>
              </w:rPr>
              <w:t>чного завдання, тис</w:t>
            </w:r>
            <w:r w:rsidRPr="001A7091">
              <w:rPr>
                <w:rFonts w:ascii="Times New Roman" w:eastAsia="Times New Roman" w:hAnsi="Times New Roman" w:cs="Times New Roman"/>
                <w:sz w:val="24"/>
                <w:szCs w:val="24"/>
                <w:lang w:val="uk-UA" w:eastAsia="uk-UA"/>
              </w:rPr>
              <w:t xml:space="preserve"> грн на 2021-2023 роки</w:t>
            </w:r>
          </w:p>
        </w:tc>
        <w:tc>
          <w:tcPr>
            <w:tcW w:w="1417" w:type="dxa"/>
          </w:tcPr>
          <w:p w:rsidR="001A7091" w:rsidRPr="00A41747"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A41747">
              <w:rPr>
                <w:rFonts w:ascii="Times New Roman" w:eastAsia="Times New Roman" w:hAnsi="Times New Roman" w:cs="Times New Roman"/>
                <w:sz w:val="24"/>
                <w:szCs w:val="24"/>
                <w:lang w:val="uk-UA" w:eastAsia="uk-UA"/>
              </w:rPr>
              <w:t>2021</w:t>
            </w:r>
          </w:p>
        </w:tc>
        <w:tc>
          <w:tcPr>
            <w:tcW w:w="1560" w:type="dxa"/>
          </w:tcPr>
          <w:p w:rsidR="001A7091" w:rsidRPr="00A41747" w:rsidRDefault="001A7091" w:rsidP="001A7091">
            <w:pPr>
              <w:jc w:val="center"/>
              <w:rPr>
                <w:rFonts w:ascii="Times New Roman" w:eastAsia="Times New Roman" w:hAnsi="Times New Roman" w:cs="Times New Roman"/>
                <w:sz w:val="24"/>
                <w:szCs w:val="24"/>
                <w:lang w:eastAsia="uk-UA"/>
              </w:rPr>
            </w:pPr>
            <w:r w:rsidRPr="00A41747">
              <w:rPr>
                <w:rFonts w:ascii="Times New Roman" w:eastAsia="Times New Roman" w:hAnsi="Times New Roman" w:cs="Times New Roman"/>
                <w:sz w:val="24"/>
                <w:szCs w:val="24"/>
                <w:lang w:val="uk-UA" w:eastAsia="uk-UA"/>
              </w:rPr>
              <w:t>2022</w:t>
            </w:r>
          </w:p>
        </w:tc>
        <w:tc>
          <w:tcPr>
            <w:tcW w:w="1559" w:type="dxa"/>
          </w:tcPr>
          <w:p w:rsidR="001A7091" w:rsidRPr="00A41747" w:rsidRDefault="001A7091" w:rsidP="001A7091">
            <w:pPr>
              <w:jc w:val="center"/>
              <w:rPr>
                <w:rFonts w:ascii="Times New Roman" w:eastAsia="Times New Roman" w:hAnsi="Times New Roman" w:cs="Times New Roman"/>
                <w:sz w:val="24"/>
                <w:szCs w:val="24"/>
                <w:lang w:eastAsia="uk-UA"/>
              </w:rPr>
            </w:pPr>
            <w:r w:rsidRPr="00A41747">
              <w:rPr>
                <w:rFonts w:ascii="Times New Roman" w:eastAsia="Times New Roman" w:hAnsi="Times New Roman" w:cs="Times New Roman"/>
                <w:sz w:val="24"/>
                <w:szCs w:val="24"/>
                <w:lang w:val="uk-UA" w:eastAsia="uk-UA"/>
              </w:rPr>
              <w:t>2023</w:t>
            </w:r>
          </w:p>
        </w:tc>
        <w:tc>
          <w:tcPr>
            <w:tcW w:w="1701" w:type="dxa"/>
          </w:tcPr>
          <w:p w:rsidR="001A7091" w:rsidRPr="00A41747" w:rsidRDefault="001A7091" w:rsidP="00A41747">
            <w:pPr>
              <w:shd w:val="clear" w:color="auto" w:fill="FFFFFF"/>
              <w:jc w:val="center"/>
              <w:textAlignment w:val="baseline"/>
              <w:rPr>
                <w:rFonts w:ascii="Times New Roman" w:eastAsia="Times New Roman" w:hAnsi="Times New Roman" w:cs="Times New Roman"/>
                <w:sz w:val="24"/>
                <w:szCs w:val="24"/>
                <w:lang w:eastAsia="uk-UA"/>
              </w:rPr>
            </w:pPr>
            <w:r w:rsidRPr="00A41747">
              <w:rPr>
                <w:rFonts w:ascii="Times New Roman" w:eastAsia="Times New Roman" w:hAnsi="Times New Roman" w:cs="Times New Roman"/>
                <w:sz w:val="24"/>
                <w:szCs w:val="24"/>
                <w:lang w:val="uk-UA" w:eastAsia="uk-UA"/>
              </w:rPr>
              <w:t>Усього</w:t>
            </w:r>
          </w:p>
        </w:tc>
      </w:tr>
      <w:tr w:rsidR="001A7091" w:rsidRPr="001A7091" w:rsidTr="00962444">
        <w:trPr>
          <w:trHeight w:val="193"/>
        </w:trPr>
        <w:tc>
          <w:tcPr>
            <w:tcW w:w="3828" w:type="dxa"/>
          </w:tcPr>
          <w:p w:rsidR="001A7091" w:rsidRPr="001A7091" w:rsidRDefault="001A7091" w:rsidP="00855524">
            <w:pPr>
              <w:numPr>
                <w:ilvl w:val="0"/>
                <w:numId w:val="18"/>
              </w:numPr>
              <w:shd w:val="clear" w:color="auto" w:fill="FFFFFF"/>
              <w:spacing w:after="160" w:line="259" w:lineRule="auto"/>
              <w:ind w:left="678"/>
              <w:contextualSpacing/>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державний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3 500,0</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4 500,0</w:t>
            </w:r>
          </w:p>
        </w:tc>
        <w:tc>
          <w:tcPr>
            <w:tcW w:w="1559"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5 000,0</w:t>
            </w:r>
          </w:p>
        </w:tc>
        <w:tc>
          <w:tcPr>
            <w:tcW w:w="1701"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eastAsia="uk-UA"/>
              </w:rPr>
              <w:t>13</w:t>
            </w:r>
            <w:r w:rsidRPr="001A7091">
              <w:rPr>
                <w:rFonts w:ascii="Times New Roman" w:eastAsia="Times New Roman" w:hAnsi="Times New Roman" w:cs="Times New Roman"/>
                <w:sz w:val="24"/>
                <w:szCs w:val="24"/>
                <w:lang w:val="uk-UA" w:eastAsia="uk-UA"/>
              </w:rPr>
              <w:t> </w:t>
            </w:r>
            <w:r w:rsidRPr="001A7091">
              <w:rPr>
                <w:rFonts w:ascii="Times New Roman" w:eastAsia="Times New Roman" w:hAnsi="Times New Roman" w:cs="Times New Roman"/>
                <w:sz w:val="24"/>
                <w:szCs w:val="24"/>
                <w:lang w:eastAsia="uk-UA"/>
              </w:rPr>
              <w:t>000</w:t>
            </w:r>
            <w:r w:rsidRPr="001A7091">
              <w:rPr>
                <w:rFonts w:ascii="Times New Roman" w:eastAsia="Times New Roman" w:hAnsi="Times New Roman" w:cs="Times New Roman"/>
                <w:sz w:val="24"/>
                <w:szCs w:val="24"/>
                <w:lang w:val="uk-UA" w:eastAsia="uk-UA"/>
              </w:rPr>
              <w:t>,0</w:t>
            </w:r>
          </w:p>
        </w:tc>
      </w:tr>
      <w:tr w:rsidR="001A7091" w:rsidRPr="001A7091" w:rsidTr="00962444">
        <w:trPr>
          <w:trHeight w:val="699"/>
        </w:trPr>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державний фонд регіонального розвитку</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3 500,0</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4 500,0</w:t>
            </w:r>
          </w:p>
        </w:tc>
        <w:tc>
          <w:tcPr>
            <w:tcW w:w="1559"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5 000,0</w:t>
            </w:r>
          </w:p>
        </w:tc>
        <w:tc>
          <w:tcPr>
            <w:tcW w:w="1701"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eastAsia="uk-UA"/>
              </w:rPr>
              <w:t>13</w:t>
            </w:r>
            <w:r w:rsidRPr="001A7091">
              <w:rPr>
                <w:rFonts w:ascii="Times New Roman" w:eastAsia="Times New Roman" w:hAnsi="Times New Roman" w:cs="Times New Roman"/>
                <w:sz w:val="24"/>
                <w:szCs w:val="24"/>
                <w:lang w:val="uk-UA" w:eastAsia="uk-UA"/>
              </w:rPr>
              <w:t> </w:t>
            </w:r>
            <w:r w:rsidRPr="001A7091">
              <w:rPr>
                <w:rFonts w:ascii="Times New Roman" w:eastAsia="Times New Roman" w:hAnsi="Times New Roman" w:cs="Times New Roman"/>
                <w:sz w:val="24"/>
                <w:szCs w:val="24"/>
                <w:lang w:eastAsia="uk-UA"/>
              </w:rPr>
              <w:t>000</w:t>
            </w:r>
            <w:r w:rsidRPr="001A7091">
              <w:rPr>
                <w:rFonts w:ascii="Times New Roman" w:eastAsia="Times New Roman" w:hAnsi="Times New Roman" w:cs="Times New Roman"/>
                <w:sz w:val="24"/>
                <w:szCs w:val="24"/>
                <w:lang w:val="uk-UA" w:eastAsia="uk-UA"/>
              </w:rPr>
              <w:t>,0</w:t>
            </w:r>
          </w:p>
        </w:tc>
      </w:tr>
      <w:tr w:rsidR="001A7091" w:rsidRPr="001A7091" w:rsidTr="00962444">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інші джерела (агро</w:t>
            </w:r>
            <w:r w:rsidRPr="001A7091">
              <w:rPr>
                <w:rFonts w:ascii="Times New Roman" w:eastAsia="Times New Roman" w:hAnsi="Times New Roman" w:cs="Times New Roman"/>
                <w:sz w:val="24"/>
                <w:szCs w:val="24"/>
                <w:lang w:eastAsia="uk-UA"/>
              </w:rPr>
              <w:t>-еколого-рекреаційний кластер “Фрумушика-Нова”</w:t>
            </w:r>
            <w:r w:rsidRPr="001A7091">
              <w:rPr>
                <w:rFonts w:ascii="Times New Roman" w:eastAsia="Times New Roman" w:hAnsi="Times New Roman" w:cs="Times New Roman"/>
                <w:sz w:val="24"/>
                <w:szCs w:val="24"/>
                <w:lang w:val="uk-UA" w:eastAsia="uk-UA"/>
              </w:rPr>
              <w:t xml:space="preserve">) </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300,0</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500,0</w:t>
            </w:r>
          </w:p>
        </w:tc>
        <w:tc>
          <w:tcPr>
            <w:tcW w:w="1559"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700,0</w:t>
            </w:r>
          </w:p>
        </w:tc>
        <w:tc>
          <w:tcPr>
            <w:tcW w:w="1701"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eastAsia="uk-UA"/>
              </w:rPr>
              <w:t>1</w:t>
            </w:r>
            <w:r w:rsidRPr="001A7091">
              <w:rPr>
                <w:rFonts w:ascii="Times New Roman" w:eastAsia="Times New Roman" w:hAnsi="Times New Roman" w:cs="Times New Roman"/>
                <w:sz w:val="24"/>
                <w:szCs w:val="24"/>
                <w:lang w:val="uk-UA" w:eastAsia="uk-UA"/>
              </w:rPr>
              <w:t> </w:t>
            </w:r>
            <w:r w:rsidRPr="001A7091">
              <w:rPr>
                <w:rFonts w:ascii="Times New Roman" w:eastAsia="Times New Roman" w:hAnsi="Times New Roman" w:cs="Times New Roman"/>
                <w:sz w:val="24"/>
                <w:szCs w:val="24"/>
                <w:lang w:eastAsia="uk-UA"/>
              </w:rPr>
              <w:t>500</w:t>
            </w:r>
            <w:r w:rsidRPr="001A7091">
              <w:rPr>
                <w:rFonts w:ascii="Times New Roman" w:eastAsia="Times New Roman" w:hAnsi="Times New Roman" w:cs="Times New Roman"/>
                <w:sz w:val="24"/>
                <w:szCs w:val="24"/>
                <w:lang w:val="uk-UA" w:eastAsia="uk-UA"/>
              </w:rPr>
              <w:t>,0</w:t>
            </w:r>
          </w:p>
        </w:tc>
      </w:tr>
      <w:tr w:rsidR="001A7091" w:rsidRPr="001A7091" w:rsidTr="00962444">
        <w:tc>
          <w:tcPr>
            <w:tcW w:w="3828" w:type="dxa"/>
          </w:tcPr>
          <w:p w:rsidR="001A7091" w:rsidRPr="001A7091" w:rsidRDefault="001A7091" w:rsidP="00855524">
            <w:pPr>
              <w:numPr>
                <w:ilvl w:val="0"/>
                <w:numId w:val="18"/>
              </w:numPr>
              <w:shd w:val="clear" w:color="auto" w:fill="FFFFFF"/>
              <w:spacing w:after="160" w:line="259" w:lineRule="auto"/>
              <w:ind w:left="678"/>
              <w:contextualSpacing/>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місцевий бюдже</w:t>
            </w:r>
            <w:r w:rsidRPr="001A7091">
              <w:rPr>
                <w:rFonts w:ascii="Times New Roman" w:eastAsia="Times New Roman" w:hAnsi="Times New Roman" w:cs="Times New Roman"/>
                <w:sz w:val="24"/>
                <w:szCs w:val="24"/>
                <w:lang w:eastAsia="uk-UA"/>
              </w:rPr>
              <w:t>т (всього), в т.ч.:</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350,0</w:t>
            </w:r>
          </w:p>
        </w:tc>
        <w:tc>
          <w:tcPr>
            <w:tcW w:w="1560" w:type="dxa"/>
          </w:tcPr>
          <w:p w:rsidR="001A7091" w:rsidRPr="001A7091" w:rsidRDefault="001A7091" w:rsidP="001A7091">
            <w:pPr>
              <w:spacing w:after="160" w:line="259" w:lineRule="auto"/>
              <w:jc w:val="center"/>
              <w:rPr>
                <w:rFonts w:ascii="Calibri" w:eastAsia="Calibri" w:hAnsi="Calibri" w:cs="Times New Roman"/>
                <w:lang w:val="uk-UA"/>
              </w:rPr>
            </w:pPr>
            <w:r w:rsidRPr="001A7091">
              <w:rPr>
                <w:rFonts w:ascii="Times New Roman" w:eastAsia="Times New Roman" w:hAnsi="Times New Roman" w:cs="Times New Roman"/>
                <w:sz w:val="24"/>
                <w:szCs w:val="24"/>
                <w:lang w:val="uk-UA" w:eastAsia="uk-UA"/>
              </w:rPr>
              <w:t>350,0</w:t>
            </w:r>
          </w:p>
        </w:tc>
        <w:tc>
          <w:tcPr>
            <w:tcW w:w="1559" w:type="dxa"/>
          </w:tcPr>
          <w:p w:rsidR="001A7091" w:rsidRPr="001A7091" w:rsidRDefault="001A7091" w:rsidP="001A7091">
            <w:pPr>
              <w:spacing w:after="160" w:line="259" w:lineRule="auto"/>
              <w:jc w:val="center"/>
              <w:rPr>
                <w:rFonts w:ascii="Calibri" w:eastAsia="Calibri" w:hAnsi="Calibri" w:cs="Times New Roman"/>
                <w:lang w:val="uk-UA"/>
              </w:rPr>
            </w:pPr>
            <w:r w:rsidRPr="001A7091">
              <w:rPr>
                <w:rFonts w:ascii="Times New Roman" w:eastAsia="Times New Roman" w:hAnsi="Times New Roman" w:cs="Times New Roman"/>
                <w:sz w:val="24"/>
                <w:szCs w:val="24"/>
                <w:lang w:val="uk-UA" w:eastAsia="uk-UA"/>
              </w:rPr>
              <w:t>350,0</w:t>
            </w:r>
          </w:p>
        </w:tc>
        <w:tc>
          <w:tcPr>
            <w:tcW w:w="1701"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1 050,0</w:t>
            </w:r>
          </w:p>
        </w:tc>
      </w:tr>
      <w:tr w:rsidR="001A7091" w:rsidRPr="001A7091" w:rsidTr="00962444">
        <w:tc>
          <w:tcPr>
            <w:tcW w:w="3828"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val="uk-UA" w:eastAsia="uk-UA"/>
              </w:rPr>
            </w:pPr>
            <w:r w:rsidRPr="001A7091">
              <w:rPr>
                <w:rFonts w:ascii="Times New Roman" w:eastAsia="Times New Roman" w:hAnsi="Times New Roman" w:cs="Times New Roman"/>
                <w:i/>
                <w:sz w:val="24"/>
                <w:szCs w:val="24"/>
                <w:lang w:val="uk-UA" w:eastAsia="uk-UA"/>
              </w:rPr>
              <w:t>обласний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eastAsia="uk-UA"/>
              </w:rPr>
              <w:t>250</w:t>
            </w:r>
            <w:r w:rsidRPr="001A7091">
              <w:rPr>
                <w:rFonts w:ascii="Times New Roman" w:eastAsia="Times New Roman" w:hAnsi="Times New Roman" w:cs="Times New Roman"/>
                <w:sz w:val="24"/>
                <w:szCs w:val="24"/>
                <w:lang w:val="uk-UA" w:eastAsia="uk-UA"/>
              </w:rPr>
              <w:t>,0</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eastAsia="uk-UA"/>
              </w:rPr>
              <w:t>250</w:t>
            </w:r>
            <w:r w:rsidRPr="001A7091">
              <w:rPr>
                <w:rFonts w:ascii="Times New Roman" w:eastAsia="Times New Roman" w:hAnsi="Times New Roman" w:cs="Times New Roman"/>
                <w:sz w:val="24"/>
                <w:szCs w:val="24"/>
                <w:lang w:val="uk-UA" w:eastAsia="uk-UA"/>
              </w:rPr>
              <w:t>,0</w:t>
            </w:r>
          </w:p>
        </w:tc>
        <w:tc>
          <w:tcPr>
            <w:tcW w:w="1559"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eastAsia="uk-UA"/>
              </w:rPr>
              <w:t>250</w:t>
            </w:r>
            <w:r w:rsidRPr="001A7091">
              <w:rPr>
                <w:rFonts w:ascii="Times New Roman" w:eastAsia="Times New Roman" w:hAnsi="Times New Roman" w:cs="Times New Roman"/>
                <w:sz w:val="24"/>
                <w:szCs w:val="24"/>
                <w:lang w:val="uk-UA" w:eastAsia="uk-UA"/>
              </w:rPr>
              <w:t>,0</w:t>
            </w:r>
          </w:p>
        </w:tc>
        <w:tc>
          <w:tcPr>
            <w:tcW w:w="1701"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eastAsia="uk-UA"/>
              </w:rPr>
              <w:t>750</w:t>
            </w:r>
            <w:r w:rsidRPr="001A7091">
              <w:rPr>
                <w:rFonts w:ascii="Times New Roman" w:eastAsia="Times New Roman" w:hAnsi="Times New Roman" w:cs="Times New Roman"/>
                <w:sz w:val="24"/>
                <w:szCs w:val="24"/>
                <w:lang w:val="uk-UA" w:eastAsia="uk-UA"/>
              </w:rPr>
              <w:t>,0</w:t>
            </w:r>
          </w:p>
        </w:tc>
      </w:tr>
      <w:tr w:rsidR="001A7091" w:rsidRPr="001A7091" w:rsidTr="00962444">
        <w:trPr>
          <w:trHeight w:val="297"/>
        </w:trPr>
        <w:tc>
          <w:tcPr>
            <w:tcW w:w="3828"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val="uk-UA" w:eastAsia="uk-UA"/>
              </w:rPr>
            </w:pPr>
            <w:r w:rsidRPr="001A7091">
              <w:rPr>
                <w:rFonts w:ascii="Times New Roman" w:eastAsia="Times New Roman" w:hAnsi="Times New Roman" w:cs="Times New Roman"/>
                <w:i/>
                <w:sz w:val="24"/>
                <w:szCs w:val="24"/>
                <w:lang w:val="uk-UA" w:eastAsia="uk-UA"/>
              </w:rPr>
              <w:lastRenderedPageBreak/>
              <w:t>районний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eastAsia="uk-UA"/>
              </w:rPr>
              <w:t>100</w:t>
            </w:r>
            <w:r w:rsidRPr="001A7091">
              <w:rPr>
                <w:rFonts w:ascii="Times New Roman" w:eastAsia="Times New Roman" w:hAnsi="Times New Roman" w:cs="Times New Roman"/>
                <w:sz w:val="24"/>
                <w:szCs w:val="24"/>
                <w:lang w:val="uk-UA" w:eastAsia="uk-UA"/>
              </w:rPr>
              <w:t>,0</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eastAsia="uk-UA"/>
              </w:rPr>
              <w:t>100</w:t>
            </w:r>
            <w:r w:rsidRPr="001A7091">
              <w:rPr>
                <w:rFonts w:ascii="Times New Roman" w:eastAsia="Times New Roman" w:hAnsi="Times New Roman" w:cs="Times New Roman"/>
                <w:sz w:val="24"/>
                <w:szCs w:val="24"/>
                <w:lang w:val="uk-UA" w:eastAsia="uk-UA"/>
              </w:rPr>
              <w:t>,0</w:t>
            </w:r>
          </w:p>
        </w:tc>
        <w:tc>
          <w:tcPr>
            <w:tcW w:w="1559"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eastAsia="uk-UA"/>
              </w:rPr>
              <w:t>100</w:t>
            </w:r>
            <w:r w:rsidRPr="001A7091">
              <w:rPr>
                <w:rFonts w:ascii="Times New Roman" w:eastAsia="Times New Roman" w:hAnsi="Times New Roman" w:cs="Times New Roman"/>
                <w:sz w:val="24"/>
                <w:szCs w:val="24"/>
                <w:lang w:val="uk-UA" w:eastAsia="uk-UA"/>
              </w:rPr>
              <w:t>,0</w:t>
            </w:r>
          </w:p>
        </w:tc>
        <w:tc>
          <w:tcPr>
            <w:tcW w:w="1701"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eastAsia="uk-UA"/>
              </w:rPr>
              <w:t>300</w:t>
            </w:r>
            <w:r w:rsidRPr="001A7091">
              <w:rPr>
                <w:rFonts w:ascii="Times New Roman" w:eastAsia="Times New Roman" w:hAnsi="Times New Roman" w:cs="Times New Roman"/>
                <w:sz w:val="24"/>
                <w:szCs w:val="24"/>
                <w:lang w:val="uk-UA" w:eastAsia="uk-UA"/>
              </w:rPr>
              <w:t>,0</w:t>
            </w:r>
          </w:p>
        </w:tc>
      </w:tr>
      <w:tr w:rsidR="001A7091" w:rsidRPr="001A7091" w:rsidTr="00962444">
        <w:tc>
          <w:tcPr>
            <w:tcW w:w="3828"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val="uk-UA" w:eastAsia="uk-UA"/>
              </w:rPr>
            </w:pPr>
            <w:r w:rsidRPr="001A7091">
              <w:rPr>
                <w:rFonts w:ascii="Times New Roman" w:eastAsia="Times New Roman" w:hAnsi="Times New Roman" w:cs="Times New Roman"/>
                <w:i/>
                <w:sz w:val="24"/>
                <w:szCs w:val="24"/>
                <w:lang w:val="uk-UA" w:eastAsia="uk-UA"/>
              </w:rPr>
              <w:t>міський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w:t>
            </w:r>
          </w:p>
        </w:tc>
        <w:tc>
          <w:tcPr>
            <w:tcW w:w="1559"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w:t>
            </w:r>
          </w:p>
        </w:tc>
        <w:tc>
          <w:tcPr>
            <w:tcW w:w="1701"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w:t>
            </w:r>
          </w:p>
        </w:tc>
      </w:tr>
      <w:tr w:rsidR="001A7091" w:rsidRPr="001A7091" w:rsidTr="00962444">
        <w:tc>
          <w:tcPr>
            <w:tcW w:w="3828" w:type="dxa"/>
          </w:tcPr>
          <w:p w:rsidR="001A7091" w:rsidRPr="001A7091" w:rsidRDefault="001A7091" w:rsidP="00855524">
            <w:pPr>
              <w:numPr>
                <w:ilvl w:val="0"/>
                <w:numId w:val="18"/>
              </w:numPr>
              <w:shd w:val="clear" w:color="auto" w:fill="FFFFFF"/>
              <w:spacing w:after="160" w:line="259" w:lineRule="auto"/>
              <w:ind w:left="678"/>
              <w:contextualSpacing/>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інші джерела (зазначити)</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w:t>
            </w:r>
          </w:p>
        </w:tc>
        <w:tc>
          <w:tcPr>
            <w:tcW w:w="1559"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w:t>
            </w:r>
          </w:p>
        </w:tc>
        <w:tc>
          <w:tcPr>
            <w:tcW w:w="1701"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val="uk-UA" w:eastAsia="uk-UA"/>
              </w:rPr>
            </w:pPr>
            <w:r w:rsidRPr="001A7091">
              <w:rPr>
                <w:rFonts w:ascii="Times New Roman" w:eastAsia="Times New Roman" w:hAnsi="Times New Roman" w:cs="Times New Roman"/>
                <w:sz w:val="24"/>
                <w:szCs w:val="24"/>
                <w:lang w:val="uk-UA" w:eastAsia="uk-UA"/>
              </w:rPr>
              <w:t>-</w:t>
            </w:r>
          </w:p>
        </w:tc>
      </w:tr>
      <w:tr w:rsidR="001A7091" w:rsidRPr="001A7091" w:rsidTr="00962444">
        <w:tc>
          <w:tcPr>
            <w:tcW w:w="3828"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b/>
                <w:sz w:val="24"/>
                <w:szCs w:val="24"/>
                <w:lang w:val="uk-UA" w:eastAsia="uk-UA"/>
              </w:rPr>
            </w:pPr>
            <w:r w:rsidRPr="001A7091">
              <w:rPr>
                <w:rFonts w:ascii="Times New Roman" w:eastAsia="Times New Roman" w:hAnsi="Times New Roman" w:cs="Times New Roman"/>
                <w:b/>
                <w:sz w:val="24"/>
                <w:szCs w:val="24"/>
                <w:lang w:val="uk-UA" w:eastAsia="uk-UA"/>
              </w:rPr>
              <w:t>РАЗОМ</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val="uk-UA" w:eastAsia="uk-UA"/>
              </w:rPr>
            </w:pPr>
            <w:r w:rsidRPr="001A7091">
              <w:rPr>
                <w:rFonts w:ascii="Times New Roman" w:eastAsia="Times New Roman" w:hAnsi="Times New Roman" w:cs="Times New Roman"/>
                <w:b/>
                <w:sz w:val="24"/>
                <w:szCs w:val="24"/>
                <w:lang w:val="uk-UA" w:eastAsia="uk-UA"/>
              </w:rPr>
              <w:t>4 150,0</w:t>
            </w:r>
          </w:p>
        </w:tc>
        <w:tc>
          <w:tcPr>
            <w:tcW w:w="1560"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val="uk-UA" w:eastAsia="uk-UA"/>
              </w:rPr>
            </w:pPr>
            <w:r w:rsidRPr="001A7091">
              <w:rPr>
                <w:rFonts w:ascii="Times New Roman" w:eastAsia="Times New Roman" w:hAnsi="Times New Roman" w:cs="Times New Roman"/>
                <w:b/>
                <w:sz w:val="24"/>
                <w:szCs w:val="24"/>
                <w:lang w:val="uk-UA" w:eastAsia="uk-UA"/>
              </w:rPr>
              <w:t>5 350,0</w:t>
            </w:r>
          </w:p>
        </w:tc>
        <w:tc>
          <w:tcPr>
            <w:tcW w:w="1559"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val="uk-UA" w:eastAsia="uk-UA"/>
              </w:rPr>
            </w:pPr>
            <w:r w:rsidRPr="001A7091">
              <w:rPr>
                <w:rFonts w:ascii="Times New Roman" w:eastAsia="Times New Roman" w:hAnsi="Times New Roman" w:cs="Times New Roman"/>
                <w:b/>
                <w:sz w:val="24"/>
                <w:szCs w:val="24"/>
                <w:lang w:val="uk-UA" w:eastAsia="uk-UA"/>
              </w:rPr>
              <w:t>6 050,0</w:t>
            </w:r>
          </w:p>
        </w:tc>
        <w:tc>
          <w:tcPr>
            <w:tcW w:w="1701"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val="uk-UA" w:eastAsia="uk-UA"/>
              </w:rPr>
            </w:pPr>
            <w:r w:rsidRPr="001A7091">
              <w:rPr>
                <w:rFonts w:ascii="Times New Roman" w:eastAsia="Times New Roman" w:hAnsi="Times New Roman" w:cs="Times New Roman"/>
                <w:b/>
                <w:sz w:val="24"/>
                <w:szCs w:val="24"/>
                <w:lang w:val="uk-UA" w:eastAsia="uk-UA"/>
              </w:rPr>
              <w:t>15 550,0</w:t>
            </w:r>
          </w:p>
        </w:tc>
      </w:tr>
      <w:tr w:rsidR="001A7091" w:rsidRPr="00A41747" w:rsidTr="008B528F">
        <w:tc>
          <w:tcPr>
            <w:tcW w:w="3828" w:type="dxa"/>
          </w:tcPr>
          <w:p w:rsidR="001A7091" w:rsidRPr="00A41747" w:rsidRDefault="001A7091" w:rsidP="001A7091">
            <w:pPr>
              <w:shd w:val="clear" w:color="auto" w:fill="FFFFFF"/>
              <w:textAlignment w:val="baseline"/>
              <w:rPr>
                <w:rFonts w:ascii="Times New Roman" w:eastAsia="Times New Roman" w:hAnsi="Times New Roman" w:cs="Times New Roman"/>
                <w:sz w:val="24"/>
                <w:szCs w:val="24"/>
                <w:lang w:val="uk-UA" w:eastAsia="uk-UA"/>
              </w:rPr>
            </w:pPr>
            <w:r w:rsidRPr="00A41747">
              <w:rPr>
                <w:rFonts w:ascii="Times New Roman" w:eastAsia="Times New Roman" w:hAnsi="Times New Roman" w:cs="Times New Roman"/>
                <w:sz w:val="24"/>
                <w:szCs w:val="24"/>
                <w:lang w:val="uk-UA" w:eastAsia="uk-UA"/>
              </w:rPr>
              <w:t>11. Інша інформація щодо технічного завдання (за потреби)</w:t>
            </w:r>
          </w:p>
        </w:tc>
        <w:tc>
          <w:tcPr>
            <w:tcW w:w="6237" w:type="dxa"/>
            <w:gridSpan w:val="4"/>
          </w:tcPr>
          <w:p w:rsidR="001A7091" w:rsidRPr="00A41747" w:rsidRDefault="001A7091" w:rsidP="001A7091">
            <w:pPr>
              <w:shd w:val="clear" w:color="auto" w:fill="FFFFFF"/>
              <w:jc w:val="both"/>
              <w:textAlignment w:val="baseline"/>
              <w:rPr>
                <w:rFonts w:ascii="Times New Roman" w:eastAsia="Times New Roman" w:hAnsi="Times New Roman" w:cs="Times New Roman"/>
                <w:sz w:val="24"/>
                <w:szCs w:val="24"/>
                <w:lang w:val="uk-UA" w:eastAsia="uk-UA"/>
              </w:rPr>
            </w:pPr>
            <w:r w:rsidRPr="00A41747">
              <w:rPr>
                <w:rFonts w:ascii="Times New Roman" w:eastAsia="Times New Roman" w:hAnsi="Times New Roman" w:cs="Times New Roman"/>
                <w:sz w:val="24"/>
                <w:szCs w:val="24"/>
                <w:lang w:val="uk-UA" w:eastAsia="it-IT"/>
              </w:rPr>
              <w:t>Будь-яка інша важлива інформація щодо ідеї проекту, у тому числі щодо підпадання проекта під дію Закону України «Про стратегічну екологічну оцінку»</w:t>
            </w:r>
          </w:p>
        </w:tc>
      </w:tr>
    </w:tbl>
    <w:p w:rsidR="001A7091" w:rsidRPr="00A41747" w:rsidRDefault="001A7091" w:rsidP="0093316C">
      <w:pPr>
        <w:spacing w:before="0" w:beforeAutospacing="0" w:after="0" w:afterAutospacing="0"/>
        <w:ind w:firstLine="0"/>
        <w:rPr>
          <w:lang w:val="uk-UA"/>
        </w:rPr>
      </w:pPr>
    </w:p>
    <w:tbl>
      <w:tblPr>
        <w:tblStyle w:val="100"/>
        <w:tblW w:w="10065" w:type="dxa"/>
        <w:tblInd w:w="-147" w:type="dxa"/>
        <w:tblLayout w:type="fixed"/>
        <w:tblLook w:val="04A0" w:firstRow="1" w:lastRow="0" w:firstColumn="1" w:lastColumn="0" w:noHBand="0" w:noVBand="1"/>
      </w:tblPr>
      <w:tblGrid>
        <w:gridCol w:w="3828"/>
        <w:gridCol w:w="1417"/>
        <w:gridCol w:w="1418"/>
        <w:gridCol w:w="1417"/>
        <w:gridCol w:w="1985"/>
      </w:tblGrid>
      <w:tr w:rsidR="001A7091" w:rsidRPr="001A7091"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 Номер технічного завдання</w:t>
            </w:r>
          </w:p>
        </w:tc>
        <w:tc>
          <w:tcPr>
            <w:tcW w:w="6237" w:type="dxa"/>
            <w:gridSpan w:val="4"/>
          </w:tcPr>
          <w:p w:rsidR="001A7091" w:rsidRPr="001A7091" w:rsidRDefault="006A786A" w:rsidP="001A7091">
            <w:pPr>
              <w:shd w:val="clear" w:color="auto" w:fill="FFFFFF"/>
              <w:textAlignment w:val="baseline"/>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2.23</w:t>
            </w:r>
            <w:r w:rsidR="001A7091" w:rsidRPr="001A7091">
              <w:rPr>
                <w:rFonts w:ascii="Times New Roman" w:eastAsia="Times New Roman" w:hAnsi="Times New Roman" w:cs="Times New Roman"/>
                <w:b/>
                <w:sz w:val="24"/>
                <w:szCs w:val="24"/>
                <w:lang w:eastAsia="uk-UA"/>
              </w:rPr>
              <w:t>.</w:t>
            </w:r>
          </w:p>
        </w:tc>
      </w:tr>
      <w:tr w:rsidR="001A7091" w:rsidRPr="001A4BA7" w:rsidTr="008B528F">
        <w:trPr>
          <w:trHeight w:val="513"/>
        </w:trPr>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2. Назва технічного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Комплекс з управління ТПВ із застосуванням інноваційних технологій на території Біляївської ОТГ</w:t>
            </w:r>
          </w:p>
        </w:tc>
      </w:tr>
      <w:tr w:rsidR="001A7091" w:rsidRPr="001A4BA7" w:rsidTr="008B528F">
        <w:trPr>
          <w:trHeight w:val="978"/>
        </w:trPr>
        <w:tc>
          <w:tcPr>
            <w:tcW w:w="3828" w:type="dxa"/>
          </w:tcPr>
          <w:p w:rsidR="001A7091" w:rsidRPr="001A7091" w:rsidRDefault="001A7091" w:rsidP="00A41747">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 xml:space="preserve">3. Номер і назва завдання з </w:t>
            </w:r>
            <w:hyperlink r:id="rId76" w:anchor="n11" w:tgtFrame="_blank" w:history="1">
              <w:r w:rsidRPr="001A7091">
                <w:rPr>
                  <w:rFonts w:ascii="Times New Roman" w:eastAsia="Times New Roman" w:hAnsi="Times New Roman" w:cs="Times New Roman"/>
                  <w:sz w:val="24"/>
                  <w:szCs w:val="24"/>
                  <w:lang w:eastAsia="uk-UA"/>
                </w:rPr>
                <w:t>Державної стратегії регіонального розвитку</w:t>
              </w:r>
            </w:hyperlink>
            <w:r w:rsidRPr="001A7091">
              <w:rPr>
                <w:rFonts w:ascii="Times New Roman" w:eastAsia="Times New Roman" w:hAnsi="Times New Roman" w:cs="Times New Roman"/>
                <w:sz w:val="24"/>
                <w:szCs w:val="24"/>
                <w:lang w:eastAsia="uk-UA"/>
              </w:rPr>
              <w:t>, якому відповідає технічне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2.4.1. Сприяння розвитку екосистеми для впровадження інновацій (стимулювання розвитку інноваційної інфраструктури)</w:t>
            </w:r>
          </w:p>
        </w:tc>
      </w:tr>
      <w:tr w:rsidR="001A7091" w:rsidRPr="001A4BA7" w:rsidTr="008B528F">
        <w:tc>
          <w:tcPr>
            <w:tcW w:w="3828" w:type="dxa"/>
          </w:tcPr>
          <w:p w:rsidR="001A7091" w:rsidRPr="001A7091" w:rsidRDefault="001A7091" w:rsidP="00A41747">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it-IT"/>
              </w:rPr>
              <w:t>2.4.1.Розвиток нових потужностей з переробки та утилізації відходів</w:t>
            </w:r>
          </w:p>
        </w:tc>
      </w:tr>
      <w:tr w:rsidR="001A7091" w:rsidRPr="001A4BA7" w:rsidTr="008B528F">
        <w:trPr>
          <w:trHeight w:val="796"/>
        </w:trPr>
        <w:tc>
          <w:tcPr>
            <w:tcW w:w="3828" w:type="dxa"/>
          </w:tcPr>
          <w:p w:rsidR="001A7091" w:rsidRPr="001A7091" w:rsidRDefault="001A7091" w:rsidP="00A41747">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it-IT"/>
              </w:rPr>
              <w:t>Біляївська ОТГ, Яськівська ОТГ, Градениці, Лиманське, Нерубайське, Теплодар, Усатово, Холодна Балка, Маяки, Кагарлик, Василівка, Каменка, Широка Балка, частково Роздільнянський район, частково Овідіопольський район, частково місто Одеса</w:t>
            </w:r>
          </w:p>
        </w:tc>
      </w:tr>
      <w:tr w:rsidR="001A7091" w:rsidRPr="001A4BA7" w:rsidTr="008B528F">
        <w:tc>
          <w:tcPr>
            <w:tcW w:w="3828" w:type="dxa"/>
          </w:tcPr>
          <w:p w:rsidR="001A7091" w:rsidRPr="001A7091" w:rsidRDefault="001A7091" w:rsidP="00A41747">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237" w:type="dxa"/>
            <w:gridSpan w:val="4"/>
          </w:tcPr>
          <w:p w:rsidR="001A7091" w:rsidRPr="001A7091" w:rsidRDefault="001A7091" w:rsidP="001A7091">
            <w:pPr>
              <w:jc w:val="both"/>
              <w:rPr>
                <w:rFonts w:ascii="Times New Roman" w:hAnsi="Times New Roman" w:cs="Times New Roman"/>
                <w:sz w:val="24"/>
                <w:szCs w:val="24"/>
              </w:rPr>
            </w:pPr>
            <w:r w:rsidRPr="001A7091">
              <w:rPr>
                <w:rFonts w:ascii="Times New Roman" w:hAnsi="Times New Roman" w:cs="Times New Roman"/>
                <w:sz w:val="24"/>
                <w:szCs w:val="24"/>
              </w:rPr>
              <w:t>Актуальність проекту полягає в вирішенні екологічної проблеми місцевості, на території якої створено Нижньодністровський природний парк національного значення, розташована Водозабірна очисна станція  «Дністер» ТОФ «Інфоксводоканал», що постачає питну воду до міста мільйонника Одеси та іншим населеним пунктам у радіусі 50 км від обласного центру.</w:t>
            </w:r>
          </w:p>
          <w:p w:rsidR="001A7091" w:rsidRPr="001A7091" w:rsidRDefault="001A7091" w:rsidP="001A7091">
            <w:pPr>
              <w:jc w:val="both"/>
              <w:rPr>
                <w:rFonts w:ascii="Times New Roman" w:hAnsi="Times New Roman" w:cs="Times New Roman"/>
                <w:sz w:val="24"/>
                <w:szCs w:val="24"/>
                <w:lang w:eastAsia="ru-RU"/>
              </w:rPr>
            </w:pPr>
            <w:r w:rsidRPr="001A7091">
              <w:rPr>
                <w:rFonts w:ascii="Times New Roman" w:hAnsi="Times New Roman" w:cs="Times New Roman"/>
                <w:bCs/>
                <w:iCs/>
                <w:sz w:val="24"/>
                <w:szCs w:val="24"/>
                <w:lang w:eastAsia="ru-RU"/>
              </w:rPr>
              <w:t>Реалізація проекту полягає у н</w:t>
            </w:r>
            <w:r w:rsidRPr="001A7091">
              <w:rPr>
                <w:rFonts w:ascii="Times New Roman" w:hAnsi="Times New Roman" w:cs="Times New Roman"/>
                <w:sz w:val="24"/>
                <w:szCs w:val="24"/>
                <w:lang w:eastAsia="ru-RU"/>
              </w:rPr>
              <w:t xml:space="preserve">еобхідності забезпечення екологічної очистки території від відходів шляхом застосування інноваційних підходів з управління, знешкодження та утилізації ТПВ. </w:t>
            </w:r>
          </w:p>
          <w:p w:rsidR="001A7091" w:rsidRPr="001A7091" w:rsidRDefault="001A7091" w:rsidP="001A7091">
            <w:pPr>
              <w:jc w:val="both"/>
              <w:rPr>
                <w:rFonts w:ascii="Times New Roman" w:hAnsi="Times New Roman" w:cs="Times New Roman"/>
                <w:sz w:val="24"/>
                <w:szCs w:val="24"/>
                <w:lang w:eastAsia="ru-RU"/>
              </w:rPr>
            </w:pPr>
            <w:r w:rsidRPr="001A7091">
              <w:rPr>
                <w:rFonts w:ascii="Times New Roman" w:hAnsi="Times New Roman" w:cs="Times New Roman"/>
                <w:sz w:val="24"/>
                <w:szCs w:val="24"/>
                <w:lang w:eastAsia="ru-RU"/>
              </w:rPr>
              <w:t xml:space="preserve">Основною проблемою є міське звалище Біляївської ОТГ, що розташоване на безпечній відстані від природного парку та водного плесса біля села Доброжанове. На сьогодні звалище вичерпало свою спроможність та є екологічно небезпечним. Територія перенасичена азотовмісними речовинами, солями тяжких металів, є джерелом виділення міграцій (біогазу і фільтрату) до навколишнього середовища. Органічні речовини у складі ТПВ є середою проживання та розмноження хвороботворних мікроорганізмів, яєць гільмінтів, лічинок шкідливих комах, викликаючи дестабілізацію санітарно-гігієнічної ситуації. </w:t>
            </w:r>
          </w:p>
          <w:p w:rsidR="001A7091" w:rsidRPr="001A7091" w:rsidRDefault="001A7091" w:rsidP="001A7091">
            <w:pPr>
              <w:jc w:val="both"/>
              <w:rPr>
                <w:rFonts w:ascii="Times New Roman" w:eastAsia="Times New Roman" w:hAnsi="Times New Roman" w:cs="Times New Roman"/>
                <w:sz w:val="24"/>
                <w:szCs w:val="24"/>
                <w:lang w:eastAsia="ru-RU"/>
              </w:rPr>
            </w:pPr>
            <w:r w:rsidRPr="001A7091">
              <w:rPr>
                <w:rFonts w:ascii="Times New Roman" w:eastAsia="Times New Roman" w:hAnsi="Times New Roman" w:cs="Times New Roman"/>
                <w:sz w:val="24"/>
                <w:szCs w:val="24"/>
                <w:lang w:eastAsia="ru-RU"/>
              </w:rPr>
              <w:t>Застаріле технічне оснащення вимагає додаткових витрат праці, наприклад, при виконанні елементарних робіт з благоустрою.</w:t>
            </w:r>
          </w:p>
          <w:p w:rsidR="001A7091" w:rsidRPr="001A7091" w:rsidRDefault="001A7091" w:rsidP="001A7091">
            <w:pPr>
              <w:jc w:val="both"/>
              <w:rPr>
                <w:rFonts w:ascii="Times New Roman" w:eastAsia="Times New Roman" w:hAnsi="Times New Roman" w:cs="Times New Roman"/>
                <w:sz w:val="24"/>
                <w:szCs w:val="24"/>
                <w:lang w:eastAsia="ru-RU"/>
              </w:rPr>
            </w:pPr>
            <w:r w:rsidRPr="001A7091">
              <w:rPr>
                <w:rFonts w:ascii="Times New Roman" w:eastAsia="Times New Roman" w:hAnsi="Times New Roman" w:cs="Times New Roman"/>
                <w:sz w:val="24"/>
                <w:szCs w:val="24"/>
                <w:lang w:eastAsia="ru-RU"/>
              </w:rPr>
              <w:t xml:space="preserve">Підприємство надає інформацію про захоронення на звалищі за підсумками 2016 року відходів с. Усатове, </w:t>
            </w:r>
            <w:r w:rsidRPr="001A7091">
              <w:rPr>
                <w:rFonts w:ascii="Times New Roman" w:eastAsia="Times New Roman" w:hAnsi="Times New Roman" w:cs="Times New Roman"/>
                <w:sz w:val="24"/>
                <w:szCs w:val="24"/>
                <w:lang w:eastAsia="ru-RU"/>
              </w:rPr>
              <w:br/>
              <w:t>с. Нерубайське, с. Холодної Балки, с. Маяки, м. Теплодар, Яськівської ОТГ, Біляївської ОТГ та від підприємств та мешканців шляхом самовивозу.</w:t>
            </w:r>
          </w:p>
          <w:p w:rsidR="001A7091" w:rsidRPr="001A7091" w:rsidRDefault="001A7091" w:rsidP="001A7091">
            <w:pPr>
              <w:jc w:val="both"/>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ru-RU"/>
              </w:rPr>
              <w:lastRenderedPageBreak/>
              <w:t xml:space="preserve">Наявне технічне оснащення та стан звалища унеможливлює укладання додаткових договорів на території сусідніх районів, міст та громад. </w:t>
            </w:r>
          </w:p>
        </w:tc>
      </w:tr>
      <w:tr w:rsidR="001A7091" w:rsidRPr="001A4BA7" w:rsidTr="008B528F">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lastRenderedPageBreak/>
              <w:t>7. Очікувані кількісні результати від реалізації проектів на виконання технічного завдання</w:t>
            </w:r>
          </w:p>
        </w:tc>
        <w:tc>
          <w:tcPr>
            <w:tcW w:w="6237" w:type="dxa"/>
            <w:gridSpan w:val="4"/>
          </w:tcPr>
          <w:p w:rsidR="001A7091" w:rsidRPr="001A7091" w:rsidRDefault="001A7091" w:rsidP="00855524">
            <w:pPr>
              <w:numPr>
                <w:ilvl w:val="0"/>
                <w:numId w:val="34"/>
              </w:numPr>
              <w:tabs>
                <w:tab w:val="left" w:pos="454"/>
              </w:tabs>
              <w:ind w:left="-107" w:firstLine="142"/>
              <w:contextualSpacing/>
              <w:jc w:val="both"/>
              <w:rPr>
                <w:rFonts w:ascii="Times New Roman" w:eastAsia="Times New Roman" w:hAnsi="Times New Roman" w:cs="Times New Roman"/>
                <w:sz w:val="24"/>
                <w:szCs w:val="24"/>
                <w:lang w:eastAsia="ru-RU"/>
              </w:rPr>
            </w:pPr>
            <w:r w:rsidRPr="001A7091">
              <w:rPr>
                <w:rFonts w:ascii="Times New Roman" w:eastAsia="Times New Roman" w:hAnsi="Times New Roman" w:cs="Times New Roman"/>
                <w:sz w:val="24"/>
                <w:szCs w:val="24"/>
                <w:lang w:eastAsia="ru-RU"/>
              </w:rPr>
              <w:t>Ліквідація -16 стихійних звалищ .</w:t>
            </w:r>
          </w:p>
          <w:p w:rsidR="001A7091" w:rsidRPr="001A7091" w:rsidRDefault="001A7091" w:rsidP="00855524">
            <w:pPr>
              <w:numPr>
                <w:ilvl w:val="0"/>
                <w:numId w:val="34"/>
              </w:numPr>
              <w:tabs>
                <w:tab w:val="left" w:pos="454"/>
              </w:tabs>
              <w:ind w:left="-107" w:firstLine="142"/>
              <w:contextualSpacing/>
              <w:jc w:val="both"/>
              <w:rPr>
                <w:rFonts w:ascii="Times New Roman" w:eastAsia="Times New Roman" w:hAnsi="Times New Roman" w:cs="Times New Roman"/>
                <w:sz w:val="24"/>
                <w:szCs w:val="24"/>
                <w:lang w:eastAsia="ru-RU"/>
              </w:rPr>
            </w:pPr>
            <w:r w:rsidRPr="001A7091">
              <w:rPr>
                <w:rFonts w:ascii="Times New Roman" w:eastAsia="Times New Roman" w:hAnsi="Times New Roman" w:cs="Times New Roman"/>
                <w:sz w:val="24"/>
                <w:szCs w:val="24"/>
                <w:lang w:eastAsia="ru-RU"/>
              </w:rPr>
              <w:t xml:space="preserve">Діючий комплекс з сортування, пресування та утилізації відходів за інноваційними технологіями (60%  відходів планується відсортовувати для збуту та утилізації на опалення виробничих та обслуговуючих приміщень, біля 40% відходів направлятимуться на </w:t>
            </w:r>
            <w:r w:rsidRPr="001A7091">
              <w:rPr>
                <w:rFonts w:ascii="Times New Roman" w:hAnsi="Times New Roman" w:cs="Times New Roman"/>
                <w:sz w:val="24"/>
                <w:szCs w:val="24"/>
                <w:lang w:eastAsia="ru-RU"/>
              </w:rPr>
              <w:t>біоремедіацію</w:t>
            </w:r>
            <w:r w:rsidRPr="001A7091">
              <w:rPr>
                <w:rFonts w:ascii="Times New Roman" w:eastAsia="Times New Roman" w:hAnsi="Times New Roman" w:cs="Times New Roman"/>
                <w:sz w:val="24"/>
                <w:szCs w:val="24"/>
                <w:lang w:eastAsia="ru-RU"/>
              </w:rPr>
              <w:t>).</w:t>
            </w:r>
          </w:p>
          <w:p w:rsidR="001A7091" w:rsidRPr="001A7091" w:rsidRDefault="001A7091" w:rsidP="00855524">
            <w:pPr>
              <w:numPr>
                <w:ilvl w:val="0"/>
                <w:numId w:val="34"/>
              </w:numPr>
              <w:tabs>
                <w:tab w:val="left" w:pos="454"/>
              </w:tabs>
              <w:ind w:left="-107" w:firstLine="142"/>
              <w:contextualSpacing/>
              <w:jc w:val="both"/>
              <w:rPr>
                <w:rFonts w:ascii="Times New Roman" w:eastAsia="Times New Roman" w:hAnsi="Times New Roman" w:cs="Times New Roman"/>
                <w:sz w:val="24"/>
                <w:szCs w:val="24"/>
                <w:lang w:eastAsia="ru-RU"/>
              </w:rPr>
            </w:pPr>
            <w:r w:rsidRPr="001A7091">
              <w:rPr>
                <w:rFonts w:ascii="Times New Roman" w:eastAsia="Times New Roman" w:hAnsi="Times New Roman" w:cs="Times New Roman"/>
                <w:sz w:val="24"/>
                <w:szCs w:val="24"/>
                <w:lang w:eastAsia="ru-RU"/>
              </w:rPr>
              <w:t>Будівництво водогону від с. Майори до сміттєзвалища.</w:t>
            </w:r>
          </w:p>
          <w:p w:rsidR="001A7091" w:rsidRPr="001A7091" w:rsidRDefault="001A7091" w:rsidP="00855524">
            <w:pPr>
              <w:numPr>
                <w:ilvl w:val="0"/>
                <w:numId w:val="34"/>
              </w:numPr>
              <w:tabs>
                <w:tab w:val="left" w:pos="454"/>
              </w:tabs>
              <w:ind w:left="-107" w:firstLine="142"/>
              <w:contextualSpacing/>
              <w:jc w:val="both"/>
              <w:rPr>
                <w:rFonts w:ascii="Times New Roman" w:hAnsi="Times New Roman" w:cs="Times New Roman"/>
                <w:sz w:val="24"/>
                <w:szCs w:val="24"/>
                <w:lang w:eastAsia="uk-UA"/>
              </w:rPr>
            </w:pPr>
            <w:r w:rsidRPr="001A7091">
              <w:rPr>
                <w:rFonts w:ascii="Times New Roman" w:eastAsia="Times New Roman" w:hAnsi="Times New Roman" w:cs="Times New Roman"/>
                <w:sz w:val="24"/>
                <w:szCs w:val="24"/>
                <w:lang w:eastAsia="ru-RU"/>
              </w:rPr>
              <w:t>Створення 30 робочих місць. Укладання додаткових договорів на збір та вивезення сміття.</w:t>
            </w:r>
          </w:p>
          <w:p w:rsidR="001A7091" w:rsidRPr="001A7091" w:rsidRDefault="001A7091" w:rsidP="00855524">
            <w:pPr>
              <w:numPr>
                <w:ilvl w:val="0"/>
                <w:numId w:val="34"/>
              </w:numPr>
              <w:tabs>
                <w:tab w:val="left" w:pos="454"/>
              </w:tabs>
              <w:ind w:left="-107" w:firstLine="142"/>
              <w:contextualSpacing/>
              <w:jc w:val="both"/>
              <w:rPr>
                <w:rFonts w:ascii="Times New Roman" w:hAnsi="Times New Roman" w:cs="Times New Roman"/>
                <w:sz w:val="24"/>
                <w:szCs w:val="24"/>
                <w:lang w:eastAsia="uk-UA"/>
              </w:rPr>
            </w:pPr>
            <w:r w:rsidRPr="001A7091">
              <w:rPr>
                <w:rFonts w:ascii="Times New Roman" w:eastAsia="Times New Roman" w:hAnsi="Times New Roman" w:cs="Times New Roman"/>
                <w:sz w:val="24"/>
                <w:szCs w:val="24"/>
                <w:lang w:eastAsia="ru-RU"/>
              </w:rPr>
              <w:t>Від господарської діяльності підприємств зростуть доходи бюджету.</w:t>
            </w:r>
          </w:p>
          <w:p w:rsidR="001A7091" w:rsidRPr="001A7091" w:rsidRDefault="001A7091" w:rsidP="00855524">
            <w:pPr>
              <w:numPr>
                <w:ilvl w:val="0"/>
                <w:numId w:val="34"/>
              </w:numPr>
              <w:tabs>
                <w:tab w:val="left" w:pos="454"/>
              </w:tabs>
              <w:ind w:left="-107" w:firstLine="142"/>
              <w:contextualSpacing/>
              <w:jc w:val="both"/>
              <w:rPr>
                <w:rFonts w:ascii="Times New Roman" w:hAnsi="Times New Roman" w:cs="Times New Roman"/>
                <w:sz w:val="24"/>
                <w:szCs w:val="24"/>
                <w:lang w:eastAsia="uk-UA"/>
              </w:rPr>
            </w:pPr>
            <w:r w:rsidRPr="001A7091">
              <w:rPr>
                <w:rFonts w:ascii="Times New Roman" w:eastAsia="Times New Roman" w:hAnsi="Times New Roman" w:cs="Times New Roman"/>
                <w:sz w:val="24"/>
                <w:szCs w:val="24"/>
                <w:lang w:eastAsia="ru-RU"/>
              </w:rPr>
              <w:t>Економія коштів місцевого бюджету на ліквідацію гасіння самозайняття сміття на рівні 80%.</w:t>
            </w:r>
          </w:p>
        </w:tc>
      </w:tr>
      <w:tr w:rsidR="001A7091" w:rsidRPr="001A4BA7" w:rsidTr="008B528F">
        <w:tc>
          <w:tcPr>
            <w:tcW w:w="3828" w:type="dxa"/>
          </w:tcPr>
          <w:p w:rsidR="001A7091" w:rsidRPr="001A7091" w:rsidRDefault="001A7091" w:rsidP="001A7091">
            <w:pPr>
              <w:shd w:val="clear" w:color="auto" w:fill="FFFFFF"/>
              <w:spacing w:after="120"/>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237" w:type="dxa"/>
            <w:gridSpan w:val="4"/>
          </w:tcPr>
          <w:p w:rsidR="001A7091" w:rsidRPr="001A7091" w:rsidRDefault="001A7091" w:rsidP="00855524">
            <w:pPr>
              <w:numPr>
                <w:ilvl w:val="0"/>
                <w:numId w:val="35"/>
              </w:numPr>
              <w:tabs>
                <w:tab w:val="left" w:pos="460"/>
              </w:tabs>
              <w:ind w:left="-107" w:firstLine="142"/>
              <w:contextualSpacing/>
              <w:jc w:val="both"/>
              <w:rPr>
                <w:rFonts w:ascii="Times New Roman" w:eastAsia="Times New Roman" w:hAnsi="Times New Roman" w:cs="Times New Roman"/>
                <w:sz w:val="24"/>
                <w:szCs w:val="24"/>
                <w:lang w:eastAsia="ru-RU"/>
              </w:rPr>
            </w:pPr>
            <w:r w:rsidRPr="001A7091">
              <w:rPr>
                <w:rFonts w:ascii="Times New Roman" w:eastAsia="Times New Roman" w:hAnsi="Times New Roman" w:cs="Times New Roman"/>
                <w:sz w:val="24"/>
                <w:szCs w:val="24"/>
                <w:lang w:eastAsia="ru-RU"/>
              </w:rPr>
              <w:t>Впроваджено роздільного збирання сміття.</w:t>
            </w:r>
          </w:p>
          <w:p w:rsidR="001A7091" w:rsidRPr="001A7091" w:rsidRDefault="001A7091" w:rsidP="00855524">
            <w:pPr>
              <w:numPr>
                <w:ilvl w:val="0"/>
                <w:numId w:val="35"/>
              </w:numPr>
              <w:tabs>
                <w:tab w:val="left" w:pos="460"/>
              </w:tabs>
              <w:ind w:left="-107" w:firstLine="142"/>
              <w:contextualSpacing/>
              <w:jc w:val="both"/>
              <w:rPr>
                <w:rFonts w:ascii="Times New Roman" w:eastAsia="Times New Roman" w:hAnsi="Times New Roman" w:cs="Times New Roman"/>
                <w:sz w:val="24"/>
                <w:szCs w:val="24"/>
                <w:lang w:eastAsia="ru-RU"/>
              </w:rPr>
            </w:pPr>
            <w:r w:rsidRPr="001A7091">
              <w:rPr>
                <w:rFonts w:ascii="Times New Roman" w:eastAsia="Times New Roman" w:hAnsi="Times New Roman" w:cs="Times New Roman"/>
                <w:sz w:val="24"/>
                <w:szCs w:val="24"/>
                <w:lang w:eastAsia="ru-RU"/>
              </w:rPr>
              <w:t>Застосовано інноваційні технології із знешкодження та утилізації ТПВ.</w:t>
            </w:r>
          </w:p>
          <w:p w:rsidR="001A7091" w:rsidRPr="001A7091" w:rsidRDefault="001A7091" w:rsidP="00855524">
            <w:pPr>
              <w:numPr>
                <w:ilvl w:val="0"/>
                <w:numId w:val="35"/>
              </w:numPr>
              <w:tabs>
                <w:tab w:val="left" w:pos="460"/>
              </w:tabs>
              <w:ind w:left="-107" w:firstLine="142"/>
              <w:contextualSpacing/>
              <w:jc w:val="both"/>
              <w:rPr>
                <w:rFonts w:ascii="Times New Roman" w:eastAsia="Times New Roman" w:hAnsi="Times New Roman" w:cs="Times New Roman"/>
                <w:sz w:val="24"/>
                <w:szCs w:val="24"/>
                <w:lang w:eastAsia="ru-RU"/>
              </w:rPr>
            </w:pPr>
            <w:r w:rsidRPr="001A7091">
              <w:rPr>
                <w:rFonts w:ascii="Times New Roman" w:eastAsia="Times New Roman" w:hAnsi="Times New Roman" w:cs="Times New Roman"/>
                <w:sz w:val="24"/>
                <w:szCs w:val="24"/>
                <w:lang w:eastAsia="ru-RU"/>
              </w:rPr>
              <w:t>Зріст екологічної освіченості мешканців.</w:t>
            </w:r>
          </w:p>
          <w:p w:rsidR="001A7091" w:rsidRPr="001A7091" w:rsidRDefault="001A7091" w:rsidP="00855524">
            <w:pPr>
              <w:numPr>
                <w:ilvl w:val="0"/>
                <w:numId w:val="35"/>
              </w:numPr>
              <w:tabs>
                <w:tab w:val="left" w:pos="460"/>
              </w:tabs>
              <w:ind w:left="-107" w:firstLine="142"/>
              <w:contextualSpacing/>
              <w:jc w:val="both"/>
              <w:rPr>
                <w:rFonts w:ascii="Times New Roman" w:eastAsia="Times New Roman" w:hAnsi="Times New Roman" w:cs="Times New Roman"/>
                <w:sz w:val="24"/>
                <w:szCs w:val="24"/>
                <w:lang w:eastAsia="ru-RU"/>
              </w:rPr>
            </w:pPr>
            <w:r w:rsidRPr="001A7091">
              <w:rPr>
                <w:rFonts w:ascii="Times New Roman" w:eastAsia="Times New Roman" w:hAnsi="Times New Roman" w:cs="Times New Roman"/>
                <w:sz w:val="24"/>
                <w:szCs w:val="24"/>
                <w:lang w:eastAsia="ru-RU"/>
              </w:rPr>
              <w:t>Покращено санітарно-епідеміологічних показників та уникнення небезпечних пожеж</w:t>
            </w:r>
          </w:p>
          <w:p w:rsidR="001A7091" w:rsidRPr="001A7091" w:rsidRDefault="001A7091" w:rsidP="00855524">
            <w:pPr>
              <w:numPr>
                <w:ilvl w:val="0"/>
                <w:numId w:val="35"/>
              </w:numPr>
              <w:tabs>
                <w:tab w:val="left" w:pos="460"/>
              </w:tabs>
              <w:ind w:left="-107" w:firstLine="142"/>
              <w:contextualSpacing/>
              <w:jc w:val="both"/>
              <w:rPr>
                <w:rFonts w:ascii="Times New Roman" w:eastAsia="Times New Roman" w:hAnsi="Times New Roman" w:cs="Times New Roman"/>
                <w:sz w:val="24"/>
                <w:szCs w:val="24"/>
                <w:lang w:eastAsia="ru-RU"/>
              </w:rPr>
            </w:pPr>
            <w:r w:rsidRPr="001A7091">
              <w:rPr>
                <w:rFonts w:ascii="Times New Roman" w:eastAsia="Times New Roman" w:hAnsi="Times New Roman" w:cs="Times New Roman"/>
                <w:sz w:val="24"/>
                <w:szCs w:val="24"/>
                <w:lang w:eastAsia="ru-RU"/>
              </w:rPr>
              <w:t>Налагоджено систему логістики.</w:t>
            </w:r>
          </w:p>
          <w:p w:rsidR="001A7091" w:rsidRPr="001A7091" w:rsidRDefault="001A7091" w:rsidP="00855524">
            <w:pPr>
              <w:numPr>
                <w:ilvl w:val="0"/>
                <w:numId w:val="35"/>
              </w:numPr>
              <w:tabs>
                <w:tab w:val="left" w:pos="460"/>
              </w:tabs>
              <w:ind w:left="-107" w:firstLine="142"/>
              <w:contextualSpacing/>
              <w:jc w:val="both"/>
              <w:rPr>
                <w:rFonts w:ascii="Times New Roman" w:eastAsia="Times New Roman" w:hAnsi="Times New Roman" w:cs="Times New Roman"/>
                <w:sz w:val="24"/>
                <w:szCs w:val="24"/>
                <w:lang w:eastAsia="ru-RU"/>
              </w:rPr>
            </w:pPr>
            <w:r w:rsidRPr="001A7091">
              <w:rPr>
                <w:rFonts w:ascii="Times New Roman" w:eastAsia="Times New Roman" w:hAnsi="Times New Roman" w:cs="Times New Roman"/>
                <w:sz w:val="24"/>
                <w:szCs w:val="24"/>
                <w:lang w:eastAsia="ru-RU"/>
              </w:rPr>
              <w:t>Нормалізовано природні процеси ґрунтоутворення сільськогосподарських угідь, що межують з полігоном.</w:t>
            </w:r>
          </w:p>
          <w:p w:rsidR="001A7091" w:rsidRPr="001A7091" w:rsidRDefault="001A7091" w:rsidP="001A7091">
            <w:pPr>
              <w:tabs>
                <w:tab w:val="left" w:pos="460"/>
              </w:tabs>
              <w:jc w:val="both"/>
              <w:rPr>
                <w:rFonts w:ascii="Times New Roman" w:hAnsi="Times New Roman" w:cs="Times New Roman"/>
                <w:i/>
                <w:sz w:val="24"/>
                <w:szCs w:val="24"/>
                <w:lang w:eastAsia="ru-RU"/>
              </w:rPr>
            </w:pPr>
            <w:r w:rsidRPr="001A7091">
              <w:rPr>
                <w:rFonts w:ascii="Times New Roman" w:eastAsia="Times New Roman" w:hAnsi="Times New Roman" w:cs="Times New Roman"/>
                <w:sz w:val="24"/>
                <w:szCs w:val="24"/>
                <w:lang w:eastAsia="ru-RU"/>
              </w:rPr>
              <w:t>Соціальним аспектом є підвищення якості життя у сільській місцевості, створення гідних, безпечних умов для  життєдіяльності мешканців</w:t>
            </w:r>
          </w:p>
        </w:tc>
      </w:tr>
      <w:tr w:rsidR="001A7091" w:rsidRPr="001A4BA7" w:rsidTr="008B528F">
        <w:tc>
          <w:tcPr>
            <w:tcW w:w="3828" w:type="dxa"/>
          </w:tcPr>
          <w:p w:rsidR="001A7091" w:rsidRPr="001A7091" w:rsidRDefault="001A7091" w:rsidP="001A7091">
            <w:pPr>
              <w:shd w:val="clear" w:color="auto" w:fill="FFFFFF"/>
              <w:spacing w:after="120"/>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9. Основні заходи технічного завдання</w:t>
            </w:r>
          </w:p>
        </w:tc>
        <w:tc>
          <w:tcPr>
            <w:tcW w:w="6237" w:type="dxa"/>
            <w:gridSpan w:val="4"/>
          </w:tcPr>
          <w:p w:rsidR="001A7091" w:rsidRPr="001A7091" w:rsidRDefault="001A7091" w:rsidP="001A7091">
            <w:pPr>
              <w:jc w:val="both"/>
              <w:rPr>
                <w:rFonts w:ascii="Times New Roman" w:hAnsi="Times New Roman" w:cs="Times New Roman"/>
                <w:sz w:val="24"/>
                <w:szCs w:val="24"/>
              </w:rPr>
            </w:pPr>
            <w:r w:rsidRPr="001A7091">
              <w:rPr>
                <w:rFonts w:ascii="Times New Roman" w:hAnsi="Times New Roman" w:cs="Times New Roman"/>
                <w:sz w:val="24"/>
                <w:szCs w:val="24"/>
              </w:rPr>
              <w:t>Закупівля техніки спеціального призначення.</w:t>
            </w:r>
          </w:p>
          <w:p w:rsidR="001A7091" w:rsidRPr="001A7091" w:rsidRDefault="001A7091" w:rsidP="001A7091">
            <w:pPr>
              <w:jc w:val="both"/>
              <w:rPr>
                <w:rFonts w:ascii="Times New Roman" w:hAnsi="Times New Roman" w:cs="Times New Roman"/>
                <w:sz w:val="24"/>
                <w:szCs w:val="24"/>
              </w:rPr>
            </w:pPr>
            <w:r w:rsidRPr="001A7091">
              <w:rPr>
                <w:rFonts w:ascii="Times New Roman" w:hAnsi="Times New Roman" w:cs="Times New Roman"/>
                <w:sz w:val="24"/>
                <w:szCs w:val="24"/>
              </w:rPr>
              <w:t>Будівництво комплексу з управління ТПВ.</w:t>
            </w:r>
          </w:p>
          <w:p w:rsidR="001A7091" w:rsidRPr="001A7091" w:rsidRDefault="001A7091" w:rsidP="001A7091">
            <w:pPr>
              <w:jc w:val="both"/>
              <w:rPr>
                <w:rFonts w:ascii="Times New Roman" w:hAnsi="Times New Roman" w:cs="Times New Roman"/>
                <w:sz w:val="24"/>
                <w:szCs w:val="24"/>
              </w:rPr>
            </w:pPr>
            <w:r w:rsidRPr="001A7091">
              <w:rPr>
                <w:rFonts w:ascii="Times New Roman" w:hAnsi="Times New Roman" w:cs="Times New Roman"/>
                <w:sz w:val="24"/>
                <w:szCs w:val="24"/>
              </w:rPr>
              <w:t>Застосування інноваційних технологій із знешкодження та утилізації ТПВ.</w:t>
            </w:r>
          </w:p>
          <w:p w:rsidR="001A7091" w:rsidRPr="001A7091" w:rsidRDefault="001A7091" w:rsidP="001A7091">
            <w:pPr>
              <w:jc w:val="both"/>
              <w:rPr>
                <w:rFonts w:ascii="Times New Roman" w:hAnsi="Times New Roman" w:cs="Times New Roman"/>
                <w:sz w:val="24"/>
                <w:szCs w:val="24"/>
              </w:rPr>
            </w:pPr>
            <w:r w:rsidRPr="001A7091">
              <w:rPr>
                <w:rFonts w:ascii="Times New Roman" w:hAnsi="Times New Roman" w:cs="Times New Roman"/>
                <w:sz w:val="24"/>
                <w:szCs w:val="24"/>
              </w:rPr>
              <w:t>Будівництво водогону до сміттєзвалища.</w:t>
            </w:r>
          </w:p>
          <w:p w:rsidR="001A7091" w:rsidRPr="001A7091" w:rsidRDefault="001A7091" w:rsidP="001A7091">
            <w:pPr>
              <w:jc w:val="both"/>
              <w:rPr>
                <w:rFonts w:ascii="Times New Roman" w:hAnsi="Times New Roman" w:cs="Times New Roman"/>
                <w:sz w:val="24"/>
                <w:szCs w:val="24"/>
              </w:rPr>
            </w:pPr>
            <w:r w:rsidRPr="001A7091">
              <w:rPr>
                <w:rFonts w:ascii="Times New Roman" w:hAnsi="Times New Roman" w:cs="Times New Roman"/>
                <w:sz w:val="24"/>
                <w:szCs w:val="24"/>
              </w:rPr>
              <w:t>Оптимізація технологічного процесу збору та транспортування ТПВ.</w:t>
            </w:r>
          </w:p>
          <w:p w:rsidR="001A7091" w:rsidRPr="001A7091" w:rsidRDefault="001A7091" w:rsidP="001A7091">
            <w:pPr>
              <w:jc w:val="both"/>
              <w:rPr>
                <w:rFonts w:ascii="Times New Roman" w:eastAsia="Times New Roman" w:hAnsi="Times New Roman" w:cs="Times New Roman"/>
                <w:sz w:val="24"/>
                <w:szCs w:val="24"/>
                <w:lang w:eastAsia="uk-UA"/>
              </w:rPr>
            </w:pPr>
            <w:r w:rsidRPr="001A7091">
              <w:rPr>
                <w:rFonts w:ascii="Times New Roman" w:hAnsi="Times New Roman" w:cs="Times New Roman"/>
                <w:sz w:val="24"/>
                <w:szCs w:val="24"/>
              </w:rPr>
              <w:t>Впровадження системи роз’яснювальних заходів для населення та екологічних акцій.</w:t>
            </w:r>
          </w:p>
        </w:tc>
      </w:tr>
      <w:tr w:rsidR="001A7091" w:rsidRPr="001A7091" w:rsidTr="00A41747">
        <w:tc>
          <w:tcPr>
            <w:tcW w:w="3828" w:type="dxa"/>
          </w:tcPr>
          <w:p w:rsidR="001A7091" w:rsidRPr="001A7091" w:rsidRDefault="001A7091" w:rsidP="00A47AC8">
            <w:pPr>
              <w:shd w:val="clear" w:color="auto" w:fill="FFFFFF"/>
              <w:jc w:val="both"/>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10. Обсяг фінанс</w:t>
            </w:r>
            <w:r w:rsidR="00A47AC8">
              <w:rPr>
                <w:rFonts w:ascii="Times New Roman" w:eastAsia="Times New Roman" w:hAnsi="Times New Roman" w:cs="Times New Roman"/>
                <w:sz w:val="24"/>
                <w:szCs w:val="24"/>
                <w:lang w:eastAsia="uk-UA"/>
              </w:rPr>
              <w:t>ування технічного завдання, тис</w:t>
            </w:r>
            <w:r w:rsidRPr="001A7091">
              <w:rPr>
                <w:rFonts w:ascii="Times New Roman" w:eastAsia="Times New Roman" w:hAnsi="Times New Roman" w:cs="Times New Roman"/>
                <w:sz w:val="24"/>
                <w:szCs w:val="24"/>
                <w:lang w:eastAsia="uk-UA"/>
              </w:rPr>
              <w:t xml:space="preserve"> грн на 2021-2023 роки</w:t>
            </w:r>
          </w:p>
        </w:tc>
        <w:tc>
          <w:tcPr>
            <w:tcW w:w="1417" w:type="dxa"/>
          </w:tcPr>
          <w:p w:rsidR="001A7091" w:rsidRPr="00A41747"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A41747">
              <w:rPr>
                <w:rFonts w:ascii="Times New Roman" w:eastAsia="Times New Roman" w:hAnsi="Times New Roman" w:cs="Times New Roman"/>
                <w:sz w:val="24"/>
                <w:szCs w:val="24"/>
                <w:lang w:eastAsia="uk-UA"/>
              </w:rPr>
              <w:t>2021</w:t>
            </w:r>
          </w:p>
        </w:tc>
        <w:tc>
          <w:tcPr>
            <w:tcW w:w="1418" w:type="dxa"/>
          </w:tcPr>
          <w:p w:rsidR="001A7091" w:rsidRPr="00A41747" w:rsidRDefault="001A7091" w:rsidP="001A7091">
            <w:pPr>
              <w:jc w:val="center"/>
              <w:rPr>
                <w:sz w:val="24"/>
                <w:szCs w:val="24"/>
              </w:rPr>
            </w:pPr>
            <w:r w:rsidRPr="00A41747">
              <w:rPr>
                <w:rFonts w:ascii="Times New Roman" w:eastAsia="Times New Roman" w:hAnsi="Times New Roman" w:cs="Times New Roman"/>
                <w:sz w:val="24"/>
                <w:szCs w:val="24"/>
                <w:lang w:eastAsia="uk-UA"/>
              </w:rPr>
              <w:t>2022</w:t>
            </w:r>
          </w:p>
        </w:tc>
        <w:tc>
          <w:tcPr>
            <w:tcW w:w="1417" w:type="dxa"/>
          </w:tcPr>
          <w:p w:rsidR="001A7091" w:rsidRPr="00A41747" w:rsidRDefault="001A7091" w:rsidP="001A7091">
            <w:pPr>
              <w:jc w:val="center"/>
              <w:rPr>
                <w:sz w:val="24"/>
                <w:szCs w:val="24"/>
              </w:rPr>
            </w:pPr>
            <w:r w:rsidRPr="00A41747">
              <w:rPr>
                <w:rFonts w:ascii="Times New Roman" w:eastAsia="Times New Roman" w:hAnsi="Times New Roman" w:cs="Times New Roman"/>
                <w:sz w:val="24"/>
                <w:szCs w:val="24"/>
                <w:lang w:eastAsia="uk-UA"/>
              </w:rPr>
              <w:t>2023</w:t>
            </w:r>
          </w:p>
        </w:tc>
        <w:tc>
          <w:tcPr>
            <w:tcW w:w="1985" w:type="dxa"/>
          </w:tcPr>
          <w:p w:rsidR="001A7091" w:rsidRPr="00A41747"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A41747">
              <w:rPr>
                <w:rFonts w:ascii="Times New Roman" w:eastAsia="Times New Roman" w:hAnsi="Times New Roman" w:cs="Times New Roman"/>
                <w:sz w:val="24"/>
                <w:szCs w:val="24"/>
                <w:lang w:eastAsia="uk-UA"/>
              </w:rPr>
              <w:t>Усього</w:t>
            </w:r>
          </w:p>
        </w:tc>
      </w:tr>
      <w:tr w:rsidR="001A7091" w:rsidRPr="001A7091" w:rsidTr="00A41747">
        <w:tc>
          <w:tcPr>
            <w:tcW w:w="3828" w:type="dxa"/>
          </w:tcPr>
          <w:p w:rsidR="001A7091" w:rsidRPr="001A7091" w:rsidRDefault="001A7091"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державний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49 815,489</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60 000,0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985"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109 815,489</w:t>
            </w:r>
          </w:p>
        </w:tc>
      </w:tr>
      <w:tr w:rsidR="001A7091" w:rsidRPr="001A7091" w:rsidTr="00A41747">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державний фонд регіонального розвитку</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49 815,489</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60 000,0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985"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109 815,489</w:t>
            </w:r>
          </w:p>
        </w:tc>
      </w:tr>
      <w:tr w:rsidR="001A7091" w:rsidRPr="001A7091" w:rsidTr="00A41747">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pacing w:val="-4"/>
                <w:sz w:val="24"/>
                <w:szCs w:val="24"/>
                <w:lang w:eastAsia="uk-UA"/>
              </w:rPr>
            </w:pPr>
            <w:r w:rsidRPr="001A7091">
              <w:rPr>
                <w:rFonts w:ascii="Times New Roman" w:eastAsia="Times New Roman" w:hAnsi="Times New Roman" w:cs="Times New Roman"/>
                <w:spacing w:val="-4"/>
                <w:sz w:val="24"/>
                <w:szCs w:val="24"/>
                <w:lang w:eastAsia="uk-UA"/>
              </w:rPr>
              <w:t xml:space="preserve">інші джерела (зазначити) </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985"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A41747">
        <w:tc>
          <w:tcPr>
            <w:tcW w:w="3828" w:type="dxa"/>
          </w:tcPr>
          <w:p w:rsidR="001A7091" w:rsidRPr="001A7091" w:rsidRDefault="001A7091"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місцевий бюдже</w:t>
            </w:r>
            <w:r w:rsidRPr="001A7091">
              <w:rPr>
                <w:rFonts w:ascii="Times New Roman" w:eastAsia="Times New Roman" w:hAnsi="Times New Roman" w:cs="Times New Roman"/>
                <w:sz w:val="24"/>
                <w:szCs w:val="24"/>
                <w:lang w:val="ru-RU" w:eastAsia="uk-UA"/>
              </w:rPr>
              <w:t>т (всього), в т.ч.:</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423,943</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11 841,0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985"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12 264,943</w:t>
            </w:r>
          </w:p>
        </w:tc>
      </w:tr>
      <w:tr w:rsidR="001A7091" w:rsidRPr="001A7091" w:rsidTr="00A41747">
        <w:tc>
          <w:tcPr>
            <w:tcW w:w="3828"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обласний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985"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A41747">
        <w:tc>
          <w:tcPr>
            <w:tcW w:w="3828"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районний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985"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A41747">
        <w:tc>
          <w:tcPr>
            <w:tcW w:w="3828" w:type="dxa"/>
          </w:tcPr>
          <w:p w:rsidR="001A7091" w:rsidRPr="001A7091" w:rsidRDefault="001A7091" w:rsidP="001A7091">
            <w:pPr>
              <w:shd w:val="clear" w:color="auto" w:fill="FFFFFF"/>
              <w:contextualSpacing/>
              <w:textAlignment w:val="baseline"/>
              <w:rPr>
                <w:rFonts w:ascii="Times New Roman" w:eastAsia="Times New Roman" w:hAnsi="Times New Roman" w:cs="Times New Roman"/>
                <w:i/>
                <w:sz w:val="24"/>
                <w:szCs w:val="24"/>
                <w:lang w:eastAsia="uk-UA"/>
              </w:rPr>
            </w:pPr>
            <w:r w:rsidRPr="001A7091">
              <w:rPr>
                <w:rFonts w:ascii="Times New Roman" w:eastAsia="Times New Roman" w:hAnsi="Times New Roman" w:cs="Times New Roman"/>
                <w:i/>
                <w:sz w:val="24"/>
                <w:szCs w:val="24"/>
                <w:lang w:eastAsia="uk-UA"/>
              </w:rPr>
              <w:t>міський бюджет</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423,943</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11 841,0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985"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12 264,943</w:t>
            </w:r>
          </w:p>
        </w:tc>
      </w:tr>
      <w:tr w:rsidR="001A7091" w:rsidRPr="001A7091" w:rsidTr="00A41747">
        <w:tc>
          <w:tcPr>
            <w:tcW w:w="3828" w:type="dxa"/>
          </w:tcPr>
          <w:p w:rsidR="001A7091" w:rsidRPr="001A7091" w:rsidRDefault="001A7091"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інші джерела (зазначити)</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c>
          <w:tcPr>
            <w:tcW w:w="1985" w:type="dxa"/>
          </w:tcPr>
          <w:p w:rsidR="001A7091" w:rsidRPr="001A7091" w:rsidRDefault="001A7091" w:rsidP="001A7091">
            <w:pPr>
              <w:shd w:val="clear" w:color="auto" w:fill="FFFFFF"/>
              <w:jc w:val="center"/>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w:t>
            </w:r>
          </w:p>
        </w:tc>
      </w:tr>
      <w:tr w:rsidR="001A7091" w:rsidRPr="001A7091" w:rsidTr="00A41747">
        <w:tc>
          <w:tcPr>
            <w:tcW w:w="3828"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РАЗОМ</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50 239,432</w:t>
            </w:r>
          </w:p>
        </w:tc>
        <w:tc>
          <w:tcPr>
            <w:tcW w:w="1418"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71 841,0</w:t>
            </w:r>
          </w:p>
        </w:tc>
        <w:tc>
          <w:tcPr>
            <w:tcW w:w="1417"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w:t>
            </w:r>
          </w:p>
        </w:tc>
        <w:tc>
          <w:tcPr>
            <w:tcW w:w="1985" w:type="dxa"/>
          </w:tcPr>
          <w:p w:rsidR="001A7091" w:rsidRPr="001A7091" w:rsidRDefault="001A7091" w:rsidP="001A7091">
            <w:pPr>
              <w:shd w:val="clear" w:color="auto" w:fill="FFFFFF"/>
              <w:jc w:val="center"/>
              <w:textAlignment w:val="baseline"/>
              <w:rPr>
                <w:rFonts w:ascii="Times New Roman" w:eastAsia="Times New Roman" w:hAnsi="Times New Roman" w:cs="Times New Roman"/>
                <w:b/>
                <w:sz w:val="24"/>
                <w:szCs w:val="24"/>
                <w:lang w:eastAsia="uk-UA"/>
              </w:rPr>
            </w:pPr>
            <w:r w:rsidRPr="001A7091">
              <w:rPr>
                <w:rFonts w:ascii="Times New Roman" w:eastAsia="Times New Roman" w:hAnsi="Times New Roman" w:cs="Times New Roman"/>
                <w:b/>
                <w:sz w:val="24"/>
                <w:szCs w:val="24"/>
                <w:lang w:eastAsia="uk-UA"/>
              </w:rPr>
              <w:t>122 080,432</w:t>
            </w:r>
          </w:p>
        </w:tc>
      </w:tr>
      <w:tr w:rsidR="001A7091" w:rsidRPr="001A4BA7" w:rsidTr="008B528F">
        <w:trPr>
          <w:trHeight w:val="643"/>
        </w:trPr>
        <w:tc>
          <w:tcPr>
            <w:tcW w:w="3828" w:type="dxa"/>
          </w:tcPr>
          <w:p w:rsidR="001A7091" w:rsidRPr="001A7091" w:rsidRDefault="001A7091" w:rsidP="001A7091">
            <w:pPr>
              <w:shd w:val="clear" w:color="auto" w:fill="FFFFFF"/>
              <w:textAlignment w:val="baseline"/>
              <w:rPr>
                <w:rFonts w:ascii="Times New Roman" w:eastAsia="Times New Roman" w:hAnsi="Times New Roman" w:cs="Times New Roman"/>
                <w:sz w:val="24"/>
                <w:szCs w:val="24"/>
                <w:lang w:eastAsia="uk-UA"/>
              </w:rPr>
            </w:pPr>
            <w:r w:rsidRPr="001A7091">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237" w:type="dxa"/>
            <w:gridSpan w:val="4"/>
          </w:tcPr>
          <w:p w:rsidR="001A7091" w:rsidRPr="001A7091" w:rsidRDefault="001A7091" w:rsidP="001A7091">
            <w:pPr>
              <w:shd w:val="clear" w:color="auto" w:fill="FFFFFF"/>
              <w:jc w:val="both"/>
              <w:textAlignment w:val="baseline"/>
              <w:rPr>
                <w:rFonts w:ascii="Times New Roman" w:eastAsia="Times New Roman" w:hAnsi="Times New Roman" w:cs="Times New Roman"/>
                <w:sz w:val="24"/>
                <w:szCs w:val="24"/>
                <w:lang w:eastAsia="it-IT"/>
              </w:rPr>
            </w:pPr>
            <w:r w:rsidRPr="001A7091">
              <w:rPr>
                <w:rFonts w:ascii="Times New Roman" w:eastAsia="Times New Roman" w:hAnsi="Times New Roman" w:cs="Times New Roman"/>
                <w:sz w:val="24"/>
                <w:szCs w:val="24"/>
                <w:lang w:eastAsia="it-IT"/>
              </w:rPr>
              <w:t>Проєкт підпадає під дію Закону України «Про стратегічну екологічну оцінку»</w:t>
            </w:r>
          </w:p>
        </w:tc>
      </w:tr>
    </w:tbl>
    <w:p w:rsidR="001A7091" w:rsidRPr="001A7091" w:rsidRDefault="001A7091" w:rsidP="008332AA">
      <w:pPr>
        <w:spacing w:before="0" w:beforeAutospacing="0" w:after="0" w:afterAutospacing="0"/>
        <w:ind w:firstLine="0"/>
        <w:rPr>
          <w:lang w:val="ru-RU"/>
        </w:rPr>
      </w:pPr>
    </w:p>
    <w:tbl>
      <w:tblPr>
        <w:tblW w:w="5084" w:type="pct"/>
        <w:tblInd w:w="-150" w:type="dxa"/>
        <w:tblBorders>
          <w:top w:val="single" w:sz="2" w:space="0" w:color="auto"/>
          <w:left w:val="single" w:sz="2" w:space="0" w:color="auto"/>
          <w:bottom w:val="single" w:sz="2" w:space="0" w:color="auto"/>
          <w:right w:val="single" w:sz="2" w:space="0" w:color="auto"/>
        </w:tblBorders>
        <w:tblCellMar>
          <w:left w:w="0" w:type="dxa"/>
          <w:right w:w="0" w:type="dxa"/>
        </w:tblCellMar>
        <w:tblLook w:val="00A0" w:firstRow="1" w:lastRow="0" w:firstColumn="1" w:lastColumn="0" w:noHBand="0" w:noVBand="0"/>
      </w:tblPr>
      <w:tblGrid>
        <w:gridCol w:w="3828"/>
        <w:gridCol w:w="1276"/>
        <w:gridCol w:w="1408"/>
        <w:gridCol w:w="1397"/>
        <w:gridCol w:w="6"/>
        <w:gridCol w:w="2156"/>
      </w:tblGrid>
      <w:tr w:rsidR="001A7091" w:rsidRPr="001A7091" w:rsidTr="008B528F">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1A7091">
            <w:pPr>
              <w:ind w:firstLine="0"/>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 Номер технічного завдання</w:t>
            </w:r>
          </w:p>
        </w:tc>
        <w:tc>
          <w:tcPr>
            <w:tcW w:w="6243" w:type="dxa"/>
            <w:gridSpan w:val="5"/>
            <w:tcBorders>
              <w:top w:val="single" w:sz="6" w:space="0" w:color="000000"/>
              <w:left w:val="single" w:sz="6" w:space="0" w:color="000000"/>
              <w:bottom w:val="single" w:sz="6" w:space="0" w:color="000000"/>
              <w:right w:val="single" w:sz="6" w:space="0" w:color="000000"/>
            </w:tcBorders>
          </w:tcPr>
          <w:p w:rsidR="001A7091" w:rsidRPr="001A7091" w:rsidRDefault="006A786A" w:rsidP="001A7091">
            <w:pPr>
              <w:ind w:firstLine="0"/>
              <w:jc w:val="both"/>
              <w:textAlignment w:val="baseline"/>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2.24</w:t>
            </w:r>
            <w:r w:rsidR="001A7091" w:rsidRPr="001A7091">
              <w:rPr>
                <w:rFonts w:ascii="Times New Roman" w:eastAsia="Calibri" w:hAnsi="Times New Roman" w:cs="Times New Roman"/>
                <w:b/>
                <w:sz w:val="24"/>
                <w:szCs w:val="24"/>
                <w:lang w:val="uk-UA"/>
              </w:rPr>
              <w:t>.</w:t>
            </w:r>
          </w:p>
        </w:tc>
      </w:tr>
      <w:tr w:rsidR="001A7091" w:rsidRPr="001A4BA7" w:rsidTr="008B528F">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1A7091">
            <w:pPr>
              <w:ind w:firstLine="0"/>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2. Назва технічного завдання</w:t>
            </w:r>
          </w:p>
        </w:tc>
        <w:tc>
          <w:tcPr>
            <w:tcW w:w="6243" w:type="dxa"/>
            <w:gridSpan w:val="5"/>
            <w:tcBorders>
              <w:top w:val="single" w:sz="6" w:space="0" w:color="000000"/>
              <w:left w:val="single" w:sz="6" w:space="0" w:color="000000"/>
              <w:bottom w:val="single" w:sz="6" w:space="0" w:color="000000"/>
              <w:right w:val="single" w:sz="6" w:space="0" w:color="000000"/>
            </w:tcBorders>
          </w:tcPr>
          <w:p w:rsidR="001A7091" w:rsidRPr="001A7091" w:rsidRDefault="001A7091" w:rsidP="001A7091">
            <w:pPr>
              <w:ind w:firstLine="0"/>
              <w:jc w:val="both"/>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Впровадження системи роздільного збирання твердих побутових відходів.</w:t>
            </w:r>
          </w:p>
        </w:tc>
      </w:tr>
      <w:tr w:rsidR="001A7091" w:rsidRPr="001A4BA7" w:rsidTr="008B528F">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A41747">
            <w:pPr>
              <w:ind w:right="131" w:firstLine="0"/>
              <w:jc w:val="both"/>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 xml:space="preserve">3. Номер і назва завдання з </w:t>
            </w:r>
            <w:hyperlink r:id="rId77" w:anchor="n11" w:tgtFrame="_blank" w:history="1">
              <w:r w:rsidRPr="001A7091">
                <w:rPr>
                  <w:rFonts w:ascii="Times New Roman" w:eastAsia="Calibri" w:hAnsi="Times New Roman" w:cs="Times New Roman"/>
                  <w:sz w:val="24"/>
                  <w:szCs w:val="24"/>
                  <w:bdr w:val="none" w:sz="0" w:space="0" w:color="auto" w:frame="1"/>
                  <w:lang w:val="uk-UA"/>
                </w:rPr>
                <w:t>Державної стратегії регіонального розвитку</w:t>
              </w:r>
            </w:hyperlink>
            <w:r w:rsidRPr="001A7091">
              <w:rPr>
                <w:rFonts w:ascii="Times New Roman" w:eastAsia="Calibri" w:hAnsi="Times New Roman" w:cs="Times New Roman"/>
                <w:sz w:val="24"/>
                <w:szCs w:val="24"/>
                <w:lang w:val="uk-UA"/>
              </w:rPr>
              <w:t xml:space="preserve"> та відповідної стратегії розвитку регіону, якому відповідає технічне завдання</w:t>
            </w:r>
          </w:p>
        </w:tc>
        <w:tc>
          <w:tcPr>
            <w:tcW w:w="6243" w:type="dxa"/>
            <w:gridSpan w:val="5"/>
            <w:tcBorders>
              <w:top w:val="single" w:sz="6" w:space="0" w:color="000000"/>
              <w:left w:val="single" w:sz="6" w:space="0" w:color="000000"/>
              <w:bottom w:val="single" w:sz="6" w:space="0" w:color="000000"/>
              <w:right w:val="single" w:sz="6" w:space="0" w:color="000000"/>
            </w:tcBorders>
          </w:tcPr>
          <w:p w:rsidR="001A7091" w:rsidRPr="001A7091" w:rsidRDefault="001A7091" w:rsidP="001A7091">
            <w:pPr>
              <w:spacing w:before="0" w:beforeAutospacing="0" w:after="0" w:afterAutospacing="0"/>
              <w:ind w:firstLine="0"/>
              <w:jc w:val="both"/>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1.3.2. Розвиток інженерної інфраструктури</w:t>
            </w:r>
          </w:p>
          <w:p w:rsidR="001A7091" w:rsidRPr="001A7091" w:rsidRDefault="001A7091" w:rsidP="001A7091">
            <w:pPr>
              <w:spacing w:before="0" w:beforeAutospacing="0" w:after="0" w:afterAutospacing="0"/>
              <w:ind w:firstLine="0"/>
              <w:jc w:val="both"/>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1.3.3. Розвиток соціальної інфраструктури</w:t>
            </w:r>
          </w:p>
        </w:tc>
      </w:tr>
      <w:tr w:rsidR="001A7091" w:rsidRPr="001A4BA7" w:rsidTr="008B528F">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A41747">
            <w:pPr>
              <w:ind w:right="131" w:firstLine="0"/>
              <w:jc w:val="both"/>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4. Номер і назва завдання Стратегії розвитку Одеської області на 2021-2027 роки, якому відповідає технічне завдання</w:t>
            </w:r>
          </w:p>
        </w:tc>
        <w:tc>
          <w:tcPr>
            <w:tcW w:w="6243" w:type="dxa"/>
            <w:gridSpan w:val="5"/>
            <w:tcBorders>
              <w:top w:val="single" w:sz="6" w:space="0" w:color="000000"/>
              <w:left w:val="single" w:sz="6" w:space="0" w:color="000000"/>
              <w:bottom w:val="single" w:sz="6" w:space="0" w:color="000000"/>
              <w:right w:val="single" w:sz="6" w:space="0" w:color="000000"/>
            </w:tcBorders>
          </w:tcPr>
          <w:p w:rsidR="001A7091" w:rsidRPr="001A7091" w:rsidRDefault="001A7091" w:rsidP="001A7091">
            <w:pPr>
              <w:suppressAutoHyphens/>
              <w:ind w:firstLine="0"/>
              <w:jc w:val="both"/>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 xml:space="preserve">2.4.2. Впровадження в населених пунктах регіону роздільного збору відходів. </w:t>
            </w:r>
          </w:p>
        </w:tc>
      </w:tr>
      <w:tr w:rsidR="001A7091" w:rsidRPr="001A7091" w:rsidTr="008B528F">
        <w:trPr>
          <w:trHeight w:val="617"/>
        </w:trPr>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A41747">
            <w:pPr>
              <w:ind w:right="131" w:firstLine="0"/>
              <w:jc w:val="both"/>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5. Територія, на яку реалізація проєктів за технічним завданням  матиме вплив</w:t>
            </w:r>
          </w:p>
        </w:tc>
        <w:tc>
          <w:tcPr>
            <w:tcW w:w="6243" w:type="dxa"/>
            <w:gridSpan w:val="5"/>
            <w:tcBorders>
              <w:top w:val="single" w:sz="6" w:space="0" w:color="000000"/>
              <w:left w:val="single" w:sz="6" w:space="0" w:color="000000"/>
              <w:bottom w:val="single" w:sz="6" w:space="0" w:color="000000"/>
              <w:right w:val="single" w:sz="6" w:space="0" w:color="000000"/>
            </w:tcBorders>
          </w:tcPr>
          <w:p w:rsidR="001A7091" w:rsidRPr="001A7091" w:rsidRDefault="001A7091" w:rsidP="001A7091">
            <w:pPr>
              <w:ind w:firstLine="0"/>
              <w:jc w:val="both"/>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Коноплянська сільська рада</w:t>
            </w:r>
          </w:p>
        </w:tc>
      </w:tr>
      <w:tr w:rsidR="001A7091" w:rsidRPr="001A4BA7" w:rsidTr="008B528F">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A41747">
            <w:pPr>
              <w:ind w:right="131" w:firstLine="0"/>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6. Опис проблеми, на вирішення якої спрямовано технічне завдання</w:t>
            </w:r>
          </w:p>
        </w:tc>
        <w:tc>
          <w:tcPr>
            <w:tcW w:w="6243" w:type="dxa"/>
            <w:gridSpan w:val="5"/>
            <w:tcBorders>
              <w:top w:val="single" w:sz="6" w:space="0" w:color="000000"/>
              <w:left w:val="single" w:sz="6" w:space="0" w:color="000000"/>
              <w:bottom w:val="single" w:sz="6" w:space="0" w:color="000000"/>
              <w:right w:val="single" w:sz="6" w:space="0" w:color="000000"/>
            </w:tcBorders>
          </w:tcPr>
          <w:p w:rsidR="001A7091" w:rsidRPr="001A7091" w:rsidRDefault="001A7091" w:rsidP="00A41747">
            <w:pPr>
              <w:spacing w:after="0" w:afterAutospacing="0"/>
              <w:ind w:left="139" w:right="135" w:firstLine="0"/>
              <w:jc w:val="both"/>
              <w:textAlignment w:val="baseline"/>
              <w:rPr>
                <w:rFonts w:ascii="Times New Roman" w:eastAsia="Calibri" w:hAnsi="Times New Roman" w:cs="Times New Roman"/>
                <w:sz w:val="24"/>
                <w:szCs w:val="24"/>
                <w:lang w:val="uk-UA" w:eastAsia="zh-CN"/>
              </w:rPr>
            </w:pPr>
            <w:r w:rsidRPr="001A7091">
              <w:rPr>
                <w:rFonts w:ascii="Times New Roman" w:eastAsia="Calibri" w:hAnsi="Times New Roman" w:cs="Times New Roman"/>
                <w:sz w:val="24"/>
                <w:szCs w:val="24"/>
                <w:lang w:val="uk-UA" w:eastAsia="zh-CN"/>
              </w:rPr>
              <w:t>Побутові відходи складуються на пустирях, біля пустуючих садиб, у природних рельєфних утвореннях — низинах та ярах. Це призводить до забруднення населених пунктів та прилеглих територій, незадовільного естетичного вигляду сіл, становить екологічну небезпеку, оскільки стічні води, насичені забруднювальними речовинами, потрапляють у водні об’єкти.</w:t>
            </w:r>
          </w:p>
          <w:p w:rsidR="001A7091" w:rsidRPr="001A7091" w:rsidRDefault="001A7091" w:rsidP="00A41747">
            <w:pPr>
              <w:spacing w:before="0" w:beforeAutospacing="0" w:after="0" w:afterAutospacing="0"/>
              <w:ind w:left="139" w:right="135" w:firstLine="0"/>
              <w:jc w:val="both"/>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eastAsia="zh-CN"/>
              </w:rPr>
              <w:t>Для зміни нинішньої ситуації необхідно впровадити систему організованого вивезення сміття та докорінно змінити свідомість громадян по відношенню до поводження з побутовими відходами. Для ефективної боротьби з несанкціонованими звалищами захаращенням лісосмуг передбачається впровадити систему роздільного збирання побутових відходів, яка дозволить кожному в зручний для нього час виносити сміття, не чекаючи приїзду сміттєвоза, вирішувати багато проблем у домашньому побуті, що дозволить позбутися лишків у домівках, а також на вулицях, в лісосмугах громади і прилеглої до неї території.</w:t>
            </w:r>
          </w:p>
        </w:tc>
      </w:tr>
      <w:tr w:rsidR="001A7091" w:rsidRPr="001A7091" w:rsidTr="008B528F">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A41747">
            <w:pPr>
              <w:ind w:right="131" w:firstLine="0"/>
              <w:jc w:val="both"/>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7. Очікувані кількісні результати від реалізації проек</w:t>
            </w:r>
            <w:r w:rsidR="00A41747">
              <w:rPr>
                <w:rFonts w:ascii="Times New Roman" w:eastAsia="Calibri" w:hAnsi="Times New Roman" w:cs="Times New Roman"/>
                <w:sz w:val="24"/>
                <w:szCs w:val="24"/>
                <w:lang w:val="uk-UA"/>
              </w:rPr>
              <w:t xml:space="preserve">тів на виконання </w:t>
            </w:r>
            <w:r w:rsidRPr="001A7091">
              <w:rPr>
                <w:rFonts w:ascii="Times New Roman" w:eastAsia="Calibri" w:hAnsi="Times New Roman" w:cs="Times New Roman"/>
                <w:sz w:val="24"/>
                <w:szCs w:val="24"/>
                <w:lang w:val="uk-UA"/>
              </w:rPr>
              <w:t>технічного завдання</w:t>
            </w:r>
          </w:p>
        </w:tc>
        <w:tc>
          <w:tcPr>
            <w:tcW w:w="6243" w:type="dxa"/>
            <w:gridSpan w:val="5"/>
            <w:tcBorders>
              <w:top w:val="single" w:sz="6" w:space="0" w:color="000000"/>
              <w:left w:val="single" w:sz="6" w:space="0" w:color="000000"/>
              <w:bottom w:val="single" w:sz="6" w:space="0" w:color="000000"/>
              <w:right w:val="single" w:sz="6" w:space="0" w:color="000000"/>
            </w:tcBorders>
          </w:tcPr>
          <w:p w:rsidR="001A7091" w:rsidRPr="001A7091" w:rsidRDefault="001A7091" w:rsidP="00A41747">
            <w:pPr>
              <w:spacing w:line="259" w:lineRule="auto"/>
              <w:ind w:left="139" w:right="135" w:firstLine="0"/>
              <w:jc w:val="both"/>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Внаслідок реалізації проекту буде зменшено кількість стихійних сміттєзвалищ на 60%, покращення екологічного стану навколишнього середовища на 40%, покращення якості питної води на 15% та підвищення соціальних стандартів та екологічної безпеки мешканців сільської ради чисельністю 4876 осіб.</w:t>
            </w:r>
          </w:p>
        </w:tc>
      </w:tr>
      <w:tr w:rsidR="001A7091" w:rsidRPr="001A4BA7" w:rsidTr="008B528F">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A41747">
            <w:pPr>
              <w:ind w:right="131" w:firstLine="0"/>
              <w:jc w:val="both"/>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8. Очікувані якісні результати від ре</w:t>
            </w:r>
            <w:r w:rsidR="00A41747">
              <w:rPr>
                <w:rFonts w:ascii="Times New Roman" w:eastAsia="Calibri" w:hAnsi="Times New Roman" w:cs="Times New Roman"/>
                <w:sz w:val="24"/>
                <w:szCs w:val="24"/>
                <w:lang w:val="uk-UA"/>
              </w:rPr>
              <w:t xml:space="preserve">алізації проектів на виконання </w:t>
            </w:r>
            <w:r w:rsidRPr="001A7091">
              <w:rPr>
                <w:rFonts w:ascii="Times New Roman" w:eastAsia="Calibri" w:hAnsi="Times New Roman" w:cs="Times New Roman"/>
                <w:sz w:val="24"/>
                <w:szCs w:val="24"/>
                <w:lang w:val="uk-UA"/>
              </w:rPr>
              <w:t>технічного завдання</w:t>
            </w:r>
          </w:p>
        </w:tc>
        <w:tc>
          <w:tcPr>
            <w:tcW w:w="6243" w:type="dxa"/>
            <w:gridSpan w:val="5"/>
            <w:tcBorders>
              <w:top w:val="single" w:sz="6" w:space="0" w:color="000000"/>
              <w:left w:val="single" w:sz="6" w:space="0" w:color="000000"/>
              <w:bottom w:val="single" w:sz="6" w:space="0" w:color="000000"/>
              <w:right w:val="single" w:sz="6" w:space="0" w:color="000000"/>
            </w:tcBorders>
          </w:tcPr>
          <w:p w:rsidR="001A7091" w:rsidRPr="001A7091" w:rsidRDefault="001A7091" w:rsidP="00A41747">
            <w:pPr>
              <w:suppressAutoHyphens/>
              <w:ind w:left="139" w:right="135" w:firstLine="0"/>
              <w:jc w:val="both"/>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Придбано сміттєвоз та 100 баків для впровадження проекту, розплановано та затверджено маршрути для збору та вивозу ТПВ.</w:t>
            </w:r>
          </w:p>
        </w:tc>
      </w:tr>
      <w:tr w:rsidR="001A7091" w:rsidRPr="001A4BA7" w:rsidTr="008B528F">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A41747">
            <w:pPr>
              <w:ind w:right="131" w:firstLine="0"/>
              <w:jc w:val="both"/>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9. Основні заходи технічного завдання</w:t>
            </w:r>
          </w:p>
        </w:tc>
        <w:tc>
          <w:tcPr>
            <w:tcW w:w="6243" w:type="dxa"/>
            <w:gridSpan w:val="5"/>
            <w:tcBorders>
              <w:top w:val="single" w:sz="6" w:space="0" w:color="000000"/>
              <w:left w:val="single" w:sz="6" w:space="0" w:color="000000"/>
              <w:bottom w:val="single" w:sz="6" w:space="0" w:color="000000"/>
              <w:right w:val="single" w:sz="6" w:space="0" w:color="000000"/>
            </w:tcBorders>
          </w:tcPr>
          <w:p w:rsidR="001A7091" w:rsidRPr="001A7091" w:rsidRDefault="001A7091" w:rsidP="00962444">
            <w:pPr>
              <w:suppressAutoHyphens/>
              <w:spacing w:before="0" w:beforeAutospacing="0" w:after="0" w:afterAutospacing="0"/>
              <w:ind w:left="139" w:firstLine="0"/>
              <w:jc w:val="both"/>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1. Проведення процедури закупівлі;</w:t>
            </w:r>
          </w:p>
          <w:p w:rsidR="001A7091" w:rsidRPr="001A7091" w:rsidRDefault="001A7091" w:rsidP="00962444">
            <w:pPr>
              <w:suppressAutoHyphens/>
              <w:spacing w:before="0" w:beforeAutospacing="0" w:after="0" w:afterAutospacing="0"/>
              <w:ind w:left="139" w:firstLine="0"/>
              <w:jc w:val="both"/>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2. Укладання договору;</w:t>
            </w:r>
          </w:p>
          <w:p w:rsidR="001A7091" w:rsidRPr="001A7091" w:rsidRDefault="001A7091" w:rsidP="00962444">
            <w:pPr>
              <w:spacing w:before="0" w:beforeAutospacing="0" w:after="0" w:afterAutospacing="0" w:line="259" w:lineRule="auto"/>
              <w:ind w:left="139" w:firstLine="0"/>
              <w:jc w:val="both"/>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3. Придбання техніки та баків;</w:t>
            </w:r>
          </w:p>
          <w:p w:rsidR="001A7091" w:rsidRPr="001A7091" w:rsidRDefault="001A7091" w:rsidP="00962444">
            <w:pPr>
              <w:spacing w:before="0" w:beforeAutospacing="0" w:after="0" w:afterAutospacing="0" w:line="259" w:lineRule="auto"/>
              <w:ind w:left="139" w:firstLine="0"/>
              <w:jc w:val="both"/>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4. Започаткування роздільного збору ТПВ.</w:t>
            </w:r>
          </w:p>
        </w:tc>
      </w:tr>
      <w:tr w:rsidR="001A7091" w:rsidRPr="001A7091" w:rsidTr="00A41747">
        <w:trPr>
          <w:trHeight w:val="553"/>
        </w:trPr>
        <w:tc>
          <w:tcPr>
            <w:tcW w:w="3828" w:type="dxa"/>
            <w:tcBorders>
              <w:top w:val="single" w:sz="6" w:space="0" w:color="000000"/>
              <w:left w:val="single" w:sz="6" w:space="0" w:color="000000"/>
              <w:bottom w:val="single" w:sz="6" w:space="0" w:color="000000"/>
              <w:right w:val="single" w:sz="6" w:space="0" w:color="000000"/>
            </w:tcBorders>
          </w:tcPr>
          <w:p w:rsidR="001A7091" w:rsidRPr="009E723D" w:rsidRDefault="001A7091" w:rsidP="009E723D">
            <w:pPr>
              <w:ind w:firstLine="0"/>
              <w:jc w:val="both"/>
              <w:textAlignment w:val="baseline"/>
              <w:rPr>
                <w:rFonts w:ascii="Times New Roman" w:eastAsia="Calibri" w:hAnsi="Times New Roman" w:cs="Times New Roman"/>
                <w:sz w:val="24"/>
                <w:szCs w:val="24"/>
                <w:lang w:val="ru-RU"/>
              </w:rPr>
            </w:pPr>
            <w:r w:rsidRPr="001A7091">
              <w:rPr>
                <w:rFonts w:ascii="Times New Roman" w:eastAsia="Calibri" w:hAnsi="Times New Roman" w:cs="Times New Roman"/>
                <w:sz w:val="24"/>
                <w:szCs w:val="24"/>
                <w:lang w:val="uk-UA"/>
              </w:rPr>
              <w:t>10. Обсяг фінансування технічного завдання, тис. грн.</w:t>
            </w:r>
            <w:r w:rsidR="009E723D">
              <w:rPr>
                <w:rFonts w:ascii="Times New Roman" w:eastAsia="Calibri" w:hAnsi="Times New Roman" w:cs="Times New Roman"/>
                <w:sz w:val="24"/>
                <w:szCs w:val="24"/>
                <w:lang w:val="uk-UA"/>
              </w:rPr>
              <w:t xml:space="preserve"> </w:t>
            </w:r>
            <w:r w:rsidR="009E723D" w:rsidRPr="009E723D">
              <w:rPr>
                <w:rFonts w:ascii="Times New Roman" w:eastAsia="Times New Roman" w:hAnsi="Times New Roman" w:cs="Times New Roman"/>
                <w:sz w:val="24"/>
                <w:szCs w:val="24"/>
                <w:lang w:val="ru-RU" w:eastAsia="uk-UA"/>
              </w:rPr>
              <w:t>на 2021-2023 роки</w:t>
            </w:r>
          </w:p>
        </w:tc>
        <w:tc>
          <w:tcPr>
            <w:tcW w:w="1276" w:type="dxa"/>
            <w:tcBorders>
              <w:top w:val="single" w:sz="6" w:space="0" w:color="000000"/>
              <w:left w:val="single" w:sz="6" w:space="0" w:color="000000"/>
              <w:right w:val="single" w:sz="6" w:space="0" w:color="000000"/>
            </w:tcBorders>
          </w:tcPr>
          <w:p w:rsidR="001A7091" w:rsidRPr="00A41747" w:rsidRDefault="001A7091" w:rsidP="001A7091">
            <w:pPr>
              <w:ind w:firstLine="0"/>
              <w:jc w:val="center"/>
              <w:textAlignment w:val="baseline"/>
              <w:rPr>
                <w:rFonts w:ascii="Times New Roman" w:eastAsia="Calibri" w:hAnsi="Times New Roman" w:cs="Times New Roman"/>
                <w:sz w:val="24"/>
                <w:szCs w:val="24"/>
                <w:lang w:val="uk-UA"/>
              </w:rPr>
            </w:pPr>
            <w:r w:rsidRPr="00A41747">
              <w:rPr>
                <w:rFonts w:ascii="Times New Roman" w:eastAsia="Calibri" w:hAnsi="Times New Roman" w:cs="Times New Roman"/>
                <w:sz w:val="24"/>
                <w:szCs w:val="24"/>
                <w:lang w:val="uk-UA"/>
              </w:rPr>
              <w:t>2021</w:t>
            </w:r>
          </w:p>
        </w:tc>
        <w:tc>
          <w:tcPr>
            <w:tcW w:w="1408" w:type="dxa"/>
            <w:tcBorders>
              <w:top w:val="single" w:sz="6" w:space="0" w:color="000000"/>
              <w:left w:val="single" w:sz="6" w:space="0" w:color="000000"/>
              <w:right w:val="single" w:sz="6" w:space="0" w:color="000000"/>
            </w:tcBorders>
          </w:tcPr>
          <w:p w:rsidR="001A7091" w:rsidRPr="00A41747" w:rsidRDefault="001A7091" w:rsidP="001A7091">
            <w:pPr>
              <w:ind w:firstLine="0"/>
              <w:jc w:val="center"/>
              <w:textAlignment w:val="baseline"/>
              <w:rPr>
                <w:rFonts w:ascii="Times New Roman" w:eastAsia="Calibri" w:hAnsi="Times New Roman" w:cs="Times New Roman"/>
                <w:sz w:val="24"/>
                <w:szCs w:val="24"/>
                <w:lang w:val="uk-UA"/>
              </w:rPr>
            </w:pPr>
            <w:r w:rsidRPr="00A41747">
              <w:rPr>
                <w:rFonts w:ascii="Times New Roman" w:eastAsia="Calibri" w:hAnsi="Times New Roman" w:cs="Times New Roman"/>
                <w:sz w:val="24"/>
                <w:szCs w:val="24"/>
                <w:lang w:val="uk-UA"/>
              </w:rPr>
              <w:t>2022</w:t>
            </w:r>
          </w:p>
        </w:tc>
        <w:tc>
          <w:tcPr>
            <w:tcW w:w="1403" w:type="dxa"/>
            <w:gridSpan w:val="2"/>
            <w:tcBorders>
              <w:top w:val="single" w:sz="6" w:space="0" w:color="000000"/>
              <w:left w:val="single" w:sz="6" w:space="0" w:color="000000"/>
              <w:right w:val="single" w:sz="6" w:space="0" w:color="000000"/>
            </w:tcBorders>
          </w:tcPr>
          <w:p w:rsidR="001A7091" w:rsidRPr="00A41747" w:rsidRDefault="001A7091" w:rsidP="001A7091">
            <w:pPr>
              <w:ind w:firstLine="0"/>
              <w:jc w:val="center"/>
              <w:textAlignment w:val="baseline"/>
              <w:rPr>
                <w:rFonts w:ascii="Times New Roman" w:eastAsia="Calibri" w:hAnsi="Times New Roman" w:cs="Times New Roman"/>
                <w:sz w:val="24"/>
                <w:szCs w:val="24"/>
                <w:lang w:val="uk-UA"/>
              </w:rPr>
            </w:pPr>
            <w:r w:rsidRPr="00A41747">
              <w:rPr>
                <w:rFonts w:ascii="Times New Roman" w:eastAsia="Calibri" w:hAnsi="Times New Roman" w:cs="Times New Roman"/>
                <w:sz w:val="24"/>
                <w:szCs w:val="24"/>
                <w:lang w:val="uk-UA"/>
              </w:rPr>
              <w:t>2023</w:t>
            </w:r>
          </w:p>
        </w:tc>
        <w:tc>
          <w:tcPr>
            <w:tcW w:w="2156" w:type="dxa"/>
            <w:tcBorders>
              <w:top w:val="single" w:sz="6" w:space="0" w:color="000000"/>
              <w:left w:val="single" w:sz="6" w:space="0" w:color="000000"/>
              <w:right w:val="single" w:sz="6" w:space="0" w:color="000000"/>
            </w:tcBorders>
          </w:tcPr>
          <w:p w:rsidR="001A7091" w:rsidRPr="00A41747" w:rsidRDefault="001A7091" w:rsidP="001A7091">
            <w:pPr>
              <w:ind w:firstLine="0"/>
              <w:jc w:val="center"/>
              <w:textAlignment w:val="baseline"/>
              <w:rPr>
                <w:rFonts w:ascii="Times New Roman" w:eastAsia="Calibri" w:hAnsi="Times New Roman" w:cs="Times New Roman"/>
                <w:sz w:val="24"/>
                <w:szCs w:val="24"/>
                <w:lang w:val="uk-UA"/>
              </w:rPr>
            </w:pPr>
            <w:r w:rsidRPr="00A41747">
              <w:rPr>
                <w:rFonts w:ascii="Times New Roman" w:eastAsia="Calibri" w:hAnsi="Times New Roman" w:cs="Times New Roman"/>
                <w:sz w:val="24"/>
                <w:szCs w:val="24"/>
                <w:lang w:val="uk-UA"/>
              </w:rPr>
              <w:t>Усього</w:t>
            </w:r>
          </w:p>
        </w:tc>
      </w:tr>
      <w:tr w:rsidR="001A7091" w:rsidRPr="001A7091" w:rsidTr="00A41747">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855524">
            <w:pPr>
              <w:numPr>
                <w:ilvl w:val="0"/>
                <w:numId w:val="36"/>
              </w:numPr>
              <w:spacing w:before="0" w:beforeAutospacing="0" w:after="0" w:afterAutospacing="0"/>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державний бюджет:</w:t>
            </w:r>
          </w:p>
        </w:tc>
        <w:tc>
          <w:tcPr>
            <w:tcW w:w="1276" w:type="dxa"/>
            <w:tcBorders>
              <w:top w:val="single" w:sz="6" w:space="0" w:color="000000"/>
              <w:left w:val="single" w:sz="6" w:space="0" w:color="000000"/>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408"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3 400,0</w:t>
            </w:r>
          </w:p>
        </w:tc>
        <w:tc>
          <w:tcPr>
            <w:tcW w:w="1397"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2162" w:type="dxa"/>
            <w:gridSpan w:val="2"/>
            <w:tcBorders>
              <w:top w:val="single" w:sz="6" w:space="0" w:color="000000"/>
              <w:left w:val="single" w:sz="4" w:space="0" w:color="auto"/>
              <w:bottom w:val="single" w:sz="6" w:space="0" w:color="000000"/>
              <w:right w:val="single" w:sz="6" w:space="0" w:color="000000"/>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3 400,0</w:t>
            </w:r>
          </w:p>
        </w:tc>
      </w:tr>
      <w:tr w:rsidR="001A7091" w:rsidRPr="001A7091" w:rsidTr="00A41747">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1A7091">
            <w:pPr>
              <w:ind w:firstLine="0"/>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державний фонд регіонального розвитку</w:t>
            </w:r>
          </w:p>
        </w:tc>
        <w:tc>
          <w:tcPr>
            <w:tcW w:w="1276" w:type="dxa"/>
            <w:tcBorders>
              <w:top w:val="single" w:sz="6" w:space="0" w:color="000000"/>
              <w:left w:val="single" w:sz="6" w:space="0" w:color="000000"/>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408"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3 400,0</w:t>
            </w:r>
          </w:p>
        </w:tc>
        <w:tc>
          <w:tcPr>
            <w:tcW w:w="1397"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2162" w:type="dxa"/>
            <w:gridSpan w:val="2"/>
            <w:tcBorders>
              <w:top w:val="single" w:sz="6" w:space="0" w:color="000000"/>
              <w:left w:val="single" w:sz="4" w:space="0" w:color="auto"/>
              <w:bottom w:val="single" w:sz="6" w:space="0" w:color="000000"/>
              <w:right w:val="single" w:sz="6" w:space="0" w:color="000000"/>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3 400,0</w:t>
            </w:r>
          </w:p>
        </w:tc>
      </w:tr>
      <w:tr w:rsidR="001A7091" w:rsidRPr="001A7091" w:rsidTr="00A41747">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1A7091">
            <w:pPr>
              <w:ind w:firstLine="0"/>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інші джерела (зазначити)</w:t>
            </w:r>
          </w:p>
        </w:tc>
        <w:tc>
          <w:tcPr>
            <w:tcW w:w="1276" w:type="dxa"/>
            <w:tcBorders>
              <w:top w:val="single" w:sz="6" w:space="0" w:color="000000"/>
              <w:left w:val="single" w:sz="6" w:space="0" w:color="000000"/>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408"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397"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2162" w:type="dxa"/>
            <w:gridSpan w:val="2"/>
            <w:tcBorders>
              <w:top w:val="single" w:sz="6" w:space="0" w:color="000000"/>
              <w:left w:val="single" w:sz="4" w:space="0" w:color="auto"/>
              <w:bottom w:val="single" w:sz="6" w:space="0" w:color="000000"/>
              <w:right w:val="single" w:sz="6" w:space="0" w:color="000000"/>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r>
      <w:tr w:rsidR="001A7091" w:rsidRPr="001A7091" w:rsidTr="00A41747">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855524">
            <w:pPr>
              <w:numPr>
                <w:ilvl w:val="0"/>
                <w:numId w:val="36"/>
              </w:numPr>
              <w:spacing w:before="0" w:beforeAutospacing="0" w:after="0" w:afterAutospacing="0"/>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lastRenderedPageBreak/>
              <w:t>місцевий бюджет (всього), в т. ч.:</w:t>
            </w:r>
          </w:p>
        </w:tc>
        <w:tc>
          <w:tcPr>
            <w:tcW w:w="1276" w:type="dxa"/>
            <w:tcBorders>
              <w:top w:val="single" w:sz="6" w:space="0" w:color="000000"/>
              <w:left w:val="single" w:sz="6" w:space="0" w:color="000000"/>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408"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400,0</w:t>
            </w:r>
          </w:p>
        </w:tc>
        <w:tc>
          <w:tcPr>
            <w:tcW w:w="1397"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2162" w:type="dxa"/>
            <w:gridSpan w:val="2"/>
            <w:tcBorders>
              <w:top w:val="single" w:sz="6" w:space="0" w:color="000000"/>
              <w:left w:val="single" w:sz="4" w:space="0" w:color="auto"/>
              <w:bottom w:val="single" w:sz="6" w:space="0" w:color="000000"/>
              <w:right w:val="single" w:sz="6" w:space="0" w:color="000000"/>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400,0</w:t>
            </w:r>
          </w:p>
        </w:tc>
      </w:tr>
      <w:tr w:rsidR="001A7091" w:rsidRPr="001A7091" w:rsidTr="00A41747">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1A7091">
            <w:pPr>
              <w:ind w:firstLine="0"/>
              <w:jc w:val="center"/>
              <w:textAlignment w:val="baseline"/>
              <w:rPr>
                <w:rFonts w:ascii="Times New Roman" w:eastAsia="Calibri" w:hAnsi="Times New Roman" w:cs="Times New Roman"/>
                <w:i/>
                <w:sz w:val="24"/>
                <w:szCs w:val="24"/>
                <w:lang w:val="uk-UA"/>
              </w:rPr>
            </w:pPr>
            <w:r w:rsidRPr="001A7091">
              <w:rPr>
                <w:rFonts w:ascii="Times New Roman" w:eastAsia="Calibri" w:hAnsi="Times New Roman" w:cs="Times New Roman"/>
                <w:i/>
                <w:sz w:val="24"/>
                <w:szCs w:val="24"/>
                <w:lang w:val="uk-UA"/>
              </w:rPr>
              <w:t>обласний бюджет</w:t>
            </w:r>
          </w:p>
        </w:tc>
        <w:tc>
          <w:tcPr>
            <w:tcW w:w="1276" w:type="dxa"/>
            <w:tcBorders>
              <w:top w:val="single" w:sz="6" w:space="0" w:color="000000"/>
              <w:left w:val="single" w:sz="6" w:space="0" w:color="000000"/>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408"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397"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2162" w:type="dxa"/>
            <w:gridSpan w:val="2"/>
            <w:tcBorders>
              <w:top w:val="single" w:sz="6" w:space="0" w:color="000000"/>
              <w:left w:val="single" w:sz="4" w:space="0" w:color="auto"/>
              <w:bottom w:val="single" w:sz="6" w:space="0" w:color="000000"/>
              <w:right w:val="single" w:sz="6" w:space="0" w:color="000000"/>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r>
      <w:tr w:rsidR="001A7091" w:rsidRPr="001A7091" w:rsidTr="00A41747">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1A7091">
            <w:pPr>
              <w:ind w:firstLine="0"/>
              <w:jc w:val="center"/>
              <w:textAlignment w:val="baseline"/>
              <w:rPr>
                <w:rFonts w:ascii="Times New Roman" w:eastAsia="Calibri" w:hAnsi="Times New Roman" w:cs="Times New Roman"/>
                <w:i/>
                <w:sz w:val="24"/>
                <w:szCs w:val="24"/>
                <w:lang w:val="uk-UA"/>
              </w:rPr>
            </w:pPr>
            <w:r w:rsidRPr="001A7091">
              <w:rPr>
                <w:rFonts w:ascii="Times New Roman" w:eastAsia="Calibri" w:hAnsi="Times New Roman" w:cs="Times New Roman"/>
                <w:i/>
                <w:sz w:val="24"/>
                <w:szCs w:val="24"/>
                <w:lang w:val="uk-UA"/>
              </w:rPr>
              <w:t>районний бюджет</w:t>
            </w:r>
          </w:p>
        </w:tc>
        <w:tc>
          <w:tcPr>
            <w:tcW w:w="1276" w:type="dxa"/>
            <w:tcBorders>
              <w:top w:val="single" w:sz="6" w:space="0" w:color="000000"/>
              <w:left w:val="single" w:sz="6" w:space="0" w:color="000000"/>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408"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397"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2162" w:type="dxa"/>
            <w:gridSpan w:val="2"/>
            <w:tcBorders>
              <w:top w:val="single" w:sz="6" w:space="0" w:color="000000"/>
              <w:left w:val="single" w:sz="4" w:space="0" w:color="auto"/>
              <w:bottom w:val="single" w:sz="6" w:space="0" w:color="000000"/>
              <w:right w:val="single" w:sz="6" w:space="0" w:color="000000"/>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r>
      <w:tr w:rsidR="001A7091" w:rsidRPr="001A7091" w:rsidTr="00A41747">
        <w:trPr>
          <w:trHeight w:val="97"/>
        </w:trPr>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1A7091">
            <w:pPr>
              <w:ind w:firstLine="0"/>
              <w:jc w:val="center"/>
              <w:textAlignment w:val="baseline"/>
              <w:rPr>
                <w:rFonts w:ascii="Times New Roman" w:eastAsia="Calibri" w:hAnsi="Times New Roman" w:cs="Times New Roman"/>
                <w:i/>
                <w:sz w:val="24"/>
                <w:szCs w:val="24"/>
                <w:lang w:val="uk-UA"/>
              </w:rPr>
            </w:pPr>
            <w:r w:rsidRPr="001A7091">
              <w:rPr>
                <w:rFonts w:ascii="Times New Roman" w:eastAsia="Calibri" w:hAnsi="Times New Roman" w:cs="Times New Roman"/>
                <w:i/>
                <w:sz w:val="24"/>
                <w:szCs w:val="24"/>
                <w:lang w:val="uk-UA"/>
              </w:rPr>
              <w:t>сільський бюджет</w:t>
            </w:r>
          </w:p>
        </w:tc>
        <w:tc>
          <w:tcPr>
            <w:tcW w:w="1276" w:type="dxa"/>
            <w:tcBorders>
              <w:top w:val="single" w:sz="6" w:space="0" w:color="000000"/>
              <w:left w:val="single" w:sz="6" w:space="0" w:color="000000"/>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408"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400,0</w:t>
            </w:r>
          </w:p>
        </w:tc>
        <w:tc>
          <w:tcPr>
            <w:tcW w:w="1397"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2162" w:type="dxa"/>
            <w:gridSpan w:val="2"/>
            <w:tcBorders>
              <w:top w:val="single" w:sz="6" w:space="0" w:color="000000"/>
              <w:left w:val="single" w:sz="4" w:space="0" w:color="auto"/>
              <w:bottom w:val="single" w:sz="6" w:space="0" w:color="000000"/>
              <w:right w:val="single" w:sz="6" w:space="0" w:color="000000"/>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400,0</w:t>
            </w:r>
          </w:p>
        </w:tc>
      </w:tr>
      <w:tr w:rsidR="001A7091" w:rsidRPr="001A7091" w:rsidTr="00A41747">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855524">
            <w:pPr>
              <w:numPr>
                <w:ilvl w:val="0"/>
                <w:numId w:val="36"/>
              </w:numPr>
              <w:spacing w:before="0" w:beforeAutospacing="0" w:after="0" w:afterAutospacing="0"/>
              <w:textAlignment w:val="baseline"/>
              <w:rPr>
                <w:rFonts w:ascii="Times New Roman" w:eastAsia="Calibri" w:hAnsi="Times New Roman" w:cs="Times New Roman"/>
                <w:spacing w:val="-8"/>
                <w:sz w:val="24"/>
                <w:szCs w:val="24"/>
                <w:lang w:val="uk-UA"/>
              </w:rPr>
            </w:pPr>
            <w:r w:rsidRPr="001A7091">
              <w:rPr>
                <w:rFonts w:ascii="Times New Roman" w:eastAsia="Calibri" w:hAnsi="Times New Roman" w:cs="Times New Roman"/>
                <w:spacing w:val="-8"/>
                <w:sz w:val="24"/>
                <w:szCs w:val="24"/>
                <w:lang w:val="uk-UA"/>
              </w:rPr>
              <w:t>інші джерела (зазначити)</w:t>
            </w:r>
          </w:p>
        </w:tc>
        <w:tc>
          <w:tcPr>
            <w:tcW w:w="1276" w:type="dxa"/>
            <w:tcBorders>
              <w:top w:val="single" w:sz="6" w:space="0" w:color="000000"/>
              <w:left w:val="single" w:sz="6" w:space="0" w:color="000000"/>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408"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1397"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c>
          <w:tcPr>
            <w:tcW w:w="2162" w:type="dxa"/>
            <w:gridSpan w:val="2"/>
            <w:tcBorders>
              <w:top w:val="single" w:sz="6" w:space="0" w:color="000000"/>
              <w:left w:val="single" w:sz="4" w:space="0" w:color="auto"/>
              <w:bottom w:val="single" w:sz="6" w:space="0" w:color="000000"/>
              <w:right w:val="single" w:sz="6" w:space="0" w:color="000000"/>
            </w:tcBorders>
          </w:tcPr>
          <w:p w:rsidR="001A7091" w:rsidRPr="001A7091" w:rsidRDefault="001A7091" w:rsidP="001A7091">
            <w:pPr>
              <w:ind w:firstLine="0"/>
              <w:jc w:val="center"/>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w:t>
            </w:r>
          </w:p>
        </w:tc>
      </w:tr>
      <w:tr w:rsidR="001A7091" w:rsidRPr="001A7091" w:rsidTr="00A41747">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1A7091">
            <w:pPr>
              <w:ind w:firstLine="0"/>
              <w:jc w:val="center"/>
              <w:textAlignment w:val="baseline"/>
              <w:rPr>
                <w:rFonts w:ascii="Times New Roman" w:eastAsia="Calibri" w:hAnsi="Times New Roman" w:cs="Times New Roman"/>
                <w:b/>
                <w:spacing w:val="-8"/>
                <w:sz w:val="24"/>
                <w:szCs w:val="24"/>
                <w:lang w:val="uk-UA"/>
              </w:rPr>
            </w:pPr>
            <w:r w:rsidRPr="001A7091">
              <w:rPr>
                <w:rFonts w:ascii="Times New Roman" w:eastAsia="Calibri" w:hAnsi="Times New Roman" w:cs="Times New Roman"/>
                <w:b/>
                <w:spacing w:val="-8"/>
                <w:sz w:val="24"/>
                <w:szCs w:val="24"/>
                <w:lang w:val="uk-UA"/>
              </w:rPr>
              <w:t>РАЗОМ</w:t>
            </w:r>
          </w:p>
        </w:tc>
        <w:tc>
          <w:tcPr>
            <w:tcW w:w="1276" w:type="dxa"/>
            <w:tcBorders>
              <w:top w:val="single" w:sz="6" w:space="0" w:color="000000"/>
              <w:left w:val="single" w:sz="6" w:space="0" w:color="000000"/>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b/>
                <w:sz w:val="24"/>
                <w:szCs w:val="24"/>
                <w:lang w:val="uk-UA"/>
              </w:rPr>
            </w:pPr>
            <w:r w:rsidRPr="001A7091">
              <w:rPr>
                <w:rFonts w:ascii="Times New Roman" w:eastAsia="Calibri" w:hAnsi="Times New Roman" w:cs="Times New Roman"/>
                <w:b/>
                <w:sz w:val="24"/>
                <w:szCs w:val="24"/>
                <w:lang w:val="uk-UA"/>
              </w:rPr>
              <w:t>-</w:t>
            </w:r>
          </w:p>
        </w:tc>
        <w:tc>
          <w:tcPr>
            <w:tcW w:w="1408"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b/>
                <w:sz w:val="24"/>
                <w:szCs w:val="24"/>
                <w:lang w:val="uk-UA"/>
              </w:rPr>
            </w:pPr>
            <w:r w:rsidRPr="001A7091">
              <w:rPr>
                <w:rFonts w:ascii="Times New Roman" w:eastAsia="Calibri" w:hAnsi="Times New Roman" w:cs="Times New Roman"/>
                <w:b/>
                <w:sz w:val="24"/>
                <w:szCs w:val="24"/>
                <w:lang w:val="uk-UA"/>
              </w:rPr>
              <w:t>3 800,0</w:t>
            </w:r>
          </w:p>
        </w:tc>
        <w:tc>
          <w:tcPr>
            <w:tcW w:w="1397" w:type="dxa"/>
            <w:tcBorders>
              <w:top w:val="single" w:sz="6" w:space="0" w:color="000000"/>
              <w:left w:val="single" w:sz="4" w:space="0" w:color="auto"/>
              <w:bottom w:val="single" w:sz="6" w:space="0" w:color="000000"/>
              <w:right w:val="single" w:sz="4" w:space="0" w:color="auto"/>
            </w:tcBorders>
          </w:tcPr>
          <w:p w:rsidR="001A7091" w:rsidRPr="001A7091" w:rsidRDefault="001A7091" w:rsidP="001A7091">
            <w:pPr>
              <w:ind w:firstLine="0"/>
              <w:jc w:val="center"/>
              <w:textAlignment w:val="baseline"/>
              <w:rPr>
                <w:rFonts w:ascii="Times New Roman" w:eastAsia="Calibri" w:hAnsi="Times New Roman" w:cs="Times New Roman"/>
                <w:b/>
                <w:sz w:val="24"/>
                <w:szCs w:val="24"/>
                <w:lang w:val="uk-UA"/>
              </w:rPr>
            </w:pPr>
            <w:r w:rsidRPr="001A7091">
              <w:rPr>
                <w:rFonts w:ascii="Times New Roman" w:eastAsia="Calibri" w:hAnsi="Times New Roman" w:cs="Times New Roman"/>
                <w:b/>
                <w:sz w:val="24"/>
                <w:szCs w:val="24"/>
                <w:lang w:val="uk-UA"/>
              </w:rPr>
              <w:t>-</w:t>
            </w:r>
          </w:p>
        </w:tc>
        <w:tc>
          <w:tcPr>
            <w:tcW w:w="2162" w:type="dxa"/>
            <w:gridSpan w:val="2"/>
            <w:tcBorders>
              <w:top w:val="single" w:sz="6" w:space="0" w:color="000000"/>
              <w:left w:val="single" w:sz="4" w:space="0" w:color="auto"/>
              <w:bottom w:val="single" w:sz="6" w:space="0" w:color="000000"/>
              <w:right w:val="single" w:sz="6" w:space="0" w:color="000000"/>
            </w:tcBorders>
          </w:tcPr>
          <w:p w:rsidR="001A7091" w:rsidRPr="001A7091" w:rsidRDefault="001A7091" w:rsidP="001A7091">
            <w:pPr>
              <w:ind w:firstLine="0"/>
              <w:jc w:val="center"/>
              <w:textAlignment w:val="baseline"/>
              <w:rPr>
                <w:rFonts w:ascii="Times New Roman" w:eastAsia="Calibri" w:hAnsi="Times New Roman" w:cs="Times New Roman"/>
                <w:b/>
                <w:sz w:val="24"/>
                <w:szCs w:val="24"/>
                <w:lang w:val="uk-UA"/>
              </w:rPr>
            </w:pPr>
            <w:r w:rsidRPr="001A7091">
              <w:rPr>
                <w:rFonts w:ascii="Times New Roman" w:eastAsia="Calibri" w:hAnsi="Times New Roman" w:cs="Times New Roman"/>
                <w:b/>
                <w:sz w:val="24"/>
                <w:szCs w:val="24"/>
                <w:lang w:val="uk-UA"/>
              </w:rPr>
              <w:t>3 800,0</w:t>
            </w:r>
          </w:p>
        </w:tc>
      </w:tr>
      <w:tr w:rsidR="001A7091" w:rsidRPr="001A4BA7" w:rsidTr="008B528F">
        <w:tc>
          <w:tcPr>
            <w:tcW w:w="3828" w:type="dxa"/>
            <w:tcBorders>
              <w:top w:val="single" w:sz="6" w:space="0" w:color="000000"/>
              <w:left w:val="single" w:sz="6" w:space="0" w:color="000000"/>
              <w:bottom w:val="single" w:sz="6" w:space="0" w:color="000000"/>
              <w:right w:val="single" w:sz="6" w:space="0" w:color="000000"/>
            </w:tcBorders>
          </w:tcPr>
          <w:p w:rsidR="001A7091" w:rsidRPr="001A7091" w:rsidRDefault="001A7091" w:rsidP="001A7091">
            <w:pPr>
              <w:ind w:firstLine="0"/>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 xml:space="preserve">11. Інша інформація щодо технічного завдання </w:t>
            </w:r>
          </w:p>
        </w:tc>
        <w:tc>
          <w:tcPr>
            <w:tcW w:w="6243" w:type="dxa"/>
            <w:gridSpan w:val="5"/>
            <w:tcBorders>
              <w:top w:val="single" w:sz="6" w:space="0" w:color="000000"/>
              <w:left w:val="single" w:sz="6" w:space="0" w:color="000000"/>
              <w:bottom w:val="single" w:sz="6" w:space="0" w:color="000000"/>
              <w:right w:val="single" w:sz="6" w:space="0" w:color="000000"/>
            </w:tcBorders>
          </w:tcPr>
          <w:p w:rsidR="001A7091" w:rsidRPr="001A7091" w:rsidRDefault="001A7091" w:rsidP="008E0103">
            <w:pPr>
              <w:ind w:firstLine="0"/>
              <w:jc w:val="both"/>
              <w:textAlignment w:val="baseline"/>
              <w:rPr>
                <w:rFonts w:ascii="Times New Roman" w:eastAsia="Calibri" w:hAnsi="Times New Roman" w:cs="Times New Roman"/>
                <w:sz w:val="24"/>
                <w:szCs w:val="24"/>
                <w:lang w:val="uk-UA"/>
              </w:rPr>
            </w:pPr>
            <w:r w:rsidRPr="001A7091">
              <w:rPr>
                <w:rFonts w:ascii="Times New Roman" w:eastAsia="Calibri" w:hAnsi="Times New Roman" w:cs="Times New Roman"/>
                <w:sz w:val="24"/>
                <w:szCs w:val="24"/>
                <w:lang w:val="uk-UA"/>
              </w:rPr>
              <w:t>Не підпадає під дію Закону України «Про стратегічну екологічну оцінку»</w:t>
            </w:r>
          </w:p>
        </w:tc>
      </w:tr>
    </w:tbl>
    <w:p w:rsidR="001A7091" w:rsidRPr="001A7091" w:rsidRDefault="001A7091" w:rsidP="0093316C">
      <w:pPr>
        <w:spacing w:before="0" w:beforeAutospacing="0" w:after="0" w:afterAutospacing="0"/>
        <w:ind w:firstLine="0"/>
        <w:rPr>
          <w:rFonts w:ascii="Times New Roman" w:hAnsi="Times New Roman" w:cs="Times New Roman"/>
          <w:sz w:val="24"/>
          <w:szCs w:val="24"/>
          <w:lang w:val="uk-UA"/>
        </w:rPr>
      </w:pPr>
    </w:p>
    <w:p w:rsidR="008B528F" w:rsidRPr="008B528F" w:rsidRDefault="008B528F" w:rsidP="008933BB">
      <w:pPr>
        <w:spacing w:before="0" w:beforeAutospacing="0" w:after="0" w:afterAutospacing="0"/>
        <w:ind w:firstLine="0"/>
        <w:jc w:val="both"/>
        <w:outlineLvl w:val="1"/>
        <w:rPr>
          <w:rFonts w:cstheme="minorHAnsi"/>
          <w:b/>
          <w:color w:val="FFC000" w:themeColor="accent4"/>
          <w:sz w:val="28"/>
          <w:szCs w:val="28"/>
          <w:lang w:val="uk-UA"/>
        </w:rPr>
      </w:pPr>
      <w:bookmarkStart w:id="77" w:name="_Toc32244522"/>
      <w:r>
        <w:rPr>
          <w:rFonts w:ascii="Times New Roman" w:eastAsia="Times New Roman" w:hAnsi="Times New Roman" w:cs="Times New Roman"/>
          <w:b/>
          <w:bCs/>
          <w:sz w:val="28"/>
          <w:szCs w:val="26"/>
          <w:lang w:val="ru-RU"/>
        </w:rPr>
        <w:t>Технічні завдання до</w:t>
      </w:r>
      <w:r w:rsidRPr="000323EA">
        <w:rPr>
          <w:rFonts w:ascii="Times New Roman" w:eastAsia="Times New Roman" w:hAnsi="Times New Roman" w:cs="Times New Roman"/>
          <w:b/>
          <w:bCs/>
          <w:sz w:val="28"/>
          <w:szCs w:val="26"/>
          <w:lang w:val="ru-RU"/>
        </w:rPr>
        <w:t xml:space="preserve"> </w:t>
      </w:r>
      <w:r w:rsidRPr="008B528F">
        <w:rPr>
          <w:rFonts w:cstheme="minorHAnsi"/>
          <w:b/>
          <w:color w:val="FFC000" w:themeColor="accent4"/>
          <w:sz w:val="28"/>
          <w:lang w:val="uk-UA"/>
        </w:rPr>
        <w:t xml:space="preserve">Програми </w:t>
      </w:r>
      <w:r w:rsidRPr="008B528F">
        <w:rPr>
          <w:rFonts w:cstheme="minorHAnsi"/>
          <w:b/>
          <w:color w:val="FFC000" w:themeColor="accent4"/>
          <w:sz w:val="28"/>
          <w:szCs w:val="28"/>
          <w:lang w:val="uk-UA"/>
        </w:rPr>
        <w:t>3 «Глобалізація туристичного та культурного середовища та інфраструктурний розвиток»</w:t>
      </w:r>
      <w:bookmarkEnd w:id="77"/>
    </w:p>
    <w:p w:rsidR="008B528F" w:rsidRPr="008B528F" w:rsidRDefault="008B528F" w:rsidP="0093316C">
      <w:pPr>
        <w:spacing w:before="0" w:beforeAutospacing="0" w:after="0" w:afterAutospacing="0"/>
        <w:ind w:firstLine="0"/>
        <w:jc w:val="both"/>
        <w:rPr>
          <w:rFonts w:cstheme="minorHAnsi"/>
          <w:b/>
          <w:color w:val="FFC000" w:themeColor="accent4"/>
          <w:sz w:val="28"/>
          <w:szCs w:val="28"/>
          <w:lang w:val="uk-UA"/>
        </w:rPr>
      </w:pPr>
    </w:p>
    <w:p w:rsidR="008B528F" w:rsidRPr="008B528F" w:rsidRDefault="008B528F" w:rsidP="008933BB">
      <w:pPr>
        <w:spacing w:before="0" w:beforeAutospacing="0" w:after="0" w:afterAutospacing="0"/>
        <w:ind w:firstLine="0"/>
        <w:jc w:val="both"/>
        <w:outlineLvl w:val="2"/>
        <w:rPr>
          <w:rFonts w:cstheme="minorHAnsi"/>
          <w:b/>
          <w:color w:val="FFC000" w:themeColor="accent4"/>
          <w:sz w:val="28"/>
          <w:szCs w:val="28"/>
          <w:lang w:val="uk-UA"/>
        </w:rPr>
      </w:pPr>
      <w:bookmarkStart w:id="78" w:name="_Toc32244523"/>
      <w:r w:rsidRPr="008B528F">
        <w:rPr>
          <w:rFonts w:cstheme="minorHAnsi"/>
          <w:b/>
          <w:color w:val="FFC000" w:themeColor="accent4"/>
          <w:sz w:val="28"/>
          <w:szCs w:val="28"/>
          <w:lang w:val="uk-UA"/>
        </w:rPr>
        <w:t>Технічні завдання напрямку 3.1. «Потужний туристичний потенціал»</w:t>
      </w:r>
      <w:bookmarkEnd w:id="78"/>
      <w:r w:rsidRPr="008B528F">
        <w:rPr>
          <w:rFonts w:cstheme="minorHAnsi"/>
          <w:b/>
          <w:color w:val="FFC000" w:themeColor="accent4"/>
          <w:sz w:val="28"/>
          <w:szCs w:val="28"/>
          <w:lang w:val="uk-UA"/>
        </w:rPr>
        <w:t xml:space="preserve"> </w:t>
      </w:r>
    </w:p>
    <w:tbl>
      <w:tblPr>
        <w:tblStyle w:val="12"/>
        <w:tblW w:w="10065" w:type="dxa"/>
        <w:jc w:val="center"/>
        <w:tblLook w:val="04A0" w:firstRow="1" w:lastRow="0" w:firstColumn="1" w:lastColumn="0" w:noHBand="0" w:noVBand="1"/>
      </w:tblPr>
      <w:tblGrid>
        <w:gridCol w:w="4106"/>
        <w:gridCol w:w="1276"/>
        <w:gridCol w:w="1276"/>
        <w:gridCol w:w="1275"/>
        <w:gridCol w:w="2132"/>
      </w:tblGrid>
      <w:tr w:rsidR="008B528F" w:rsidRPr="008B528F" w:rsidTr="008B528F">
        <w:trPr>
          <w:cnfStyle w:val="100000000000" w:firstRow="1" w:lastRow="0" w:firstColumn="0" w:lastColumn="0" w:oddVBand="0" w:evenVBand="0" w:oddHBand="0" w:evenHBand="0"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szCs w:val="24"/>
              </w:rPr>
            </w:pPr>
            <w:r w:rsidRPr="008B528F">
              <w:rPr>
                <w:rFonts w:cs="Times New Roman"/>
                <w:szCs w:val="24"/>
              </w:rPr>
              <w:t>1. Номер технічного завдання</w:t>
            </w:r>
          </w:p>
        </w:tc>
        <w:tc>
          <w:tcPr>
            <w:tcW w:w="5959" w:type="dxa"/>
            <w:gridSpan w:val="4"/>
            <w:shd w:val="clear" w:color="auto" w:fill="auto"/>
          </w:tcPr>
          <w:p w:rsidR="008B528F" w:rsidRPr="008B528F" w:rsidRDefault="008B528F" w:rsidP="008B528F">
            <w:pPr>
              <w:jc w:val="both"/>
              <w:rPr>
                <w:rFonts w:cs="Times New Roman"/>
                <w:szCs w:val="24"/>
              </w:rPr>
            </w:pPr>
            <w:r w:rsidRPr="008B528F">
              <w:rPr>
                <w:rFonts w:cs="Times New Roman"/>
                <w:szCs w:val="24"/>
              </w:rPr>
              <w:t>3.1.</w:t>
            </w:r>
          </w:p>
        </w:tc>
      </w:tr>
      <w:tr w:rsidR="008B528F" w:rsidRPr="008B528F" w:rsidTr="008B528F">
        <w:trPr>
          <w:cnfStyle w:val="000000100000" w:firstRow="0" w:lastRow="0" w:firstColumn="0" w:lastColumn="0" w:oddVBand="0" w:evenVBand="0" w:oddHBand="1" w:evenHBand="0"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szCs w:val="24"/>
              </w:rPr>
            </w:pPr>
            <w:r w:rsidRPr="008B528F">
              <w:rPr>
                <w:rFonts w:cs="Times New Roman"/>
                <w:szCs w:val="24"/>
              </w:rPr>
              <w:t>2. Назва технічного завдання</w:t>
            </w:r>
          </w:p>
        </w:tc>
        <w:tc>
          <w:tcPr>
            <w:tcW w:w="5959" w:type="dxa"/>
            <w:gridSpan w:val="4"/>
            <w:shd w:val="clear" w:color="auto" w:fill="auto"/>
          </w:tcPr>
          <w:p w:rsidR="008B528F" w:rsidRPr="008B528F" w:rsidRDefault="008B528F" w:rsidP="008B528F">
            <w:pPr>
              <w:jc w:val="both"/>
              <w:rPr>
                <w:rFonts w:cs="Times New Roman"/>
                <w:szCs w:val="24"/>
              </w:rPr>
            </w:pPr>
            <w:r w:rsidRPr="008B528F">
              <w:rPr>
                <w:rFonts w:cs="Times New Roman"/>
                <w:szCs w:val="24"/>
              </w:rPr>
              <w:t>Проект "Новий Куяльник"</w:t>
            </w:r>
          </w:p>
        </w:tc>
      </w:tr>
      <w:tr w:rsidR="008B528F" w:rsidRPr="008B528F" w:rsidTr="008B528F">
        <w:trPr>
          <w:cnfStyle w:val="000000010000" w:firstRow="0" w:lastRow="0" w:firstColumn="0" w:lastColumn="0" w:oddVBand="0" w:evenVBand="0" w:oddHBand="0" w:evenHBand="1"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szCs w:val="24"/>
              </w:rPr>
            </w:pPr>
            <w:r w:rsidRPr="008B528F">
              <w:rPr>
                <w:rFonts w:cs="Times New Roman"/>
                <w:szCs w:val="24"/>
              </w:rPr>
              <w:t>3. Номер і назва з Державної стратегії регіонального розвитку, якому відповідає технічне завдання</w:t>
            </w:r>
          </w:p>
        </w:tc>
        <w:tc>
          <w:tcPr>
            <w:tcW w:w="5959" w:type="dxa"/>
            <w:gridSpan w:val="4"/>
            <w:shd w:val="clear" w:color="auto" w:fill="auto"/>
          </w:tcPr>
          <w:p w:rsidR="008B528F" w:rsidRPr="008B528F" w:rsidRDefault="008B528F" w:rsidP="008B528F">
            <w:pPr>
              <w:jc w:val="both"/>
              <w:rPr>
                <w:rFonts w:cs="Times New Roman"/>
                <w:szCs w:val="24"/>
              </w:rPr>
            </w:pPr>
            <w:r w:rsidRPr="008B528F">
              <w:rPr>
                <w:rFonts w:cs="Times New Roman"/>
                <w:szCs w:val="24"/>
              </w:rPr>
              <w:t>1.4.3. Розвиток внутрішнього українського туризму</w:t>
            </w:r>
          </w:p>
        </w:tc>
      </w:tr>
      <w:tr w:rsidR="008B528F" w:rsidRPr="008B528F" w:rsidTr="008332AA">
        <w:trPr>
          <w:cnfStyle w:val="000000100000" w:firstRow="0" w:lastRow="0" w:firstColumn="0" w:lastColumn="0" w:oddVBand="0" w:evenVBand="0" w:oddHBand="1" w:evenHBand="0" w:firstRowFirstColumn="0" w:firstRowLastColumn="0" w:lastRowFirstColumn="0" w:lastRowLastColumn="0"/>
          <w:jc w:val="center"/>
        </w:trPr>
        <w:tc>
          <w:tcPr>
            <w:tcW w:w="4106" w:type="dxa"/>
            <w:tcBorders>
              <w:bottom w:val="single" w:sz="4" w:space="0" w:color="auto"/>
            </w:tcBorders>
            <w:shd w:val="clear" w:color="auto" w:fill="auto"/>
          </w:tcPr>
          <w:p w:rsidR="008B528F" w:rsidRPr="008B528F" w:rsidRDefault="008B528F" w:rsidP="008B528F">
            <w:pPr>
              <w:jc w:val="both"/>
              <w:rPr>
                <w:rFonts w:cs="Times New Roman"/>
                <w:szCs w:val="24"/>
              </w:rPr>
            </w:pPr>
            <w:r w:rsidRPr="008B528F">
              <w:rPr>
                <w:rFonts w:cs="Times New Roman"/>
                <w:szCs w:val="24"/>
              </w:rPr>
              <w:t>4. Номер і назва завдання Стратегії розвитку Одеської області на 2021 – 2027 роки, якому відповідає технічне завдання</w:t>
            </w:r>
          </w:p>
        </w:tc>
        <w:tc>
          <w:tcPr>
            <w:tcW w:w="5959" w:type="dxa"/>
            <w:gridSpan w:val="4"/>
            <w:tcBorders>
              <w:bottom w:val="single" w:sz="4" w:space="0" w:color="auto"/>
            </w:tcBorders>
            <w:shd w:val="clear" w:color="auto" w:fill="auto"/>
          </w:tcPr>
          <w:p w:rsidR="008B528F" w:rsidRPr="008B528F" w:rsidRDefault="008B528F" w:rsidP="008B528F">
            <w:pPr>
              <w:jc w:val="both"/>
              <w:rPr>
                <w:rFonts w:cs="Times New Roman"/>
                <w:szCs w:val="24"/>
              </w:rPr>
            </w:pPr>
            <w:r w:rsidRPr="008B528F">
              <w:rPr>
                <w:rFonts w:cs="Times New Roman"/>
                <w:szCs w:val="24"/>
              </w:rPr>
              <w:t>3.1.1. Створення привабливого інвестиційного клімату у сфері туризму та курортів.</w:t>
            </w:r>
          </w:p>
          <w:p w:rsidR="008B528F" w:rsidRPr="008B528F" w:rsidRDefault="008B528F" w:rsidP="008B528F">
            <w:pPr>
              <w:jc w:val="both"/>
              <w:rPr>
                <w:rFonts w:cs="Times New Roman"/>
                <w:szCs w:val="24"/>
              </w:rPr>
            </w:pPr>
            <w:r w:rsidRPr="008B528F">
              <w:rPr>
                <w:rFonts w:cs="Times New Roman"/>
                <w:szCs w:val="24"/>
              </w:rPr>
              <w:t>3.1.2. Розвиток туристично-рекреаційної інфраструктури та підвищення привабливості об’єктів історико-культурної спадщини.</w:t>
            </w:r>
          </w:p>
          <w:p w:rsidR="008B528F" w:rsidRPr="008B528F" w:rsidRDefault="008B528F" w:rsidP="008B528F">
            <w:pPr>
              <w:jc w:val="both"/>
              <w:rPr>
                <w:rFonts w:cs="Times New Roman"/>
                <w:szCs w:val="24"/>
              </w:rPr>
            </w:pPr>
            <w:r w:rsidRPr="008B528F">
              <w:rPr>
                <w:rFonts w:cs="Times New Roman"/>
                <w:szCs w:val="24"/>
              </w:rPr>
              <w:t>3.1.3. Створення сучасних туристичних продуктів.</w:t>
            </w:r>
          </w:p>
        </w:tc>
      </w:tr>
      <w:tr w:rsidR="008B528F" w:rsidRPr="008B528F" w:rsidTr="008B528F">
        <w:trPr>
          <w:cnfStyle w:val="000000010000" w:firstRow="0" w:lastRow="0" w:firstColumn="0" w:lastColumn="0" w:oddVBand="0" w:evenVBand="0" w:oddHBand="0" w:evenHBand="1"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szCs w:val="24"/>
              </w:rPr>
            </w:pPr>
            <w:r w:rsidRPr="008B528F">
              <w:rPr>
                <w:rFonts w:cs="Times New Roman"/>
                <w:szCs w:val="24"/>
              </w:rPr>
              <w:t>5. Територія, на яку реалізація проектів за технічним завданням матиме вплив</w:t>
            </w:r>
          </w:p>
        </w:tc>
        <w:tc>
          <w:tcPr>
            <w:tcW w:w="5959" w:type="dxa"/>
            <w:gridSpan w:val="4"/>
            <w:shd w:val="clear" w:color="auto" w:fill="auto"/>
          </w:tcPr>
          <w:p w:rsidR="008B528F" w:rsidRPr="008B528F" w:rsidRDefault="008B528F" w:rsidP="008B528F">
            <w:pPr>
              <w:jc w:val="both"/>
              <w:rPr>
                <w:rFonts w:cs="Times New Roman"/>
                <w:szCs w:val="24"/>
              </w:rPr>
            </w:pPr>
            <w:r w:rsidRPr="008B528F">
              <w:rPr>
                <w:rFonts w:cs="Times New Roman"/>
                <w:szCs w:val="24"/>
              </w:rPr>
              <w:t>Одеська область</w:t>
            </w:r>
          </w:p>
        </w:tc>
      </w:tr>
      <w:tr w:rsidR="008B528F" w:rsidRPr="008B528F" w:rsidTr="008B528F">
        <w:trPr>
          <w:cnfStyle w:val="000000100000" w:firstRow="0" w:lastRow="0" w:firstColumn="0" w:lastColumn="0" w:oddVBand="0" w:evenVBand="0" w:oddHBand="1" w:evenHBand="0"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szCs w:val="24"/>
              </w:rPr>
            </w:pPr>
            <w:r w:rsidRPr="008B528F">
              <w:rPr>
                <w:rFonts w:cs="Times New Roman"/>
                <w:szCs w:val="24"/>
              </w:rPr>
              <w:t>6. Опис проблеми, на вирішення якої спрямоване  технічне завдання</w:t>
            </w:r>
          </w:p>
        </w:tc>
        <w:tc>
          <w:tcPr>
            <w:tcW w:w="5959" w:type="dxa"/>
            <w:gridSpan w:val="4"/>
            <w:shd w:val="clear" w:color="auto" w:fill="auto"/>
          </w:tcPr>
          <w:p w:rsidR="008B528F" w:rsidRPr="008B528F" w:rsidRDefault="008B528F" w:rsidP="008B528F">
            <w:pPr>
              <w:jc w:val="both"/>
              <w:rPr>
                <w:szCs w:val="24"/>
              </w:rPr>
            </w:pPr>
            <w:r w:rsidRPr="008B528F">
              <w:rPr>
                <w:szCs w:val="24"/>
              </w:rPr>
              <w:t>Міжнародний медичний кластер – це комплекс з санаторно-лікувальних закладів на території Куяльницького лиману – ініціатор ТОВ «СІНІК» представник Холдинг «НК», пропонує побудувати на західному березі Куяльницького лиману сучасний міжнародний медичний центр світового рівня «Новий Куяльник», який буде складатися з цілого ряду спеціалізованих клінік об’єднані одною метою та архітектурним рішенням. Зазначений проект отримав позитивний відгук громади Біляївського району.</w:t>
            </w:r>
          </w:p>
        </w:tc>
      </w:tr>
      <w:tr w:rsidR="008B528F" w:rsidRPr="001A4BA7" w:rsidTr="008B528F">
        <w:trPr>
          <w:cnfStyle w:val="000000010000" w:firstRow="0" w:lastRow="0" w:firstColumn="0" w:lastColumn="0" w:oddVBand="0" w:evenVBand="0" w:oddHBand="0" w:evenHBand="1"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szCs w:val="24"/>
              </w:rPr>
            </w:pPr>
            <w:r w:rsidRPr="008B528F">
              <w:rPr>
                <w:rFonts w:cs="Times New Roman"/>
                <w:szCs w:val="24"/>
              </w:rPr>
              <w:t>7. Очікуванні кількісні результати від реалізації проектів на виконання технічного завдання</w:t>
            </w:r>
          </w:p>
        </w:tc>
        <w:tc>
          <w:tcPr>
            <w:tcW w:w="5959" w:type="dxa"/>
            <w:gridSpan w:val="4"/>
            <w:shd w:val="clear" w:color="auto" w:fill="auto"/>
          </w:tcPr>
          <w:p w:rsidR="008B528F" w:rsidRPr="008B528F" w:rsidRDefault="008B528F" w:rsidP="008B528F">
            <w:pPr>
              <w:jc w:val="both"/>
              <w:rPr>
                <w:szCs w:val="24"/>
                <w:shd w:val="clear" w:color="auto" w:fill="FFFFFF"/>
              </w:rPr>
            </w:pPr>
            <w:r w:rsidRPr="008B528F">
              <w:rPr>
                <w:szCs w:val="24"/>
                <w:shd w:val="clear" w:color="auto" w:fill="FFFFFF"/>
              </w:rPr>
              <w:t>Планова кількість забезпечення робочих місць – 6500 чоловік.</w:t>
            </w:r>
          </w:p>
          <w:p w:rsidR="008B528F" w:rsidRPr="008B528F" w:rsidRDefault="008B528F" w:rsidP="008B528F">
            <w:pPr>
              <w:jc w:val="both"/>
              <w:rPr>
                <w:szCs w:val="24"/>
                <w:shd w:val="clear" w:color="auto" w:fill="FFFFFF"/>
              </w:rPr>
            </w:pPr>
            <w:r w:rsidRPr="008B528F">
              <w:rPr>
                <w:szCs w:val="24"/>
                <w:shd w:val="clear" w:color="auto" w:fill="FFFFFF"/>
              </w:rPr>
              <w:t>Клініка прийматиме від 1360 до 1500 хворих.</w:t>
            </w:r>
          </w:p>
        </w:tc>
      </w:tr>
      <w:tr w:rsidR="008B528F" w:rsidRPr="008B528F" w:rsidTr="008B528F">
        <w:trPr>
          <w:cnfStyle w:val="000000100000" w:firstRow="0" w:lastRow="0" w:firstColumn="0" w:lastColumn="0" w:oddVBand="0" w:evenVBand="0" w:oddHBand="1" w:evenHBand="0"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szCs w:val="24"/>
              </w:rPr>
            </w:pPr>
            <w:r w:rsidRPr="008B528F">
              <w:rPr>
                <w:rFonts w:cs="Times New Roman"/>
                <w:szCs w:val="24"/>
              </w:rPr>
              <w:t>8. Очікуванні якісні результати від реалізації проектів на виконання технічного завдання</w:t>
            </w:r>
          </w:p>
        </w:tc>
        <w:tc>
          <w:tcPr>
            <w:tcW w:w="5959" w:type="dxa"/>
            <w:gridSpan w:val="4"/>
            <w:shd w:val="clear" w:color="auto" w:fill="auto"/>
          </w:tcPr>
          <w:p w:rsidR="008B528F" w:rsidRPr="008B528F" w:rsidRDefault="008B528F" w:rsidP="008B528F">
            <w:pPr>
              <w:jc w:val="both"/>
              <w:rPr>
                <w:szCs w:val="24"/>
                <w:shd w:val="clear" w:color="auto" w:fill="FFFFFF"/>
              </w:rPr>
            </w:pPr>
            <w:r w:rsidRPr="008B528F">
              <w:rPr>
                <w:szCs w:val="24"/>
                <w:shd w:val="clear" w:color="auto" w:fill="FFFFFF"/>
              </w:rPr>
              <w:t>Створено комплекс з санаторно-лікувальних закладів.</w:t>
            </w:r>
          </w:p>
          <w:p w:rsidR="008B528F" w:rsidRPr="008B528F" w:rsidRDefault="008B528F" w:rsidP="008B528F">
            <w:pPr>
              <w:jc w:val="both"/>
              <w:rPr>
                <w:szCs w:val="24"/>
                <w:shd w:val="clear" w:color="auto" w:fill="FFFFFF"/>
              </w:rPr>
            </w:pPr>
            <w:r w:rsidRPr="008B528F">
              <w:rPr>
                <w:szCs w:val="24"/>
                <w:shd w:val="clear" w:color="auto" w:fill="FFFFFF"/>
              </w:rPr>
              <w:t>Створено 6500 робочих місць.</w:t>
            </w:r>
          </w:p>
          <w:p w:rsidR="008B528F" w:rsidRPr="008B528F" w:rsidRDefault="008B528F" w:rsidP="008B528F">
            <w:pPr>
              <w:jc w:val="both"/>
              <w:rPr>
                <w:szCs w:val="24"/>
                <w:shd w:val="clear" w:color="auto" w:fill="FFFFFF"/>
              </w:rPr>
            </w:pPr>
          </w:p>
        </w:tc>
      </w:tr>
      <w:tr w:rsidR="008B528F" w:rsidRPr="008B528F" w:rsidTr="008B528F">
        <w:trPr>
          <w:cnfStyle w:val="000000010000" w:firstRow="0" w:lastRow="0" w:firstColumn="0" w:lastColumn="0" w:oddVBand="0" w:evenVBand="0" w:oddHBand="0" w:evenHBand="1"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szCs w:val="24"/>
              </w:rPr>
            </w:pPr>
            <w:r w:rsidRPr="008B528F">
              <w:rPr>
                <w:rFonts w:cs="Times New Roman"/>
                <w:szCs w:val="24"/>
              </w:rPr>
              <w:t>9. Основні заходи технічного завдання</w:t>
            </w:r>
          </w:p>
        </w:tc>
        <w:tc>
          <w:tcPr>
            <w:tcW w:w="5959" w:type="dxa"/>
            <w:gridSpan w:val="4"/>
            <w:shd w:val="clear" w:color="auto" w:fill="auto"/>
          </w:tcPr>
          <w:p w:rsidR="008B528F" w:rsidRPr="008B528F" w:rsidRDefault="008B528F" w:rsidP="0093316C">
            <w:pPr>
              <w:jc w:val="both"/>
              <w:rPr>
                <w:szCs w:val="24"/>
                <w:shd w:val="clear" w:color="auto" w:fill="FFFFFF"/>
              </w:rPr>
            </w:pPr>
            <w:r w:rsidRPr="008B528F">
              <w:rPr>
                <w:szCs w:val="24"/>
                <w:shd w:val="clear" w:color="auto" w:fill="FFFFFF"/>
              </w:rPr>
              <w:t>Проектом передбачається будівництво:</w:t>
            </w:r>
          </w:p>
          <w:p w:rsidR="008B528F" w:rsidRPr="008B528F" w:rsidRDefault="008B528F" w:rsidP="00855524">
            <w:pPr>
              <w:numPr>
                <w:ilvl w:val="0"/>
                <w:numId w:val="38"/>
              </w:numPr>
              <w:contextualSpacing/>
              <w:jc w:val="both"/>
              <w:rPr>
                <w:szCs w:val="24"/>
                <w:shd w:val="clear" w:color="auto" w:fill="FFFFFF"/>
              </w:rPr>
            </w:pPr>
            <w:r w:rsidRPr="008B528F">
              <w:rPr>
                <w:szCs w:val="24"/>
                <w:shd w:val="clear" w:color="auto" w:fill="FFFFFF"/>
              </w:rPr>
              <w:t>дитячої і дорослої онкологічних клінік;</w:t>
            </w:r>
          </w:p>
          <w:p w:rsidR="008B528F" w:rsidRPr="008B528F" w:rsidRDefault="008B528F" w:rsidP="00855524">
            <w:pPr>
              <w:numPr>
                <w:ilvl w:val="0"/>
                <w:numId w:val="38"/>
              </w:numPr>
              <w:contextualSpacing/>
              <w:jc w:val="both"/>
              <w:rPr>
                <w:szCs w:val="24"/>
                <w:shd w:val="clear" w:color="auto" w:fill="FFFFFF"/>
              </w:rPr>
            </w:pPr>
            <w:r w:rsidRPr="008B528F">
              <w:rPr>
                <w:szCs w:val="24"/>
                <w:shd w:val="clear" w:color="auto" w:fill="FFFFFF"/>
              </w:rPr>
              <w:t>нового грязьового курорту «Андріївський»;</w:t>
            </w:r>
          </w:p>
          <w:p w:rsidR="008B528F" w:rsidRPr="008B528F" w:rsidRDefault="008B528F" w:rsidP="00855524">
            <w:pPr>
              <w:numPr>
                <w:ilvl w:val="0"/>
                <w:numId w:val="38"/>
              </w:numPr>
              <w:contextualSpacing/>
              <w:jc w:val="both"/>
              <w:rPr>
                <w:szCs w:val="24"/>
                <w:shd w:val="clear" w:color="auto" w:fill="FFFFFF"/>
              </w:rPr>
            </w:pPr>
            <w:r w:rsidRPr="008B528F">
              <w:rPr>
                <w:szCs w:val="24"/>
                <w:shd w:val="clear" w:color="auto" w:fill="FFFFFF"/>
              </w:rPr>
              <w:t>кардіологічна клініка (дитяча та доросла);</w:t>
            </w:r>
          </w:p>
          <w:p w:rsidR="008B528F" w:rsidRPr="008B528F" w:rsidRDefault="008B528F" w:rsidP="00855524">
            <w:pPr>
              <w:numPr>
                <w:ilvl w:val="0"/>
                <w:numId w:val="38"/>
              </w:numPr>
              <w:contextualSpacing/>
              <w:jc w:val="both"/>
              <w:rPr>
                <w:szCs w:val="24"/>
                <w:shd w:val="clear" w:color="auto" w:fill="FFFFFF"/>
              </w:rPr>
            </w:pPr>
            <w:r w:rsidRPr="008B528F">
              <w:rPr>
                <w:szCs w:val="24"/>
                <w:shd w:val="clear" w:color="auto" w:fill="FFFFFF"/>
              </w:rPr>
              <w:t>діагностичного центру;</w:t>
            </w:r>
          </w:p>
          <w:p w:rsidR="008B528F" w:rsidRPr="008B528F" w:rsidRDefault="008B528F" w:rsidP="00855524">
            <w:pPr>
              <w:numPr>
                <w:ilvl w:val="0"/>
                <w:numId w:val="38"/>
              </w:numPr>
              <w:contextualSpacing/>
              <w:jc w:val="both"/>
              <w:rPr>
                <w:szCs w:val="24"/>
                <w:shd w:val="clear" w:color="auto" w:fill="FFFFFF"/>
              </w:rPr>
            </w:pPr>
            <w:r w:rsidRPr="008B528F">
              <w:rPr>
                <w:szCs w:val="24"/>
                <w:shd w:val="clear" w:color="auto" w:fill="FFFFFF"/>
              </w:rPr>
              <w:t>центру реабілітації та протезування;</w:t>
            </w:r>
          </w:p>
          <w:p w:rsidR="008B528F" w:rsidRPr="008B528F" w:rsidRDefault="008B528F" w:rsidP="00855524">
            <w:pPr>
              <w:numPr>
                <w:ilvl w:val="0"/>
                <w:numId w:val="38"/>
              </w:numPr>
              <w:contextualSpacing/>
              <w:jc w:val="both"/>
              <w:rPr>
                <w:szCs w:val="24"/>
                <w:shd w:val="clear" w:color="auto" w:fill="FFFFFF"/>
              </w:rPr>
            </w:pPr>
            <w:r w:rsidRPr="008B528F">
              <w:rPr>
                <w:szCs w:val="24"/>
                <w:shd w:val="clear" w:color="auto" w:fill="FFFFFF"/>
              </w:rPr>
              <w:t>житлового містечка для спеціалістів.</w:t>
            </w:r>
          </w:p>
        </w:tc>
      </w:tr>
      <w:tr w:rsidR="008B528F" w:rsidRPr="008B528F" w:rsidTr="008B528F">
        <w:trPr>
          <w:cnfStyle w:val="000000100000" w:firstRow="0" w:lastRow="0" w:firstColumn="0" w:lastColumn="0" w:oddVBand="0" w:evenVBand="0" w:oddHBand="1" w:evenHBand="0" w:firstRowFirstColumn="0" w:firstRowLastColumn="0" w:lastRowFirstColumn="0" w:lastRowLastColumn="0"/>
          <w:jc w:val="center"/>
        </w:trPr>
        <w:tc>
          <w:tcPr>
            <w:tcW w:w="4106" w:type="dxa"/>
            <w:shd w:val="clear" w:color="auto" w:fill="auto"/>
          </w:tcPr>
          <w:p w:rsidR="008B528F" w:rsidRPr="008B528F" w:rsidRDefault="008B528F" w:rsidP="00A47AC8">
            <w:pPr>
              <w:jc w:val="both"/>
              <w:rPr>
                <w:rFonts w:cs="Times New Roman"/>
                <w:szCs w:val="24"/>
              </w:rPr>
            </w:pPr>
            <w:r w:rsidRPr="008B528F">
              <w:rPr>
                <w:rFonts w:cs="Times New Roman"/>
                <w:szCs w:val="24"/>
              </w:rPr>
              <w:t xml:space="preserve">10. Обсяг фінансування технічного </w:t>
            </w:r>
            <w:r w:rsidR="00A47AC8">
              <w:rPr>
                <w:rFonts w:cs="Times New Roman"/>
                <w:szCs w:val="24"/>
              </w:rPr>
              <w:t xml:space="preserve">завдання, тис </w:t>
            </w:r>
            <w:r w:rsidRPr="008B528F">
              <w:rPr>
                <w:rFonts w:cs="Times New Roman"/>
                <w:szCs w:val="24"/>
              </w:rPr>
              <w:t>грн на 2021 –</w:t>
            </w:r>
            <w:r w:rsidR="00A47AC8">
              <w:rPr>
                <w:rFonts w:cs="Times New Roman"/>
                <w:szCs w:val="24"/>
              </w:rPr>
              <w:t xml:space="preserve"> </w:t>
            </w:r>
            <w:r w:rsidRPr="008B528F">
              <w:rPr>
                <w:rFonts w:cs="Times New Roman"/>
                <w:szCs w:val="24"/>
              </w:rPr>
              <w:t>2023 роки</w:t>
            </w:r>
          </w:p>
        </w:tc>
        <w:tc>
          <w:tcPr>
            <w:tcW w:w="1276" w:type="dxa"/>
            <w:shd w:val="clear" w:color="auto" w:fill="auto"/>
          </w:tcPr>
          <w:p w:rsidR="008B528F" w:rsidRPr="008B528F" w:rsidRDefault="008B528F" w:rsidP="00A41747">
            <w:pPr>
              <w:rPr>
                <w:rFonts w:cs="Times New Roman"/>
                <w:szCs w:val="24"/>
              </w:rPr>
            </w:pPr>
            <w:r w:rsidRPr="008B528F">
              <w:rPr>
                <w:rFonts w:cs="Times New Roman"/>
                <w:szCs w:val="24"/>
              </w:rPr>
              <w:t>2021</w:t>
            </w:r>
          </w:p>
        </w:tc>
        <w:tc>
          <w:tcPr>
            <w:tcW w:w="1276" w:type="dxa"/>
            <w:shd w:val="clear" w:color="auto" w:fill="auto"/>
          </w:tcPr>
          <w:p w:rsidR="008B528F" w:rsidRPr="008B528F" w:rsidRDefault="008B528F" w:rsidP="00A41747">
            <w:pPr>
              <w:rPr>
                <w:rFonts w:cs="Times New Roman"/>
                <w:szCs w:val="24"/>
              </w:rPr>
            </w:pPr>
            <w:r w:rsidRPr="008B528F">
              <w:rPr>
                <w:rFonts w:cs="Times New Roman"/>
                <w:szCs w:val="24"/>
              </w:rPr>
              <w:t>2022</w:t>
            </w:r>
          </w:p>
        </w:tc>
        <w:tc>
          <w:tcPr>
            <w:tcW w:w="1275" w:type="dxa"/>
            <w:shd w:val="clear" w:color="auto" w:fill="auto"/>
          </w:tcPr>
          <w:p w:rsidR="008B528F" w:rsidRPr="008B528F" w:rsidRDefault="008B528F" w:rsidP="00A41747">
            <w:pPr>
              <w:rPr>
                <w:rFonts w:cs="Times New Roman"/>
                <w:szCs w:val="24"/>
              </w:rPr>
            </w:pPr>
            <w:r w:rsidRPr="008B528F">
              <w:rPr>
                <w:rFonts w:cs="Times New Roman"/>
                <w:szCs w:val="24"/>
              </w:rPr>
              <w:t>2023</w:t>
            </w:r>
          </w:p>
        </w:tc>
        <w:tc>
          <w:tcPr>
            <w:tcW w:w="2132" w:type="dxa"/>
            <w:shd w:val="clear" w:color="auto" w:fill="auto"/>
          </w:tcPr>
          <w:p w:rsidR="008B528F" w:rsidRPr="008B528F" w:rsidRDefault="008B528F" w:rsidP="00A41747">
            <w:pPr>
              <w:rPr>
                <w:rFonts w:cs="Times New Roman"/>
                <w:szCs w:val="24"/>
              </w:rPr>
            </w:pPr>
            <w:r w:rsidRPr="008B528F">
              <w:rPr>
                <w:rFonts w:cs="Times New Roman"/>
                <w:szCs w:val="24"/>
              </w:rPr>
              <w:t>Усього</w:t>
            </w:r>
          </w:p>
        </w:tc>
      </w:tr>
      <w:tr w:rsidR="008B528F" w:rsidRPr="008B528F" w:rsidTr="008B528F">
        <w:trPr>
          <w:cnfStyle w:val="000000010000" w:firstRow="0" w:lastRow="0" w:firstColumn="0" w:lastColumn="0" w:oddVBand="0" w:evenVBand="0" w:oddHBand="0" w:evenHBand="1" w:firstRowFirstColumn="0" w:firstRowLastColumn="0" w:lastRowFirstColumn="0" w:lastRowLastColumn="0"/>
          <w:jc w:val="center"/>
        </w:trPr>
        <w:tc>
          <w:tcPr>
            <w:tcW w:w="4106" w:type="dxa"/>
            <w:shd w:val="clear" w:color="auto" w:fill="auto"/>
          </w:tcPr>
          <w:p w:rsidR="008B528F" w:rsidRPr="008B528F" w:rsidRDefault="008B528F" w:rsidP="00855524">
            <w:pPr>
              <w:numPr>
                <w:ilvl w:val="0"/>
                <w:numId w:val="37"/>
              </w:numPr>
              <w:spacing w:line="276" w:lineRule="auto"/>
              <w:jc w:val="both"/>
              <w:rPr>
                <w:rFonts w:cs="Times New Roman"/>
                <w:szCs w:val="24"/>
              </w:rPr>
            </w:pPr>
            <w:r w:rsidRPr="008B528F">
              <w:rPr>
                <w:rFonts w:cs="Times New Roman"/>
                <w:szCs w:val="24"/>
              </w:rPr>
              <w:lastRenderedPageBreak/>
              <w:t>державний бюджет:</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5"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2132" w:type="dxa"/>
            <w:shd w:val="clear" w:color="auto" w:fill="auto"/>
          </w:tcPr>
          <w:p w:rsidR="008B528F" w:rsidRPr="008B528F" w:rsidRDefault="008B528F" w:rsidP="0090413A">
            <w:pPr>
              <w:rPr>
                <w:rFonts w:cs="Times New Roman"/>
                <w:szCs w:val="24"/>
              </w:rPr>
            </w:pPr>
            <w:r w:rsidRPr="008B528F">
              <w:rPr>
                <w:rFonts w:cs="Times New Roman"/>
                <w:szCs w:val="24"/>
              </w:rPr>
              <w:t>-</w:t>
            </w:r>
          </w:p>
        </w:tc>
      </w:tr>
      <w:tr w:rsidR="008B528F" w:rsidRPr="008B528F" w:rsidTr="008B528F">
        <w:trPr>
          <w:cnfStyle w:val="000000100000" w:firstRow="0" w:lastRow="0" w:firstColumn="0" w:lastColumn="0" w:oddVBand="0" w:evenVBand="0" w:oddHBand="1" w:evenHBand="0"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szCs w:val="24"/>
              </w:rPr>
            </w:pPr>
            <w:r w:rsidRPr="008B528F">
              <w:rPr>
                <w:rFonts w:cs="Times New Roman"/>
                <w:szCs w:val="24"/>
              </w:rPr>
              <w:t>державний фонд регіонального розвитку</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5"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2132" w:type="dxa"/>
            <w:shd w:val="clear" w:color="auto" w:fill="auto"/>
          </w:tcPr>
          <w:p w:rsidR="008B528F" w:rsidRPr="008B528F" w:rsidRDefault="008B528F" w:rsidP="0090413A">
            <w:pPr>
              <w:rPr>
                <w:rFonts w:cs="Times New Roman"/>
                <w:szCs w:val="24"/>
              </w:rPr>
            </w:pPr>
            <w:r w:rsidRPr="008B528F">
              <w:rPr>
                <w:rFonts w:cs="Times New Roman"/>
                <w:szCs w:val="24"/>
              </w:rPr>
              <w:t>-</w:t>
            </w:r>
          </w:p>
        </w:tc>
      </w:tr>
      <w:tr w:rsidR="008B528F" w:rsidRPr="008B528F" w:rsidTr="008B528F">
        <w:trPr>
          <w:cnfStyle w:val="000000010000" w:firstRow="0" w:lastRow="0" w:firstColumn="0" w:lastColumn="0" w:oddVBand="0" w:evenVBand="0" w:oddHBand="0" w:evenHBand="1"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szCs w:val="24"/>
              </w:rPr>
            </w:pPr>
            <w:r w:rsidRPr="008B528F">
              <w:rPr>
                <w:rFonts w:cs="Times New Roman"/>
                <w:szCs w:val="24"/>
              </w:rPr>
              <w:t>інші джерела (зазначити)</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5"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2132" w:type="dxa"/>
            <w:shd w:val="clear" w:color="auto" w:fill="auto"/>
          </w:tcPr>
          <w:p w:rsidR="008B528F" w:rsidRPr="008B528F" w:rsidRDefault="008B528F" w:rsidP="0090413A">
            <w:pPr>
              <w:rPr>
                <w:rFonts w:cs="Times New Roman"/>
                <w:szCs w:val="24"/>
              </w:rPr>
            </w:pPr>
            <w:r w:rsidRPr="008B528F">
              <w:rPr>
                <w:rFonts w:cs="Times New Roman"/>
                <w:szCs w:val="24"/>
              </w:rPr>
              <w:t>-</w:t>
            </w:r>
          </w:p>
        </w:tc>
      </w:tr>
      <w:tr w:rsidR="008B528F" w:rsidRPr="008B528F" w:rsidTr="008B528F">
        <w:trPr>
          <w:cnfStyle w:val="000000100000" w:firstRow="0" w:lastRow="0" w:firstColumn="0" w:lastColumn="0" w:oddVBand="0" w:evenVBand="0" w:oddHBand="1" w:evenHBand="0" w:firstRowFirstColumn="0" w:firstRowLastColumn="0" w:lastRowFirstColumn="0" w:lastRowLastColumn="0"/>
          <w:jc w:val="center"/>
        </w:trPr>
        <w:tc>
          <w:tcPr>
            <w:tcW w:w="4106" w:type="dxa"/>
            <w:shd w:val="clear" w:color="auto" w:fill="auto"/>
          </w:tcPr>
          <w:p w:rsidR="008B528F" w:rsidRPr="008B528F" w:rsidRDefault="008B528F" w:rsidP="00855524">
            <w:pPr>
              <w:numPr>
                <w:ilvl w:val="0"/>
                <w:numId w:val="37"/>
              </w:numPr>
              <w:spacing w:line="276" w:lineRule="auto"/>
              <w:jc w:val="both"/>
              <w:rPr>
                <w:rFonts w:cs="Times New Roman"/>
                <w:szCs w:val="24"/>
              </w:rPr>
            </w:pPr>
            <w:r w:rsidRPr="008B528F">
              <w:rPr>
                <w:rFonts w:cs="Times New Roman"/>
                <w:szCs w:val="24"/>
              </w:rPr>
              <w:t>місцевий бюджет (всього), в т.ч.:</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5"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2132" w:type="dxa"/>
            <w:shd w:val="clear" w:color="auto" w:fill="auto"/>
          </w:tcPr>
          <w:p w:rsidR="008B528F" w:rsidRPr="008B528F" w:rsidRDefault="008B528F" w:rsidP="0090413A">
            <w:pPr>
              <w:rPr>
                <w:rFonts w:cs="Times New Roman"/>
                <w:szCs w:val="24"/>
              </w:rPr>
            </w:pPr>
            <w:r w:rsidRPr="008B528F">
              <w:rPr>
                <w:rFonts w:cs="Times New Roman"/>
                <w:szCs w:val="24"/>
              </w:rPr>
              <w:t>-</w:t>
            </w:r>
          </w:p>
        </w:tc>
      </w:tr>
      <w:tr w:rsidR="008B528F" w:rsidRPr="008B528F" w:rsidTr="008B528F">
        <w:trPr>
          <w:cnfStyle w:val="000000010000" w:firstRow="0" w:lastRow="0" w:firstColumn="0" w:lastColumn="0" w:oddVBand="0" w:evenVBand="0" w:oddHBand="0" w:evenHBand="1"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i/>
                <w:szCs w:val="24"/>
              </w:rPr>
            </w:pPr>
            <w:r w:rsidRPr="008B528F">
              <w:rPr>
                <w:rFonts w:cs="Times New Roman"/>
                <w:i/>
                <w:szCs w:val="24"/>
              </w:rPr>
              <w:t>обласний бюджет</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5"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2132" w:type="dxa"/>
            <w:shd w:val="clear" w:color="auto" w:fill="auto"/>
          </w:tcPr>
          <w:p w:rsidR="008B528F" w:rsidRPr="008B528F" w:rsidRDefault="008B528F" w:rsidP="0090413A">
            <w:pPr>
              <w:rPr>
                <w:rFonts w:cs="Times New Roman"/>
                <w:szCs w:val="24"/>
              </w:rPr>
            </w:pPr>
            <w:r w:rsidRPr="008B528F">
              <w:rPr>
                <w:rFonts w:cs="Times New Roman"/>
                <w:szCs w:val="24"/>
              </w:rPr>
              <w:t>-</w:t>
            </w:r>
          </w:p>
        </w:tc>
      </w:tr>
      <w:tr w:rsidR="008B528F" w:rsidRPr="008B528F" w:rsidTr="008B528F">
        <w:trPr>
          <w:cnfStyle w:val="000000100000" w:firstRow="0" w:lastRow="0" w:firstColumn="0" w:lastColumn="0" w:oddVBand="0" w:evenVBand="0" w:oddHBand="1" w:evenHBand="0"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i/>
                <w:szCs w:val="24"/>
              </w:rPr>
            </w:pPr>
            <w:r w:rsidRPr="008B528F">
              <w:rPr>
                <w:rFonts w:cs="Times New Roman"/>
                <w:i/>
                <w:szCs w:val="24"/>
              </w:rPr>
              <w:t>районний бюджет</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5"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2132" w:type="dxa"/>
            <w:shd w:val="clear" w:color="auto" w:fill="auto"/>
          </w:tcPr>
          <w:p w:rsidR="008B528F" w:rsidRPr="008B528F" w:rsidRDefault="008B528F" w:rsidP="0090413A">
            <w:pPr>
              <w:rPr>
                <w:rFonts w:cs="Times New Roman"/>
                <w:szCs w:val="24"/>
              </w:rPr>
            </w:pPr>
            <w:r w:rsidRPr="008B528F">
              <w:rPr>
                <w:rFonts w:cs="Times New Roman"/>
                <w:szCs w:val="24"/>
              </w:rPr>
              <w:t>-</w:t>
            </w:r>
          </w:p>
        </w:tc>
      </w:tr>
      <w:tr w:rsidR="008B528F" w:rsidRPr="008B528F" w:rsidTr="008B528F">
        <w:trPr>
          <w:cnfStyle w:val="000000010000" w:firstRow="0" w:lastRow="0" w:firstColumn="0" w:lastColumn="0" w:oddVBand="0" w:evenVBand="0" w:oddHBand="0" w:evenHBand="1"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i/>
                <w:szCs w:val="24"/>
              </w:rPr>
            </w:pPr>
            <w:r w:rsidRPr="008B528F">
              <w:rPr>
                <w:rFonts w:cs="Times New Roman"/>
                <w:i/>
                <w:szCs w:val="24"/>
              </w:rPr>
              <w:t>міський бюджет</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1275"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2132" w:type="dxa"/>
            <w:shd w:val="clear" w:color="auto" w:fill="auto"/>
          </w:tcPr>
          <w:p w:rsidR="008B528F" w:rsidRPr="008B528F" w:rsidRDefault="008B528F" w:rsidP="0090413A">
            <w:pPr>
              <w:rPr>
                <w:rFonts w:cs="Times New Roman"/>
                <w:szCs w:val="24"/>
              </w:rPr>
            </w:pPr>
            <w:r w:rsidRPr="008B528F">
              <w:rPr>
                <w:rFonts w:cs="Times New Roman"/>
                <w:szCs w:val="24"/>
              </w:rPr>
              <w:t>-</w:t>
            </w:r>
          </w:p>
        </w:tc>
      </w:tr>
      <w:tr w:rsidR="008B528F" w:rsidRPr="008B528F" w:rsidTr="008B528F">
        <w:trPr>
          <w:cnfStyle w:val="000000100000" w:firstRow="0" w:lastRow="0" w:firstColumn="0" w:lastColumn="0" w:oddVBand="0" w:evenVBand="0" w:oddHBand="1" w:evenHBand="0" w:firstRowFirstColumn="0" w:firstRowLastColumn="0" w:lastRowFirstColumn="0" w:lastRowLastColumn="0"/>
          <w:jc w:val="center"/>
        </w:trPr>
        <w:tc>
          <w:tcPr>
            <w:tcW w:w="4106" w:type="dxa"/>
            <w:shd w:val="clear" w:color="auto" w:fill="auto"/>
          </w:tcPr>
          <w:p w:rsidR="008B528F" w:rsidRPr="008B528F" w:rsidRDefault="008B528F" w:rsidP="00855524">
            <w:pPr>
              <w:numPr>
                <w:ilvl w:val="0"/>
                <w:numId w:val="37"/>
              </w:numPr>
              <w:spacing w:line="276" w:lineRule="auto"/>
              <w:jc w:val="both"/>
              <w:rPr>
                <w:rFonts w:cs="Times New Roman"/>
                <w:szCs w:val="24"/>
              </w:rPr>
            </w:pPr>
            <w:r w:rsidRPr="008B528F">
              <w:rPr>
                <w:rFonts w:cs="Times New Roman"/>
                <w:szCs w:val="24"/>
              </w:rPr>
              <w:t>інші джерела (кошти інвестора)</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391 650,0</w:t>
            </w:r>
          </w:p>
        </w:tc>
        <w:tc>
          <w:tcPr>
            <w:tcW w:w="1276" w:type="dxa"/>
            <w:shd w:val="clear" w:color="auto" w:fill="auto"/>
          </w:tcPr>
          <w:p w:rsidR="008B528F" w:rsidRPr="008B528F" w:rsidRDefault="008B528F" w:rsidP="0090413A">
            <w:pPr>
              <w:rPr>
                <w:rFonts w:cs="Times New Roman"/>
                <w:szCs w:val="24"/>
              </w:rPr>
            </w:pPr>
            <w:r w:rsidRPr="008B528F">
              <w:rPr>
                <w:rFonts w:cs="Times New Roman"/>
                <w:szCs w:val="24"/>
              </w:rPr>
              <w:t>391 650,0</w:t>
            </w:r>
          </w:p>
        </w:tc>
        <w:tc>
          <w:tcPr>
            <w:tcW w:w="1275" w:type="dxa"/>
            <w:shd w:val="clear" w:color="auto" w:fill="auto"/>
          </w:tcPr>
          <w:p w:rsidR="008B528F" w:rsidRPr="008B528F" w:rsidRDefault="008B528F" w:rsidP="0090413A">
            <w:pPr>
              <w:rPr>
                <w:rFonts w:cs="Times New Roman"/>
                <w:szCs w:val="24"/>
              </w:rPr>
            </w:pPr>
            <w:r w:rsidRPr="008B528F">
              <w:rPr>
                <w:rFonts w:cs="Times New Roman"/>
                <w:szCs w:val="24"/>
              </w:rPr>
              <w:t>-</w:t>
            </w:r>
          </w:p>
        </w:tc>
        <w:tc>
          <w:tcPr>
            <w:tcW w:w="2132" w:type="dxa"/>
            <w:shd w:val="clear" w:color="auto" w:fill="auto"/>
          </w:tcPr>
          <w:p w:rsidR="008B528F" w:rsidRPr="008B528F" w:rsidRDefault="008B528F" w:rsidP="0090413A">
            <w:pPr>
              <w:rPr>
                <w:rFonts w:cs="Times New Roman"/>
                <w:szCs w:val="24"/>
              </w:rPr>
            </w:pPr>
            <w:r w:rsidRPr="008B528F">
              <w:rPr>
                <w:rFonts w:cs="Times New Roman"/>
                <w:szCs w:val="24"/>
              </w:rPr>
              <w:t>783 300,0</w:t>
            </w:r>
          </w:p>
        </w:tc>
      </w:tr>
      <w:tr w:rsidR="008B528F" w:rsidRPr="008B528F" w:rsidTr="008B528F">
        <w:trPr>
          <w:cnfStyle w:val="000000010000" w:firstRow="0" w:lastRow="0" w:firstColumn="0" w:lastColumn="0" w:oddVBand="0" w:evenVBand="0" w:oddHBand="0" w:evenHBand="1" w:firstRowFirstColumn="0" w:firstRowLastColumn="0" w:lastRowFirstColumn="0" w:lastRowLastColumn="0"/>
          <w:jc w:val="center"/>
        </w:trPr>
        <w:tc>
          <w:tcPr>
            <w:tcW w:w="4106" w:type="dxa"/>
            <w:shd w:val="clear" w:color="auto" w:fill="auto"/>
          </w:tcPr>
          <w:p w:rsidR="008B528F" w:rsidRPr="008B528F" w:rsidRDefault="008B528F" w:rsidP="008B528F">
            <w:pPr>
              <w:jc w:val="both"/>
              <w:rPr>
                <w:rFonts w:cs="Times New Roman"/>
                <w:b/>
                <w:szCs w:val="24"/>
              </w:rPr>
            </w:pPr>
            <w:r w:rsidRPr="008B528F">
              <w:rPr>
                <w:rFonts w:cs="Times New Roman"/>
                <w:b/>
                <w:szCs w:val="24"/>
              </w:rPr>
              <w:t>РАЗОМ</w:t>
            </w:r>
          </w:p>
        </w:tc>
        <w:tc>
          <w:tcPr>
            <w:tcW w:w="1276" w:type="dxa"/>
            <w:shd w:val="clear" w:color="auto" w:fill="auto"/>
          </w:tcPr>
          <w:p w:rsidR="008B528F" w:rsidRPr="008B528F" w:rsidRDefault="008B528F" w:rsidP="0090413A">
            <w:pPr>
              <w:rPr>
                <w:rFonts w:cs="Times New Roman"/>
                <w:b/>
                <w:szCs w:val="24"/>
              </w:rPr>
            </w:pPr>
            <w:r w:rsidRPr="008B528F">
              <w:rPr>
                <w:rFonts w:cs="Times New Roman"/>
                <w:b/>
                <w:szCs w:val="24"/>
              </w:rPr>
              <w:t>391 650,0</w:t>
            </w:r>
          </w:p>
        </w:tc>
        <w:tc>
          <w:tcPr>
            <w:tcW w:w="1276" w:type="dxa"/>
            <w:shd w:val="clear" w:color="auto" w:fill="auto"/>
          </w:tcPr>
          <w:p w:rsidR="008B528F" w:rsidRPr="008B528F" w:rsidRDefault="008B528F" w:rsidP="0090413A">
            <w:pPr>
              <w:rPr>
                <w:rFonts w:cs="Times New Roman"/>
                <w:b/>
                <w:szCs w:val="24"/>
              </w:rPr>
            </w:pPr>
            <w:r w:rsidRPr="008B528F">
              <w:rPr>
                <w:rFonts w:cs="Times New Roman"/>
                <w:b/>
                <w:szCs w:val="24"/>
              </w:rPr>
              <w:t>391 650,0</w:t>
            </w:r>
          </w:p>
        </w:tc>
        <w:tc>
          <w:tcPr>
            <w:tcW w:w="1275" w:type="dxa"/>
            <w:shd w:val="clear" w:color="auto" w:fill="auto"/>
          </w:tcPr>
          <w:p w:rsidR="008B528F" w:rsidRPr="008B528F" w:rsidRDefault="008B528F" w:rsidP="0090413A">
            <w:pPr>
              <w:rPr>
                <w:rFonts w:cs="Times New Roman"/>
                <w:b/>
                <w:szCs w:val="24"/>
              </w:rPr>
            </w:pPr>
            <w:r w:rsidRPr="008B528F">
              <w:rPr>
                <w:rFonts w:cs="Times New Roman"/>
                <w:b/>
                <w:szCs w:val="24"/>
              </w:rPr>
              <w:t>-</w:t>
            </w:r>
          </w:p>
        </w:tc>
        <w:tc>
          <w:tcPr>
            <w:tcW w:w="2132" w:type="dxa"/>
            <w:shd w:val="clear" w:color="auto" w:fill="auto"/>
          </w:tcPr>
          <w:p w:rsidR="008B528F" w:rsidRPr="008B528F" w:rsidRDefault="008B528F" w:rsidP="0090413A">
            <w:pPr>
              <w:rPr>
                <w:rFonts w:cs="Times New Roman"/>
                <w:b/>
                <w:szCs w:val="24"/>
              </w:rPr>
            </w:pPr>
            <w:r w:rsidRPr="008B528F">
              <w:rPr>
                <w:rFonts w:cs="Times New Roman"/>
                <w:b/>
                <w:szCs w:val="24"/>
              </w:rPr>
              <w:t>783 300,0</w:t>
            </w:r>
          </w:p>
        </w:tc>
      </w:tr>
      <w:tr w:rsidR="008B528F" w:rsidRPr="001A4BA7" w:rsidTr="008332AA">
        <w:trPr>
          <w:cnfStyle w:val="000000100000" w:firstRow="0" w:lastRow="0" w:firstColumn="0" w:lastColumn="0" w:oddVBand="0" w:evenVBand="0" w:oddHBand="1" w:evenHBand="0" w:firstRowFirstColumn="0" w:firstRowLastColumn="0" w:lastRowFirstColumn="0" w:lastRowLastColumn="0"/>
          <w:jc w:val="center"/>
        </w:trPr>
        <w:tc>
          <w:tcPr>
            <w:tcW w:w="4106" w:type="dxa"/>
            <w:tcBorders>
              <w:bottom w:val="single" w:sz="4" w:space="0" w:color="auto"/>
            </w:tcBorders>
            <w:shd w:val="clear" w:color="auto" w:fill="auto"/>
          </w:tcPr>
          <w:p w:rsidR="008B528F" w:rsidRPr="008B528F" w:rsidRDefault="008B528F" w:rsidP="008B528F">
            <w:pPr>
              <w:jc w:val="both"/>
              <w:rPr>
                <w:rFonts w:cs="Times New Roman"/>
                <w:szCs w:val="24"/>
              </w:rPr>
            </w:pPr>
            <w:r w:rsidRPr="008B528F">
              <w:rPr>
                <w:rFonts w:cs="Times New Roman"/>
                <w:szCs w:val="24"/>
              </w:rPr>
              <w:t>11. Інша інформація щодо технічного завдання (за потреби)</w:t>
            </w:r>
          </w:p>
        </w:tc>
        <w:tc>
          <w:tcPr>
            <w:tcW w:w="5959" w:type="dxa"/>
            <w:gridSpan w:val="4"/>
            <w:tcBorders>
              <w:bottom w:val="single" w:sz="4" w:space="0" w:color="auto"/>
            </w:tcBorders>
            <w:shd w:val="clear" w:color="auto" w:fill="auto"/>
          </w:tcPr>
          <w:p w:rsidR="008B528F" w:rsidRPr="008B528F" w:rsidRDefault="008B528F" w:rsidP="008B528F">
            <w:pPr>
              <w:jc w:val="both"/>
              <w:rPr>
                <w:rFonts w:cs="Times New Roman"/>
                <w:szCs w:val="24"/>
                <w:shd w:val="clear" w:color="auto" w:fill="FFFFFF"/>
              </w:rPr>
            </w:pPr>
            <w:r w:rsidRPr="008B528F">
              <w:rPr>
                <w:rFonts w:cs="Times New Roman"/>
                <w:szCs w:val="24"/>
                <w:shd w:val="clear" w:color="auto" w:fill="FFFFFF"/>
              </w:rPr>
              <w:t>Куяльницький лиман - один із старих грязьових курортів України, який  розташований в 13 км від центра м. Одеси, має статус курорту державного значення. Куяльницькі грязі сульфідного мулу за своїми лікувальними властивостями визнані еталонними. Вони сприяють зменшенню запальних процесів, укріплюють імунітет і відновлюють функції пошкоджених органів і систем організму, а також широко використовуються в лікуванні безпліддя. Ропа лиману також має лікувальні властивості, а мінеральна вода «Куяльник» допомагає при захворюваннях шлунково-кишкового тракту.</w:t>
            </w:r>
          </w:p>
          <w:p w:rsidR="008B528F" w:rsidRPr="008B528F" w:rsidRDefault="008B528F" w:rsidP="008B528F">
            <w:pPr>
              <w:jc w:val="both"/>
              <w:rPr>
                <w:rFonts w:cs="Times New Roman"/>
                <w:szCs w:val="24"/>
              </w:rPr>
            </w:pPr>
            <w:r w:rsidRPr="008B528F">
              <w:rPr>
                <w:rFonts w:cs="Times New Roman"/>
                <w:szCs w:val="24"/>
                <w:shd w:val="clear" w:color="auto" w:fill="FFFFFF"/>
              </w:rPr>
              <w:t>Проект, який планується реалізувати на березі Куяльницького лиману не має аналогів на території України. Будівництво сучасного медичного кластеру – це важливе стратегічне направлення, яке вирішить відразу декілька соціально-економічних питань, а саме: питання нових робочих місць, підвищення рівня розвитку наукової бази, перехід на стандарти GMP, створення систем фінансування науково-дослідницьких проектів та технологій на умовах державно-приватного підприємництва, створення інноваційних препаратів та технологій, медичний туризм, популяризація вітчизняної медицини і, також – це економічний розвиток як Біляївського району, так і регіону в цілому.</w:t>
            </w:r>
          </w:p>
        </w:tc>
      </w:tr>
      <w:tr w:rsidR="008332AA" w:rsidRPr="001A4BA7" w:rsidTr="008332AA">
        <w:trPr>
          <w:cnfStyle w:val="000000010000" w:firstRow="0" w:lastRow="0" w:firstColumn="0" w:lastColumn="0" w:oddVBand="0" w:evenVBand="0" w:oddHBand="0" w:evenHBand="1" w:firstRowFirstColumn="0" w:firstRowLastColumn="0" w:lastRowFirstColumn="0" w:lastRowLastColumn="0"/>
          <w:jc w:val="center"/>
        </w:trPr>
        <w:tc>
          <w:tcPr>
            <w:tcW w:w="4106" w:type="dxa"/>
            <w:tcBorders>
              <w:top w:val="single" w:sz="4" w:space="0" w:color="auto"/>
              <w:left w:val="nil"/>
              <w:bottom w:val="single" w:sz="4" w:space="0" w:color="auto"/>
              <w:right w:val="nil"/>
            </w:tcBorders>
            <w:shd w:val="clear" w:color="auto" w:fill="auto"/>
          </w:tcPr>
          <w:p w:rsidR="008332AA" w:rsidRPr="008B528F" w:rsidRDefault="008332AA" w:rsidP="008B528F">
            <w:pPr>
              <w:jc w:val="both"/>
              <w:rPr>
                <w:rFonts w:cs="Times New Roman"/>
                <w:szCs w:val="24"/>
              </w:rPr>
            </w:pPr>
          </w:p>
        </w:tc>
        <w:tc>
          <w:tcPr>
            <w:tcW w:w="5959" w:type="dxa"/>
            <w:gridSpan w:val="4"/>
            <w:tcBorders>
              <w:top w:val="single" w:sz="4" w:space="0" w:color="auto"/>
              <w:left w:val="nil"/>
              <w:bottom w:val="single" w:sz="4" w:space="0" w:color="auto"/>
              <w:right w:val="nil"/>
            </w:tcBorders>
            <w:shd w:val="clear" w:color="auto" w:fill="auto"/>
          </w:tcPr>
          <w:p w:rsidR="008332AA" w:rsidRPr="008B528F" w:rsidRDefault="008332AA" w:rsidP="008B528F">
            <w:pPr>
              <w:jc w:val="both"/>
              <w:rPr>
                <w:rFonts w:cs="Times New Roman"/>
                <w:szCs w:val="24"/>
                <w:shd w:val="clear" w:color="auto" w:fill="FFFFFF"/>
              </w:rPr>
            </w:pPr>
          </w:p>
        </w:tc>
      </w:tr>
    </w:tbl>
    <w:tbl>
      <w:tblPr>
        <w:tblStyle w:val="13"/>
        <w:tblW w:w="10065" w:type="dxa"/>
        <w:jc w:val="center"/>
        <w:tblLayout w:type="fixed"/>
        <w:tblLook w:val="04A0" w:firstRow="1" w:lastRow="0" w:firstColumn="1" w:lastColumn="0" w:noHBand="0" w:noVBand="1"/>
      </w:tblPr>
      <w:tblGrid>
        <w:gridCol w:w="4106"/>
        <w:gridCol w:w="1428"/>
        <w:gridCol w:w="1429"/>
        <w:gridCol w:w="1429"/>
        <w:gridCol w:w="1673"/>
      </w:tblGrid>
      <w:tr w:rsidR="008B528F" w:rsidRPr="008B528F" w:rsidTr="008332AA">
        <w:trPr>
          <w:jc w:val="center"/>
        </w:trPr>
        <w:tc>
          <w:tcPr>
            <w:tcW w:w="4106" w:type="dxa"/>
            <w:tcBorders>
              <w:top w:val="single" w:sz="4" w:space="0" w:color="auto"/>
            </w:tcBorders>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 Номер технічного завдання</w:t>
            </w:r>
          </w:p>
        </w:tc>
        <w:tc>
          <w:tcPr>
            <w:tcW w:w="5959" w:type="dxa"/>
            <w:gridSpan w:val="4"/>
            <w:tcBorders>
              <w:top w:val="single" w:sz="4" w:space="0" w:color="auto"/>
            </w:tcBorders>
          </w:tcPr>
          <w:p w:rsidR="008B528F" w:rsidRPr="008B528F" w:rsidRDefault="008B528F" w:rsidP="008B528F">
            <w:pPr>
              <w:shd w:val="clear" w:color="auto" w:fill="FFFFFF"/>
              <w:jc w:val="both"/>
              <w:textAlignment w:val="baseline"/>
              <w:rPr>
                <w:rFonts w:ascii="Times New Roman" w:eastAsia="Times New Roman" w:hAnsi="Times New Roman" w:cs="Times New Roman"/>
                <w:b/>
                <w:sz w:val="24"/>
                <w:szCs w:val="24"/>
                <w:lang w:eastAsia="uk-UA"/>
              </w:rPr>
            </w:pPr>
            <w:r w:rsidRPr="008B528F">
              <w:rPr>
                <w:rFonts w:ascii="Times New Roman" w:eastAsia="Times New Roman" w:hAnsi="Times New Roman" w:cs="Times New Roman"/>
                <w:b/>
                <w:sz w:val="24"/>
                <w:szCs w:val="24"/>
                <w:lang w:eastAsia="uk-UA"/>
              </w:rPr>
              <w:t>3.2.</w:t>
            </w:r>
          </w:p>
        </w:tc>
      </w:tr>
      <w:tr w:rsidR="008B528F" w:rsidRPr="001A4BA7" w:rsidTr="008B528F">
        <w:trPr>
          <w:trHeight w:val="567"/>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2. Назва технічного завдання</w:t>
            </w:r>
          </w:p>
        </w:tc>
        <w:tc>
          <w:tcPr>
            <w:tcW w:w="5959"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 xml:space="preserve">Створення паркової інфраструктури на території </w:t>
            </w:r>
            <w:r w:rsidRPr="008B528F">
              <w:rPr>
                <w:rFonts w:ascii="Times New Roman" w:eastAsia="Times New Roman" w:hAnsi="Times New Roman" w:cs="Times New Roman"/>
                <w:sz w:val="24"/>
                <w:szCs w:val="24"/>
                <w:lang w:eastAsia="uk-UA"/>
              </w:rPr>
              <w:br/>
              <w:t>смт Сергіївка Білгород-Дністровської міської ради</w:t>
            </w:r>
          </w:p>
        </w:tc>
      </w:tr>
      <w:tr w:rsidR="008B528F" w:rsidRPr="008B528F" w:rsidTr="008B528F">
        <w:trPr>
          <w:trHeight w:val="978"/>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 xml:space="preserve">3. Номер і назва завдання з </w:t>
            </w:r>
            <w:hyperlink r:id="rId78" w:anchor="n11" w:tgtFrame="_blank" w:history="1">
              <w:r w:rsidRPr="008B528F">
                <w:rPr>
                  <w:rFonts w:ascii="Times New Roman" w:eastAsia="Times New Roman" w:hAnsi="Times New Roman" w:cs="Times New Roman"/>
                  <w:sz w:val="24"/>
                  <w:szCs w:val="24"/>
                  <w:lang w:eastAsia="uk-UA"/>
                </w:rPr>
                <w:t>Державної стратегії регіонального розвитку</w:t>
              </w:r>
            </w:hyperlink>
            <w:r w:rsidRPr="008B528F">
              <w:rPr>
                <w:rFonts w:ascii="Times New Roman" w:eastAsia="Times New Roman" w:hAnsi="Times New Roman" w:cs="Times New Roman"/>
                <w:sz w:val="24"/>
                <w:szCs w:val="24"/>
                <w:lang w:eastAsia="uk-UA"/>
              </w:rPr>
              <w:t>, якому відповідає технічне завдання</w:t>
            </w:r>
          </w:p>
        </w:tc>
        <w:tc>
          <w:tcPr>
            <w:tcW w:w="5959"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hAnsi="Times New Roman" w:cs="Times New Roman"/>
                <w:sz w:val="24"/>
                <w:szCs w:val="24"/>
              </w:rPr>
              <w:t>1.4.3. Розвиток внутрішнього українського туризму</w:t>
            </w:r>
          </w:p>
        </w:tc>
      </w:tr>
      <w:tr w:rsidR="008B528F" w:rsidRPr="001A4BA7"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5959" w:type="dxa"/>
            <w:gridSpan w:val="4"/>
          </w:tcPr>
          <w:p w:rsidR="008B528F" w:rsidRPr="008B528F" w:rsidRDefault="008B528F" w:rsidP="008B528F">
            <w:pPr>
              <w:shd w:val="clear" w:color="auto" w:fill="FFFFFF"/>
              <w:jc w:val="both"/>
              <w:textAlignment w:val="baseline"/>
              <w:rPr>
                <w:rFonts w:ascii="Times New Roman" w:hAnsi="Times New Roman" w:cs="Times New Roman"/>
                <w:sz w:val="24"/>
                <w:szCs w:val="24"/>
              </w:rPr>
            </w:pPr>
            <w:r w:rsidRPr="008B528F">
              <w:rPr>
                <w:rFonts w:ascii="Times New Roman" w:hAnsi="Times New Roman" w:cs="Times New Roman"/>
                <w:sz w:val="24"/>
                <w:szCs w:val="24"/>
              </w:rPr>
              <w:t>3.1.1.Створення привабливого інвестиційного клімату у сфері туризму та курортів</w:t>
            </w:r>
          </w:p>
        </w:tc>
      </w:tr>
      <w:tr w:rsidR="008B528F" w:rsidRPr="001A4BA7" w:rsidTr="008B528F">
        <w:trPr>
          <w:trHeight w:val="796"/>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5. Територія, на яку реалізація проектів за технічним завданням матиме вплив</w:t>
            </w:r>
          </w:p>
        </w:tc>
        <w:tc>
          <w:tcPr>
            <w:tcW w:w="5959" w:type="dxa"/>
            <w:gridSpan w:val="4"/>
          </w:tcPr>
          <w:p w:rsidR="008B528F" w:rsidRPr="008B528F" w:rsidRDefault="008B528F" w:rsidP="008B528F">
            <w:pPr>
              <w:jc w:val="both"/>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 xml:space="preserve">Територією реалізації проекту - є </w:t>
            </w:r>
            <w:r w:rsidRPr="008B528F">
              <w:rPr>
                <w:rFonts w:ascii="Times New Roman" w:hAnsi="Times New Roman" w:cs="Times New Roman"/>
                <w:sz w:val="24"/>
                <w:szCs w:val="24"/>
              </w:rPr>
              <w:t xml:space="preserve">селище міського типу Сергіївка, що має стратегічне значення для розвитку Одеської області та країни в цілому, як курортно-туристичної дестинації – це унікальний природно-рекреаційний потенціал з раціональним курортним плануванням і наявністю розвинутої інфраструктури </w:t>
            </w:r>
            <w:r w:rsidRPr="008B528F">
              <w:rPr>
                <w:rFonts w:ascii="Times New Roman" w:hAnsi="Times New Roman" w:cs="Times New Roman"/>
                <w:sz w:val="24"/>
                <w:szCs w:val="24"/>
              </w:rPr>
              <w:lastRenderedPageBreak/>
              <w:t>санаторно-курортних, рекреаційних і дитячих оздоровчих закладів.</w:t>
            </w:r>
          </w:p>
        </w:tc>
      </w:tr>
      <w:tr w:rsidR="008B528F" w:rsidRPr="001A4BA7"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lastRenderedPageBreak/>
              <w:t>6. Опис проблеми, на вирішення якої спрямовано технічне завдання</w:t>
            </w:r>
          </w:p>
        </w:tc>
        <w:tc>
          <w:tcPr>
            <w:tcW w:w="5959" w:type="dxa"/>
            <w:gridSpan w:val="4"/>
          </w:tcPr>
          <w:p w:rsidR="008B528F" w:rsidRPr="008B528F" w:rsidRDefault="008B528F" w:rsidP="008B528F">
            <w:pPr>
              <w:jc w:val="both"/>
              <w:rPr>
                <w:rFonts w:ascii="Times New Roman" w:hAnsi="Times New Roman" w:cs="Times New Roman"/>
                <w:sz w:val="24"/>
                <w:szCs w:val="24"/>
              </w:rPr>
            </w:pPr>
            <w:r w:rsidRPr="008B528F">
              <w:rPr>
                <w:rFonts w:ascii="Times New Roman" w:hAnsi="Times New Roman" w:cs="Times New Roman"/>
                <w:sz w:val="24"/>
                <w:szCs w:val="24"/>
              </w:rPr>
              <w:t>Головною проблемою є невідповідність</w:t>
            </w:r>
            <w:r w:rsidRPr="008B528F">
              <w:rPr>
                <w:rFonts w:ascii="Times New Roman" w:hAnsi="Times New Roman" w:cs="Times New Roman"/>
                <w:sz w:val="24"/>
                <w:szCs w:val="24"/>
                <w:lang w:val="ru-RU"/>
              </w:rPr>
              <w:t xml:space="preserve"> </w:t>
            </w:r>
            <w:r w:rsidRPr="008B528F">
              <w:rPr>
                <w:rFonts w:ascii="Times New Roman" w:hAnsi="Times New Roman" w:cs="Times New Roman"/>
                <w:sz w:val="24"/>
                <w:szCs w:val="24"/>
              </w:rPr>
              <w:t xml:space="preserve">сучасним стандартам курортного планування стану існуючих зелених зон загального користування на території смт Сергіївка. </w:t>
            </w:r>
          </w:p>
        </w:tc>
      </w:tr>
      <w:tr w:rsidR="008B528F" w:rsidRPr="008B528F"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5959" w:type="dxa"/>
            <w:gridSpan w:val="4"/>
          </w:tcPr>
          <w:p w:rsidR="008B528F" w:rsidRPr="008B528F" w:rsidRDefault="008B528F" w:rsidP="008B528F">
            <w:pPr>
              <w:jc w:val="both"/>
              <w:rPr>
                <w:rFonts w:ascii="Times New Roman" w:hAnsi="Times New Roman" w:cs="Times New Roman"/>
                <w:sz w:val="24"/>
                <w:szCs w:val="24"/>
                <w:lang w:eastAsia="uk-UA"/>
              </w:rPr>
            </w:pPr>
            <w:r w:rsidRPr="008B528F">
              <w:rPr>
                <w:rFonts w:ascii="Times New Roman" w:hAnsi="Times New Roman" w:cs="Times New Roman"/>
                <w:sz w:val="24"/>
                <w:szCs w:val="24"/>
                <w:lang w:eastAsia="uk-UA"/>
              </w:rPr>
              <w:t xml:space="preserve">За розрахунками з урахуванням горизонту планування за 4 роки буде отримано: </w:t>
            </w:r>
          </w:p>
          <w:p w:rsidR="008B528F" w:rsidRPr="008B528F" w:rsidRDefault="008B528F" w:rsidP="00855524">
            <w:pPr>
              <w:numPr>
                <w:ilvl w:val="0"/>
                <w:numId w:val="39"/>
              </w:numPr>
              <w:spacing w:line="276" w:lineRule="auto"/>
              <w:ind w:left="0" w:firstLine="182"/>
              <w:jc w:val="both"/>
              <w:rPr>
                <w:rFonts w:ascii="Times New Roman" w:hAnsi="Times New Roman" w:cs="Times New Roman"/>
                <w:sz w:val="24"/>
                <w:szCs w:val="24"/>
                <w:lang w:eastAsia="uk-UA"/>
              </w:rPr>
            </w:pPr>
            <w:r w:rsidRPr="008B528F">
              <w:rPr>
                <w:rFonts w:ascii="Times New Roman" w:hAnsi="Times New Roman" w:cs="Times New Roman"/>
                <w:sz w:val="24"/>
                <w:szCs w:val="24"/>
                <w:lang w:eastAsia="uk-UA"/>
              </w:rPr>
              <w:t>чистий дисконтовий дохід 504 896 грн;</w:t>
            </w:r>
          </w:p>
          <w:p w:rsidR="008B528F" w:rsidRPr="008B528F" w:rsidRDefault="008B528F" w:rsidP="00855524">
            <w:pPr>
              <w:numPr>
                <w:ilvl w:val="0"/>
                <w:numId w:val="39"/>
              </w:numPr>
              <w:spacing w:line="276" w:lineRule="auto"/>
              <w:ind w:left="0" w:firstLine="182"/>
              <w:jc w:val="both"/>
              <w:rPr>
                <w:rFonts w:ascii="Times New Roman" w:hAnsi="Times New Roman" w:cs="Times New Roman"/>
                <w:sz w:val="24"/>
                <w:szCs w:val="24"/>
                <w:lang w:eastAsia="uk-UA"/>
              </w:rPr>
            </w:pPr>
            <w:r w:rsidRPr="008B528F">
              <w:rPr>
                <w:rFonts w:ascii="Times New Roman" w:hAnsi="Times New Roman" w:cs="Times New Roman"/>
                <w:sz w:val="24"/>
                <w:szCs w:val="24"/>
                <w:lang w:eastAsia="uk-UA"/>
              </w:rPr>
              <w:t>індекс дохідності 1,04;</w:t>
            </w:r>
          </w:p>
          <w:p w:rsidR="008B528F" w:rsidRPr="008B528F" w:rsidRDefault="008B528F" w:rsidP="00855524">
            <w:pPr>
              <w:numPr>
                <w:ilvl w:val="0"/>
                <w:numId w:val="39"/>
              </w:numPr>
              <w:spacing w:line="276" w:lineRule="auto"/>
              <w:ind w:left="0" w:firstLine="182"/>
              <w:jc w:val="both"/>
              <w:rPr>
                <w:rFonts w:ascii="Times New Roman" w:hAnsi="Times New Roman" w:cs="Times New Roman"/>
                <w:sz w:val="24"/>
                <w:szCs w:val="24"/>
                <w:lang w:eastAsia="uk-UA"/>
              </w:rPr>
            </w:pPr>
            <w:r w:rsidRPr="008B528F">
              <w:rPr>
                <w:rFonts w:ascii="Times New Roman" w:hAnsi="Times New Roman" w:cs="Times New Roman"/>
                <w:sz w:val="24"/>
                <w:szCs w:val="24"/>
                <w:lang w:eastAsia="uk-UA"/>
              </w:rPr>
              <w:t>дисконтований термін окупності, років 3,79;</w:t>
            </w:r>
          </w:p>
          <w:p w:rsidR="008B528F" w:rsidRPr="008B528F" w:rsidRDefault="008B528F" w:rsidP="00855524">
            <w:pPr>
              <w:numPr>
                <w:ilvl w:val="0"/>
                <w:numId w:val="39"/>
              </w:numPr>
              <w:spacing w:line="276" w:lineRule="auto"/>
              <w:ind w:left="0" w:firstLine="182"/>
              <w:jc w:val="both"/>
              <w:rPr>
                <w:rFonts w:ascii="Times New Roman" w:hAnsi="Times New Roman" w:cs="Times New Roman"/>
                <w:sz w:val="24"/>
                <w:szCs w:val="24"/>
                <w:lang w:eastAsia="uk-UA"/>
              </w:rPr>
            </w:pPr>
            <w:r w:rsidRPr="008B528F">
              <w:rPr>
                <w:rFonts w:ascii="Times New Roman" w:hAnsi="Times New Roman" w:cs="Times New Roman"/>
                <w:sz w:val="24"/>
                <w:szCs w:val="24"/>
                <w:lang w:eastAsia="uk-UA"/>
              </w:rPr>
              <w:t>внутрішня норма діяльності, % 19,52.</w:t>
            </w:r>
          </w:p>
        </w:tc>
      </w:tr>
      <w:tr w:rsidR="008B528F" w:rsidRPr="001A4BA7"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5959" w:type="dxa"/>
            <w:gridSpan w:val="4"/>
          </w:tcPr>
          <w:p w:rsidR="008B528F" w:rsidRPr="008B528F" w:rsidRDefault="008B528F" w:rsidP="008B528F">
            <w:pPr>
              <w:jc w:val="both"/>
              <w:rPr>
                <w:rFonts w:ascii="Times New Roman" w:hAnsi="Times New Roman" w:cs="Times New Roman"/>
                <w:spacing w:val="-4"/>
                <w:sz w:val="24"/>
                <w:szCs w:val="24"/>
                <w:lang w:eastAsia="ru-RU"/>
              </w:rPr>
            </w:pPr>
            <w:r w:rsidRPr="008B528F">
              <w:rPr>
                <w:rFonts w:ascii="Times New Roman" w:hAnsi="Times New Roman" w:cs="Times New Roman"/>
                <w:spacing w:val="-4"/>
                <w:sz w:val="24"/>
                <w:szCs w:val="24"/>
                <w:lang w:eastAsia="ru-RU"/>
              </w:rPr>
              <w:t>1.Забезпечено раціональне використання та збереження природного потенціалу території. Проведено попередню інженерну підготовку території та створено майданчики для реалізації локальних проектів – складових парку активного відпочинку («якірні» складові парку: дитячий інтерактивний майданчик та роледром). Для досягнення зазначеної мети:</w:t>
            </w:r>
          </w:p>
          <w:p w:rsidR="008B528F" w:rsidRPr="008B528F" w:rsidRDefault="008B528F" w:rsidP="008B528F">
            <w:pPr>
              <w:jc w:val="both"/>
              <w:rPr>
                <w:rFonts w:ascii="Times New Roman" w:hAnsi="Times New Roman" w:cs="Times New Roman"/>
                <w:spacing w:val="-4"/>
                <w:sz w:val="24"/>
                <w:szCs w:val="24"/>
                <w:lang w:eastAsia="ru-RU"/>
              </w:rPr>
            </w:pPr>
            <w:r w:rsidRPr="008B528F">
              <w:rPr>
                <w:rFonts w:ascii="Times New Roman" w:hAnsi="Times New Roman" w:cs="Times New Roman"/>
                <w:spacing w:val="-4"/>
                <w:sz w:val="24"/>
                <w:szCs w:val="24"/>
                <w:lang w:eastAsia="ru-RU"/>
              </w:rPr>
              <w:t xml:space="preserve"> – отримано детальний план території (майстер-план майбутнього парку). На цьому етапі також підготовлено інвестиційні майданчики для надходження приватних інвестицій на територію для створення фуд-кортів та інших локацій парку, які призначені для пропозицій під приватні інвестиції;</w:t>
            </w:r>
          </w:p>
          <w:p w:rsidR="008B528F" w:rsidRPr="008B528F" w:rsidRDefault="008B528F" w:rsidP="008B528F">
            <w:pPr>
              <w:jc w:val="both"/>
              <w:rPr>
                <w:rFonts w:ascii="Times New Roman" w:hAnsi="Times New Roman" w:cs="Times New Roman"/>
                <w:spacing w:val="-4"/>
                <w:sz w:val="24"/>
                <w:szCs w:val="24"/>
                <w:lang w:eastAsia="ru-RU"/>
              </w:rPr>
            </w:pPr>
            <w:r w:rsidRPr="008B528F">
              <w:rPr>
                <w:rFonts w:ascii="Times New Roman" w:hAnsi="Times New Roman" w:cs="Times New Roman"/>
                <w:spacing w:val="-4"/>
                <w:sz w:val="24"/>
                <w:szCs w:val="24"/>
                <w:lang w:eastAsia="ru-RU"/>
              </w:rPr>
              <w:t>– здійснено попередню інженерну підготовку території парку з метою створення паркових локацій;</w:t>
            </w:r>
          </w:p>
          <w:p w:rsidR="008B528F" w:rsidRPr="008B528F" w:rsidRDefault="008B528F" w:rsidP="008B528F">
            <w:pPr>
              <w:jc w:val="both"/>
              <w:rPr>
                <w:rFonts w:ascii="Times New Roman" w:hAnsi="Times New Roman" w:cs="Times New Roman"/>
                <w:spacing w:val="-4"/>
                <w:sz w:val="24"/>
                <w:szCs w:val="24"/>
                <w:lang w:eastAsia="ru-RU"/>
              </w:rPr>
            </w:pPr>
            <w:r w:rsidRPr="008B528F">
              <w:rPr>
                <w:rFonts w:ascii="Times New Roman" w:hAnsi="Times New Roman" w:cs="Times New Roman"/>
                <w:spacing w:val="-4"/>
                <w:sz w:val="24"/>
                <w:szCs w:val="24"/>
                <w:lang w:eastAsia="ru-RU"/>
              </w:rPr>
              <w:t>– створено адміністративну структуру, на яку покладено функції управління просуванням, функціонуванням та подальшим розвитком парків, що дозволило раціонально використовувати паркові локації, своєчасно їх оновлювати відповідно до вимог ринку/споживачів;</w:t>
            </w:r>
          </w:p>
          <w:p w:rsidR="008B528F" w:rsidRPr="008B528F" w:rsidRDefault="008B528F" w:rsidP="008B528F">
            <w:pPr>
              <w:jc w:val="both"/>
              <w:rPr>
                <w:rFonts w:ascii="Times New Roman" w:hAnsi="Times New Roman" w:cs="Times New Roman"/>
                <w:spacing w:val="-4"/>
                <w:sz w:val="24"/>
                <w:szCs w:val="24"/>
                <w:lang w:eastAsia="ru-RU"/>
              </w:rPr>
            </w:pPr>
            <w:r w:rsidRPr="008B528F">
              <w:rPr>
                <w:rFonts w:ascii="Times New Roman" w:hAnsi="Times New Roman" w:cs="Times New Roman"/>
                <w:spacing w:val="-4"/>
                <w:sz w:val="24"/>
                <w:szCs w:val="24"/>
                <w:lang w:eastAsia="ru-RU"/>
              </w:rPr>
              <w:t>2. Забезпечено створення привабливих для масового споживача об’єктів (локацій) на території парку:</w:t>
            </w:r>
          </w:p>
          <w:p w:rsidR="008B528F" w:rsidRPr="008B528F" w:rsidRDefault="008B528F" w:rsidP="008B528F">
            <w:pPr>
              <w:jc w:val="both"/>
              <w:rPr>
                <w:rFonts w:ascii="Times New Roman" w:hAnsi="Times New Roman" w:cs="Times New Roman"/>
                <w:spacing w:val="-4"/>
                <w:sz w:val="24"/>
                <w:szCs w:val="24"/>
                <w:lang w:eastAsia="ru-RU"/>
              </w:rPr>
            </w:pPr>
            <w:r w:rsidRPr="008B528F">
              <w:rPr>
                <w:rFonts w:ascii="Times New Roman" w:hAnsi="Times New Roman" w:cs="Times New Roman"/>
                <w:spacing w:val="-4"/>
                <w:sz w:val="24"/>
                <w:szCs w:val="24"/>
                <w:lang w:eastAsia="ru-RU"/>
              </w:rPr>
              <w:t>– створено основні локальні об’єкти парку з метою запуску «якірних» локальних об’єктів парку. (Перші функціонуючі об’єкти дозволили залучити на територію масового споживача, а також стали фінансовою основою для здійснення управління парком);</w:t>
            </w:r>
          </w:p>
          <w:p w:rsidR="008B528F" w:rsidRPr="008B528F" w:rsidRDefault="008B528F" w:rsidP="008B528F">
            <w:pPr>
              <w:jc w:val="both"/>
              <w:rPr>
                <w:rFonts w:ascii="Times New Roman" w:hAnsi="Times New Roman" w:cs="Times New Roman"/>
                <w:spacing w:val="-4"/>
                <w:sz w:val="24"/>
                <w:szCs w:val="24"/>
                <w:lang w:eastAsia="ru-RU"/>
              </w:rPr>
            </w:pPr>
            <w:r w:rsidRPr="008B528F">
              <w:rPr>
                <w:rFonts w:ascii="Times New Roman" w:hAnsi="Times New Roman" w:cs="Times New Roman"/>
                <w:spacing w:val="-4"/>
                <w:sz w:val="24"/>
                <w:szCs w:val="24"/>
                <w:lang w:eastAsia="ru-RU"/>
              </w:rPr>
              <w:t>– створено системоутворюючі локальні об’єкти парку з метою запуску локальних об’єктів парку та створено сприятливі умови для приватних інвесторів;</w:t>
            </w:r>
          </w:p>
          <w:p w:rsidR="008B528F" w:rsidRPr="008B528F" w:rsidRDefault="008B528F" w:rsidP="008B528F">
            <w:pPr>
              <w:jc w:val="both"/>
              <w:rPr>
                <w:rFonts w:ascii="Times New Roman" w:hAnsi="Times New Roman" w:cs="Times New Roman"/>
                <w:spacing w:val="-4"/>
                <w:sz w:val="24"/>
                <w:szCs w:val="24"/>
                <w:lang w:eastAsia="ru-RU"/>
              </w:rPr>
            </w:pPr>
            <w:r w:rsidRPr="008B528F">
              <w:rPr>
                <w:rFonts w:ascii="Times New Roman" w:hAnsi="Times New Roman" w:cs="Times New Roman"/>
                <w:spacing w:val="-4"/>
                <w:sz w:val="24"/>
                <w:szCs w:val="24"/>
                <w:lang w:eastAsia="ru-RU"/>
              </w:rPr>
              <w:t>– забезпечено споживацьку та інвестиційну привабливість парку. Отримано підтримку всіх зацікавлених сторін як на етапі створення парку, так і на етапі його функціонування та розвитку, тому: забезпечено широке висвітлення діяльності парку, в тому числі в ЗМІ; здійснено аналіз зацікавлених сторін та розроблено стратегію взаємодії парка із партнерськими структурами.</w:t>
            </w:r>
          </w:p>
          <w:p w:rsidR="008B528F" w:rsidRPr="008B528F" w:rsidRDefault="008B528F" w:rsidP="008B528F">
            <w:pPr>
              <w:jc w:val="both"/>
              <w:rPr>
                <w:rFonts w:ascii="Times New Roman" w:hAnsi="Times New Roman" w:cs="Times New Roman"/>
                <w:spacing w:val="-4"/>
                <w:sz w:val="24"/>
                <w:szCs w:val="24"/>
                <w:lang w:eastAsia="ru-RU"/>
              </w:rPr>
            </w:pPr>
            <w:r w:rsidRPr="008B528F">
              <w:rPr>
                <w:rFonts w:ascii="Times New Roman" w:hAnsi="Times New Roman" w:cs="Times New Roman"/>
                <w:spacing w:val="-4"/>
                <w:sz w:val="24"/>
                <w:szCs w:val="24"/>
                <w:lang w:eastAsia="ru-RU"/>
              </w:rPr>
              <w:t xml:space="preserve">– розроблено програму діяльності та стратегії розвитку парку з метою оптимального використовування паркових локацій, для максимального задоволення вимог всіх споживачів – як рекреантів для проведення вільного часу, </w:t>
            </w:r>
            <w:r w:rsidRPr="008B528F">
              <w:rPr>
                <w:rFonts w:ascii="Times New Roman" w:hAnsi="Times New Roman" w:cs="Times New Roman"/>
                <w:spacing w:val="-4"/>
                <w:sz w:val="24"/>
                <w:szCs w:val="24"/>
                <w:lang w:eastAsia="ru-RU"/>
              </w:rPr>
              <w:lastRenderedPageBreak/>
              <w:t xml:space="preserve">так і організованих груп – дітей і молоді, що відпочивають в дитячих оздоровчих закладах на території смт Сергіївка. </w:t>
            </w:r>
          </w:p>
          <w:p w:rsidR="008B528F" w:rsidRPr="008B528F" w:rsidRDefault="008B528F" w:rsidP="008B528F">
            <w:pPr>
              <w:jc w:val="both"/>
              <w:rPr>
                <w:rFonts w:ascii="Times New Roman" w:hAnsi="Times New Roman" w:cs="Times New Roman"/>
                <w:spacing w:val="-4"/>
                <w:sz w:val="24"/>
                <w:szCs w:val="24"/>
                <w:lang w:eastAsia="ru-RU"/>
              </w:rPr>
            </w:pPr>
            <w:r w:rsidRPr="008B528F">
              <w:rPr>
                <w:rFonts w:ascii="Times New Roman" w:hAnsi="Times New Roman" w:cs="Times New Roman"/>
                <w:spacing w:val="-4"/>
                <w:sz w:val="24"/>
                <w:szCs w:val="24"/>
                <w:lang w:eastAsia="ru-RU"/>
              </w:rPr>
              <w:t xml:space="preserve">– розроблено план взаємодії парка з партнерськими структурами з метою отримання підтримки зацікавлених сторін, знижено сезонність функціонування за рахунок пропозицій для місцевих жителів поза курортним сезоном, в тому числі організації спортивно-масових заходів, народних гулянь, ярмарок і виставок тощо. </w:t>
            </w:r>
          </w:p>
        </w:tc>
      </w:tr>
      <w:tr w:rsidR="008B528F" w:rsidRPr="001A4BA7" w:rsidTr="008B528F">
        <w:trPr>
          <w:jc w:val="center"/>
        </w:trPr>
        <w:tc>
          <w:tcPr>
            <w:tcW w:w="4106" w:type="dxa"/>
          </w:tcPr>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lastRenderedPageBreak/>
              <w:t>9. Основні заходи технічного завдання</w:t>
            </w:r>
          </w:p>
        </w:tc>
        <w:tc>
          <w:tcPr>
            <w:tcW w:w="5959" w:type="dxa"/>
            <w:gridSpan w:val="4"/>
          </w:tcPr>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Забезпечення раціонального використання та збереження природного потенціалу території:</w:t>
            </w:r>
          </w:p>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-розробити детальний план території парку;</w:t>
            </w:r>
          </w:p>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-розробити структуру управління парком, здійснити необхідне кадрове забезпечення адміністрації парку;</w:t>
            </w:r>
          </w:p>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-здійснити попередню інженерну підготовку території парку.</w:t>
            </w:r>
          </w:p>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Забезпечення створення привабливих для масового споживача об’єктів (локацій):</w:t>
            </w:r>
          </w:p>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-створити та забезпечити функціонування основних паркових локацій;</w:t>
            </w:r>
          </w:p>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-розробити пропозиції створення паркових локацій для приватних інвесторів;</w:t>
            </w:r>
          </w:p>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-забезпечити сприятливі умови створення паркових локацій для приватних інвесторів.</w:t>
            </w:r>
          </w:p>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Забезпечити споживацьку та інвестиційну привабливість парку:</w:t>
            </w:r>
          </w:p>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-організувати інформаційну підтримку створення і діяльності парку;</w:t>
            </w:r>
          </w:p>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-розробити і забезпечити реалізацію плану взаємодії із партнерами парку;</w:t>
            </w:r>
          </w:p>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-розробити та забезпечити реалізацію стратегії розвитку парку;</w:t>
            </w:r>
          </w:p>
          <w:p w:rsidR="008B528F" w:rsidRPr="008B528F" w:rsidRDefault="008B528F" w:rsidP="0093316C">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-розробити та забезпечити реаліз</w:t>
            </w:r>
            <w:r w:rsidR="0093316C">
              <w:rPr>
                <w:rFonts w:ascii="Times New Roman" w:eastAsia="Times New Roman" w:hAnsi="Times New Roman" w:cs="Times New Roman"/>
                <w:sz w:val="24"/>
                <w:szCs w:val="24"/>
                <w:lang w:eastAsia="uk-UA"/>
              </w:rPr>
              <w:t>ацію програми діяльності парку.</w:t>
            </w:r>
          </w:p>
        </w:tc>
      </w:tr>
      <w:tr w:rsidR="008B528F" w:rsidRPr="008B528F"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10. Обсяг фінансування технічного завдання, тис грн на 2021-2023 роки</w:t>
            </w:r>
          </w:p>
        </w:tc>
        <w:tc>
          <w:tcPr>
            <w:tcW w:w="1428" w:type="dxa"/>
            <w:vAlign w:val="center"/>
          </w:tcPr>
          <w:p w:rsidR="008B528F" w:rsidRPr="008B528F" w:rsidRDefault="008B528F" w:rsidP="008B528F">
            <w:pPr>
              <w:shd w:val="clear" w:color="auto" w:fill="FFFFFF"/>
              <w:jc w:val="center"/>
              <w:textAlignment w:val="baseline"/>
              <w:rPr>
                <w:rFonts w:ascii="Times New Roman" w:hAnsi="Times New Roman" w:cs="Times New Roman"/>
                <w:sz w:val="24"/>
                <w:szCs w:val="24"/>
              </w:rPr>
            </w:pPr>
            <w:r w:rsidRPr="008B528F">
              <w:rPr>
                <w:rFonts w:ascii="Times New Roman" w:eastAsia="Times New Roman" w:hAnsi="Times New Roman" w:cs="Times New Roman"/>
                <w:sz w:val="24"/>
                <w:szCs w:val="24"/>
                <w:lang w:eastAsia="uk-UA"/>
              </w:rPr>
              <w:t>2021</w:t>
            </w:r>
          </w:p>
        </w:tc>
        <w:tc>
          <w:tcPr>
            <w:tcW w:w="1429" w:type="dxa"/>
            <w:vAlign w:val="center"/>
          </w:tcPr>
          <w:p w:rsidR="008B528F" w:rsidRPr="008B528F" w:rsidRDefault="008B528F" w:rsidP="008B528F">
            <w:pPr>
              <w:shd w:val="clear" w:color="auto" w:fill="FFFFFF"/>
              <w:jc w:val="center"/>
              <w:textAlignment w:val="baseline"/>
              <w:rPr>
                <w:rFonts w:ascii="Times New Roman" w:hAnsi="Times New Roman" w:cs="Times New Roman"/>
                <w:sz w:val="24"/>
                <w:szCs w:val="24"/>
              </w:rPr>
            </w:pPr>
            <w:r w:rsidRPr="008B528F">
              <w:rPr>
                <w:rFonts w:ascii="Times New Roman" w:hAnsi="Times New Roman" w:cs="Times New Roman"/>
                <w:sz w:val="24"/>
                <w:szCs w:val="24"/>
              </w:rPr>
              <w:t>2022</w:t>
            </w:r>
          </w:p>
        </w:tc>
        <w:tc>
          <w:tcPr>
            <w:tcW w:w="1429" w:type="dxa"/>
            <w:vAlign w:val="center"/>
          </w:tcPr>
          <w:p w:rsidR="008B528F" w:rsidRPr="008B528F" w:rsidRDefault="008B528F" w:rsidP="008B528F">
            <w:pPr>
              <w:shd w:val="clear" w:color="auto" w:fill="FFFFFF"/>
              <w:jc w:val="center"/>
              <w:textAlignment w:val="baseline"/>
              <w:rPr>
                <w:rFonts w:ascii="Times New Roman" w:hAnsi="Times New Roman" w:cs="Times New Roman"/>
                <w:sz w:val="24"/>
                <w:szCs w:val="24"/>
              </w:rPr>
            </w:pPr>
            <w:r w:rsidRPr="008B528F">
              <w:rPr>
                <w:rFonts w:ascii="Times New Roman" w:hAnsi="Times New Roman" w:cs="Times New Roman"/>
                <w:sz w:val="24"/>
                <w:szCs w:val="24"/>
              </w:rPr>
              <w:t>2023</w:t>
            </w:r>
          </w:p>
        </w:tc>
        <w:tc>
          <w:tcPr>
            <w:tcW w:w="1673"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Усього</w:t>
            </w:r>
          </w:p>
        </w:tc>
      </w:tr>
      <w:tr w:rsidR="008B528F" w:rsidRPr="008B528F" w:rsidTr="008B528F">
        <w:trPr>
          <w:jc w:val="center"/>
        </w:trPr>
        <w:tc>
          <w:tcPr>
            <w:tcW w:w="4106" w:type="dxa"/>
          </w:tcPr>
          <w:p w:rsidR="008B528F" w:rsidRPr="008B528F" w:rsidRDefault="008B528F" w:rsidP="00855524">
            <w:pPr>
              <w:numPr>
                <w:ilvl w:val="0"/>
                <w:numId w:val="18"/>
              </w:numPr>
              <w:shd w:val="clear" w:color="auto" w:fill="FFFFFF"/>
              <w:spacing w:line="276" w:lineRule="auto"/>
              <w:ind w:left="0" w:firstLine="317"/>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державний бюджет:</w:t>
            </w:r>
          </w:p>
        </w:tc>
        <w:tc>
          <w:tcPr>
            <w:tcW w:w="1428"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4 979</w:t>
            </w:r>
          </w:p>
        </w:tc>
        <w:tc>
          <w:tcPr>
            <w:tcW w:w="1429"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29"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673"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4 979</w:t>
            </w:r>
          </w:p>
        </w:tc>
      </w:tr>
      <w:tr w:rsidR="008B528F" w:rsidRPr="008B528F"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державний фонд регіонального розвитку</w:t>
            </w:r>
          </w:p>
        </w:tc>
        <w:tc>
          <w:tcPr>
            <w:tcW w:w="1428"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4 979</w:t>
            </w:r>
          </w:p>
        </w:tc>
        <w:tc>
          <w:tcPr>
            <w:tcW w:w="1429"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29"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673"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4 979</w:t>
            </w:r>
          </w:p>
        </w:tc>
      </w:tr>
      <w:tr w:rsidR="008B528F" w:rsidRPr="008B528F"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 xml:space="preserve">інші джерела (зазначити) </w:t>
            </w:r>
          </w:p>
        </w:tc>
        <w:tc>
          <w:tcPr>
            <w:tcW w:w="1428"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29"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29"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673"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r>
      <w:tr w:rsidR="008B528F" w:rsidRPr="008B528F" w:rsidTr="008B528F">
        <w:trPr>
          <w:jc w:val="center"/>
        </w:trPr>
        <w:tc>
          <w:tcPr>
            <w:tcW w:w="4106" w:type="dxa"/>
          </w:tcPr>
          <w:p w:rsidR="008B528F" w:rsidRPr="008B528F" w:rsidRDefault="008B528F" w:rsidP="00855524">
            <w:pPr>
              <w:numPr>
                <w:ilvl w:val="0"/>
                <w:numId w:val="18"/>
              </w:numPr>
              <w:shd w:val="clear" w:color="auto" w:fill="FFFFFF"/>
              <w:spacing w:line="276" w:lineRule="auto"/>
              <w:ind w:left="678"/>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місцевий бюдже</w:t>
            </w:r>
            <w:r w:rsidRPr="008B528F">
              <w:rPr>
                <w:rFonts w:ascii="Times New Roman" w:eastAsia="Times New Roman" w:hAnsi="Times New Roman" w:cs="Times New Roman"/>
                <w:sz w:val="24"/>
                <w:szCs w:val="24"/>
                <w:lang w:val="ru-RU" w:eastAsia="uk-UA"/>
              </w:rPr>
              <w:t>т (всього), в т.ч.:</w:t>
            </w:r>
          </w:p>
        </w:tc>
        <w:tc>
          <w:tcPr>
            <w:tcW w:w="1428"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highlight w:val="yellow"/>
                <w:lang w:eastAsia="uk-UA"/>
              </w:rPr>
            </w:pPr>
            <w:r w:rsidRPr="008B528F">
              <w:rPr>
                <w:rFonts w:ascii="Times New Roman" w:eastAsia="Times New Roman" w:hAnsi="Times New Roman" w:cs="Times New Roman"/>
                <w:sz w:val="24"/>
                <w:szCs w:val="24"/>
                <w:lang w:eastAsia="uk-UA"/>
              </w:rPr>
              <w:t>1 244</w:t>
            </w:r>
          </w:p>
        </w:tc>
        <w:tc>
          <w:tcPr>
            <w:tcW w:w="1429"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29"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673"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highlight w:val="yellow"/>
                <w:lang w:eastAsia="uk-UA"/>
              </w:rPr>
            </w:pPr>
            <w:r w:rsidRPr="008B528F">
              <w:rPr>
                <w:rFonts w:ascii="Times New Roman" w:eastAsia="Times New Roman" w:hAnsi="Times New Roman" w:cs="Times New Roman"/>
                <w:sz w:val="24"/>
                <w:szCs w:val="24"/>
                <w:lang w:eastAsia="uk-UA"/>
              </w:rPr>
              <w:t>1 244</w:t>
            </w:r>
          </w:p>
        </w:tc>
      </w:tr>
      <w:tr w:rsidR="008B528F" w:rsidRPr="008B528F"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i/>
                <w:sz w:val="24"/>
                <w:szCs w:val="24"/>
                <w:lang w:eastAsia="uk-UA"/>
              </w:rPr>
            </w:pPr>
            <w:r w:rsidRPr="008B528F">
              <w:rPr>
                <w:rFonts w:ascii="Times New Roman" w:eastAsia="Times New Roman" w:hAnsi="Times New Roman" w:cs="Times New Roman"/>
                <w:i/>
                <w:sz w:val="24"/>
                <w:szCs w:val="24"/>
                <w:lang w:eastAsia="uk-UA"/>
              </w:rPr>
              <w:t>обласний бюджет</w:t>
            </w:r>
          </w:p>
        </w:tc>
        <w:tc>
          <w:tcPr>
            <w:tcW w:w="1428" w:type="dxa"/>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29" w:type="dxa"/>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29" w:type="dxa"/>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673" w:type="dxa"/>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r>
      <w:tr w:rsidR="008B528F" w:rsidRPr="008B528F"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i/>
                <w:sz w:val="24"/>
                <w:szCs w:val="24"/>
                <w:lang w:eastAsia="uk-UA"/>
              </w:rPr>
              <w:t>районний бюджет</w:t>
            </w:r>
          </w:p>
        </w:tc>
        <w:tc>
          <w:tcPr>
            <w:tcW w:w="1428" w:type="dxa"/>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29" w:type="dxa"/>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29" w:type="dxa"/>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673" w:type="dxa"/>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r>
      <w:tr w:rsidR="008B528F" w:rsidRPr="008B528F"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i/>
                <w:sz w:val="24"/>
                <w:szCs w:val="24"/>
                <w:lang w:eastAsia="uk-UA"/>
              </w:rPr>
            </w:pPr>
            <w:r w:rsidRPr="008B528F">
              <w:rPr>
                <w:rFonts w:ascii="Times New Roman" w:eastAsia="Times New Roman" w:hAnsi="Times New Roman" w:cs="Times New Roman"/>
                <w:i/>
                <w:sz w:val="24"/>
                <w:szCs w:val="24"/>
                <w:lang w:eastAsia="uk-UA"/>
              </w:rPr>
              <w:t>міський бюджет</w:t>
            </w:r>
          </w:p>
        </w:tc>
        <w:tc>
          <w:tcPr>
            <w:tcW w:w="1428" w:type="dxa"/>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29" w:type="dxa"/>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29" w:type="dxa"/>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673" w:type="dxa"/>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r>
      <w:tr w:rsidR="008B528F" w:rsidRPr="008B528F" w:rsidTr="008B528F">
        <w:trPr>
          <w:jc w:val="center"/>
        </w:trPr>
        <w:tc>
          <w:tcPr>
            <w:tcW w:w="4106" w:type="dxa"/>
          </w:tcPr>
          <w:p w:rsidR="008B528F" w:rsidRPr="008B528F" w:rsidRDefault="008B528F" w:rsidP="00855524">
            <w:pPr>
              <w:numPr>
                <w:ilvl w:val="0"/>
                <w:numId w:val="18"/>
              </w:numPr>
              <w:shd w:val="clear" w:color="auto" w:fill="FFFFFF"/>
              <w:spacing w:line="276" w:lineRule="auto"/>
              <w:ind w:left="0" w:firstLine="317"/>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інші джерела (зазначити)</w:t>
            </w:r>
          </w:p>
        </w:tc>
        <w:tc>
          <w:tcPr>
            <w:tcW w:w="1428"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29"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29"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673"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r>
      <w:tr w:rsidR="008B528F" w:rsidRPr="008B528F"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b/>
                <w:sz w:val="24"/>
                <w:szCs w:val="24"/>
                <w:lang w:eastAsia="uk-UA"/>
              </w:rPr>
            </w:pPr>
            <w:r w:rsidRPr="008B528F">
              <w:rPr>
                <w:rFonts w:ascii="Times New Roman" w:eastAsia="Times New Roman" w:hAnsi="Times New Roman" w:cs="Times New Roman"/>
                <w:b/>
                <w:sz w:val="24"/>
                <w:szCs w:val="24"/>
                <w:lang w:eastAsia="uk-UA"/>
              </w:rPr>
              <w:t>РАЗОМ</w:t>
            </w:r>
          </w:p>
        </w:tc>
        <w:tc>
          <w:tcPr>
            <w:tcW w:w="1428" w:type="dxa"/>
            <w:vAlign w:val="center"/>
          </w:tcPr>
          <w:p w:rsidR="008B528F" w:rsidRPr="00A41747" w:rsidRDefault="008B528F" w:rsidP="008B528F">
            <w:pPr>
              <w:shd w:val="clear" w:color="auto" w:fill="FFFFFF"/>
              <w:jc w:val="center"/>
              <w:textAlignment w:val="baseline"/>
              <w:rPr>
                <w:rFonts w:ascii="Times New Roman" w:eastAsia="Times New Roman" w:hAnsi="Times New Roman" w:cs="Times New Roman"/>
                <w:b/>
                <w:sz w:val="24"/>
                <w:szCs w:val="24"/>
                <w:lang w:eastAsia="uk-UA"/>
              </w:rPr>
            </w:pPr>
            <w:r w:rsidRPr="00A41747">
              <w:rPr>
                <w:rFonts w:ascii="Times New Roman" w:eastAsia="Times New Roman" w:hAnsi="Times New Roman" w:cs="Times New Roman"/>
                <w:b/>
                <w:sz w:val="24"/>
                <w:szCs w:val="24"/>
                <w:lang w:eastAsia="uk-UA"/>
              </w:rPr>
              <w:t>6 223</w:t>
            </w:r>
          </w:p>
        </w:tc>
        <w:tc>
          <w:tcPr>
            <w:tcW w:w="1429" w:type="dxa"/>
            <w:vAlign w:val="center"/>
          </w:tcPr>
          <w:p w:rsidR="008B528F" w:rsidRPr="00A41747" w:rsidRDefault="008B528F" w:rsidP="008B528F">
            <w:pPr>
              <w:shd w:val="clear" w:color="auto" w:fill="FFFFFF"/>
              <w:jc w:val="center"/>
              <w:textAlignment w:val="baseline"/>
              <w:rPr>
                <w:rFonts w:ascii="Times New Roman" w:eastAsia="Times New Roman" w:hAnsi="Times New Roman" w:cs="Times New Roman"/>
                <w:b/>
                <w:sz w:val="24"/>
                <w:szCs w:val="24"/>
                <w:lang w:eastAsia="uk-UA"/>
              </w:rPr>
            </w:pPr>
            <w:r w:rsidRPr="00A41747">
              <w:rPr>
                <w:rFonts w:ascii="Times New Roman" w:eastAsia="Times New Roman" w:hAnsi="Times New Roman" w:cs="Times New Roman"/>
                <w:b/>
                <w:sz w:val="24"/>
                <w:szCs w:val="24"/>
                <w:lang w:eastAsia="uk-UA"/>
              </w:rPr>
              <w:t>-</w:t>
            </w:r>
          </w:p>
        </w:tc>
        <w:tc>
          <w:tcPr>
            <w:tcW w:w="1429" w:type="dxa"/>
            <w:vAlign w:val="center"/>
          </w:tcPr>
          <w:p w:rsidR="008B528F" w:rsidRPr="00A41747" w:rsidRDefault="008B528F" w:rsidP="008B528F">
            <w:pPr>
              <w:shd w:val="clear" w:color="auto" w:fill="FFFFFF"/>
              <w:jc w:val="center"/>
              <w:textAlignment w:val="baseline"/>
              <w:rPr>
                <w:rFonts w:ascii="Times New Roman" w:eastAsia="Times New Roman" w:hAnsi="Times New Roman" w:cs="Times New Roman"/>
                <w:b/>
                <w:sz w:val="24"/>
                <w:szCs w:val="24"/>
                <w:lang w:eastAsia="uk-UA"/>
              </w:rPr>
            </w:pPr>
            <w:r w:rsidRPr="00A41747">
              <w:rPr>
                <w:rFonts w:ascii="Times New Roman" w:eastAsia="Times New Roman" w:hAnsi="Times New Roman" w:cs="Times New Roman"/>
                <w:b/>
                <w:sz w:val="24"/>
                <w:szCs w:val="24"/>
                <w:lang w:eastAsia="uk-UA"/>
              </w:rPr>
              <w:t>-</w:t>
            </w:r>
          </w:p>
        </w:tc>
        <w:tc>
          <w:tcPr>
            <w:tcW w:w="1673" w:type="dxa"/>
            <w:vAlign w:val="center"/>
          </w:tcPr>
          <w:p w:rsidR="008B528F" w:rsidRPr="008B528F" w:rsidRDefault="008B528F" w:rsidP="008B528F">
            <w:pPr>
              <w:shd w:val="clear" w:color="auto" w:fill="FFFFFF"/>
              <w:jc w:val="center"/>
              <w:textAlignment w:val="baseline"/>
              <w:rPr>
                <w:rFonts w:ascii="Times New Roman" w:eastAsia="Times New Roman" w:hAnsi="Times New Roman" w:cs="Times New Roman"/>
                <w:b/>
                <w:sz w:val="24"/>
                <w:szCs w:val="24"/>
                <w:lang w:eastAsia="uk-UA"/>
              </w:rPr>
            </w:pPr>
            <w:r w:rsidRPr="008B528F">
              <w:rPr>
                <w:rFonts w:ascii="Times New Roman" w:eastAsia="Times New Roman" w:hAnsi="Times New Roman" w:cs="Times New Roman"/>
                <w:b/>
                <w:sz w:val="24"/>
                <w:szCs w:val="24"/>
                <w:lang w:eastAsia="uk-UA"/>
              </w:rPr>
              <w:t>6 223</w:t>
            </w:r>
          </w:p>
        </w:tc>
      </w:tr>
      <w:tr w:rsidR="008B528F" w:rsidRPr="001A4BA7"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5959"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Підпадає під дію Закону України «Про стратегічну екологічну оцінку»</w:t>
            </w:r>
          </w:p>
        </w:tc>
      </w:tr>
    </w:tbl>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ru-RU" w:eastAsia="uk-UA"/>
        </w:rPr>
      </w:pPr>
    </w:p>
    <w:tbl>
      <w:tblPr>
        <w:tblW w:w="100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0"/>
        <w:gridCol w:w="1276"/>
        <w:gridCol w:w="1276"/>
        <w:gridCol w:w="1276"/>
        <w:gridCol w:w="2167"/>
      </w:tblGrid>
      <w:tr w:rsidR="008B528F" w:rsidRPr="008B528F" w:rsidTr="008B528F">
        <w:tc>
          <w:tcPr>
            <w:tcW w:w="4070" w:type="dxa"/>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uk-UA"/>
              </w:rPr>
              <w:t>1. Номер технічного завдання</w:t>
            </w:r>
          </w:p>
        </w:tc>
        <w:tc>
          <w:tcPr>
            <w:tcW w:w="5995" w:type="dxa"/>
            <w:gridSpan w:val="4"/>
          </w:tcPr>
          <w:p w:rsidR="008B528F" w:rsidRPr="008B528F" w:rsidRDefault="008B528F" w:rsidP="008B528F">
            <w:pPr>
              <w:shd w:val="clear" w:color="auto" w:fill="FFFFFF"/>
              <w:spacing w:before="0" w:beforeAutospacing="0" w:after="0" w:afterAutospacing="0"/>
              <w:ind w:firstLine="0"/>
              <w:textAlignment w:val="baseline"/>
              <w:rPr>
                <w:rFonts w:ascii="Times New Roman" w:hAnsi="Times New Roman" w:cs="Times New Roman"/>
                <w:b/>
                <w:color w:val="000000"/>
                <w:sz w:val="24"/>
                <w:szCs w:val="24"/>
                <w:lang w:val="uk-UA" w:eastAsia="uk-UA"/>
              </w:rPr>
            </w:pPr>
            <w:r w:rsidRPr="008B528F">
              <w:rPr>
                <w:rFonts w:ascii="Times New Roman" w:hAnsi="Times New Roman" w:cs="Times New Roman"/>
                <w:b/>
                <w:color w:val="000000"/>
                <w:sz w:val="24"/>
                <w:szCs w:val="24"/>
                <w:lang w:val="uk-UA" w:eastAsia="uk-UA"/>
              </w:rPr>
              <w:t>3.3.</w:t>
            </w:r>
          </w:p>
        </w:tc>
      </w:tr>
      <w:tr w:rsidR="008B528F" w:rsidRPr="001A4BA7" w:rsidTr="008B528F">
        <w:trPr>
          <w:trHeight w:val="684"/>
        </w:trPr>
        <w:tc>
          <w:tcPr>
            <w:tcW w:w="4070" w:type="dxa"/>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uk-UA"/>
              </w:rPr>
              <w:t>2. Назва технічного завдання</w:t>
            </w:r>
          </w:p>
        </w:tc>
        <w:tc>
          <w:tcPr>
            <w:tcW w:w="5995" w:type="dxa"/>
            <w:gridSpan w:val="4"/>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Проект створення зони відпочинку «Мальовничий Турунчук»</w:t>
            </w:r>
          </w:p>
        </w:tc>
      </w:tr>
      <w:tr w:rsidR="008B528F" w:rsidRPr="008B528F" w:rsidTr="008B528F">
        <w:trPr>
          <w:trHeight w:val="968"/>
        </w:trPr>
        <w:tc>
          <w:tcPr>
            <w:tcW w:w="4070" w:type="dxa"/>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uk-UA"/>
              </w:rPr>
              <w:lastRenderedPageBreak/>
              <w:t xml:space="preserve">3. Номер і назва завдання з </w:t>
            </w:r>
            <w:hyperlink r:id="rId79" w:anchor="n11" w:tgtFrame="_blank" w:history="1">
              <w:r w:rsidRPr="008B528F">
                <w:rPr>
                  <w:rFonts w:ascii="Times New Roman" w:hAnsi="Times New Roman" w:cs="Times New Roman"/>
                  <w:sz w:val="24"/>
                  <w:szCs w:val="24"/>
                  <w:lang w:val="uk-UA" w:eastAsia="uk-UA"/>
                </w:rPr>
                <w:t>Державної стратегії регіонального розвитку</w:t>
              </w:r>
            </w:hyperlink>
            <w:r w:rsidRPr="008B528F">
              <w:rPr>
                <w:rFonts w:ascii="Times New Roman" w:hAnsi="Times New Roman" w:cs="Times New Roman"/>
                <w:sz w:val="24"/>
                <w:szCs w:val="24"/>
                <w:lang w:val="uk-UA" w:eastAsia="uk-UA"/>
              </w:rPr>
              <w:t>, якому відповідає технічне завдання</w:t>
            </w:r>
          </w:p>
        </w:tc>
        <w:tc>
          <w:tcPr>
            <w:tcW w:w="5995" w:type="dxa"/>
            <w:gridSpan w:val="4"/>
          </w:tcPr>
          <w:p w:rsidR="008B528F" w:rsidRPr="008B528F" w:rsidRDefault="008B528F" w:rsidP="008B528F">
            <w:pPr>
              <w:shd w:val="clear" w:color="auto" w:fill="FFFFFF"/>
              <w:spacing w:before="0" w:beforeAutospacing="0" w:after="0" w:afterAutospacing="0"/>
              <w:ind w:firstLine="0"/>
              <w:textAlignment w:val="baseline"/>
              <w:rPr>
                <w:rFonts w:ascii="Times New Roman" w:hAnsi="Times New Roman" w:cs="Times New Roman"/>
                <w:b/>
                <w:i/>
                <w:iCs/>
                <w:color w:val="000000"/>
                <w:sz w:val="24"/>
                <w:szCs w:val="24"/>
                <w:lang w:val="uk-UA" w:eastAsia="uk-UA"/>
              </w:rPr>
            </w:pPr>
            <w:r w:rsidRPr="008B528F">
              <w:rPr>
                <w:rFonts w:ascii="Times New Roman" w:hAnsi="Times New Roman" w:cs="Times New Roman"/>
                <w:sz w:val="24"/>
                <w:szCs w:val="24"/>
                <w:lang w:val="uk-UA"/>
              </w:rPr>
              <w:t>1.4.3. Розвиток внутрішнього українського туризму</w:t>
            </w:r>
          </w:p>
        </w:tc>
      </w:tr>
      <w:tr w:rsidR="008B528F" w:rsidRPr="001A4BA7" w:rsidTr="008B528F">
        <w:tc>
          <w:tcPr>
            <w:tcW w:w="4070" w:type="dxa"/>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uk-UA"/>
              </w:rPr>
              <w:t>4. Номер і назва завдання Стратегії розвитку Одеської області на 2021-2027 роки, якому відповідає технічне завдання</w:t>
            </w:r>
          </w:p>
        </w:tc>
        <w:tc>
          <w:tcPr>
            <w:tcW w:w="5995" w:type="dxa"/>
            <w:gridSpan w:val="4"/>
          </w:tcPr>
          <w:p w:rsidR="008B528F" w:rsidRPr="008B528F" w:rsidRDefault="008B528F" w:rsidP="008B528F">
            <w:pPr>
              <w:shd w:val="clear" w:color="auto" w:fill="FFFFFF"/>
              <w:spacing w:before="0" w:beforeAutospacing="0" w:after="0" w:afterAutospacing="0"/>
              <w:ind w:firstLine="0"/>
              <w:textAlignment w:val="baseline"/>
              <w:rPr>
                <w:rFonts w:ascii="Times New Roman" w:hAnsi="Times New Roman" w:cs="Times New Roman"/>
                <w:b/>
                <w:color w:val="000000"/>
                <w:sz w:val="24"/>
                <w:szCs w:val="24"/>
                <w:lang w:val="uk-UA" w:eastAsia="uk-UA"/>
              </w:rPr>
            </w:pPr>
            <w:r w:rsidRPr="008B528F">
              <w:rPr>
                <w:rFonts w:ascii="Times New Roman" w:hAnsi="Times New Roman" w:cs="Times New Roman"/>
                <w:sz w:val="24"/>
                <w:szCs w:val="24"/>
                <w:lang w:val="uk-UA"/>
              </w:rPr>
              <w:t>3.1.1. Створення привабливого інвестиційного клімату у сфері туризму та курортів</w:t>
            </w:r>
          </w:p>
        </w:tc>
      </w:tr>
      <w:tr w:rsidR="008B528F" w:rsidRPr="001A4BA7" w:rsidTr="008B528F">
        <w:trPr>
          <w:trHeight w:val="796"/>
        </w:trPr>
        <w:tc>
          <w:tcPr>
            <w:tcW w:w="4070" w:type="dxa"/>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uk-UA"/>
              </w:rPr>
              <w:t>5. Територія, на яку реалізація проектів за технічним завданням матиме вплив</w:t>
            </w:r>
          </w:p>
        </w:tc>
        <w:tc>
          <w:tcPr>
            <w:tcW w:w="5995" w:type="dxa"/>
            <w:gridSpan w:val="4"/>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color w:val="000000"/>
                <w:sz w:val="24"/>
                <w:szCs w:val="24"/>
                <w:lang w:val="ru-RU" w:eastAsia="uk-UA"/>
              </w:rPr>
            </w:pPr>
            <w:r w:rsidRPr="008B528F">
              <w:rPr>
                <w:rFonts w:ascii="Times New Roman" w:hAnsi="Times New Roman" w:cs="Times New Roman"/>
                <w:sz w:val="24"/>
                <w:szCs w:val="24"/>
                <w:lang w:val="uk-UA" w:eastAsia="it-IT"/>
              </w:rPr>
              <w:t>Біляївська ОТГ, Нижньодністровський національний природний парк</w:t>
            </w:r>
          </w:p>
        </w:tc>
      </w:tr>
      <w:tr w:rsidR="008B528F" w:rsidRPr="001A4BA7" w:rsidTr="008B528F">
        <w:tc>
          <w:tcPr>
            <w:tcW w:w="4070" w:type="dxa"/>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sz w:val="24"/>
                <w:szCs w:val="24"/>
                <w:lang w:val="uk-UA" w:eastAsia="uk-UA"/>
              </w:rPr>
              <w:t>6. Опис проблеми, на вирішення якої спрямовано технічне завдання</w:t>
            </w:r>
          </w:p>
        </w:tc>
        <w:tc>
          <w:tcPr>
            <w:tcW w:w="5995" w:type="dxa"/>
            <w:gridSpan w:val="4"/>
          </w:tcPr>
          <w:p w:rsidR="008B528F" w:rsidRPr="008B528F" w:rsidRDefault="008B528F" w:rsidP="008332AA">
            <w:pPr>
              <w:shd w:val="clear" w:color="auto" w:fill="FFFFFF"/>
              <w:spacing w:before="0" w:beforeAutospacing="0" w:after="0" w:afterAutospacing="0"/>
              <w:ind w:firstLine="0"/>
              <w:jc w:val="both"/>
              <w:textAlignment w:val="baseline"/>
              <w:rPr>
                <w:rFonts w:ascii="Times New Roman" w:hAnsi="Times New Roman" w:cs="Times New Roman"/>
                <w:sz w:val="24"/>
                <w:szCs w:val="24"/>
                <w:lang w:val="uk-UA" w:eastAsia="it-IT"/>
              </w:rPr>
            </w:pPr>
            <w:r w:rsidRPr="008B528F">
              <w:rPr>
                <w:rFonts w:ascii="Times New Roman" w:hAnsi="Times New Roman" w:cs="Times New Roman"/>
                <w:sz w:val="24"/>
                <w:szCs w:val="24"/>
                <w:lang w:val="uk-UA" w:eastAsia="it-IT"/>
              </w:rPr>
              <w:t xml:space="preserve">Основна мета проекту – створення пропозиції відпочинку для різних сегментів споживачів. Проект спрямовано на комплексне вирішення проблем: </w:t>
            </w:r>
          </w:p>
          <w:p w:rsidR="008B528F" w:rsidRPr="008B528F" w:rsidRDefault="008B528F" w:rsidP="008332AA">
            <w:pPr>
              <w:numPr>
                <w:ilvl w:val="0"/>
                <w:numId w:val="40"/>
              </w:numPr>
              <w:shd w:val="clear" w:color="auto" w:fill="FFFFFF"/>
              <w:spacing w:before="0" w:beforeAutospacing="0" w:after="0" w:afterAutospacing="0"/>
              <w:ind w:left="0" w:firstLine="247"/>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it-IT"/>
              </w:rPr>
              <w:t xml:space="preserve">незадовільний </w:t>
            </w:r>
            <w:r w:rsidRPr="008B528F">
              <w:rPr>
                <w:rFonts w:ascii="Times New Roman" w:hAnsi="Times New Roman" w:cs="Times New Roman"/>
                <w:sz w:val="24"/>
                <w:szCs w:val="24"/>
                <w:lang w:val="uk-UA" w:eastAsia="ru-RU"/>
              </w:rPr>
              <w:t>екологічний стан природних проток річки Турунчук;</w:t>
            </w:r>
          </w:p>
          <w:p w:rsidR="008B528F" w:rsidRPr="008B528F" w:rsidRDefault="008B528F" w:rsidP="008332AA">
            <w:pPr>
              <w:numPr>
                <w:ilvl w:val="0"/>
                <w:numId w:val="40"/>
              </w:numPr>
              <w:shd w:val="clear" w:color="auto" w:fill="FFFFFF"/>
              <w:spacing w:before="0" w:beforeAutospacing="0" w:after="0" w:afterAutospacing="0"/>
              <w:ind w:left="0" w:firstLine="247"/>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it-IT"/>
              </w:rPr>
              <w:t>відсутність сучаснооблаштованих зон відпочинку на території Нижньодністровського туристичного субрегіону для туристів та жителів Біляївської ОТГ;</w:t>
            </w:r>
          </w:p>
          <w:p w:rsidR="008B528F" w:rsidRPr="008B528F" w:rsidRDefault="008B528F" w:rsidP="008332AA">
            <w:pPr>
              <w:numPr>
                <w:ilvl w:val="0"/>
                <w:numId w:val="40"/>
              </w:numPr>
              <w:shd w:val="clear" w:color="auto" w:fill="FFFFFF"/>
              <w:spacing w:before="0" w:beforeAutospacing="0" w:after="0" w:afterAutospacing="0"/>
              <w:ind w:left="0" w:firstLine="247"/>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it-IT"/>
              </w:rPr>
              <w:t>відсутність</w:t>
            </w:r>
            <w:r w:rsidRPr="008B528F">
              <w:rPr>
                <w:rFonts w:ascii="Times New Roman" w:hAnsi="Times New Roman" w:cs="Times New Roman"/>
                <w:sz w:val="24"/>
                <w:szCs w:val="24"/>
                <w:lang w:val="uk-UA" w:eastAsia="ru-RU"/>
              </w:rPr>
              <w:t xml:space="preserve"> доступу до місць відпочинку людей з обмеженими фізичними можливостями та незахищених верств населення м. Біляївка та Біляївської ОТГ (населення ОТГ - 17100 жителів)</w:t>
            </w:r>
            <w:r w:rsidRPr="008B528F">
              <w:rPr>
                <w:rFonts w:ascii="Times New Roman" w:hAnsi="Times New Roman" w:cs="Times New Roman"/>
                <w:sz w:val="24"/>
                <w:szCs w:val="24"/>
                <w:lang w:val="uk-UA" w:eastAsia="it-IT"/>
              </w:rPr>
              <w:t>.</w:t>
            </w:r>
          </w:p>
        </w:tc>
      </w:tr>
      <w:tr w:rsidR="008B528F" w:rsidRPr="001A4BA7" w:rsidTr="008B528F">
        <w:tc>
          <w:tcPr>
            <w:tcW w:w="4070" w:type="dxa"/>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sz w:val="24"/>
                <w:szCs w:val="24"/>
                <w:lang w:val="uk-UA" w:eastAsia="uk-UA"/>
              </w:rPr>
              <w:t>7. Очікувані кількісні результати від реалізації проектів на виконання технічного завдання</w:t>
            </w:r>
          </w:p>
        </w:tc>
        <w:tc>
          <w:tcPr>
            <w:tcW w:w="5995" w:type="dxa"/>
            <w:gridSpan w:val="4"/>
          </w:tcPr>
          <w:p w:rsidR="008B528F" w:rsidRPr="008B528F" w:rsidRDefault="008B528F" w:rsidP="008B528F">
            <w:pPr>
              <w:spacing w:before="0" w:beforeAutospacing="0" w:after="0" w:afterAutospacing="0"/>
              <w:ind w:firstLine="0"/>
              <w:jc w:val="both"/>
              <w:rPr>
                <w:rFonts w:ascii="Times New Roman" w:hAnsi="Times New Roman" w:cs="Times New Roman"/>
                <w:sz w:val="24"/>
                <w:szCs w:val="24"/>
                <w:lang w:val="ru-RU"/>
              </w:rPr>
            </w:pPr>
            <w:r w:rsidRPr="008B528F">
              <w:rPr>
                <w:rFonts w:ascii="Times New Roman" w:hAnsi="Times New Roman" w:cs="Times New Roman"/>
                <w:sz w:val="24"/>
                <w:szCs w:val="24"/>
                <w:lang w:val="ru-RU"/>
              </w:rPr>
              <w:t>Бенефіціарами проекту стануть 17100 жителів громади та 3 750 туристів.</w:t>
            </w:r>
          </w:p>
          <w:p w:rsidR="008B528F" w:rsidRPr="008B528F" w:rsidRDefault="008B528F" w:rsidP="008B528F">
            <w:pPr>
              <w:spacing w:before="0" w:beforeAutospacing="0" w:after="0" w:afterAutospacing="0"/>
              <w:ind w:firstLine="0"/>
              <w:jc w:val="both"/>
              <w:rPr>
                <w:rFonts w:ascii="Times New Roman" w:hAnsi="Times New Roman" w:cs="Times New Roman"/>
                <w:sz w:val="24"/>
                <w:szCs w:val="24"/>
                <w:lang w:val="ru-RU"/>
              </w:rPr>
            </w:pPr>
            <w:r w:rsidRPr="008B528F">
              <w:rPr>
                <w:rFonts w:ascii="Times New Roman" w:hAnsi="Times New Roman" w:cs="Times New Roman"/>
                <w:sz w:val="24"/>
                <w:szCs w:val="24"/>
                <w:lang w:val="ru-RU"/>
              </w:rPr>
              <w:t xml:space="preserve">В середньому на рік до Біляївської громади навідуються 2500 туристів, реалізація проекту сприятиме зростанню туристичного потоку на 50%. </w:t>
            </w:r>
          </w:p>
          <w:p w:rsidR="008B528F" w:rsidRPr="008B528F" w:rsidRDefault="008B528F" w:rsidP="008B528F">
            <w:pPr>
              <w:spacing w:before="0" w:beforeAutospacing="0" w:after="0" w:afterAutospacing="0"/>
              <w:ind w:firstLine="0"/>
              <w:jc w:val="both"/>
              <w:rPr>
                <w:rFonts w:ascii="Times New Roman" w:hAnsi="Times New Roman" w:cs="Times New Roman"/>
                <w:sz w:val="24"/>
                <w:szCs w:val="24"/>
                <w:lang w:val="ru-RU"/>
              </w:rPr>
            </w:pPr>
            <w:r w:rsidRPr="008B528F">
              <w:rPr>
                <w:rFonts w:ascii="Times New Roman" w:hAnsi="Times New Roman" w:cs="Times New Roman"/>
                <w:sz w:val="24"/>
                <w:szCs w:val="24"/>
                <w:lang w:val="ru-RU"/>
              </w:rPr>
              <w:t xml:space="preserve">Буде створено 3 робочих місця в КП «Наш дім». </w:t>
            </w:r>
          </w:p>
          <w:p w:rsidR="008B528F" w:rsidRPr="008B528F" w:rsidRDefault="008B528F" w:rsidP="008B528F">
            <w:pPr>
              <w:spacing w:before="0" w:beforeAutospacing="0" w:after="0" w:afterAutospacing="0"/>
              <w:ind w:firstLine="0"/>
              <w:jc w:val="both"/>
              <w:rPr>
                <w:rFonts w:ascii="Times New Roman" w:hAnsi="Times New Roman" w:cs="Times New Roman"/>
                <w:sz w:val="24"/>
                <w:szCs w:val="24"/>
                <w:lang w:val="ru-RU"/>
              </w:rPr>
            </w:pPr>
            <w:r w:rsidRPr="008B528F">
              <w:rPr>
                <w:rFonts w:ascii="Times New Roman" w:hAnsi="Times New Roman" w:cs="Times New Roman"/>
                <w:sz w:val="24"/>
                <w:szCs w:val="24"/>
                <w:lang w:val="ru-RU"/>
              </w:rPr>
              <w:t>Очікується реєстрація 12 самозайнятих осіб, що додатково створить 18 нових робочих місць у сфері громадського харчування та побутового обслуговування, торгівлі.</w:t>
            </w:r>
          </w:p>
          <w:p w:rsidR="008B528F" w:rsidRPr="008B528F" w:rsidRDefault="008B528F" w:rsidP="008B528F">
            <w:pPr>
              <w:spacing w:before="0" w:beforeAutospacing="0" w:after="0" w:afterAutospacing="0"/>
              <w:ind w:firstLine="0"/>
              <w:jc w:val="both"/>
              <w:rPr>
                <w:rFonts w:ascii="Times New Roman" w:hAnsi="Times New Roman" w:cs="Times New Roman"/>
                <w:color w:val="FF0000"/>
                <w:sz w:val="24"/>
                <w:szCs w:val="24"/>
                <w:lang w:val="ru-RU"/>
              </w:rPr>
            </w:pPr>
            <w:r w:rsidRPr="008B528F">
              <w:rPr>
                <w:rFonts w:ascii="Times New Roman" w:hAnsi="Times New Roman" w:cs="Times New Roman"/>
                <w:sz w:val="24"/>
                <w:szCs w:val="24"/>
                <w:lang w:val="ru-RU"/>
              </w:rPr>
              <w:t>Зростуть надходження до бюджету громади, зокрема очікується зростання туристичного збору на рівні 25%.</w:t>
            </w:r>
          </w:p>
        </w:tc>
      </w:tr>
      <w:tr w:rsidR="008B528F" w:rsidRPr="001A4BA7" w:rsidTr="008B528F">
        <w:tc>
          <w:tcPr>
            <w:tcW w:w="4070" w:type="dxa"/>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uk-UA"/>
              </w:rPr>
              <w:t>8. Очікувані якісні результати від реалізації проектів на виконання технічного завдання</w:t>
            </w:r>
          </w:p>
        </w:tc>
        <w:tc>
          <w:tcPr>
            <w:tcW w:w="5995" w:type="dxa"/>
            <w:gridSpan w:val="4"/>
          </w:tcPr>
          <w:p w:rsidR="008B528F" w:rsidRPr="008B528F" w:rsidRDefault="008B528F" w:rsidP="008B528F">
            <w:pPr>
              <w:spacing w:before="0" w:beforeAutospacing="0" w:after="0" w:afterAutospacing="0"/>
              <w:ind w:firstLine="0"/>
              <w:jc w:val="both"/>
              <w:rPr>
                <w:rFonts w:ascii="Times New Roman" w:hAnsi="Times New Roman" w:cs="Times New Roman"/>
                <w:sz w:val="24"/>
                <w:szCs w:val="24"/>
                <w:lang w:val="ru-RU" w:eastAsia="ru-RU"/>
              </w:rPr>
            </w:pPr>
            <w:r w:rsidRPr="008B528F">
              <w:rPr>
                <w:rFonts w:ascii="Times New Roman" w:hAnsi="Times New Roman" w:cs="Times New Roman"/>
                <w:sz w:val="24"/>
                <w:szCs w:val="24"/>
                <w:lang w:val="ru-RU" w:eastAsia="ru-RU"/>
              </w:rPr>
              <w:t>Покращено та збережено екологічний стан природних проток річки Турунчук, що є артерією р. Дністер; оновлено флору та природний баланс місцевості; повернено представників фауни до місць їх природного проживання; розширено номенклатуру туристичних послуг та створено конкурентне середовище; доступ до місць відпочинку людей з обмеженими фізичними можливостями та незахищених верств населення міста; зріст питомої ваги малих підприємств у структурі економічно - активних підприємств громади.</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color w:val="FF0000"/>
                <w:sz w:val="24"/>
                <w:szCs w:val="24"/>
                <w:lang w:val="uk-UA" w:eastAsia="ru-RU"/>
              </w:rPr>
            </w:pPr>
            <w:r w:rsidRPr="008B528F">
              <w:rPr>
                <w:rFonts w:ascii="Times New Roman" w:eastAsia="Times New Roman" w:hAnsi="Times New Roman" w:cs="Times New Roman"/>
                <w:sz w:val="24"/>
                <w:szCs w:val="24"/>
                <w:lang w:val="uk-UA" w:eastAsia="uk-UA"/>
              </w:rPr>
              <w:t xml:space="preserve">Використано унікальні природні ресурси для створення туристичного середовища міста Біляївка з організацією соціокультурного простору територіальної громади. </w:t>
            </w:r>
          </w:p>
        </w:tc>
      </w:tr>
      <w:tr w:rsidR="008B528F" w:rsidRPr="001A4BA7" w:rsidTr="008B528F">
        <w:tc>
          <w:tcPr>
            <w:tcW w:w="4070" w:type="dxa"/>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sz w:val="24"/>
                <w:szCs w:val="24"/>
                <w:lang w:val="uk-UA" w:eastAsia="uk-UA"/>
              </w:rPr>
              <w:t>9. Основні заходи технічного завдання</w:t>
            </w:r>
          </w:p>
        </w:tc>
        <w:tc>
          <w:tcPr>
            <w:tcW w:w="5995" w:type="dxa"/>
            <w:gridSpan w:val="4"/>
          </w:tcPr>
          <w:p w:rsidR="008B528F" w:rsidRPr="008B528F" w:rsidRDefault="008B528F" w:rsidP="00A41747">
            <w:pPr>
              <w:spacing w:before="0" w:beforeAutospacing="0" w:after="0" w:afterAutospacing="0"/>
              <w:ind w:firstLine="0"/>
              <w:jc w:val="both"/>
              <w:rPr>
                <w:rFonts w:ascii="Times New Roman" w:hAnsi="Times New Roman" w:cs="Times New Roman"/>
                <w:sz w:val="24"/>
                <w:szCs w:val="24"/>
                <w:lang w:val="uk-UA" w:eastAsia="uk-UA"/>
              </w:rPr>
            </w:pPr>
            <w:r w:rsidRPr="008B528F">
              <w:rPr>
                <w:rFonts w:ascii="Times New Roman" w:hAnsi="Times New Roman" w:cs="Times New Roman"/>
                <w:sz w:val="24"/>
                <w:szCs w:val="24"/>
                <w:lang w:val="uk-UA"/>
              </w:rPr>
              <w:t xml:space="preserve">Проведення робіт з поглиблення і розширення природної протоки; створення інфраструктури зони відпочинку (пляж, містки, туалети, роздягалки, альтанки, смітники); створення відділу з управління інфраструктури та контролю за санітарним станом рекреаційної зони р. Турунчук при Біляївському КП </w:t>
            </w:r>
            <w:r w:rsidRPr="008B528F">
              <w:rPr>
                <w:rFonts w:ascii="Times New Roman" w:hAnsi="Times New Roman" w:cs="Times New Roman"/>
                <w:sz w:val="24"/>
                <w:szCs w:val="24"/>
                <w:lang w:val="uk-UA"/>
              </w:rPr>
              <w:lastRenderedPageBreak/>
              <w:t>«Наш дім»; інформаційний супровід, створення і розповсюдження рекламних матеріалів.</w:t>
            </w:r>
          </w:p>
        </w:tc>
      </w:tr>
      <w:tr w:rsidR="008B528F" w:rsidRPr="008B528F" w:rsidTr="00A41747">
        <w:tc>
          <w:tcPr>
            <w:tcW w:w="4070" w:type="dxa"/>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sz w:val="24"/>
                <w:szCs w:val="24"/>
                <w:lang w:val="uk-UA" w:eastAsia="uk-UA"/>
              </w:rPr>
              <w:lastRenderedPageBreak/>
              <w:t>10. Обсяг фінансування технічного завдання, тис грн на 2021-2023 роки</w:t>
            </w:r>
          </w:p>
        </w:tc>
        <w:tc>
          <w:tcPr>
            <w:tcW w:w="1276" w:type="dxa"/>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2021</w:t>
            </w:r>
          </w:p>
        </w:tc>
        <w:tc>
          <w:tcPr>
            <w:tcW w:w="1276" w:type="dxa"/>
          </w:tcPr>
          <w:p w:rsidR="008B528F" w:rsidRPr="008B528F" w:rsidRDefault="008B528F" w:rsidP="008B528F">
            <w:pPr>
              <w:spacing w:before="0" w:beforeAutospacing="0" w:after="0" w:afterAutospacing="0"/>
              <w:ind w:firstLine="0"/>
              <w:jc w:val="center"/>
              <w:rPr>
                <w:rFonts w:ascii="Times New Roman" w:hAnsi="Times New Roman" w:cs="Times New Roman"/>
                <w:sz w:val="24"/>
                <w:szCs w:val="24"/>
                <w:lang w:val="uk-UA"/>
              </w:rPr>
            </w:pPr>
            <w:r w:rsidRPr="008B528F">
              <w:rPr>
                <w:rFonts w:ascii="Times New Roman" w:hAnsi="Times New Roman" w:cs="Times New Roman"/>
                <w:color w:val="000000"/>
                <w:sz w:val="24"/>
                <w:szCs w:val="24"/>
                <w:lang w:val="uk-UA" w:eastAsia="uk-UA"/>
              </w:rPr>
              <w:t>2022</w:t>
            </w:r>
          </w:p>
        </w:tc>
        <w:tc>
          <w:tcPr>
            <w:tcW w:w="1276" w:type="dxa"/>
          </w:tcPr>
          <w:p w:rsidR="008B528F" w:rsidRPr="008B528F" w:rsidRDefault="008B528F" w:rsidP="008B528F">
            <w:pPr>
              <w:spacing w:before="0" w:beforeAutospacing="0" w:after="0" w:afterAutospacing="0"/>
              <w:ind w:firstLine="0"/>
              <w:jc w:val="center"/>
              <w:rPr>
                <w:rFonts w:ascii="Times New Roman" w:hAnsi="Times New Roman" w:cs="Times New Roman"/>
                <w:sz w:val="24"/>
                <w:szCs w:val="24"/>
                <w:lang w:val="uk-UA"/>
              </w:rPr>
            </w:pPr>
            <w:r w:rsidRPr="008B528F">
              <w:rPr>
                <w:rFonts w:ascii="Times New Roman" w:hAnsi="Times New Roman" w:cs="Times New Roman"/>
                <w:color w:val="000000"/>
                <w:sz w:val="24"/>
                <w:szCs w:val="24"/>
                <w:lang w:val="uk-UA" w:eastAsia="uk-UA"/>
              </w:rPr>
              <w:t>2023</w:t>
            </w:r>
          </w:p>
        </w:tc>
        <w:tc>
          <w:tcPr>
            <w:tcW w:w="2167" w:type="dxa"/>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Усього</w:t>
            </w:r>
          </w:p>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p>
        </w:tc>
      </w:tr>
      <w:tr w:rsidR="008B528F" w:rsidRPr="008B528F" w:rsidTr="00A41747">
        <w:tc>
          <w:tcPr>
            <w:tcW w:w="4070" w:type="dxa"/>
          </w:tcPr>
          <w:p w:rsidR="008B528F" w:rsidRPr="008B528F" w:rsidRDefault="008B528F" w:rsidP="00855524">
            <w:pPr>
              <w:numPr>
                <w:ilvl w:val="0"/>
                <w:numId w:val="18"/>
              </w:numPr>
              <w:shd w:val="clear" w:color="auto" w:fill="FFFFFF"/>
              <w:spacing w:before="0" w:beforeAutospacing="0" w:after="0" w:afterAutospacing="0" w:line="276" w:lineRule="auto"/>
              <w:ind w:left="678"/>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uk-UA"/>
              </w:rPr>
              <w:t>державний бюджет:</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1522,7</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1522,7</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2167"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3045,4</w:t>
            </w:r>
          </w:p>
        </w:tc>
      </w:tr>
      <w:tr w:rsidR="008B528F" w:rsidRPr="008B528F" w:rsidTr="00A41747">
        <w:tc>
          <w:tcPr>
            <w:tcW w:w="4070" w:type="dxa"/>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uk-UA"/>
              </w:rPr>
              <w:t>державний фонд регіонального розвитку</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1522,7</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1522,7</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2167"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3045,4</w:t>
            </w:r>
          </w:p>
        </w:tc>
      </w:tr>
      <w:tr w:rsidR="008B528F" w:rsidRPr="008B528F" w:rsidTr="00A41747">
        <w:tc>
          <w:tcPr>
            <w:tcW w:w="4070" w:type="dxa"/>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uk-UA"/>
              </w:rPr>
              <w:t xml:space="preserve">інші джерела (зазначити) </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2167"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r>
      <w:tr w:rsidR="008B528F" w:rsidRPr="008B528F" w:rsidTr="00A41747">
        <w:tc>
          <w:tcPr>
            <w:tcW w:w="4070" w:type="dxa"/>
          </w:tcPr>
          <w:p w:rsidR="008B528F" w:rsidRPr="008B528F" w:rsidRDefault="008B528F" w:rsidP="00855524">
            <w:pPr>
              <w:numPr>
                <w:ilvl w:val="0"/>
                <w:numId w:val="18"/>
              </w:numPr>
              <w:shd w:val="clear" w:color="auto" w:fill="FFFFFF"/>
              <w:spacing w:before="0" w:beforeAutospacing="0" w:after="0" w:afterAutospacing="0" w:line="276" w:lineRule="auto"/>
              <w:ind w:left="678"/>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uk-UA"/>
              </w:rPr>
              <w:t>місцевий бюдже</w:t>
            </w:r>
            <w:r w:rsidRPr="008B528F">
              <w:rPr>
                <w:rFonts w:ascii="Times New Roman" w:hAnsi="Times New Roman" w:cs="Times New Roman"/>
                <w:sz w:val="24"/>
                <w:szCs w:val="24"/>
                <w:lang w:val="ru-RU" w:eastAsia="uk-UA"/>
              </w:rPr>
              <w:t>т (всього), в т.ч.:</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190,8</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190,8</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2167"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381,6</w:t>
            </w:r>
          </w:p>
        </w:tc>
      </w:tr>
      <w:tr w:rsidR="008B528F" w:rsidRPr="008B528F" w:rsidTr="00A41747">
        <w:tc>
          <w:tcPr>
            <w:tcW w:w="4070" w:type="dxa"/>
          </w:tcPr>
          <w:p w:rsidR="008B528F" w:rsidRPr="008B528F" w:rsidRDefault="008B528F" w:rsidP="008B528F">
            <w:pPr>
              <w:shd w:val="clear" w:color="auto" w:fill="FFFFFF"/>
              <w:spacing w:before="0" w:beforeAutospacing="0" w:after="0" w:afterAutospacing="0"/>
              <w:ind w:firstLine="0"/>
              <w:contextualSpacing/>
              <w:jc w:val="both"/>
              <w:textAlignment w:val="baseline"/>
              <w:rPr>
                <w:rFonts w:ascii="Times New Roman" w:hAnsi="Times New Roman" w:cs="Times New Roman"/>
                <w:i/>
                <w:iCs/>
                <w:sz w:val="24"/>
                <w:szCs w:val="24"/>
                <w:lang w:val="uk-UA" w:eastAsia="uk-UA"/>
              </w:rPr>
            </w:pPr>
            <w:r w:rsidRPr="008B528F">
              <w:rPr>
                <w:rFonts w:ascii="Times New Roman" w:hAnsi="Times New Roman" w:cs="Times New Roman"/>
                <w:i/>
                <w:iCs/>
                <w:sz w:val="24"/>
                <w:szCs w:val="24"/>
                <w:lang w:val="uk-UA" w:eastAsia="uk-UA"/>
              </w:rPr>
              <w:t>обласний бюджет</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2167"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r>
      <w:tr w:rsidR="008B528F" w:rsidRPr="008B528F" w:rsidTr="00A41747">
        <w:tc>
          <w:tcPr>
            <w:tcW w:w="4070" w:type="dxa"/>
          </w:tcPr>
          <w:p w:rsidR="008B528F" w:rsidRPr="008B528F" w:rsidRDefault="008B528F" w:rsidP="008B528F">
            <w:pPr>
              <w:shd w:val="clear" w:color="auto" w:fill="FFFFFF"/>
              <w:spacing w:before="0" w:beforeAutospacing="0" w:after="0" w:afterAutospacing="0"/>
              <w:ind w:firstLine="0"/>
              <w:contextualSpacing/>
              <w:jc w:val="both"/>
              <w:textAlignment w:val="baseline"/>
              <w:rPr>
                <w:rFonts w:ascii="Times New Roman" w:hAnsi="Times New Roman" w:cs="Times New Roman"/>
                <w:i/>
                <w:iCs/>
                <w:sz w:val="24"/>
                <w:szCs w:val="24"/>
                <w:lang w:val="uk-UA" w:eastAsia="uk-UA"/>
              </w:rPr>
            </w:pPr>
            <w:r w:rsidRPr="008B528F">
              <w:rPr>
                <w:rFonts w:ascii="Times New Roman" w:hAnsi="Times New Roman" w:cs="Times New Roman"/>
                <w:i/>
                <w:iCs/>
                <w:sz w:val="24"/>
                <w:szCs w:val="24"/>
                <w:lang w:val="uk-UA" w:eastAsia="uk-UA"/>
              </w:rPr>
              <w:t>районний бюджет</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2167"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r>
      <w:tr w:rsidR="008B528F" w:rsidRPr="008B528F" w:rsidTr="00A41747">
        <w:tc>
          <w:tcPr>
            <w:tcW w:w="4070" w:type="dxa"/>
          </w:tcPr>
          <w:p w:rsidR="008B528F" w:rsidRPr="008B528F" w:rsidRDefault="008B528F" w:rsidP="008B528F">
            <w:pPr>
              <w:shd w:val="clear" w:color="auto" w:fill="FFFFFF"/>
              <w:spacing w:before="0" w:beforeAutospacing="0" w:after="0" w:afterAutospacing="0"/>
              <w:ind w:firstLine="0"/>
              <w:contextualSpacing/>
              <w:jc w:val="both"/>
              <w:textAlignment w:val="baseline"/>
              <w:rPr>
                <w:rFonts w:ascii="Times New Roman" w:hAnsi="Times New Roman" w:cs="Times New Roman"/>
                <w:i/>
                <w:iCs/>
                <w:sz w:val="24"/>
                <w:szCs w:val="24"/>
                <w:lang w:val="uk-UA" w:eastAsia="uk-UA"/>
              </w:rPr>
            </w:pPr>
            <w:r w:rsidRPr="008B528F">
              <w:rPr>
                <w:rFonts w:ascii="Times New Roman" w:hAnsi="Times New Roman" w:cs="Times New Roman"/>
                <w:i/>
                <w:iCs/>
                <w:sz w:val="24"/>
                <w:szCs w:val="24"/>
                <w:lang w:val="uk-UA" w:eastAsia="uk-UA"/>
              </w:rPr>
              <w:t>міський бюджет</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190,8</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190,8</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2167"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381,6</w:t>
            </w:r>
          </w:p>
        </w:tc>
      </w:tr>
      <w:tr w:rsidR="008B528F" w:rsidRPr="008B528F" w:rsidTr="00A41747">
        <w:tc>
          <w:tcPr>
            <w:tcW w:w="4070" w:type="dxa"/>
          </w:tcPr>
          <w:p w:rsidR="008B528F" w:rsidRPr="008B528F" w:rsidRDefault="008B528F" w:rsidP="00855524">
            <w:pPr>
              <w:numPr>
                <w:ilvl w:val="0"/>
                <w:numId w:val="18"/>
              </w:numPr>
              <w:shd w:val="clear" w:color="auto" w:fill="FFFFFF"/>
              <w:spacing w:before="0" w:beforeAutospacing="0" w:after="0" w:afterAutospacing="0" w:line="276" w:lineRule="auto"/>
              <w:ind w:left="678"/>
              <w:jc w:val="both"/>
              <w:textAlignment w:val="baseline"/>
              <w:rPr>
                <w:rFonts w:ascii="Times New Roman" w:hAnsi="Times New Roman" w:cs="Times New Roman"/>
                <w:sz w:val="24"/>
                <w:szCs w:val="24"/>
                <w:lang w:val="uk-UA" w:eastAsia="uk-UA"/>
              </w:rPr>
            </w:pPr>
            <w:r w:rsidRPr="008B528F">
              <w:rPr>
                <w:rFonts w:ascii="Times New Roman" w:hAnsi="Times New Roman" w:cs="Times New Roman"/>
                <w:sz w:val="24"/>
                <w:szCs w:val="24"/>
                <w:lang w:val="uk-UA" w:eastAsia="uk-UA"/>
              </w:rPr>
              <w:t>інші джерела (зазначити)</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190,8</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190,8</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w:t>
            </w:r>
          </w:p>
        </w:tc>
        <w:tc>
          <w:tcPr>
            <w:tcW w:w="2167" w:type="dxa"/>
            <w:shd w:val="clear" w:color="auto" w:fill="auto"/>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381,6</w:t>
            </w:r>
          </w:p>
        </w:tc>
      </w:tr>
      <w:tr w:rsidR="008B528F" w:rsidRPr="008B528F" w:rsidTr="00962444">
        <w:tc>
          <w:tcPr>
            <w:tcW w:w="4070" w:type="dxa"/>
            <w:tcBorders>
              <w:bottom w:val="single" w:sz="4" w:space="0" w:color="auto"/>
            </w:tcBorders>
          </w:tcPr>
          <w:p w:rsidR="008B528F" w:rsidRPr="008B528F" w:rsidRDefault="008B528F" w:rsidP="008B528F">
            <w:pPr>
              <w:shd w:val="clear" w:color="auto" w:fill="FFFFFF"/>
              <w:spacing w:before="0" w:beforeAutospacing="0" w:after="0" w:afterAutospacing="0"/>
              <w:ind w:firstLine="0"/>
              <w:contextualSpacing/>
              <w:jc w:val="both"/>
              <w:textAlignment w:val="baseline"/>
              <w:rPr>
                <w:rFonts w:ascii="Times New Roman" w:hAnsi="Times New Roman" w:cs="Times New Roman"/>
                <w:b/>
                <w:sz w:val="24"/>
                <w:szCs w:val="24"/>
                <w:lang w:val="uk-UA" w:eastAsia="uk-UA"/>
              </w:rPr>
            </w:pPr>
            <w:r w:rsidRPr="008B528F">
              <w:rPr>
                <w:rFonts w:ascii="Times New Roman" w:hAnsi="Times New Roman" w:cs="Times New Roman"/>
                <w:b/>
                <w:sz w:val="24"/>
                <w:szCs w:val="24"/>
                <w:lang w:val="uk-UA" w:eastAsia="uk-UA"/>
              </w:rPr>
              <w:t>РАЗОМ</w:t>
            </w:r>
          </w:p>
        </w:tc>
        <w:tc>
          <w:tcPr>
            <w:tcW w:w="1276" w:type="dxa"/>
            <w:tcBorders>
              <w:bottom w:val="single" w:sz="4" w:space="0" w:color="auto"/>
            </w:tcBorders>
          </w:tcPr>
          <w:p w:rsidR="008B528F" w:rsidRPr="008B528F" w:rsidRDefault="00962444"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w:t>
            </w:r>
          </w:p>
        </w:tc>
        <w:tc>
          <w:tcPr>
            <w:tcW w:w="1276" w:type="dxa"/>
            <w:tcBorders>
              <w:bottom w:val="single" w:sz="4" w:space="0" w:color="auto"/>
            </w:tcBorders>
          </w:tcPr>
          <w:p w:rsidR="008B528F" w:rsidRPr="008B528F" w:rsidRDefault="00962444"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w:t>
            </w:r>
          </w:p>
        </w:tc>
        <w:tc>
          <w:tcPr>
            <w:tcW w:w="1276" w:type="dxa"/>
            <w:tcBorders>
              <w:bottom w:val="single" w:sz="4" w:space="0" w:color="auto"/>
            </w:tcBorders>
          </w:tcPr>
          <w:p w:rsidR="008B528F" w:rsidRPr="008B528F" w:rsidRDefault="00962444" w:rsidP="008B528F">
            <w:pPr>
              <w:shd w:val="clear" w:color="auto" w:fill="FFFFFF"/>
              <w:spacing w:before="0" w:beforeAutospacing="0" w:after="0" w:afterAutospacing="0"/>
              <w:ind w:firstLine="0"/>
              <w:jc w:val="center"/>
              <w:textAlignment w:val="baseline"/>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w:t>
            </w:r>
          </w:p>
        </w:tc>
        <w:tc>
          <w:tcPr>
            <w:tcW w:w="2167" w:type="dxa"/>
            <w:tcBorders>
              <w:bottom w:val="single" w:sz="4" w:space="0" w:color="auto"/>
            </w:tcBorders>
          </w:tcPr>
          <w:p w:rsidR="008B528F" w:rsidRPr="008B528F" w:rsidRDefault="008B528F" w:rsidP="008B528F">
            <w:pPr>
              <w:shd w:val="clear" w:color="auto" w:fill="FFFFFF"/>
              <w:spacing w:before="0" w:beforeAutospacing="0" w:after="0" w:afterAutospacing="0"/>
              <w:ind w:firstLine="0"/>
              <w:jc w:val="center"/>
              <w:textAlignment w:val="baseline"/>
              <w:rPr>
                <w:rFonts w:ascii="Times New Roman" w:hAnsi="Times New Roman" w:cs="Times New Roman"/>
                <w:b/>
                <w:color w:val="000000"/>
                <w:sz w:val="24"/>
                <w:szCs w:val="24"/>
                <w:lang w:val="uk-UA" w:eastAsia="uk-UA"/>
              </w:rPr>
            </w:pPr>
            <w:r w:rsidRPr="008B528F">
              <w:rPr>
                <w:rFonts w:ascii="Times New Roman" w:hAnsi="Times New Roman" w:cs="Times New Roman"/>
                <w:b/>
                <w:color w:val="000000"/>
                <w:sz w:val="24"/>
                <w:szCs w:val="24"/>
                <w:lang w:val="uk-UA" w:eastAsia="uk-UA"/>
              </w:rPr>
              <w:t>3808,6</w:t>
            </w:r>
          </w:p>
        </w:tc>
      </w:tr>
      <w:tr w:rsidR="008B528F" w:rsidRPr="008B528F" w:rsidTr="00962444">
        <w:trPr>
          <w:trHeight w:val="1124"/>
        </w:trPr>
        <w:tc>
          <w:tcPr>
            <w:tcW w:w="4070" w:type="dxa"/>
            <w:tcBorders>
              <w:bottom w:val="single" w:sz="4" w:space="0" w:color="auto"/>
            </w:tcBorders>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sz w:val="24"/>
                <w:szCs w:val="24"/>
                <w:lang w:val="uk-UA" w:eastAsia="uk-UA"/>
              </w:rPr>
              <w:t>11. Інша інформація щодо технічного завдання (за потреби)</w:t>
            </w:r>
          </w:p>
        </w:tc>
        <w:tc>
          <w:tcPr>
            <w:tcW w:w="5995" w:type="dxa"/>
            <w:gridSpan w:val="4"/>
            <w:tcBorders>
              <w:bottom w:val="single" w:sz="4" w:space="0" w:color="auto"/>
            </w:tcBorders>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color w:val="000000"/>
                <w:sz w:val="24"/>
                <w:szCs w:val="24"/>
                <w:lang w:val="uk-UA" w:eastAsia="uk-UA"/>
              </w:rPr>
            </w:pPr>
            <w:r w:rsidRPr="008B528F">
              <w:rPr>
                <w:rFonts w:ascii="Times New Roman" w:eastAsia="Times New Roman" w:hAnsi="Times New Roman" w:cs="Times New Roman"/>
                <w:sz w:val="24"/>
                <w:szCs w:val="24"/>
                <w:lang w:val="uk-UA" w:eastAsia="uk-UA"/>
              </w:rPr>
              <w:t>Підпадає під дію Закону України «Про стратегічну екологічну оцінку».</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hAnsi="Times New Roman" w:cs="Times New Roman"/>
                <w:color w:val="000000"/>
                <w:sz w:val="24"/>
                <w:szCs w:val="24"/>
                <w:lang w:val="uk-UA" w:eastAsia="uk-UA"/>
              </w:rPr>
            </w:pPr>
            <w:r w:rsidRPr="008B528F">
              <w:rPr>
                <w:rFonts w:ascii="Times New Roman" w:hAnsi="Times New Roman" w:cs="Times New Roman"/>
                <w:color w:val="000000"/>
                <w:sz w:val="24"/>
                <w:szCs w:val="24"/>
                <w:lang w:val="uk-UA" w:eastAsia="uk-UA"/>
              </w:rPr>
              <w:t xml:space="preserve">Проект базується на основі проекту Біляївської РДА «Нормалізація екологічної ситуації в плавневої зоні </w:t>
            </w:r>
            <w:r w:rsidRPr="008B528F">
              <w:rPr>
                <w:rFonts w:ascii="Times New Roman" w:hAnsi="Times New Roman" w:cs="Times New Roman"/>
                <w:color w:val="000000"/>
                <w:sz w:val="24"/>
                <w:szCs w:val="24"/>
                <w:lang w:val="uk-UA" w:eastAsia="uk-UA"/>
              </w:rPr>
              <w:br/>
              <w:t>р. Турунчук в Біляївському районі Одеської області»; відповідно до «Програми розвитку туризму в Біляївському районі на 2017-2020 роки» затвердженої рішенням районної ради №14/316-VII від 03.11.2017 та рішення «Про внесення змін та доповнень до районної Програми розвитку туризму в Біляївському районі на 2017-2020р.р» затвердженого 14.11.2019 №27/687-VII (додаток до рішення - виготовлення ПКД на розчищення русел каналу (від м. Білявка до р. Турунчук), створення зони відпочинку «Мальовничий Турунчук»). Біляївською ОТГ виготовлено технічну документацію по оцінці екологічного стану каналу (від м. Біляївка до р. Турунчук) і протоку, які розташовані на території Біляївської ОТГ, та розробці їх стану в майбутньому. Виконавець робіт ОДЕКУ.</w:t>
            </w:r>
          </w:p>
        </w:tc>
      </w:tr>
      <w:tr w:rsidR="00962444" w:rsidRPr="008B528F" w:rsidTr="00962444">
        <w:trPr>
          <w:trHeight w:val="273"/>
        </w:trPr>
        <w:tc>
          <w:tcPr>
            <w:tcW w:w="4070" w:type="dxa"/>
            <w:tcBorders>
              <w:top w:val="single" w:sz="4" w:space="0" w:color="auto"/>
              <w:left w:val="nil"/>
              <w:bottom w:val="nil"/>
              <w:right w:val="nil"/>
            </w:tcBorders>
          </w:tcPr>
          <w:p w:rsidR="00962444" w:rsidRPr="008B528F" w:rsidRDefault="00962444" w:rsidP="008B528F">
            <w:pPr>
              <w:shd w:val="clear" w:color="auto" w:fill="FFFFFF"/>
              <w:spacing w:before="0" w:beforeAutospacing="0" w:after="0" w:afterAutospacing="0"/>
              <w:ind w:firstLine="0"/>
              <w:jc w:val="both"/>
              <w:textAlignment w:val="baseline"/>
              <w:rPr>
                <w:rFonts w:ascii="Times New Roman" w:hAnsi="Times New Roman" w:cs="Times New Roman"/>
                <w:sz w:val="24"/>
                <w:szCs w:val="24"/>
                <w:lang w:val="uk-UA" w:eastAsia="uk-UA"/>
              </w:rPr>
            </w:pPr>
          </w:p>
        </w:tc>
        <w:tc>
          <w:tcPr>
            <w:tcW w:w="5995" w:type="dxa"/>
            <w:gridSpan w:val="4"/>
            <w:tcBorders>
              <w:top w:val="single" w:sz="4" w:space="0" w:color="auto"/>
              <w:left w:val="nil"/>
              <w:bottom w:val="nil"/>
              <w:right w:val="nil"/>
            </w:tcBorders>
          </w:tcPr>
          <w:p w:rsidR="00962444" w:rsidRPr="008B528F" w:rsidRDefault="00962444"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p>
        </w:tc>
      </w:tr>
    </w:tbl>
    <w:tbl>
      <w:tblPr>
        <w:tblStyle w:val="23"/>
        <w:tblW w:w="9957" w:type="dxa"/>
        <w:jc w:val="center"/>
        <w:tblLayout w:type="fixed"/>
        <w:tblLook w:val="04A0" w:firstRow="1" w:lastRow="0" w:firstColumn="1" w:lastColumn="0" w:noHBand="0" w:noVBand="1"/>
      </w:tblPr>
      <w:tblGrid>
        <w:gridCol w:w="3964"/>
        <w:gridCol w:w="1144"/>
        <w:gridCol w:w="1276"/>
        <w:gridCol w:w="1418"/>
        <w:gridCol w:w="2155"/>
      </w:tblGrid>
      <w:tr w:rsidR="008B528F" w:rsidRPr="008B528F" w:rsidTr="008B528F">
        <w:trPr>
          <w:trHeight w:val="209"/>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 Номер технічного завдання</w:t>
            </w:r>
          </w:p>
        </w:tc>
        <w:tc>
          <w:tcPr>
            <w:tcW w:w="5993" w:type="dxa"/>
            <w:gridSpan w:val="4"/>
          </w:tcPr>
          <w:p w:rsidR="008B528F" w:rsidRPr="008B528F" w:rsidRDefault="008B528F" w:rsidP="008B528F">
            <w:pPr>
              <w:shd w:val="clear" w:color="auto" w:fill="FFFFFF"/>
              <w:textAlignment w:val="baseline"/>
              <w:rPr>
                <w:rFonts w:ascii="Times New Roman" w:eastAsia="Times New Roman" w:hAnsi="Times New Roman" w:cs="Times New Roman"/>
                <w:b/>
                <w:color w:val="000000"/>
                <w:sz w:val="24"/>
                <w:szCs w:val="24"/>
                <w:lang w:eastAsia="uk-UA"/>
              </w:rPr>
            </w:pPr>
            <w:r w:rsidRPr="008B528F">
              <w:rPr>
                <w:rFonts w:ascii="Times New Roman" w:eastAsia="Times New Roman" w:hAnsi="Times New Roman" w:cs="Times New Roman"/>
                <w:b/>
                <w:color w:val="000000"/>
                <w:sz w:val="24"/>
                <w:szCs w:val="24"/>
                <w:lang w:eastAsia="uk-UA"/>
              </w:rPr>
              <w:t>3.4.</w:t>
            </w:r>
          </w:p>
        </w:tc>
      </w:tr>
      <w:tr w:rsidR="008B528F" w:rsidRPr="001A4BA7"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2. Назва технічного завдання</w:t>
            </w:r>
          </w:p>
        </w:tc>
        <w:tc>
          <w:tcPr>
            <w:tcW w:w="5993"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val="ru-RU" w:eastAsia="uk-UA"/>
              </w:rPr>
            </w:pPr>
            <w:r w:rsidRPr="008B528F">
              <w:rPr>
                <w:rFonts w:ascii="Times New Roman" w:eastAsia="Times New Roman" w:hAnsi="Times New Roman" w:cs="Times New Roman"/>
                <w:color w:val="000000"/>
                <w:sz w:val="24"/>
                <w:szCs w:val="24"/>
                <w:lang w:eastAsia="uk-UA"/>
              </w:rPr>
              <w:t xml:space="preserve">Еколого-освітній проект сталого розвитку туристичної дестинації </w:t>
            </w:r>
            <w:r w:rsidRPr="008B528F">
              <w:rPr>
                <w:rFonts w:ascii="Times New Roman" w:eastAsia="Times New Roman" w:hAnsi="Times New Roman" w:cs="Times New Roman"/>
                <w:color w:val="000000"/>
                <w:sz w:val="24"/>
                <w:szCs w:val="24"/>
                <w:lang w:val="ru-RU" w:eastAsia="uk-UA"/>
              </w:rPr>
              <w:t>Нижнього Дністра</w:t>
            </w:r>
          </w:p>
        </w:tc>
      </w:tr>
      <w:tr w:rsidR="008B528F" w:rsidRPr="008B528F"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3. Номер і назва завдання з </w:t>
            </w:r>
            <w:hyperlink r:id="rId80" w:anchor="n11" w:tgtFrame="_blank" w:history="1">
              <w:r w:rsidRPr="008B528F">
                <w:rPr>
                  <w:rFonts w:ascii="Times New Roman" w:eastAsia="Times New Roman" w:hAnsi="Times New Roman" w:cs="Times New Roman"/>
                  <w:sz w:val="24"/>
                  <w:szCs w:val="24"/>
                  <w:lang w:eastAsia="uk-UA"/>
                </w:rPr>
                <w:t>Державної стратегії регіонального розвитку</w:t>
              </w:r>
            </w:hyperlink>
            <w:r w:rsidRPr="008B528F">
              <w:rPr>
                <w:rFonts w:ascii="Times New Roman" w:eastAsia="Times New Roman" w:hAnsi="Times New Roman" w:cs="Times New Roman"/>
                <w:sz w:val="24"/>
                <w:szCs w:val="24"/>
                <w:lang w:eastAsia="uk-UA"/>
              </w:rPr>
              <w:t>, якому відповідає технічне завдання </w:t>
            </w:r>
          </w:p>
        </w:tc>
        <w:tc>
          <w:tcPr>
            <w:tcW w:w="5993" w:type="dxa"/>
            <w:gridSpan w:val="4"/>
          </w:tcPr>
          <w:p w:rsidR="008B528F" w:rsidRPr="008B528F" w:rsidRDefault="008B528F" w:rsidP="008B528F">
            <w:pPr>
              <w:shd w:val="clear" w:color="auto" w:fill="FFFFFF"/>
              <w:textAlignment w:val="baseline"/>
              <w:rPr>
                <w:rFonts w:ascii="Times New Roman" w:eastAsia="Calibri" w:hAnsi="Times New Roman" w:cs="Times New Roman"/>
                <w:b/>
                <w:i/>
                <w:iCs/>
                <w:color w:val="000000"/>
                <w:sz w:val="24"/>
                <w:szCs w:val="24"/>
                <w:lang w:eastAsia="uk-UA"/>
              </w:rPr>
            </w:pPr>
            <w:r w:rsidRPr="008B528F">
              <w:rPr>
                <w:rFonts w:ascii="Times New Roman" w:eastAsia="Calibri" w:hAnsi="Times New Roman" w:cs="Times New Roman"/>
                <w:sz w:val="24"/>
                <w:szCs w:val="24"/>
              </w:rPr>
              <w:t>1.4.3. Розвиток внутрішньо українського туризму</w:t>
            </w:r>
          </w:p>
        </w:tc>
      </w:tr>
      <w:tr w:rsidR="008B528F" w:rsidRPr="001A4BA7"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4. Номер і назва завдання з відповідної стратегії розвитку регіону, якому відповідає технічне завдання</w:t>
            </w:r>
          </w:p>
        </w:tc>
        <w:tc>
          <w:tcPr>
            <w:tcW w:w="5993"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3.1.2. Розвиток туристично-рекреаційної інфраструктури та підвищення привабливості об’єктів історико-культурної спадщини</w:t>
            </w:r>
          </w:p>
        </w:tc>
      </w:tr>
      <w:tr w:rsidR="008B528F" w:rsidRPr="001A4BA7" w:rsidTr="008B528F">
        <w:trPr>
          <w:trHeight w:val="783"/>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5. Територія, на яку реалізація проектів за технічним завданням матиме вплив</w:t>
            </w:r>
          </w:p>
        </w:tc>
        <w:tc>
          <w:tcPr>
            <w:tcW w:w="5993"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222222"/>
                <w:sz w:val="24"/>
                <w:szCs w:val="24"/>
                <w:shd w:val="clear" w:color="auto" w:fill="FFFFFF"/>
                <w:lang w:val="ru-RU"/>
              </w:rPr>
              <w:t>Одеська область: у межах Білгород-Дністровського, Біля</w:t>
            </w:r>
            <w:r w:rsidRPr="008B528F">
              <w:rPr>
                <w:rFonts w:ascii="Times New Roman" w:eastAsia="Times New Roman" w:hAnsi="Times New Roman" w:cs="Times New Roman"/>
                <w:color w:val="222222"/>
                <w:sz w:val="24"/>
                <w:szCs w:val="24"/>
                <w:shd w:val="clear" w:color="auto" w:fill="FFFFFF"/>
              </w:rPr>
              <w:t>ї</w:t>
            </w:r>
            <w:r w:rsidRPr="008B528F">
              <w:rPr>
                <w:rFonts w:ascii="Times New Roman" w:eastAsia="Times New Roman" w:hAnsi="Times New Roman" w:cs="Times New Roman"/>
                <w:color w:val="222222"/>
                <w:sz w:val="24"/>
                <w:szCs w:val="24"/>
                <w:shd w:val="clear" w:color="auto" w:fill="FFFFFF"/>
                <w:lang w:val="ru-RU"/>
              </w:rPr>
              <w:t>вського, Овідіопольського районів</w:t>
            </w:r>
            <w:r w:rsidRPr="008B528F">
              <w:rPr>
                <w:rFonts w:ascii="Times New Roman" w:eastAsia="Times New Roman" w:hAnsi="Times New Roman" w:cs="Times New Roman"/>
                <w:color w:val="000000"/>
                <w:sz w:val="24"/>
                <w:szCs w:val="24"/>
                <w:lang w:val="ru-RU" w:eastAsia="uk-UA"/>
              </w:rPr>
              <w:t xml:space="preserve"> </w:t>
            </w:r>
          </w:p>
        </w:tc>
      </w:tr>
      <w:tr w:rsidR="008B528F" w:rsidRPr="001A4BA7" w:rsidTr="008B528F">
        <w:trPr>
          <w:jc w:val="center"/>
        </w:trPr>
        <w:tc>
          <w:tcPr>
            <w:tcW w:w="3964" w:type="dxa"/>
          </w:tcPr>
          <w:p w:rsidR="008B528F" w:rsidRPr="008B528F" w:rsidRDefault="008B528F" w:rsidP="008B528F">
            <w:pPr>
              <w:shd w:val="clear" w:color="auto" w:fill="FFFFFF"/>
              <w:tabs>
                <w:tab w:val="left" w:pos="312"/>
              </w:tabs>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5993" w:type="dxa"/>
            <w:gridSpan w:val="4"/>
          </w:tcPr>
          <w:p w:rsidR="008B528F" w:rsidRPr="008B528F" w:rsidRDefault="008B528F" w:rsidP="008B528F">
            <w:pPr>
              <w:jc w:val="both"/>
              <w:rPr>
                <w:rFonts w:ascii="Times New Roman" w:eastAsia="Times New Roman" w:hAnsi="Times New Roman" w:cs="Times New Roman"/>
                <w:color w:val="000000"/>
                <w:sz w:val="24"/>
                <w:szCs w:val="24"/>
                <w:lang w:eastAsia="uk-UA"/>
              </w:rPr>
            </w:pPr>
            <w:r w:rsidRPr="008B528F">
              <w:rPr>
                <w:rFonts w:ascii="Times New Roman" w:eastAsia="Calibri" w:hAnsi="Times New Roman" w:cs="Times New Roman"/>
                <w:bCs/>
                <w:color w:val="222222"/>
                <w:sz w:val="24"/>
                <w:szCs w:val="24"/>
                <w:shd w:val="clear" w:color="auto" w:fill="FFFFFF"/>
              </w:rPr>
              <w:t>Н</w:t>
            </w:r>
            <w:r w:rsidRPr="008B528F">
              <w:rPr>
                <w:rFonts w:ascii="Times New Roman" w:eastAsia="Times New Roman" w:hAnsi="Times New Roman" w:cs="Times New Roman"/>
                <w:color w:val="000000"/>
                <w:sz w:val="24"/>
                <w:szCs w:val="24"/>
                <w:lang w:eastAsia="uk-UA"/>
              </w:rPr>
              <w:t>ижньодністровський національний парк є унікальним рекреаційним ресурсом України, більша частина зусиль та діяльності працівників якого направлені на збереження заповідної зони, рідкісної флори і фауни. Баланс екологічно-просвітньої та туристсько-</w:t>
            </w:r>
            <w:r w:rsidRPr="008B528F">
              <w:rPr>
                <w:rFonts w:ascii="Times New Roman" w:eastAsia="Times New Roman" w:hAnsi="Times New Roman" w:cs="Times New Roman"/>
                <w:color w:val="000000"/>
                <w:sz w:val="24"/>
                <w:szCs w:val="24"/>
                <w:lang w:eastAsia="uk-UA"/>
              </w:rPr>
              <w:lastRenderedPageBreak/>
              <w:t>рекреаційної функцій парку із господарською діяльністю в межах законодавства України і є метою проекта.</w:t>
            </w:r>
          </w:p>
        </w:tc>
      </w:tr>
      <w:tr w:rsidR="008B528F" w:rsidRPr="001A4BA7" w:rsidTr="008B528F">
        <w:trPr>
          <w:jc w:val="center"/>
        </w:trPr>
        <w:tc>
          <w:tcPr>
            <w:tcW w:w="3964" w:type="dxa"/>
          </w:tcPr>
          <w:p w:rsidR="008B528F" w:rsidRPr="008B528F" w:rsidRDefault="008B528F" w:rsidP="008B528F">
            <w:pPr>
              <w:shd w:val="clear" w:color="auto" w:fill="FFFFFF"/>
              <w:tabs>
                <w:tab w:val="left" w:pos="454"/>
              </w:tabs>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lastRenderedPageBreak/>
              <w:t>7. Очікувані кількісні результати від реалізації проектів на виконання технічного завдання</w:t>
            </w:r>
          </w:p>
        </w:tc>
        <w:tc>
          <w:tcPr>
            <w:tcW w:w="5993" w:type="dxa"/>
            <w:gridSpan w:val="4"/>
          </w:tcPr>
          <w:p w:rsidR="008B528F" w:rsidRPr="008B528F" w:rsidRDefault="008B528F" w:rsidP="008B528F">
            <w:pPr>
              <w:shd w:val="clear" w:color="auto" w:fill="FFFFFF"/>
              <w:contextualSpacing/>
              <w:jc w:val="both"/>
              <w:textAlignment w:val="baseline"/>
              <w:rPr>
                <w:rFonts w:ascii="Times New Roman" w:eastAsia="Times New Roman" w:hAnsi="Times New Roman" w:cs="Times New Roman"/>
                <w:sz w:val="24"/>
                <w:szCs w:val="24"/>
                <w:lang w:val="ru-RU" w:eastAsia="uk-UA"/>
              </w:rPr>
            </w:pPr>
            <w:r w:rsidRPr="008B528F">
              <w:rPr>
                <w:rFonts w:ascii="Times New Roman" w:eastAsia="Times New Roman" w:hAnsi="Times New Roman" w:cs="Times New Roman"/>
                <w:sz w:val="24"/>
                <w:szCs w:val="24"/>
                <w:lang w:eastAsia="uk-UA"/>
              </w:rPr>
              <w:t>Підвищення кількості працівників парку на 30 осіб, зайнятих с. Маяки на 150 осіб</w:t>
            </w:r>
            <w:r w:rsidRPr="008B528F">
              <w:rPr>
                <w:rFonts w:ascii="Times New Roman" w:eastAsia="Times New Roman" w:hAnsi="Times New Roman" w:cs="Times New Roman"/>
                <w:sz w:val="24"/>
                <w:szCs w:val="24"/>
                <w:lang w:val="ru-RU" w:eastAsia="uk-UA"/>
              </w:rPr>
              <w:t>.</w:t>
            </w:r>
          </w:p>
          <w:p w:rsidR="008B528F" w:rsidRPr="008B528F" w:rsidRDefault="008B528F" w:rsidP="008B528F">
            <w:pPr>
              <w:shd w:val="clear" w:color="auto" w:fill="FFFFFF"/>
              <w:contextualSpacing/>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val="ru-RU" w:eastAsia="uk-UA"/>
              </w:rPr>
              <w:t>З</w:t>
            </w:r>
            <w:r w:rsidRPr="008B528F">
              <w:rPr>
                <w:rFonts w:ascii="Times New Roman" w:eastAsia="Times New Roman" w:hAnsi="Times New Roman" w:cs="Times New Roman"/>
                <w:sz w:val="24"/>
                <w:szCs w:val="24"/>
                <w:lang w:eastAsia="uk-UA"/>
              </w:rPr>
              <w:t>ниження деградації екосистеми на 12% за рахунок інтенсифікації збирання сміття екотуристами та новими працівниками парку.</w:t>
            </w:r>
          </w:p>
          <w:p w:rsidR="008B528F" w:rsidRPr="008B528F" w:rsidRDefault="008B528F" w:rsidP="008B528F">
            <w:pPr>
              <w:shd w:val="clear" w:color="auto" w:fill="FFFFFF"/>
              <w:contextualSpacing/>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3 нових туристичних маршрута і 3 нових туристичних продукта, 45 налаштованих місць для відпочинку туристів та відвідувачів.</w:t>
            </w:r>
          </w:p>
          <w:p w:rsidR="008B528F" w:rsidRPr="008B528F" w:rsidRDefault="008B528F" w:rsidP="008B528F">
            <w:pPr>
              <w:shd w:val="clear" w:color="auto" w:fill="FFFFFF"/>
              <w:contextualSpacing/>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Підвищення кількості зовнішніх туристів 5000 осіб щорічнно та підвищення кількості екскурсантів (школярів та студентів) на 3000 щорічно.</w:t>
            </w:r>
          </w:p>
          <w:p w:rsidR="008B528F" w:rsidRPr="008B528F" w:rsidRDefault="008B528F" w:rsidP="008B528F">
            <w:pPr>
              <w:shd w:val="clear" w:color="auto" w:fill="FFFFFF"/>
              <w:contextualSpacing/>
              <w:jc w:val="both"/>
              <w:textAlignment w:val="baseline"/>
              <w:rPr>
                <w:rFonts w:ascii="Times New Roman" w:eastAsia="Times New Roman" w:hAnsi="Times New Roman" w:cs="Times New Roman"/>
                <w:sz w:val="24"/>
                <w:szCs w:val="24"/>
                <w:lang w:val="ru-RU" w:eastAsia="uk-UA"/>
              </w:rPr>
            </w:pPr>
            <w:r w:rsidRPr="008B528F">
              <w:rPr>
                <w:rFonts w:ascii="Times New Roman" w:eastAsia="Times New Roman" w:hAnsi="Times New Roman" w:cs="Times New Roman"/>
                <w:sz w:val="24"/>
                <w:szCs w:val="24"/>
                <w:lang w:eastAsia="uk-UA"/>
              </w:rPr>
              <w:t>1 інтернет-додаток і видання 1 путівника на 3-х мовах.</w:t>
            </w:r>
          </w:p>
        </w:tc>
      </w:tr>
      <w:tr w:rsidR="008B528F" w:rsidRPr="001A4BA7"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5993"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ru-RU"/>
              </w:rPr>
            </w:pPr>
            <w:r w:rsidRPr="008B528F">
              <w:rPr>
                <w:rFonts w:ascii="Times New Roman" w:eastAsia="Times New Roman" w:hAnsi="Times New Roman" w:cs="Times New Roman"/>
                <w:sz w:val="24"/>
                <w:szCs w:val="24"/>
                <w:lang w:eastAsia="uk-UA"/>
              </w:rPr>
              <w:t>С</w:t>
            </w:r>
            <w:r w:rsidRPr="008B528F">
              <w:rPr>
                <w:rFonts w:ascii="Times New Roman" w:eastAsia="Times New Roman" w:hAnsi="Times New Roman" w:cs="Times New Roman"/>
                <w:sz w:val="24"/>
                <w:szCs w:val="24"/>
                <w:lang w:eastAsia="ru-RU"/>
              </w:rPr>
              <w:t>творено конкурентоспроможного національного еколого-туристичного продукту на внутрішньому та світовому ринках.</w:t>
            </w:r>
          </w:p>
          <w:p w:rsidR="008B528F" w:rsidRPr="008B528F" w:rsidRDefault="008B528F" w:rsidP="008B528F">
            <w:pPr>
              <w:shd w:val="clear" w:color="auto" w:fill="FFFFFF"/>
              <w:jc w:val="both"/>
              <w:textAlignment w:val="baseline"/>
              <w:rPr>
                <w:rFonts w:ascii="Times New Roman" w:eastAsia="Calibri" w:hAnsi="Times New Roman" w:cs="Times New Roman"/>
                <w:sz w:val="24"/>
                <w:szCs w:val="24"/>
              </w:rPr>
            </w:pPr>
            <w:r w:rsidRPr="008B528F">
              <w:rPr>
                <w:rFonts w:ascii="Times New Roman" w:eastAsia="Calibri" w:hAnsi="Times New Roman" w:cs="Times New Roman"/>
                <w:sz w:val="24"/>
                <w:szCs w:val="24"/>
              </w:rPr>
              <w:t>Надано сприяння формуванню у рекреантів та місцевих жителів екологічної культури, бережливого та гуманного ставлення до національного природного надбання.</w:t>
            </w:r>
          </w:p>
          <w:p w:rsidR="008B528F" w:rsidRPr="008B528F" w:rsidRDefault="008B528F" w:rsidP="008B528F">
            <w:pPr>
              <w:jc w:val="both"/>
              <w:rPr>
                <w:rFonts w:ascii="Times New Roman" w:eastAsia="Times New Roman" w:hAnsi="Times New Roman" w:cs="Times New Roman"/>
                <w:sz w:val="24"/>
                <w:szCs w:val="24"/>
                <w:lang w:eastAsia="ru-RU"/>
              </w:rPr>
            </w:pPr>
            <w:r w:rsidRPr="008B528F">
              <w:rPr>
                <w:rFonts w:ascii="Times New Roman" w:eastAsia="Times New Roman" w:hAnsi="Times New Roman" w:cs="Times New Roman"/>
                <w:sz w:val="24"/>
                <w:szCs w:val="24"/>
                <w:lang w:eastAsia="ru-RU"/>
              </w:rPr>
              <w:t>Зменшено несприятливих наслідків демографічних процесів, а саме впровадження здорового способу життя за рахунок популяризації екологічного туризму.</w:t>
            </w:r>
          </w:p>
          <w:p w:rsidR="008B528F" w:rsidRPr="008B528F" w:rsidRDefault="008B528F" w:rsidP="008B528F">
            <w:pPr>
              <w:jc w:val="both"/>
              <w:rPr>
                <w:rFonts w:ascii="Times New Roman" w:eastAsia="Times New Roman" w:hAnsi="Times New Roman" w:cs="Times New Roman"/>
                <w:sz w:val="24"/>
                <w:szCs w:val="24"/>
                <w:lang w:eastAsia="ru-RU"/>
              </w:rPr>
            </w:pPr>
            <w:r w:rsidRPr="008B528F">
              <w:rPr>
                <w:rFonts w:ascii="Times New Roman" w:eastAsia="Calibri" w:hAnsi="Times New Roman" w:cs="Times New Roman"/>
                <w:sz w:val="24"/>
                <w:szCs w:val="24"/>
              </w:rPr>
              <w:t>З</w:t>
            </w:r>
            <w:r w:rsidRPr="008B528F">
              <w:rPr>
                <w:rFonts w:ascii="Times New Roman" w:eastAsia="Times New Roman" w:hAnsi="Times New Roman" w:cs="Times New Roman"/>
                <w:sz w:val="24"/>
                <w:szCs w:val="24"/>
                <w:lang w:eastAsia="ru-RU"/>
              </w:rPr>
              <w:t>більшено внутрішній та зовнішній турпотік</w:t>
            </w:r>
            <w:r w:rsidRPr="008B528F">
              <w:rPr>
                <w:rFonts w:ascii="Times New Roman" w:eastAsia="Times New Roman" w:hAnsi="Times New Roman" w:cs="Times New Roman"/>
                <w:sz w:val="24"/>
                <w:szCs w:val="24"/>
                <w:lang w:eastAsia="uk-UA"/>
              </w:rPr>
              <w:t xml:space="preserve"> та розширено базу оподаткування</w:t>
            </w:r>
            <w:r w:rsidRPr="008B528F">
              <w:rPr>
                <w:rFonts w:ascii="Times New Roman" w:eastAsia="Times New Roman" w:hAnsi="Times New Roman" w:cs="Times New Roman"/>
                <w:sz w:val="24"/>
                <w:szCs w:val="24"/>
                <w:lang w:eastAsia="ru-RU"/>
              </w:rPr>
              <w:t>.</w:t>
            </w:r>
          </w:p>
          <w:p w:rsidR="008B528F" w:rsidRPr="008B528F" w:rsidRDefault="008B528F" w:rsidP="008B528F">
            <w:pPr>
              <w:shd w:val="clear" w:color="auto" w:fill="FFFFFF"/>
              <w:jc w:val="both"/>
              <w:textAlignment w:val="baseline"/>
              <w:rPr>
                <w:rFonts w:ascii="Times New Roman" w:eastAsia="Calibri" w:hAnsi="Times New Roman" w:cs="Times New Roman"/>
                <w:sz w:val="24"/>
                <w:szCs w:val="24"/>
              </w:rPr>
            </w:pPr>
            <w:r w:rsidRPr="008B528F">
              <w:rPr>
                <w:rFonts w:ascii="Times New Roman" w:eastAsia="Calibri" w:hAnsi="Times New Roman" w:cs="Times New Roman"/>
                <w:sz w:val="24"/>
                <w:szCs w:val="24"/>
              </w:rPr>
              <w:t>Організовано та інфраструктурно облаштовано туристичні та екскурсійні маршрути, еколого-освітні стежки.</w:t>
            </w:r>
          </w:p>
          <w:p w:rsidR="008B528F" w:rsidRPr="008B528F" w:rsidRDefault="008B528F" w:rsidP="008B528F">
            <w:pPr>
              <w:shd w:val="clear" w:color="auto" w:fill="FFFFFF"/>
              <w:jc w:val="both"/>
              <w:textAlignment w:val="baseline"/>
              <w:rPr>
                <w:rFonts w:ascii="Times New Roman" w:eastAsia="Calibri" w:hAnsi="Times New Roman" w:cs="Times New Roman"/>
                <w:sz w:val="24"/>
                <w:szCs w:val="24"/>
              </w:rPr>
            </w:pPr>
            <w:r w:rsidRPr="008B528F">
              <w:rPr>
                <w:rFonts w:ascii="Times New Roman" w:eastAsia="Calibri" w:hAnsi="Times New Roman" w:cs="Times New Roman"/>
                <w:sz w:val="24"/>
                <w:szCs w:val="24"/>
              </w:rPr>
              <w:t>Організовано та проведено табори, польові екологічні практики, збори юних екологів, ботаніків, зоологів, гуртків, учнівських лісництв.</w:t>
            </w:r>
          </w:p>
          <w:p w:rsidR="008B528F" w:rsidRPr="008B528F" w:rsidRDefault="008B528F" w:rsidP="008B528F">
            <w:pPr>
              <w:shd w:val="clear" w:color="auto" w:fill="FFFFFF"/>
              <w:jc w:val="both"/>
              <w:textAlignment w:val="baseline"/>
              <w:rPr>
                <w:rFonts w:ascii="Times New Roman" w:eastAsia="Calibri" w:hAnsi="Times New Roman" w:cs="Times New Roman"/>
                <w:bCs/>
                <w:sz w:val="24"/>
                <w:szCs w:val="24"/>
                <w:shd w:val="clear" w:color="auto" w:fill="FFFFFF"/>
              </w:rPr>
            </w:pPr>
            <w:r w:rsidRPr="008B528F">
              <w:rPr>
                <w:rFonts w:ascii="Times New Roman" w:eastAsia="Times New Roman" w:hAnsi="Times New Roman" w:cs="Times New Roman"/>
                <w:sz w:val="24"/>
                <w:szCs w:val="24"/>
                <w:lang w:eastAsia="uk-UA"/>
              </w:rPr>
              <w:t>П</w:t>
            </w:r>
            <w:r w:rsidRPr="008B528F">
              <w:rPr>
                <w:rFonts w:ascii="Times New Roman" w:eastAsia="Times New Roman" w:hAnsi="Times New Roman" w:cs="Times New Roman"/>
                <w:sz w:val="24"/>
                <w:szCs w:val="24"/>
                <w:lang w:eastAsia="ru-RU"/>
              </w:rPr>
              <w:t>ідвищено рівень інтеграції між закладами освіти та  науково-дослідними установами.</w:t>
            </w:r>
          </w:p>
        </w:tc>
      </w:tr>
      <w:tr w:rsidR="008B528F" w:rsidRPr="001A4BA7"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9. Основні заходи технічного завдання</w:t>
            </w:r>
          </w:p>
        </w:tc>
        <w:tc>
          <w:tcPr>
            <w:tcW w:w="5993" w:type="dxa"/>
            <w:gridSpan w:val="4"/>
          </w:tcPr>
          <w:p w:rsidR="008B528F" w:rsidRPr="008B528F" w:rsidRDefault="008B528F" w:rsidP="008B528F">
            <w:pPr>
              <w:shd w:val="clear" w:color="auto" w:fill="FFFFFF"/>
              <w:contextualSpacing/>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 xml:space="preserve">Будівництво дорожньої інфраструктури (місць паркування екскурсійних автобусів; тротуарів для інклюзивних туристів, </w:t>
            </w:r>
            <w:r w:rsidRPr="008B528F">
              <w:rPr>
                <w:rFonts w:ascii="Times New Roman" w:eastAsia="Times New Roman" w:hAnsi="Times New Roman" w:cs="Times New Roman"/>
                <w:sz w:val="24"/>
                <w:szCs w:val="24"/>
                <w:lang w:eastAsia="ru-RU"/>
              </w:rPr>
              <w:t>для туристів з додатковими потребами</w:t>
            </w:r>
            <w:r w:rsidRPr="008B528F">
              <w:rPr>
                <w:rFonts w:ascii="Times New Roman" w:eastAsia="Times New Roman" w:hAnsi="Times New Roman" w:cs="Times New Roman"/>
                <w:sz w:val="24"/>
                <w:szCs w:val="24"/>
                <w:lang w:eastAsia="uk-UA"/>
              </w:rPr>
              <w:t>, стежок та автопарковок, місць надання послуг оренди вело- та іншого додаткового транспорту, місць відпочинку, місць для комфорт-пауз та туалетів).</w:t>
            </w:r>
          </w:p>
          <w:p w:rsidR="008B528F" w:rsidRPr="008B528F" w:rsidRDefault="008B528F" w:rsidP="008B528F">
            <w:pPr>
              <w:shd w:val="clear" w:color="auto" w:fill="FFFFFF"/>
              <w:contextualSpacing/>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Організація і будівництво зони для об'єктів малих архітектурних форм (прокату інвентарю, торгівлі напоями та їжею, сувенірами).</w:t>
            </w:r>
          </w:p>
          <w:p w:rsidR="008B528F" w:rsidRPr="008B528F" w:rsidRDefault="008B528F" w:rsidP="008B528F">
            <w:pPr>
              <w:shd w:val="clear" w:color="auto" w:fill="FFFFFF"/>
              <w:contextualSpacing/>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Будівництво оглядових-наглядових майданчиків із інфостендами та QR-кодувнням інформації про навколишнє середовище.</w:t>
            </w:r>
          </w:p>
          <w:p w:rsidR="008B528F" w:rsidRPr="008B528F" w:rsidRDefault="008B528F" w:rsidP="008B528F">
            <w:pPr>
              <w:shd w:val="clear" w:color="auto" w:fill="FFFFFF"/>
              <w:contextualSpacing/>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Фахова підготовка надавачів послуг у сфері екологічного туризму.</w:t>
            </w:r>
          </w:p>
          <w:p w:rsidR="008B528F" w:rsidRPr="008B528F" w:rsidRDefault="008B528F" w:rsidP="008B528F">
            <w:pPr>
              <w:shd w:val="clear" w:color="auto" w:fill="FFFFFF"/>
              <w:contextualSpacing/>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Брендування (маркетинг, реклама, просування, інфостенди)  туристичної дестинації Нижнього Дністра.</w:t>
            </w:r>
          </w:p>
          <w:p w:rsidR="008B528F" w:rsidRPr="008B528F" w:rsidRDefault="008B528F" w:rsidP="008B528F">
            <w:pPr>
              <w:shd w:val="clear" w:color="auto" w:fill="FFFFFF"/>
              <w:contextualSpacing/>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 xml:space="preserve">Формування туристичних маршрутів, </w:t>
            </w:r>
            <w:r w:rsidRPr="008B528F">
              <w:rPr>
                <w:rFonts w:ascii="Times New Roman" w:eastAsia="Times New Roman" w:hAnsi="Times New Roman" w:cs="Times New Roman"/>
                <w:sz w:val="24"/>
                <w:szCs w:val="24"/>
                <w:lang w:eastAsia="ru-RU"/>
              </w:rPr>
              <w:t xml:space="preserve">спеціально облаштованих місць для відпочинку, екологічних стежок на території </w:t>
            </w:r>
            <w:r w:rsidRPr="008B528F">
              <w:rPr>
                <w:rFonts w:ascii="Times New Roman" w:eastAsia="Times New Roman" w:hAnsi="Times New Roman" w:cs="Times New Roman"/>
                <w:sz w:val="24"/>
                <w:szCs w:val="24"/>
                <w:lang w:eastAsia="uk-UA"/>
              </w:rPr>
              <w:t>Нижньодністровського НПП.</w:t>
            </w:r>
          </w:p>
          <w:p w:rsidR="008B528F" w:rsidRPr="008B528F" w:rsidRDefault="008B528F" w:rsidP="008B528F">
            <w:pPr>
              <w:shd w:val="clear" w:color="auto" w:fill="FFFFFF"/>
              <w:contextualSpacing/>
              <w:jc w:val="both"/>
              <w:textAlignment w:val="baseline"/>
              <w:rPr>
                <w:rFonts w:ascii="Times New Roman" w:eastAsia="Times New Roman" w:hAnsi="Times New Roman" w:cs="Times New Roman"/>
                <w:sz w:val="24"/>
                <w:szCs w:val="24"/>
                <w:lang w:eastAsia="ru-RU"/>
              </w:rPr>
            </w:pPr>
            <w:r w:rsidRPr="008B528F">
              <w:rPr>
                <w:rFonts w:ascii="Times New Roman" w:eastAsia="Times New Roman" w:hAnsi="Times New Roman" w:cs="Times New Roman"/>
                <w:sz w:val="24"/>
                <w:szCs w:val="24"/>
                <w:lang w:eastAsia="uk-UA"/>
              </w:rPr>
              <w:t xml:space="preserve">Розробка </w:t>
            </w:r>
            <w:r w:rsidRPr="008B528F">
              <w:rPr>
                <w:rFonts w:ascii="Times New Roman" w:eastAsia="Times New Roman" w:hAnsi="Times New Roman" w:cs="Times New Roman"/>
                <w:sz w:val="24"/>
                <w:szCs w:val="24"/>
                <w:lang w:eastAsia="ru-RU"/>
              </w:rPr>
              <w:t>інтернет-сайт та мобільного додатку.</w:t>
            </w:r>
          </w:p>
          <w:p w:rsidR="008B528F" w:rsidRPr="008B528F" w:rsidRDefault="008B528F" w:rsidP="008B528F">
            <w:pPr>
              <w:shd w:val="clear" w:color="auto" w:fill="FFFFFF"/>
              <w:contextualSpacing/>
              <w:jc w:val="both"/>
              <w:textAlignment w:val="baseline"/>
              <w:rPr>
                <w:rFonts w:ascii="Arial" w:eastAsia="Times New Roman" w:hAnsi="Arial" w:cs="Arial"/>
                <w:sz w:val="24"/>
                <w:szCs w:val="24"/>
                <w:lang w:eastAsia="uk-UA"/>
              </w:rPr>
            </w:pPr>
            <w:r w:rsidRPr="008B528F">
              <w:rPr>
                <w:rFonts w:ascii="Times New Roman" w:eastAsia="Times New Roman" w:hAnsi="Times New Roman" w:cs="Times New Roman"/>
                <w:sz w:val="24"/>
                <w:szCs w:val="24"/>
                <w:lang w:eastAsia="ru-RU"/>
              </w:rPr>
              <w:lastRenderedPageBreak/>
              <w:t>Розробка, поліграфія та друк туристичного еколого-рекреаційного путівника.</w:t>
            </w:r>
          </w:p>
        </w:tc>
      </w:tr>
      <w:tr w:rsidR="008B528F" w:rsidRPr="008B528F"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lastRenderedPageBreak/>
              <w:t>10. Обсяг фінансування технічного завдання, тис грн на 2021-2023 роки</w:t>
            </w:r>
          </w:p>
        </w:tc>
        <w:tc>
          <w:tcPr>
            <w:tcW w:w="1144" w:type="dxa"/>
          </w:tcPr>
          <w:p w:rsidR="008B528F" w:rsidRPr="008B528F" w:rsidRDefault="008B528F" w:rsidP="008B528F">
            <w:pPr>
              <w:shd w:val="clear" w:color="auto" w:fill="FFFFFF"/>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2021</w:t>
            </w:r>
          </w:p>
        </w:tc>
        <w:tc>
          <w:tcPr>
            <w:tcW w:w="1276" w:type="dxa"/>
          </w:tcPr>
          <w:p w:rsidR="008B528F" w:rsidRPr="008B528F" w:rsidRDefault="008B528F" w:rsidP="008B528F">
            <w:pPr>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2022</w:t>
            </w:r>
          </w:p>
        </w:tc>
        <w:tc>
          <w:tcPr>
            <w:tcW w:w="1418" w:type="dxa"/>
          </w:tcPr>
          <w:p w:rsidR="008B528F" w:rsidRPr="008B528F" w:rsidRDefault="008B528F" w:rsidP="008B528F">
            <w:pPr>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2023</w:t>
            </w:r>
          </w:p>
        </w:tc>
        <w:tc>
          <w:tcPr>
            <w:tcW w:w="2155" w:type="dxa"/>
          </w:tcPr>
          <w:p w:rsidR="008B528F" w:rsidRPr="008B528F" w:rsidRDefault="008B528F" w:rsidP="008B528F">
            <w:pPr>
              <w:shd w:val="clear" w:color="auto" w:fill="FFFFFF"/>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Усього</w:t>
            </w:r>
          </w:p>
        </w:tc>
      </w:tr>
      <w:tr w:rsidR="008B528F" w:rsidRPr="008B528F" w:rsidTr="008B528F">
        <w:trPr>
          <w:jc w:val="center"/>
        </w:trPr>
        <w:tc>
          <w:tcPr>
            <w:tcW w:w="3964" w:type="dxa"/>
          </w:tcPr>
          <w:p w:rsidR="008B528F" w:rsidRPr="008B528F" w:rsidRDefault="008B528F" w:rsidP="00855524">
            <w:pPr>
              <w:numPr>
                <w:ilvl w:val="0"/>
                <w:numId w:val="18"/>
              </w:numPr>
              <w:shd w:val="clear" w:color="auto" w:fill="FFFFFF"/>
              <w:spacing w:line="276" w:lineRule="auto"/>
              <w:ind w:left="678"/>
              <w:contextualSpacing/>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державний бюджет:</w:t>
            </w:r>
          </w:p>
        </w:tc>
        <w:tc>
          <w:tcPr>
            <w:tcW w:w="1144"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1500,0</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1500,0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1500,0</w:t>
            </w:r>
          </w:p>
        </w:tc>
        <w:tc>
          <w:tcPr>
            <w:tcW w:w="2155"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4500,0</w:t>
            </w:r>
          </w:p>
        </w:tc>
      </w:tr>
      <w:tr w:rsidR="008B528F" w:rsidRPr="008B528F"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державний фонд регіонального розвитку</w:t>
            </w:r>
          </w:p>
        </w:tc>
        <w:tc>
          <w:tcPr>
            <w:tcW w:w="1144"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1500,0</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1500,0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1500,0</w:t>
            </w:r>
          </w:p>
        </w:tc>
        <w:tc>
          <w:tcPr>
            <w:tcW w:w="2155"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4500,0</w:t>
            </w:r>
          </w:p>
        </w:tc>
      </w:tr>
      <w:tr w:rsidR="008B528F" w:rsidRPr="008B528F"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 xml:space="preserve">інші джерела (зазначити) </w:t>
            </w:r>
          </w:p>
        </w:tc>
        <w:tc>
          <w:tcPr>
            <w:tcW w:w="1144"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2155"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r>
      <w:tr w:rsidR="008B528F" w:rsidRPr="008B528F" w:rsidTr="008B528F">
        <w:trPr>
          <w:jc w:val="center"/>
        </w:trPr>
        <w:tc>
          <w:tcPr>
            <w:tcW w:w="3964" w:type="dxa"/>
          </w:tcPr>
          <w:p w:rsidR="008B528F" w:rsidRPr="008B528F" w:rsidRDefault="008B528F" w:rsidP="00855524">
            <w:pPr>
              <w:numPr>
                <w:ilvl w:val="0"/>
                <w:numId w:val="18"/>
              </w:numPr>
              <w:shd w:val="clear" w:color="auto" w:fill="FFFFFF"/>
              <w:spacing w:line="276" w:lineRule="auto"/>
              <w:ind w:left="678"/>
              <w:contextualSpacing/>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місцевий бюдже</w:t>
            </w:r>
            <w:r w:rsidRPr="008B528F">
              <w:rPr>
                <w:rFonts w:ascii="Times New Roman" w:eastAsia="Times New Roman" w:hAnsi="Times New Roman" w:cs="Times New Roman"/>
                <w:sz w:val="24"/>
                <w:szCs w:val="24"/>
                <w:lang w:val="ru-RU" w:eastAsia="uk-UA"/>
              </w:rPr>
              <w:t>т (всього), в т.ч.:</w:t>
            </w:r>
          </w:p>
        </w:tc>
        <w:tc>
          <w:tcPr>
            <w:tcW w:w="1144"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1500,0</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1000,0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500,0</w:t>
            </w:r>
          </w:p>
        </w:tc>
        <w:tc>
          <w:tcPr>
            <w:tcW w:w="2155"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3000,0</w:t>
            </w:r>
          </w:p>
        </w:tc>
      </w:tr>
      <w:tr w:rsidR="008B528F" w:rsidRPr="008B528F" w:rsidTr="008B528F">
        <w:trPr>
          <w:jc w:val="center"/>
        </w:trPr>
        <w:tc>
          <w:tcPr>
            <w:tcW w:w="3964" w:type="dxa"/>
          </w:tcPr>
          <w:p w:rsidR="008B528F" w:rsidRPr="008B528F" w:rsidRDefault="008B528F" w:rsidP="008B528F">
            <w:pPr>
              <w:shd w:val="clear" w:color="auto" w:fill="FFFFFF"/>
              <w:contextualSpacing/>
              <w:jc w:val="both"/>
              <w:textAlignment w:val="baseline"/>
              <w:rPr>
                <w:rFonts w:ascii="Times New Roman" w:eastAsia="Times New Roman" w:hAnsi="Times New Roman" w:cs="Times New Roman"/>
                <w:i/>
                <w:sz w:val="24"/>
                <w:szCs w:val="24"/>
                <w:lang w:eastAsia="uk-UA"/>
              </w:rPr>
            </w:pPr>
            <w:r w:rsidRPr="008B528F">
              <w:rPr>
                <w:rFonts w:ascii="Times New Roman" w:eastAsia="Times New Roman" w:hAnsi="Times New Roman" w:cs="Times New Roman"/>
                <w:i/>
                <w:sz w:val="24"/>
                <w:szCs w:val="24"/>
                <w:lang w:eastAsia="uk-UA"/>
              </w:rPr>
              <w:t>обласний бюджет</w:t>
            </w:r>
          </w:p>
        </w:tc>
        <w:tc>
          <w:tcPr>
            <w:tcW w:w="1144"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1000,0</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800,0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400,0</w:t>
            </w:r>
          </w:p>
        </w:tc>
        <w:tc>
          <w:tcPr>
            <w:tcW w:w="2155"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2200,0</w:t>
            </w:r>
          </w:p>
        </w:tc>
      </w:tr>
      <w:tr w:rsidR="008B528F" w:rsidRPr="008B528F" w:rsidTr="008B528F">
        <w:trPr>
          <w:jc w:val="center"/>
        </w:trPr>
        <w:tc>
          <w:tcPr>
            <w:tcW w:w="3964" w:type="dxa"/>
          </w:tcPr>
          <w:p w:rsidR="008B528F" w:rsidRPr="008B528F" w:rsidRDefault="008B528F" w:rsidP="008B528F">
            <w:pPr>
              <w:shd w:val="clear" w:color="auto" w:fill="FFFFFF"/>
              <w:contextualSpacing/>
              <w:jc w:val="both"/>
              <w:textAlignment w:val="baseline"/>
              <w:rPr>
                <w:rFonts w:ascii="Times New Roman" w:eastAsia="Times New Roman" w:hAnsi="Times New Roman" w:cs="Times New Roman"/>
                <w:i/>
                <w:sz w:val="24"/>
                <w:szCs w:val="24"/>
                <w:lang w:eastAsia="uk-UA"/>
              </w:rPr>
            </w:pPr>
            <w:r w:rsidRPr="008B528F">
              <w:rPr>
                <w:rFonts w:ascii="Times New Roman" w:eastAsia="Times New Roman" w:hAnsi="Times New Roman" w:cs="Times New Roman"/>
                <w:i/>
                <w:sz w:val="24"/>
                <w:szCs w:val="24"/>
                <w:lang w:eastAsia="uk-UA"/>
              </w:rPr>
              <w:t>районний бюджет</w:t>
            </w:r>
          </w:p>
        </w:tc>
        <w:tc>
          <w:tcPr>
            <w:tcW w:w="1144"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460,0</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170,0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70,0</w:t>
            </w:r>
          </w:p>
        </w:tc>
        <w:tc>
          <w:tcPr>
            <w:tcW w:w="2155"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700,0</w:t>
            </w:r>
          </w:p>
        </w:tc>
      </w:tr>
      <w:tr w:rsidR="008B528F" w:rsidRPr="008B528F" w:rsidTr="008B528F">
        <w:trPr>
          <w:jc w:val="center"/>
        </w:trPr>
        <w:tc>
          <w:tcPr>
            <w:tcW w:w="3964" w:type="dxa"/>
          </w:tcPr>
          <w:p w:rsidR="008B528F" w:rsidRPr="008B528F" w:rsidRDefault="008B528F" w:rsidP="008B528F">
            <w:pPr>
              <w:shd w:val="clear" w:color="auto" w:fill="FFFFFF"/>
              <w:contextualSpacing/>
              <w:jc w:val="both"/>
              <w:textAlignment w:val="baseline"/>
              <w:rPr>
                <w:rFonts w:ascii="Times New Roman" w:eastAsia="Times New Roman" w:hAnsi="Times New Roman" w:cs="Times New Roman"/>
                <w:i/>
                <w:sz w:val="24"/>
                <w:szCs w:val="24"/>
                <w:lang w:eastAsia="uk-UA"/>
              </w:rPr>
            </w:pPr>
            <w:r w:rsidRPr="008B528F">
              <w:rPr>
                <w:rFonts w:ascii="Times New Roman" w:eastAsia="Times New Roman" w:hAnsi="Times New Roman" w:cs="Times New Roman"/>
                <w:i/>
                <w:sz w:val="24"/>
                <w:szCs w:val="24"/>
                <w:lang w:eastAsia="uk-UA"/>
              </w:rPr>
              <w:t>міський бюджет</w:t>
            </w:r>
          </w:p>
        </w:tc>
        <w:tc>
          <w:tcPr>
            <w:tcW w:w="1144"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40,0</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30,0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30,0</w:t>
            </w:r>
          </w:p>
        </w:tc>
        <w:tc>
          <w:tcPr>
            <w:tcW w:w="2155"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100,0</w:t>
            </w:r>
          </w:p>
        </w:tc>
      </w:tr>
      <w:tr w:rsidR="008B528F" w:rsidRPr="008B528F" w:rsidTr="008B528F">
        <w:trPr>
          <w:jc w:val="center"/>
        </w:trPr>
        <w:tc>
          <w:tcPr>
            <w:tcW w:w="3964" w:type="dxa"/>
          </w:tcPr>
          <w:p w:rsidR="008B528F" w:rsidRPr="008B528F" w:rsidRDefault="008B528F" w:rsidP="00855524">
            <w:pPr>
              <w:numPr>
                <w:ilvl w:val="0"/>
                <w:numId w:val="18"/>
              </w:numPr>
              <w:shd w:val="clear" w:color="auto" w:fill="FFFFFF"/>
              <w:spacing w:line="276" w:lineRule="auto"/>
              <w:ind w:left="678"/>
              <w:contextualSpacing/>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інші джерела (зазначити)</w:t>
            </w:r>
          </w:p>
        </w:tc>
        <w:tc>
          <w:tcPr>
            <w:tcW w:w="1144"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c>
          <w:tcPr>
            <w:tcW w:w="2155" w:type="dxa"/>
          </w:tcPr>
          <w:p w:rsidR="008B528F" w:rsidRPr="008B528F" w:rsidRDefault="008B528F" w:rsidP="0090413A">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r>
      <w:tr w:rsidR="008B528F" w:rsidRPr="008B528F" w:rsidTr="008B528F">
        <w:trPr>
          <w:trHeight w:val="292"/>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b/>
                <w:sz w:val="24"/>
                <w:szCs w:val="24"/>
                <w:lang w:eastAsia="uk-UA"/>
              </w:rPr>
            </w:pPr>
            <w:r w:rsidRPr="008B528F">
              <w:rPr>
                <w:rFonts w:ascii="Times New Roman" w:eastAsia="Times New Roman" w:hAnsi="Times New Roman" w:cs="Times New Roman"/>
                <w:b/>
                <w:sz w:val="24"/>
                <w:szCs w:val="24"/>
                <w:lang w:eastAsia="uk-UA"/>
              </w:rPr>
              <w:t>РАЗОМ</w:t>
            </w:r>
          </w:p>
        </w:tc>
        <w:tc>
          <w:tcPr>
            <w:tcW w:w="1144" w:type="dxa"/>
          </w:tcPr>
          <w:p w:rsidR="008B528F" w:rsidRPr="008B528F" w:rsidRDefault="008B528F" w:rsidP="0090413A">
            <w:pPr>
              <w:shd w:val="clear" w:color="auto" w:fill="FFFFFF"/>
              <w:jc w:val="center"/>
              <w:textAlignment w:val="baseline"/>
              <w:rPr>
                <w:rFonts w:ascii="Times New Roman" w:eastAsia="Times New Roman" w:hAnsi="Times New Roman" w:cs="Times New Roman"/>
                <w:b/>
                <w:sz w:val="24"/>
                <w:szCs w:val="24"/>
                <w:lang w:eastAsia="uk-UA"/>
              </w:rPr>
            </w:pPr>
            <w:r w:rsidRPr="008B528F">
              <w:rPr>
                <w:rFonts w:ascii="Times New Roman" w:eastAsia="Times New Roman" w:hAnsi="Times New Roman" w:cs="Times New Roman"/>
                <w:b/>
                <w:sz w:val="24"/>
                <w:szCs w:val="24"/>
                <w:lang w:eastAsia="uk-UA"/>
              </w:rPr>
              <w:t>3000,0</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b/>
                <w:sz w:val="24"/>
                <w:szCs w:val="24"/>
                <w:lang w:eastAsia="uk-UA"/>
              </w:rPr>
            </w:pPr>
            <w:r w:rsidRPr="008B528F">
              <w:rPr>
                <w:rFonts w:ascii="Times New Roman" w:eastAsia="Times New Roman" w:hAnsi="Times New Roman" w:cs="Times New Roman"/>
                <w:b/>
                <w:sz w:val="24"/>
                <w:szCs w:val="24"/>
                <w:lang w:eastAsia="uk-UA"/>
              </w:rPr>
              <w:t>2500,0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b/>
                <w:sz w:val="24"/>
                <w:szCs w:val="24"/>
                <w:lang w:eastAsia="uk-UA"/>
              </w:rPr>
            </w:pPr>
            <w:r w:rsidRPr="008B528F">
              <w:rPr>
                <w:rFonts w:ascii="Times New Roman" w:eastAsia="Times New Roman" w:hAnsi="Times New Roman" w:cs="Times New Roman"/>
                <w:b/>
                <w:sz w:val="24"/>
                <w:szCs w:val="24"/>
                <w:lang w:eastAsia="uk-UA"/>
              </w:rPr>
              <w:t>2000,0</w:t>
            </w:r>
          </w:p>
        </w:tc>
        <w:tc>
          <w:tcPr>
            <w:tcW w:w="2155" w:type="dxa"/>
          </w:tcPr>
          <w:p w:rsidR="008B528F" w:rsidRPr="008B528F" w:rsidRDefault="008B528F" w:rsidP="0090413A">
            <w:pPr>
              <w:shd w:val="clear" w:color="auto" w:fill="FFFFFF"/>
              <w:jc w:val="center"/>
              <w:textAlignment w:val="baseline"/>
              <w:rPr>
                <w:rFonts w:ascii="Times New Roman" w:eastAsia="Times New Roman" w:hAnsi="Times New Roman" w:cs="Times New Roman"/>
                <w:b/>
                <w:sz w:val="24"/>
                <w:szCs w:val="24"/>
                <w:lang w:eastAsia="uk-UA"/>
              </w:rPr>
            </w:pPr>
            <w:r w:rsidRPr="008B528F">
              <w:rPr>
                <w:rFonts w:ascii="Times New Roman" w:eastAsia="Times New Roman" w:hAnsi="Times New Roman" w:cs="Times New Roman"/>
                <w:b/>
                <w:sz w:val="24"/>
                <w:szCs w:val="24"/>
                <w:lang w:eastAsia="uk-UA"/>
              </w:rPr>
              <w:t>7500,0</w:t>
            </w:r>
          </w:p>
        </w:tc>
      </w:tr>
      <w:tr w:rsidR="008B528F" w:rsidRPr="008B528F"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5993" w:type="dxa"/>
            <w:gridSpan w:val="4"/>
          </w:tcPr>
          <w:p w:rsidR="008B528F" w:rsidRPr="008B528F" w:rsidRDefault="008B528F" w:rsidP="008B528F">
            <w:pPr>
              <w:shd w:val="clear" w:color="auto" w:fill="FFFFFF"/>
              <w:jc w:val="center"/>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w:t>
            </w:r>
          </w:p>
        </w:tc>
      </w:tr>
    </w:tbl>
    <w:p w:rsidR="008B528F" w:rsidRPr="008B528F" w:rsidRDefault="008B528F" w:rsidP="008B528F">
      <w:pPr>
        <w:spacing w:before="0" w:beforeAutospacing="0" w:after="200" w:afterAutospacing="0" w:line="276" w:lineRule="auto"/>
        <w:ind w:firstLine="0"/>
        <w:rPr>
          <w:lang w:val="ru-RU"/>
        </w:rPr>
      </w:pPr>
    </w:p>
    <w:tbl>
      <w:tblPr>
        <w:tblStyle w:val="32"/>
        <w:tblW w:w="9937" w:type="dxa"/>
        <w:jc w:val="center"/>
        <w:tblLayout w:type="fixed"/>
        <w:tblLook w:val="04A0" w:firstRow="1" w:lastRow="0" w:firstColumn="1" w:lastColumn="0" w:noHBand="0" w:noVBand="1"/>
      </w:tblPr>
      <w:tblGrid>
        <w:gridCol w:w="3964"/>
        <w:gridCol w:w="1276"/>
        <w:gridCol w:w="1418"/>
        <w:gridCol w:w="1559"/>
        <w:gridCol w:w="1720"/>
      </w:tblGrid>
      <w:tr w:rsidR="008B528F" w:rsidRPr="008B528F"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 Номер технічного завдання</w:t>
            </w:r>
          </w:p>
        </w:tc>
        <w:tc>
          <w:tcPr>
            <w:tcW w:w="5973" w:type="dxa"/>
            <w:gridSpan w:val="4"/>
          </w:tcPr>
          <w:p w:rsidR="008B528F" w:rsidRPr="008B528F" w:rsidRDefault="008B528F" w:rsidP="008B528F">
            <w:pPr>
              <w:shd w:val="clear" w:color="auto" w:fill="FFFFFF"/>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b/>
                <w:color w:val="000000"/>
                <w:sz w:val="24"/>
                <w:szCs w:val="24"/>
                <w:lang w:eastAsia="uk-UA"/>
              </w:rPr>
              <w:t>3.5</w:t>
            </w:r>
            <w:r w:rsidRPr="008B528F">
              <w:rPr>
                <w:rFonts w:ascii="Times New Roman" w:eastAsia="Times New Roman" w:hAnsi="Times New Roman" w:cs="Times New Roman"/>
                <w:color w:val="000000"/>
                <w:sz w:val="24"/>
                <w:szCs w:val="24"/>
                <w:lang w:eastAsia="uk-UA"/>
              </w:rPr>
              <w:t>.</w:t>
            </w:r>
          </w:p>
        </w:tc>
      </w:tr>
      <w:tr w:rsidR="008B528F" w:rsidRPr="008B528F" w:rsidTr="008B528F">
        <w:trPr>
          <w:trHeight w:val="230"/>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2. Назва технічного завдання</w:t>
            </w:r>
          </w:p>
        </w:tc>
        <w:tc>
          <w:tcPr>
            <w:tcW w:w="5973"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iCs/>
                <w:sz w:val="24"/>
                <w:szCs w:val="24"/>
                <w:lang w:eastAsia="ru-RU"/>
              </w:rPr>
              <w:t>Етно-фестиваль «Чумацький шлях»</w:t>
            </w:r>
          </w:p>
        </w:tc>
      </w:tr>
      <w:tr w:rsidR="008B528F" w:rsidRPr="008B528F" w:rsidTr="008B528F">
        <w:trPr>
          <w:trHeight w:val="770"/>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 xml:space="preserve">3. Номер і назва завдання з </w:t>
            </w:r>
            <w:hyperlink r:id="rId81" w:anchor="n11" w:tgtFrame="_blank" w:history="1">
              <w:r w:rsidRPr="008B528F">
                <w:rPr>
                  <w:rFonts w:ascii="Times New Roman" w:eastAsia="Times New Roman" w:hAnsi="Times New Roman" w:cs="Times New Roman"/>
                  <w:sz w:val="24"/>
                  <w:szCs w:val="24"/>
                  <w:lang w:eastAsia="uk-UA"/>
                </w:rPr>
                <w:t>Державної стратегії регіонального розвитку</w:t>
              </w:r>
            </w:hyperlink>
            <w:r w:rsidRPr="008B528F">
              <w:rPr>
                <w:rFonts w:ascii="Times New Roman" w:eastAsia="Times New Roman" w:hAnsi="Times New Roman" w:cs="Times New Roman"/>
                <w:sz w:val="24"/>
                <w:szCs w:val="24"/>
                <w:lang w:eastAsia="uk-UA"/>
              </w:rPr>
              <w:t>, якому відповідає технічне завдання</w:t>
            </w:r>
          </w:p>
        </w:tc>
        <w:tc>
          <w:tcPr>
            <w:tcW w:w="5973"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hAnsi="Times New Roman" w:cs="Times New Roman"/>
                <w:sz w:val="24"/>
                <w:szCs w:val="24"/>
              </w:rPr>
              <w:t>1.4.3. Розвиток внутрішньо українського туризму</w:t>
            </w:r>
          </w:p>
        </w:tc>
      </w:tr>
      <w:tr w:rsidR="008B528F" w:rsidRPr="001A4BA7"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5973"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3.1.2.Розвиток туристично - рекреаційної інфраструктури та підвищення привабливості об'єктів історико-культурної спадщини</w:t>
            </w:r>
          </w:p>
        </w:tc>
      </w:tr>
      <w:tr w:rsidR="008B528F" w:rsidRPr="008B528F" w:rsidTr="008B528F">
        <w:trPr>
          <w:trHeight w:val="796"/>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5973"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it-IT"/>
              </w:rPr>
              <w:t xml:space="preserve">Красносільська об'єднана територіальна громада </w:t>
            </w:r>
          </w:p>
        </w:tc>
      </w:tr>
      <w:tr w:rsidR="008B528F" w:rsidRPr="001A4BA7"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5973"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it-IT"/>
              </w:rPr>
            </w:pPr>
            <w:r w:rsidRPr="008B528F">
              <w:rPr>
                <w:rFonts w:ascii="Times New Roman" w:eastAsia="Times New Roman" w:hAnsi="Times New Roman" w:cs="Times New Roman"/>
                <w:sz w:val="24"/>
                <w:szCs w:val="24"/>
                <w:lang w:eastAsia="it-IT"/>
              </w:rPr>
              <w:t>Проєкт орієнтований на вирішення проблеми сталого збалансованого розвитку громади, у напрямку збереження елементів нематеріальної культурної спадщини. Організацію туристичного потоку, підвищення конкурентоздатності громади в галузі туризму, підвищення якості послуг для туристів, створення необхідної інфраструктури, просування Красносільської ОТГ як туристичної.</w:t>
            </w:r>
          </w:p>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Завдяки проведенню фестивалю «Чумацький шлях», планується активізувати туристичний потік, об’єднати спільними діями мешканців громади, залучити до проведення свята місцевий бізнес, створити позитивний імідж громади, а найголовніше залучити інвестиції до Красносільської ОТГ, з метою економічного розвитку громади.</w:t>
            </w:r>
          </w:p>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Основним завданням для проєкту є збереження, примноження українських, та історичних традицій. А саме основне, подальший розвиток «своєї» Красносільської традиції проведення фестивалю «Чумацький шлях», який має на меті об’єднати всіх мешканців Красносільської ОТГ, мешканців міста Одеси та туристів Одеської області.</w:t>
            </w:r>
          </w:p>
        </w:tc>
      </w:tr>
      <w:tr w:rsidR="008B528F" w:rsidRPr="001A4BA7"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lastRenderedPageBreak/>
              <w:t>7. Очікувані кількісні результати від реалізації проектів на виконання технічного завдання</w:t>
            </w:r>
          </w:p>
        </w:tc>
        <w:tc>
          <w:tcPr>
            <w:tcW w:w="5973" w:type="dxa"/>
            <w:gridSpan w:val="4"/>
          </w:tcPr>
          <w:p w:rsidR="008B528F" w:rsidRPr="008B528F" w:rsidRDefault="008B528F" w:rsidP="008B528F">
            <w:pPr>
              <w:jc w:val="both"/>
              <w:rPr>
                <w:rFonts w:ascii="Times New Roman" w:hAnsi="Times New Roman" w:cs="Times New Roman"/>
                <w:sz w:val="24"/>
                <w:szCs w:val="24"/>
                <w:lang w:eastAsia="ru-RU"/>
              </w:rPr>
            </w:pPr>
            <w:r w:rsidRPr="008B528F">
              <w:rPr>
                <w:rFonts w:ascii="Times New Roman" w:hAnsi="Times New Roman" w:cs="Times New Roman"/>
                <w:sz w:val="24"/>
                <w:szCs w:val="24"/>
                <w:lang w:eastAsia="ru-RU"/>
              </w:rPr>
              <w:t>Етнофестиваль відвідує близко 10 тисяч людей.</w:t>
            </w:r>
          </w:p>
          <w:p w:rsidR="008B528F" w:rsidRPr="008B528F" w:rsidRDefault="008B528F" w:rsidP="008B528F">
            <w:pPr>
              <w:jc w:val="both"/>
              <w:rPr>
                <w:rFonts w:ascii="Times New Roman" w:hAnsi="Times New Roman" w:cs="Times New Roman"/>
                <w:sz w:val="24"/>
                <w:szCs w:val="24"/>
                <w:lang w:eastAsia="ru-RU"/>
              </w:rPr>
            </w:pPr>
            <w:r w:rsidRPr="008B528F">
              <w:rPr>
                <w:rFonts w:ascii="Times New Roman" w:hAnsi="Times New Roman" w:cs="Times New Roman"/>
                <w:sz w:val="24"/>
                <w:szCs w:val="24"/>
                <w:lang w:eastAsia="ru-RU"/>
              </w:rPr>
              <w:t>Під час фестивалю буде проведено 12 майстер-класів.</w:t>
            </w:r>
          </w:p>
          <w:p w:rsidR="008B528F" w:rsidRPr="008B528F" w:rsidRDefault="008B528F" w:rsidP="008B528F">
            <w:pPr>
              <w:jc w:val="both"/>
              <w:rPr>
                <w:rFonts w:ascii="Times New Roman" w:hAnsi="Times New Roman" w:cs="Times New Roman"/>
                <w:sz w:val="24"/>
                <w:szCs w:val="24"/>
                <w:lang w:eastAsia="ru-RU"/>
              </w:rPr>
            </w:pPr>
            <w:r w:rsidRPr="008B528F">
              <w:rPr>
                <w:rFonts w:ascii="Times New Roman" w:hAnsi="Times New Roman" w:cs="Times New Roman"/>
                <w:sz w:val="24"/>
                <w:szCs w:val="24"/>
                <w:lang w:eastAsia="ru-RU"/>
              </w:rPr>
              <w:t>Проведено концерт за участю українських гуртів.</w:t>
            </w:r>
          </w:p>
          <w:p w:rsidR="008B528F" w:rsidRPr="008B528F" w:rsidRDefault="008B528F" w:rsidP="008B528F">
            <w:pPr>
              <w:jc w:val="both"/>
              <w:rPr>
                <w:color w:val="000000"/>
                <w:sz w:val="24"/>
                <w:szCs w:val="24"/>
                <w:lang w:eastAsia="uk-UA"/>
              </w:rPr>
            </w:pPr>
            <w:r w:rsidRPr="008B528F">
              <w:rPr>
                <w:rFonts w:ascii="Times New Roman" w:hAnsi="Times New Roman" w:cs="Times New Roman"/>
                <w:sz w:val="24"/>
                <w:szCs w:val="24"/>
                <w:lang w:eastAsia="ru-RU"/>
              </w:rPr>
              <w:t>Кількість відгуків в мережі інтернет після проведення заходу.</w:t>
            </w:r>
          </w:p>
        </w:tc>
      </w:tr>
      <w:tr w:rsidR="008B528F" w:rsidRPr="001A4BA7"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5973" w:type="dxa"/>
            <w:gridSpan w:val="4"/>
          </w:tcPr>
          <w:p w:rsidR="008B528F" w:rsidRPr="008B528F" w:rsidRDefault="008B528F" w:rsidP="008B528F">
            <w:pPr>
              <w:jc w:val="both"/>
              <w:rPr>
                <w:rFonts w:ascii="Times New Roman" w:hAnsi="Times New Roman" w:cs="Times New Roman"/>
                <w:sz w:val="24"/>
                <w:szCs w:val="24"/>
                <w:lang w:eastAsia="ru-RU"/>
              </w:rPr>
            </w:pPr>
            <w:r w:rsidRPr="008B528F">
              <w:rPr>
                <w:rFonts w:ascii="Times New Roman" w:hAnsi="Times New Roman" w:cs="Times New Roman"/>
                <w:sz w:val="24"/>
                <w:szCs w:val="24"/>
                <w:lang w:eastAsia="ru-RU"/>
              </w:rPr>
              <w:t>Високий рівень задоволення від проведення фестивалю серед учасників та організаторів заходу.</w:t>
            </w:r>
          </w:p>
          <w:p w:rsidR="008B528F" w:rsidRPr="008B528F" w:rsidRDefault="008B528F" w:rsidP="008B528F">
            <w:pPr>
              <w:jc w:val="both"/>
              <w:rPr>
                <w:rFonts w:ascii="Times New Roman" w:hAnsi="Times New Roman" w:cs="Times New Roman"/>
                <w:sz w:val="24"/>
                <w:szCs w:val="24"/>
                <w:lang w:eastAsia="ru-RU"/>
              </w:rPr>
            </w:pPr>
            <w:r w:rsidRPr="008B528F">
              <w:rPr>
                <w:rFonts w:ascii="Times New Roman" w:hAnsi="Times New Roman" w:cs="Times New Roman"/>
                <w:sz w:val="24"/>
                <w:szCs w:val="24"/>
                <w:lang w:eastAsia="ru-RU"/>
              </w:rPr>
              <w:t>Покращено культурний імідж громади.</w:t>
            </w:r>
          </w:p>
          <w:p w:rsidR="008B528F" w:rsidRPr="008B528F" w:rsidRDefault="008B528F" w:rsidP="008B528F">
            <w:pPr>
              <w:jc w:val="both"/>
              <w:rPr>
                <w:rFonts w:ascii="Times New Roman" w:hAnsi="Times New Roman" w:cs="Times New Roman"/>
                <w:sz w:val="24"/>
                <w:szCs w:val="24"/>
                <w:lang w:eastAsia="ru-RU"/>
              </w:rPr>
            </w:pPr>
            <w:r w:rsidRPr="008B528F">
              <w:rPr>
                <w:rFonts w:ascii="Times New Roman" w:hAnsi="Times New Roman" w:cs="Times New Roman"/>
                <w:sz w:val="24"/>
                <w:szCs w:val="24"/>
                <w:lang w:eastAsia="ru-RU"/>
              </w:rPr>
              <w:t>Покращено рівень культури громади, культури відпочинку серед місцевого населення.</w:t>
            </w:r>
          </w:p>
        </w:tc>
      </w:tr>
      <w:tr w:rsidR="008B528F" w:rsidRPr="001A4BA7" w:rsidTr="008B528F">
        <w:trPr>
          <w:jc w:val="center"/>
        </w:trPr>
        <w:tc>
          <w:tcPr>
            <w:tcW w:w="3964" w:type="dxa"/>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uk-UA"/>
              </w:rPr>
              <w:t>9. Основні заходи технічного завдання</w:t>
            </w:r>
          </w:p>
        </w:tc>
        <w:tc>
          <w:tcPr>
            <w:tcW w:w="5973"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it-IT"/>
              </w:rPr>
            </w:pPr>
            <w:r w:rsidRPr="008B528F">
              <w:rPr>
                <w:rFonts w:ascii="Times New Roman" w:eastAsia="Times New Roman" w:hAnsi="Times New Roman" w:cs="Times New Roman"/>
                <w:sz w:val="24"/>
                <w:szCs w:val="24"/>
                <w:lang w:eastAsia="it-IT"/>
              </w:rPr>
              <w:t>Підготовчі роботи до проведення фестивалю (детальне проведення фестивалю, місця проведення, режисура).</w:t>
            </w:r>
          </w:p>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it-IT"/>
              </w:rPr>
            </w:pPr>
            <w:r w:rsidRPr="008B528F">
              <w:rPr>
                <w:rFonts w:ascii="Times New Roman" w:eastAsia="Times New Roman" w:hAnsi="Times New Roman" w:cs="Times New Roman"/>
                <w:sz w:val="24"/>
                <w:szCs w:val="24"/>
                <w:lang w:eastAsia="it-IT"/>
              </w:rPr>
              <w:t>Розробка, макетування та друк друкованої продукції.</w:t>
            </w:r>
          </w:p>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it-IT"/>
              </w:rPr>
            </w:pPr>
            <w:r w:rsidRPr="008B528F">
              <w:rPr>
                <w:rFonts w:ascii="Times New Roman" w:eastAsia="Times New Roman" w:hAnsi="Times New Roman" w:cs="Times New Roman"/>
                <w:sz w:val="24"/>
                <w:szCs w:val="24"/>
                <w:lang w:eastAsia="it-IT"/>
              </w:rPr>
              <w:t>Поширення інформації про фестиваль.</w:t>
            </w:r>
          </w:p>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it-IT"/>
              </w:rPr>
            </w:pPr>
            <w:r w:rsidRPr="008B528F">
              <w:rPr>
                <w:rFonts w:ascii="Times New Roman" w:eastAsia="Times New Roman" w:hAnsi="Times New Roman" w:cs="Times New Roman"/>
                <w:sz w:val="24"/>
                <w:szCs w:val="24"/>
                <w:lang w:eastAsia="it-IT"/>
              </w:rPr>
              <w:t>Проведення етнофестивалю «Чумацький шлях».</w:t>
            </w:r>
          </w:p>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it-IT"/>
              </w:rPr>
              <w:t>Поширення інформації про фестиваль у соцмережах, публікація звітних фото- та відеозвітів.</w:t>
            </w:r>
          </w:p>
        </w:tc>
      </w:tr>
      <w:tr w:rsidR="008B528F" w:rsidRPr="008B528F" w:rsidTr="00962444">
        <w:trPr>
          <w:jc w:val="center"/>
        </w:trPr>
        <w:tc>
          <w:tcPr>
            <w:tcW w:w="3964" w:type="dxa"/>
          </w:tcPr>
          <w:p w:rsidR="008B528F" w:rsidRPr="008B528F" w:rsidRDefault="008B528F" w:rsidP="008B528F">
            <w:pPr>
              <w:shd w:val="clear" w:color="auto" w:fill="FFFFFF"/>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uk-UA"/>
              </w:rPr>
              <w:t>10. Обсяг фінансування технічного завдання, тис. грн на 2021-2023 роки</w:t>
            </w:r>
          </w:p>
        </w:tc>
        <w:tc>
          <w:tcPr>
            <w:tcW w:w="1276" w:type="dxa"/>
          </w:tcPr>
          <w:p w:rsidR="008B528F" w:rsidRPr="008B528F" w:rsidRDefault="008B528F" w:rsidP="00962444">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2021</w:t>
            </w:r>
          </w:p>
        </w:tc>
        <w:tc>
          <w:tcPr>
            <w:tcW w:w="1418" w:type="dxa"/>
          </w:tcPr>
          <w:p w:rsidR="008B528F" w:rsidRPr="008B528F" w:rsidRDefault="008B528F" w:rsidP="00962444">
            <w:pPr>
              <w:jc w:val="center"/>
              <w:rPr>
                <w:sz w:val="24"/>
                <w:szCs w:val="24"/>
              </w:rPr>
            </w:pPr>
            <w:r w:rsidRPr="008B528F">
              <w:rPr>
                <w:rFonts w:ascii="Times New Roman" w:eastAsia="Times New Roman" w:hAnsi="Times New Roman" w:cs="Times New Roman"/>
                <w:color w:val="000000"/>
                <w:sz w:val="24"/>
                <w:szCs w:val="24"/>
                <w:lang w:eastAsia="uk-UA"/>
              </w:rPr>
              <w:t>2022</w:t>
            </w:r>
          </w:p>
        </w:tc>
        <w:tc>
          <w:tcPr>
            <w:tcW w:w="1559" w:type="dxa"/>
          </w:tcPr>
          <w:p w:rsidR="008B528F" w:rsidRPr="008B528F" w:rsidRDefault="008B528F" w:rsidP="00962444">
            <w:pPr>
              <w:jc w:val="center"/>
              <w:rPr>
                <w:sz w:val="24"/>
                <w:szCs w:val="24"/>
              </w:rPr>
            </w:pPr>
            <w:r w:rsidRPr="008B528F">
              <w:rPr>
                <w:rFonts w:ascii="Times New Roman" w:eastAsia="Times New Roman" w:hAnsi="Times New Roman" w:cs="Times New Roman"/>
                <w:color w:val="000000"/>
                <w:sz w:val="24"/>
                <w:szCs w:val="24"/>
                <w:lang w:eastAsia="uk-UA"/>
              </w:rPr>
              <w:t>2023</w:t>
            </w:r>
          </w:p>
        </w:tc>
        <w:tc>
          <w:tcPr>
            <w:tcW w:w="1720" w:type="dxa"/>
          </w:tcPr>
          <w:p w:rsidR="008B528F" w:rsidRPr="008B528F" w:rsidRDefault="008B528F" w:rsidP="00962444">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Усього</w:t>
            </w:r>
          </w:p>
        </w:tc>
      </w:tr>
      <w:tr w:rsidR="008B528F" w:rsidRPr="008B528F" w:rsidTr="00962444">
        <w:trPr>
          <w:jc w:val="center"/>
        </w:trPr>
        <w:tc>
          <w:tcPr>
            <w:tcW w:w="3964" w:type="dxa"/>
          </w:tcPr>
          <w:p w:rsidR="008B528F" w:rsidRPr="008B528F" w:rsidRDefault="008B528F" w:rsidP="00855524">
            <w:pPr>
              <w:numPr>
                <w:ilvl w:val="0"/>
                <w:numId w:val="18"/>
              </w:numPr>
              <w:shd w:val="clear" w:color="auto" w:fill="FFFFFF"/>
              <w:spacing w:after="200" w:line="276" w:lineRule="auto"/>
              <w:ind w:left="678"/>
              <w:contextualSpacing/>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державний бюджет:</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485,0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485,0</w:t>
            </w:r>
          </w:p>
        </w:tc>
        <w:tc>
          <w:tcPr>
            <w:tcW w:w="1559"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485,0</w:t>
            </w:r>
          </w:p>
        </w:tc>
        <w:tc>
          <w:tcPr>
            <w:tcW w:w="1720"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1455,0</w:t>
            </w:r>
          </w:p>
        </w:tc>
      </w:tr>
      <w:tr w:rsidR="008B528F" w:rsidRPr="008B528F" w:rsidTr="00962444">
        <w:trPr>
          <w:jc w:val="center"/>
        </w:trPr>
        <w:tc>
          <w:tcPr>
            <w:tcW w:w="3964" w:type="dxa"/>
          </w:tcPr>
          <w:p w:rsidR="008B528F" w:rsidRPr="008B528F" w:rsidRDefault="008B528F" w:rsidP="008B528F">
            <w:pPr>
              <w:shd w:val="clear" w:color="auto" w:fill="FFFFFF"/>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державний фонд регіонального розвитку</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559"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720"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r>
      <w:tr w:rsidR="008B528F" w:rsidRPr="008B528F" w:rsidTr="00962444">
        <w:trPr>
          <w:jc w:val="center"/>
        </w:trPr>
        <w:tc>
          <w:tcPr>
            <w:tcW w:w="3964" w:type="dxa"/>
          </w:tcPr>
          <w:p w:rsidR="008B528F" w:rsidRPr="008B528F" w:rsidRDefault="008B528F" w:rsidP="008B528F">
            <w:pPr>
              <w:shd w:val="clear" w:color="auto" w:fill="FFFFFF"/>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 xml:space="preserve">інші джерела (зазначити) </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559"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720"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r>
      <w:tr w:rsidR="008B528F" w:rsidRPr="008B528F" w:rsidTr="00962444">
        <w:trPr>
          <w:jc w:val="center"/>
        </w:trPr>
        <w:tc>
          <w:tcPr>
            <w:tcW w:w="3964" w:type="dxa"/>
          </w:tcPr>
          <w:p w:rsidR="008B528F" w:rsidRPr="008B528F" w:rsidRDefault="008B528F" w:rsidP="00855524">
            <w:pPr>
              <w:numPr>
                <w:ilvl w:val="0"/>
                <w:numId w:val="18"/>
              </w:numPr>
              <w:shd w:val="clear" w:color="auto" w:fill="FFFFFF"/>
              <w:spacing w:after="200" w:line="276" w:lineRule="auto"/>
              <w:ind w:left="678"/>
              <w:contextualSpacing/>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місцевий бюджет (всього), в т.ч.:</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1430,0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1430,0</w:t>
            </w:r>
          </w:p>
        </w:tc>
        <w:tc>
          <w:tcPr>
            <w:tcW w:w="1559"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1430,0</w:t>
            </w:r>
          </w:p>
        </w:tc>
        <w:tc>
          <w:tcPr>
            <w:tcW w:w="1720"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4290,0</w:t>
            </w:r>
          </w:p>
        </w:tc>
      </w:tr>
      <w:tr w:rsidR="008B528F" w:rsidRPr="008B528F" w:rsidTr="00962444">
        <w:trPr>
          <w:jc w:val="center"/>
        </w:trPr>
        <w:tc>
          <w:tcPr>
            <w:tcW w:w="3964" w:type="dxa"/>
          </w:tcPr>
          <w:p w:rsidR="008B528F" w:rsidRPr="008B528F" w:rsidRDefault="008B528F" w:rsidP="008B528F">
            <w:pPr>
              <w:shd w:val="clear" w:color="auto" w:fill="FFFFFF"/>
              <w:contextualSpacing/>
              <w:textAlignment w:val="baseline"/>
              <w:rPr>
                <w:rFonts w:ascii="Times New Roman" w:eastAsia="Times New Roman" w:hAnsi="Times New Roman" w:cs="Times New Roman"/>
                <w:i/>
                <w:sz w:val="24"/>
                <w:szCs w:val="24"/>
                <w:lang w:eastAsia="uk-UA"/>
              </w:rPr>
            </w:pPr>
            <w:r w:rsidRPr="008B528F">
              <w:rPr>
                <w:rFonts w:ascii="Times New Roman" w:eastAsia="Times New Roman" w:hAnsi="Times New Roman" w:cs="Times New Roman"/>
                <w:i/>
                <w:sz w:val="24"/>
                <w:szCs w:val="24"/>
                <w:lang w:eastAsia="uk-UA"/>
              </w:rPr>
              <w:t>обласний бюджет</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559"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720"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r>
      <w:tr w:rsidR="008B528F" w:rsidRPr="008B528F" w:rsidTr="00962444">
        <w:trPr>
          <w:jc w:val="center"/>
        </w:trPr>
        <w:tc>
          <w:tcPr>
            <w:tcW w:w="3964" w:type="dxa"/>
          </w:tcPr>
          <w:p w:rsidR="008B528F" w:rsidRPr="008B528F" w:rsidRDefault="008B528F" w:rsidP="008B528F">
            <w:pPr>
              <w:shd w:val="clear" w:color="auto" w:fill="FFFFFF"/>
              <w:contextualSpacing/>
              <w:textAlignment w:val="baseline"/>
              <w:rPr>
                <w:rFonts w:ascii="Times New Roman" w:eastAsia="Times New Roman" w:hAnsi="Times New Roman" w:cs="Times New Roman"/>
                <w:i/>
                <w:sz w:val="24"/>
                <w:szCs w:val="24"/>
                <w:lang w:eastAsia="uk-UA"/>
              </w:rPr>
            </w:pPr>
            <w:r w:rsidRPr="008B528F">
              <w:rPr>
                <w:rFonts w:ascii="Times New Roman" w:eastAsia="Times New Roman" w:hAnsi="Times New Roman" w:cs="Times New Roman"/>
                <w:i/>
                <w:sz w:val="24"/>
                <w:szCs w:val="24"/>
                <w:lang w:eastAsia="uk-UA"/>
              </w:rPr>
              <w:t>районний бюджет</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559"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720"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r>
      <w:tr w:rsidR="008B528F" w:rsidRPr="008B528F" w:rsidTr="00962444">
        <w:trPr>
          <w:jc w:val="center"/>
        </w:trPr>
        <w:tc>
          <w:tcPr>
            <w:tcW w:w="3964" w:type="dxa"/>
          </w:tcPr>
          <w:p w:rsidR="008B528F" w:rsidRPr="008B528F" w:rsidRDefault="008B528F" w:rsidP="008B528F">
            <w:pPr>
              <w:shd w:val="clear" w:color="auto" w:fill="FFFFFF"/>
              <w:contextualSpacing/>
              <w:textAlignment w:val="baseline"/>
              <w:rPr>
                <w:rFonts w:ascii="Times New Roman" w:eastAsia="Times New Roman" w:hAnsi="Times New Roman" w:cs="Times New Roman"/>
                <w:i/>
                <w:sz w:val="24"/>
                <w:szCs w:val="24"/>
                <w:lang w:eastAsia="uk-UA"/>
              </w:rPr>
            </w:pPr>
            <w:r w:rsidRPr="008B528F">
              <w:rPr>
                <w:rFonts w:ascii="Times New Roman" w:eastAsia="Times New Roman" w:hAnsi="Times New Roman" w:cs="Times New Roman"/>
                <w:i/>
                <w:sz w:val="24"/>
                <w:szCs w:val="24"/>
                <w:lang w:eastAsia="uk-UA"/>
              </w:rPr>
              <w:t>міський бюджет</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1430,0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1430,0</w:t>
            </w:r>
          </w:p>
        </w:tc>
        <w:tc>
          <w:tcPr>
            <w:tcW w:w="1559"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1430,0</w:t>
            </w:r>
          </w:p>
        </w:tc>
        <w:tc>
          <w:tcPr>
            <w:tcW w:w="1720"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4290,0</w:t>
            </w:r>
          </w:p>
        </w:tc>
      </w:tr>
      <w:tr w:rsidR="008B528F" w:rsidRPr="008B528F" w:rsidTr="00962444">
        <w:trPr>
          <w:jc w:val="center"/>
        </w:trPr>
        <w:tc>
          <w:tcPr>
            <w:tcW w:w="3964" w:type="dxa"/>
          </w:tcPr>
          <w:p w:rsidR="008B528F" w:rsidRPr="008B528F" w:rsidRDefault="008B528F" w:rsidP="00855524">
            <w:pPr>
              <w:numPr>
                <w:ilvl w:val="0"/>
                <w:numId w:val="18"/>
              </w:numPr>
              <w:shd w:val="clear" w:color="auto" w:fill="FFFFFF"/>
              <w:spacing w:after="200" w:line="276" w:lineRule="auto"/>
              <w:ind w:left="678"/>
              <w:contextualSpacing/>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інші джерела (зазначити)</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559"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720"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r>
      <w:tr w:rsidR="008B528F" w:rsidRPr="008B528F" w:rsidTr="00962444">
        <w:trPr>
          <w:jc w:val="center"/>
        </w:trPr>
        <w:tc>
          <w:tcPr>
            <w:tcW w:w="3964" w:type="dxa"/>
          </w:tcPr>
          <w:p w:rsidR="008B528F" w:rsidRPr="008B528F" w:rsidRDefault="008B528F" w:rsidP="008B528F">
            <w:pPr>
              <w:shd w:val="clear" w:color="auto" w:fill="FFFFFF"/>
              <w:contextualSpacing/>
              <w:textAlignment w:val="baseline"/>
              <w:rPr>
                <w:rFonts w:ascii="Times New Roman" w:eastAsia="Times New Roman" w:hAnsi="Times New Roman" w:cs="Times New Roman"/>
                <w:b/>
                <w:sz w:val="24"/>
                <w:szCs w:val="24"/>
                <w:lang w:eastAsia="uk-UA"/>
              </w:rPr>
            </w:pPr>
            <w:r w:rsidRPr="008B528F">
              <w:rPr>
                <w:rFonts w:ascii="Times New Roman" w:eastAsia="Times New Roman" w:hAnsi="Times New Roman" w:cs="Times New Roman"/>
                <w:b/>
                <w:sz w:val="24"/>
                <w:szCs w:val="24"/>
                <w:lang w:eastAsia="uk-UA"/>
              </w:rPr>
              <w:t>РАЗОМ</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b/>
                <w:color w:val="000000"/>
                <w:sz w:val="24"/>
                <w:szCs w:val="24"/>
                <w:lang w:eastAsia="uk-UA"/>
              </w:rPr>
            </w:pPr>
            <w:r w:rsidRPr="008B528F">
              <w:rPr>
                <w:rFonts w:ascii="Times New Roman" w:eastAsia="Times New Roman" w:hAnsi="Times New Roman" w:cs="Times New Roman"/>
                <w:b/>
                <w:color w:val="000000"/>
                <w:sz w:val="24"/>
                <w:szCs w:val="24"/>
                <w:lang w:eastAsia="uk-UA"/>
              </w:rPr>
              <w:t>1915,0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b/>
                <w:color w:val="000000"/>
                <w:sz w:val="24"/>
                <w:szCs w:val="24"/>
                <w:lang w:eastAsia="uk-UA"/>
              </w:rPr>
            </w:pPr>
            <w:r w:rsidRPr="008B528F">
              <w:rPr>
                <w:rFonts w:ascii="Times New Roman" w:eastAsia="Times New Roman" w:hAnsi="Times New Roman" w:cs="Times New Roman"/>
                <w:b/>
                <w:color w:val="000000"/>
                <w:sz w:val="24"/>
                <w:szCs w:val="24"/>
                <w:lang w:eastAsia="uk-UA"/>
              </w:rPr>
              <w:t>1915,0</w:t>
            </w:r>
          </w:p>
        </w:tc>
        <w:tc>
          <w:tcPr>
            <w:tcW w:w="1559" w:type="dxa"/>
          </w:tcPr>
          <w:p w:rsidR="008B528F" w:rsidRPr="008B528F" w:rsidRDefault="008B528F" w:rsidP="0090413A">
            <w:pPr>
              <w:shd w:val="clear" w:color="auto" w:fill="FFFFFF"/>
              <w:jc w:val="center"/>
              <w:textAlignment w:val="baseline"/>
              <w:rPr>
                <w:rFonts w:ascii="Times New Roman" w:eastAsia="Times New Roman" w:hAnsi="Times New Roman" w:cs="Times New Roman"/>
                <w:b/>
                <w:color w:val="000000"/>
                <w:sz w:val="24"/>
                <w:szCs w:val="24"/>
                <w:lang w:eastAsia="uk-UA"/>
              </w:rPr>
            </w:pPr>
            <w:r w:rsidRPr="008B528F">
              <w:rPr>
                <w:rFonts w:ascii="Times New Roman" w:eastAsia="Times New Roman" w:hAnsi="Times New Roman" w:cs="Times New Roman"/>
                <w:b/>
                <w:color w:val="000000"/>
                <w:sz w:val="24"/>
                <w:szCs w:val="24"/>
                <w:lang w:eastAsia="uk-UA"/>
              </w:rPr>
              <w:t>1915,0</w:t>
            </w:r>
          </w:p>
        </w:tc>
        <w:tc>
          <w:tcPr>
            <w:tcW w:w="1720" w:type="dxa"/>
          </w:tcPr>
          <w:p w:rsidR="008B528F" w:rsidRPr="008B528F" w:rsidRDefault="008B528F" w:rsidP="0090413A">
            <w:pPr>
              <w:shd w:val="clear" w:color="auto" w:fill="FFFFFF"/>
              <w:jc w:val="center"/>
              <w:textAlignment w:val="baseline"/>
              <w:rPr>
                <w:rFonts w:ascii="Times New Roman" w:eastAsia="Times New Roman" w:hAnsi="Times New Roman" w:cs="Times New Roman"/>
                <w:b/>
                <w:color w:val="000000"/>
                <w:sz w:val="24"/>
                <w:szCs w:val="24"/>
                <w:lang w:eastAsia="uk-UA"/>
              </w:rPr>
            </w:pPr>
            <w:r w:rsidRPr="008B528F">
              <w:rPr>
                <w:rFonts w:ascii="Times New Roman" w:eastAsia="Times New Roman" w:hAnsi="Times New Roman" w:cs="Times New Roman"/>
                <w:b/>
                <w:color w:val="000000"/>
                <w:sz w:val="24"/>
                <w:szCs w:val="24"/>
                <w:lang w:eastAsia="uk-UA"/>
              </w:rPr>
              <w:t>5745,0</w:t>
            </w:r>
          </w:p>
        </w:tc>
      </w:tr>
      <w:tr w:rsidR="008B528F" w:rsidRPr="008B528F" w:rsidTr="008B528F">
        <w:trPr>
          <w:jc w:val="center"/>
        </w:trPr>
        <w:tc>
          <w:tcPr>
            <w:tcW w:w="3964" w:type="dxa"/>
          </w:tcPr>
          <w:p w:rsidR="008B528F" w:rsidRPr="008B528F" w:rsidRDefault="008B528F" w:rsidP="008B528F">
            <w:pPr>
              <w:shd w:val="clear" w:color="auto" w:fill="FFFFFF"/>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5973"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it-IT"/>
              </w:rPr>
              <w:t>Будь-яка інша важлива інформація щодо ідеї проєкту, у тому чи підпадає проєкт під дію Закону України «Про стратегічну екологічну оцінку»</w:t>
            </w:r>
          </w:p>
        </w:tc>
      </w:tr>
    </w:tbl>
    <w:p w:rsidR="008B528F" w:rsidRPr="008B528F" w:rsidRDefault="008B528F" w:rsidP="008B528F">
      <w:pPr>
        <w:spacing w:before="0" w:beforeAutospacing="0" w:after="200" w:afterAutospacing="0" w:line="276" w:lineRule="auto"/>
        <w:ind w:firstLine="0"/>
        <w:rPr>
          <w:lang w:val="ru-RU"/>
        </w:rPr>
      </w:pPr>
    </w:p>
    <w:tbl>
      <w:tblPr>
        <w:tblW w:w="5004" w:type="pct"/>
        <w:tblBorders>
          <w:top w:val="outset" w:sz="2" w:space="0" w:color="auto"/>
          <w:left w:val="outset" w:sz="2" w:space="0" w:color="auto"/>
          <w:bottom w:val="outset" w:sz="2" w:space="0" w:color="auto"/>
          <w:right w:val="outset" w:sz="2" w:space="0" w:color="auto"/>
        </w:tblBorders>
        <w:tblLayout w:type="fixed"/>
        <w:tblCellMar>
          <w:top w:w="12" w:type="dxa"/>
          <w:left w:w="12" w:type="dxa"/>
          <w:bottom w:w="12" w:type="dxa"/>
          <w:right w:w="12" w:type="dxa"/>
        </w:tblCellMar>
        <w:tblLook w:val="0000" w:firstRow="0" w:lastRow="0" w:firstColumn="0" w:lastColumn="0" w:noHBand="0" w:noVBand="0"/>
      </w:tblPr>
      <w:tblGrid>
        <w:gridCol w:w="3967"/>
        <w:gridCol w:w="1557"/>
        <w:gridCol w:w="1417"/>
        <w:gridCol w:w="1418"/>
        <w:gridCol w:w="1560"/>
      </w:tblGrid>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2"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 Номер технічного завдання</w:t>
            </w:r>
          </w:p>
        </w:tc>
        <w:tc>
          <w:tcPr>
            <w:tcW w:w="5952"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rPr>
                <w:rFonts w:ascii="Times New Roman" w:eastAsia="Times New Roman" w:hAnsi="Times New Roman" w:cs="Times New Roman"/>
                <w:b/>
                <w:sz w:val="24"/>
                <w:szCs w:val="24"/>
                <w:lang w:val="ru-RU" w:eastAsia="uk-UA"/>
              </w:rPr>
            </w:pPr>
            <w:r w:rsidRPr="008B528F">
              <w:rPr>
                <w:rFonts w:ascii="Times New Roman" w:eastAsia="Times New Roman" w:hAnsi="Times New Roman" w:cs="Times New Roman"/>
                <w:b/>
                <w:sz w:val="24"/>
                <w:szCs w:val="24"/>
                <w:lang w:val="ru-RU" w:eastAsia="uk-UA"/>
              </w:rPr>
              <w:t>3.6.</w:t>
            </w:r>
          </w:p>
        </w:tc>
      </w:tr>
      <w:tr w:rsidR="008B528F" w:rsidRPr="001A4BA7"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2"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 Назва технічного завдання</w:t>
            </w:r>
          </w:p>
        </w:tc>
        <w:tc>
          <w:tcPr>
            <w:tcW w:w="5952"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6"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it-IT"/>
              </w:rPr>
              <w:t>Протизсувні заходи в прибережній зоні в районі 9-го мікрорайону м. Чорноморськ</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2"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 xml:space="preserve">3. Номер і назва завдання з </w:t>
            </w:r>
            <w:hyperlink r:id="rId82" w:anchor="n11" w:history="1">
              <w:r w:rsidRPr="008B528F">
                <w:rPr>
                  <w:rFonts w:ascii="Times New Roman" w:eastAsia="Times New Roman" w:hAnsi="Times New Roman" w:cs="Times New Roman"/>
                  <w:sz w:val="24"/>
                  <w:szCs w:val="24"/>
                  <w:lang w:val="uk-UA" w:eastAsia="uk-UA"/>
                </w:rPr>
                <w:t>Державної стратегії регіонального</w:t>
              </w:r>
            </w:hyperlink>
            <w:r w:rsidRPr="008B528F">
              <w:rPr>
                <w:rFonts w:ascii="Times New Roman" w:eastAsia="Times New Roman" w:hAnsi="Times New Roman" w:cs="Times New Roman"/>
                <w:sz w:val="24"/>
                <w:szCs w:val="24"/>
                <w:lang w:val="uk-UA" w:eastAsia="uk-UA"/>
              </w:rPr>
              <w:t xml:space="preserve"> </w:t>
            </w:r>
            <w:hyperlink r:id="rId83" w:anchor="n11" w:history="1">
              <w:r w:rsidRPr="008B528F">
                <w:rPr>
                  <w:rFonts w:ascii="Times New Roman" w:eastAsia="Times New Roman" w:hAnsi="Times New Roman" w:cs="Times New Roman"/>
                  <w:sz w:val="24"/>
                  <w:szCs w:val="24"/>
                  <w:lang w:val="uk-UA" w:eastAsia="uk-UA"/>
                </w:rPr>
                <w:t>розвитку,</w:t>
              </w:r>
            </w:hyperlink>
            <w:r w:rsidRPr="008B528F">
              <w:rPr>
                <w:rFonts w:ascii="Times New Roman" w:eastAsia="Times New Roman" w:hAnsi="Times New Roman" w:cs="Times New Roman"/>
                <w:sz w:val="24"/>
                <w:szCs w:val="24"/>
                <w:lang w:val="uk-UA" w:eastAsia="uk-UA"/>
              </w:rPr>
              <w:t xml:space="preserve"> якому відповідає технічне завдання</w:t>
            </w:r>
          </w:p>
        </w:tc>
        <w:tc>
          <w:tcPr>
            <w:tcW w:w="5952"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6"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1.4.3. Розвиток внутрішнього українського туризму</w:t>
            </w:r>
          </w:p>
        </w:tc>
      </w:tr>
      <w:tr w:rsidR="008B528F" w:rsidRPr="001A4BA7"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2"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4. Номер і назва завдання Стратегії розвитку Одеської області на 2021-2027 роки, якому відповідає технічне завдання</w:t>
            </w:r>
          </w:p>
        </w:tc>
        <w:tc>
          <w:tcPr>
            <w:tcW w:w="5952"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40" w:beforeAutospacing="0" w:after="40" w:afterAutospacing="0"/>
              <w:ind w:right="136"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3.1.2.Розвиток туристично</w:t>
            </w:r>
            <w:r w:rsidRPr="008B528F">
              <w:rPr>
                <w:rFonts w:ascii="Times New Roman" w:eastAsia="Times New Roman" w:hAnsi="Times New Roman" w:cs="Times New Roman"/>
                <w:sz w:val="24"/>
                <w:szCs w:val="24"/>
                <w:lang w:val="ru-RU" w:eastAsia="uk-UA"/>
              </w:rPr>
              <w:t xml:space="preserve"> </w:t>
            </w:r>
            <w:r w:rsidRPr="008B528F">
              <w:rPr>
                <w:rFonts w:ascii="Times New Roman" w:eastAsia="Times New Roman" w:hAnsi="Times New Roman" w:cs="Times New Roman"/>
                <w:sz w:val="24"/>
                <w:szCs w:val="24"/>
                <w:lang w:val="uk-UA" w:eastAsia="uk-UA"/>
              </w:rPr>
              <w:t>- рекреаційної інфраструктури та підвищення привабливості об’єктів історико-культурної спадщини</w:t>
            </w:r>
          </w:p>
        </w:tc>
      </w:tr>
      <w:tr w:rsidR="008B528F" w:rsidRPr="001A4BA7"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2"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5. Територія, на яку реалізація проєктів за технічним завданням матиме вплив</w:t>
            </w:r>
          </w:p>
        </w:tc>
        <w:tc>
          <w:tcPr>
            <w:tcW w:w="5952"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6"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it-IT"/>
              </w:rPr>
              <w:t xml:space="preserve">Прибережна зона схилу 9-го мікрорайону </w:t>
            </w:r>
            <w:r w:rsidRPr="008B528F">
              <w:rPr>
                <w:rFonts w:ascii="Times New Roman" w:eastAsia="Times New Roman" w:hAnsi="Times New Roman" w:cs="Times New Roman"/>
                <w:sz w:val="24"/>
                <w:szCs w:val="24"/>
                <w:lang w:val="uk-UA" w:eastAsia="it-IT"/>
              </w:rPr>
              <w:br/>
              <w:t xml:space="preserve">м. </w:t>
            </w:r>
            <w:r w:rsidRPr="008B528F">
              <w:rPr>
                <w:rFonts w:ascii="Times New Roman" w:eastAsia="Times New Roman" w:hAnsi="Times New Roman" w:cs="Times New Roman"/>
                <w:sz w:val="24"/>
                <w:szCs w:val="24"/>
                <w:lang w:val="ru-RU" w:eastAsia="it-IT"/>
              </w:rPr>
              <w:t>Чорноморськ</w:t>
            </w:r>
            <w:r w:rsidRPr="008B528F">
              <w:rPr>
                <w:rFonts w:ascii="Times New Roman" w:eastAsia="Times New Roman" w:hAnsi="Times New Roman" w:cs="Times New Roman"/>
                <w:sz w:val="24"/>
                <w:szCs w:val="24"/>
                <w:lang w:val="uk-UA" w:eastAsia="it-IT"/>
              </w:rPr>
              <w:t>а (протяжність берегоукріплювальних робіт – 700 м)</w:t>
            </w:r>
          </w:p>
        </w:tc>
      </w:tr>
      <w:tr w:rsidR="008B528F" w:rsidRPr="001A4BA7"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2"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6. Опис проблеми, на вирішення якої спрямовано технічне завдання</w:t>
            </w:r>
          </w:p>
        </w:tc>
        <w:tc>
          <w:tcPr>
            <w:tcW w:w="5952"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line="274" w:lineRule="exact"/>
              <w:ind w:right="136"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 xml:space="preserve">У місті </w:t>
            </w:r>
            <w:r w:rsidRPr="008B528F">
              <w:rPr>
                <w:rFonts w:ascii="Times New Roman" w:eastAsia="Times New Roman" w:hAnsi="Times New Roman" w:cs="Times New Roman"/>
                <w:sz w:val="24"/>
                <w:szCs w:val="24"/>
                <w:lang w:val="uk-UA" w:eastAsia="it-IT"/>
              </w:rPr>
              <w:t>Чорноморськ</w:t>
            </w:r>
            <w:r w:rsidRPr="008B528F">
              <w:rPr>
                <w:rFonts w:ascii="Times New Roman" w:eastAsia="Times New Roman" w:hAnsi="Times New Roman" w:cs="Times New Roman"/>
                <w:sz w:val="24"/>
                <w:szCs w:val="24"/>
                <w:lang w:val="uk-UA" w:eastAsia="ru-RU"/>
              </w:rPr>
              <w:t xml:space="preserve">у процес руйнації прибережної зони мав постійний характер ще з часів 1970 років минулого століття, який вже в 80-х роках досяг житлової забудови, </w:t>
            </w:r>
            <w:r w:rsidRPr="008B528F">
              <w:rPr>
                <w:rFonts w:ascii="Times New Roman" w:eastAsia="Times New Roman" w:hAnsi="Times New Roman" w:cs="Times New Roman"/>
                <w:sz w:val="24"/>
                <w:szCs w:val="24"/>
                <w:lang w:val="uk-UA" w:eastAsia="ru-RU"/>
              </w:rPr>
              <w:lastRenderedPageBreak/>
              <w:t xml:space="preserve">внаслідок чого було зруйновано біля 10 індивідуальних житлових будинків по  вул. Приморській. </w:t>
            </w:r>
          </w:p>
          <w:p w:rsidR="008B528F" w:rsidRPr="008B528F" w:rsidRDefault="008B528F" w:rsidP="008B528F">
            <w:pPr>
              <w:spacing w:before="0" w:beforeAutospacing="0" w:after="0" w:afterAutospacing="0"/>
              <w:ind w:right="136"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На сьогодні активізувався зсувний процес з утворенням та розповсюдженням нових заколів ґрунту на території житлової забудови в районі 9 мікрорайону. Під загрозою неминучого поетапного руйнування знаходяться ще 60 приватних будинків, багатоповерхова житлова забудова даного мікрорайону та напірний магістральний каналізаційний колектор.</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2"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lastRenderedPageBreak/>
              <w:t>7. Очікувані кількісні результати від реалізації проектів на виконання технічного завдання</w:t>
            </w:r>
          </w:p>
        </w:tc>
        <w:tc>
          <w:tcPr>
            <w:tcW w:w="5952"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it-IT"/>
              </w:rPr>
              <w:t>Схил протяжністю 700 м.</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2"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8. Очікувані якісні результати від реалізації проектів на виконання технічного завдання</w:t>
            </w:r>
          </w:p>
        </w:tc>
        <w:tc>
          <w:tcPr>
            <w:tcW w:w="5952"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hd w:val="clear" w:color="auto" w:fill="FFFFFF"/>
              <w:spacing w:before="0" w:beforeAutospacing="0" w:after="0" w:afterAutospacing="0"/>
              <w:ind w:firstLine="0"/>
              <w:jc w:val="both"/>
              <w:rPr>
                <w:rFonts w:ascii="Times New Roman" w:eastAsia="Times New Roman" w:hAnsi="Times New Roman" w:cs="Times New Roman"/>
                <w:iCs/>
                <w:color w:val="000000"/>
                <w:sz w:val="24"/>
                <w:szCs w:val="24"/>
                <w:lang w:val="uk-UA" w:eastAsia="ru-RU"/>
              </w:rPr>
            </w:pPr>
            <w:r w:rsidRPr="008B528F">
              <w:rPr>
                <w:rFonts w:ascii="Times New Roman" w:eastAsia="Times New Roman" w:hAnsi="Times New Roman" w:cs="Times New Roman"/>
                <w:sz w:val="24"/>
                <w:szCs w:val="24"/>
                <w:lang w:val="ru-RU" w:eastAsia="it-IT"/>
              </w:rPr>
              <w:t>Стабілізовано прибережний рель</w:t>
            </w:r>
            <w:r w:rsidRPr="008B528F">
              <w:rPr>
                <w:rFonts w:ascii="Times New Roman" w:eastAsia="Times New Roman" w:hAnsi="Times New Roman" w:cs="Times New Roman"/>
                <w:sz w:val="24"/>
                <w:szCs w:val="24"/>
                <w:lang w:val="uk-UA" w:eastAsia="it-IT"/>
              </w:rPr>
              <w:t>є</w:t>
            </w:r>
            <w:r w:rsidRPr="008B528F">
              <w:rPr>
                <w:rFonts w:ascii="Times New Roman" w:eastAsia="Times New Roman" w:hAnsi="Times New Roman" w:cs="Times New Roman"/>
                <w:sz w:val="24"/>
                <w:szCs w:val="24"/>
                <w:lang w:val="ru-RU" w:eastAsia="it-IT"/>
              </w:rPr>
              <w:t>ф</w:t>
            </w:r>
            <w:r w:rsidRPr="008B528F">
              <w:rPr>
                <w:rFonts w:ascii="Times New Roman" w:eastAsia="Times New Roman" w:hAnsi="Times New Roman" w:cs="Times New Roman"/>
                <w:sz w:val="24"/>
                <w:szCs w:val="24"/>
                <w:lang w:val="uk-UA" w:eastAsia="it-IT"/>
              </w:rPr>
              <w:t>.</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2"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9. Основні заходи технічного завдання</w:t>
            </w:r>
          </w:p>
        </w:tc>
        <w:tc>
          <w:tcPr>
            <w:tcW w:w="5952"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firstLine="0"/>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Улаштування палевих утримуючих споруд.</w:t>
            </w:r>
          </w:p>
          <w:p w:rsidR="008B528F" w:rsidRPr="008B528F" w:rsidRDefault="008B528F" w:rsidP="008B528F">
            <w:pPr>
              <w:spacing w:before="0" w:beforeAutospacing="0" w:after="0" w:afterAutospacing="0"/>
              <w:ind w:firstLine="0"/>
              <w:rPr>
                <w:rFonts w:ascii="Times New Roman" w:eastAsia="Times New Roman" w:hAnsi="Times New Roman" w:cs="Times New Roman"/>
                <w:iCs/>
                <w:color w:val="000000"/>
                <w:sz w:val="24"/>
                <w:szCs w:val="24"/>
                <w:lang w:val="uk-UA" w:eastAsia="uk-UA"/>
              </w:rPr>
            </w:pPr>
            <w:r w:rsidRPr="008B528F">
              <w:rPr>
                <w:rFonts w:ascii="Times New Roman" w:eastAsia="Times New Roman" w:hAnsi="Times New Roman" w:cs="Times New Roman"/>
                <w:sz w:val="24"/>
                <w:szCs w:val="24"/>
                <w:lang w:val="uk-UA" w:eastAsia="it-IT"/>
              </w:rPr>
              <w:t>Улаштування дренажних споруд із зливовою каналізацією.</w:t>
            </w:r>
          </w:p>
          <w:p w:rsidR="008B528F" w:rsidRPr="008B528F" w:rsidRDefault="008B528F" w:rsidP="008B528F">
            <w:pPr>
              <w:spacing w:before="0" w:beforeAutospacing="0" w:after="0" w:afterAutospacing="0"/>
              <w:ind w:firstLine="0"/>
              <w:rPr>
                <w:rFonts w:ascii="Times New Roman" w:eastAsia="Times New Roman" w:hAnsi="Times New Roman" w:cs="Times New Roman"/>
                <w:iCs/>
                <w:color w:val="000000"/>
                <w:sz w:val="24"/>
                <w:szCs w:val="24"/>
                <w:lang w:val="uk-UA" w:eastAsia="uk-UA"/>
              </w:rPr>
            </w:pPr>
            <w:r w:rsidRPr="008B528F">
              <w:rPr>
                <w:rFonts w:ascii="Times New Roman" w:eastAsia="Times New Roman" w:hAnsi="Times New Roman" w:cs="Times New Roman"/>
                <w:sz w:val="24"/>
                <w:szCs w:val="24"/>
                <w:lang w:val="uk-UA" w:eastAsia="it-IT"/>
              </w:rPr>
              <w:t>Вертикальне планування схилів.</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kinsoku w:val="0"/>
              <w:overflowPunct w:val="0"/>
              <w:autoSpaceDE w:val="0"/>
              <w:autoSpaceDN w:val="0"/>
              <w:adjustRightInd w:val="0"/>
              <w:spacing w:before="0" w:beforeAutospacing="0" w:after="0" w:afterAutospacing="0"/>
              <w:ind w:right="227" w:firstLine="0"/>
              <w:jc w:val="both"/>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sz w:val="24"/>
                <w:szCs w:val="24"/>
                <w:lang w:val="ru-RU" w:eastAsia="ru-RU"/>
              </w:rPr>
              <w:t>10. Обсяг фінанс</w:t>
            </w:r>
            <w:r w:rsidR="009E723D">
              <w:rPr>
                <w:rFonts w:ascii="Times New Roman" w:eastAsia="Times New Roman" w:hAnsi="Times New Roman" w:cs="Times New Roman"/>
                <w:sz w:val="24"/>
                <w:szCs w:val="24"/>
                <w:lang w:val="ru-RU" w:eastAsia="ru-RU"/>
              </w:rPr>
              <w:t>ування технічного завдання, тис</w:t>
            </w:r>
            <w:r w:rsidRPr="008B528F">
              <w:rPr>
                <w:rFonts w:ascii="Times New Roman" w:eastAsia="Times New Roman" w:hAnsi="Times New Roman" w:cs="Times New Roman"/>
                <w:sz w:val="24"/>
                <w:szCs w:val="24"/>
                <w:lang w:val="ru-RU" w:eastAsia="ru-RU"/>
              </w:rPr>
              <w:t xml:space="preserve"> грн</w:t>
            </w:r>
            <w:r w:rsidRPr="008B528F">
              <w:rPr>
                <w:rFonts w:ascii="Times New Roman" w:eastAsia="Times New Roman" w:hAnsi="Times New Roman" w:cs="Times New Roman"/>
                <w:color w:val="000000"/>
                <w:sz w:val="24"/>
                <w:szCs w:val="24"/>
                <w:lang w:val="ru-RU" w:eastAsia="ru-RU"/>
              </w:rPr>
              <w:t xml:space="preserve"> </w:t>
            </w:r>
            <w:r w:rsidRPr="008B528F">
              <w:rPr>
                <w:rFonts w:ascii="Times New Roman" w:eastAsia="Times New Roman" w:hAnsi="Times New Roman" w:cs="Times New Roman"/>
                <w:sz w:val="24"/>
                <w:szCs w:val="24"/>
                <w:lang w:val="ru-RU" w:eastAsia="ru-RU"/>
              </w:rPr>
              <w:t>на 2021-2023 роки</w:t>
            </w:r>
          </w:p>
        </w:tc>
        <w:tc>
          <w:tcPr>
            <w:tcW w:w="155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2021</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2022</w:t>
            </w:r>
          </w:p>
        </w:tc>
        <w:tc>
          <w:tcPr>
            <w:tcW w:w="1418"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2023</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Усього</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tabs>
                <w:tab w:val="left" w:pos="777"/>
              </w:tabs>
              <w:kinsoku w:val="0"/>
              <w:overflowPunct w:val="0"/>
              <w:autoSpaceDE w:val="0"/>
              <w:autoSpaceDN w:val="0"/>
              <w:adjustRightInd w:val="0"/>
              <w:spacing w:before="0" w:beforeAutospacing="0" w:after="0" w:afterAutospacing="0" w:line="268" w:lineRule="exact"/>
              <w:ind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sz w:val="24"/>
                <w:szCs w:val="24"/>
                <w:lang w:val="ru-RU" w:eastAsia="ru-RU"/>
              </w:rPr>
              <w:t>-</w:t>
            </w:r>
            <w:r w:rsidRPr="008B528F">
              <w:rPr>
                <w:rFonts w:ascii="Times New Roman" w:eastAsia="Times New Roman" w:hAnsi="Times New Roman" w:cs="Times New Roman"/>
                <w:sz w:val="24"/>
                <w:szCs w:val="24"/>
                <w:lang w:val="ru-RU" w:eastAsia="ru-RU"/>
              </w:rPr>
              <w:tab/>
              <w:t>державний</w:t>
            </w:r>
            <w:r w:rsidRPr="008B528F">
              <w:rPr>
                <w:rFonts w:ascii="Times New Roman" w:eastAsia="Times New Roman" w:hAnsi="Times New Roman" w:cs="Times New Roman"/>
                <w:spacing w:val="-4"/>
                <w:sz w:val="24"/>
                <w:szCs w:val="24"/>
                <w:lang w:val="ru-RU" w:eastAsia="ru-RU"/>
              </w:rPr>
              <w:t xml:space="preserve"> </w:t>
            </w:r>
            <w:r w:rsidRPr="008B528F">
              <w:rPr>
                <w:rFonts w:ascii="Times New Roman" w:eastAsia="Times New Roman" w:hAnsi="Times New Roman" w:cs="Times New Roman"/>
                <w:sz w:val="24"/>
                <w:szCs w:val="24"/>
                <w:lang w:val="ru-RU" w:eastAsia="ru-RU"/>
              </w:rPr>
              <w:t>бюджет:</w:t>
            </w:r>
          </w:p>
        </w:tc>
        <w:tc>
          <w:tcPr>
            <w:tcW w:w="155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26 114,8</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8"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26 114,8</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kinsoku w:val="0"/>
              <w:overflowPunct w:val="0"/>
              <w:autoSpaceDE w:val="0"/>
              <w:autoSpaceDN w:val="0"/>
              <w:adjustRightInd w:val="0"/>
              <w:spacing w:before="0" w:beforeAutospacing="0" w:after="0" w:afterAutospacing="0"/>
              <w:ind w:right="1278"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sz w:val="24"/>
                <w:szCs w:val="24"/>
                <w:lang w:val="ru-RU" w:eastAsia="ru-RU"/>
              </w:rPr>
              <w:t>державний фонд регіонального розвитку</w:t>
            </w:r>
          </w:p>
        </w:tc>
        <w:tc>
          <w:tcPr>
            <w:tcW w:w="155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26 114,8</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8"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26 114,8</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kinsoku w:val="0"/>
              <w:overflowPunct w:val="0"/>
              <w:autoSpaceDE w:val="0"/>
              <w:autoSpaceDN w:val="0"/>
              <w:adjustRightInd w:val="0"/>
              <w:spacing w:before="0" w:beforeAutospacing="0" w:after="0" w:afterAutospacing="0" w:line="268" w:lineRule="exact"/>
              <w:ind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sz w:val="24"/>
                <w:szCs w:val="24"/>
                <w:lang w:val="ru-RU" w:eastAsia="ru-RU"/>
              </w:rPr>
              <w:t>інші джерела (зазначити)</w:t>
            </w:r>
          </w:p>
        </w:tc>
        <w:tc>
          <w:tcPr>
            <w:tcW w:w="155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8"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tabs>
                <w:tab w:val="left" w:pos="777"/>
              </w:tabs>
              <w:kinsoku w:val="0"/>
              <w:overflowPunct w:val="0"/>
              <w:autoSpaceDE w:val="0"/>
              <w:autoSpaceDN w:val="0"/>
              <w:adjustRightInd w:val="0"/>
              <w:spacing w:before="0" w:beforeAutospacing="0" w:after="0" w:afterAutospacing="0"/>
              <w:ind w:right="127"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sz w:val="24"/>
                <w:szCs w:val="24"/>
                <w:lang w:val="ru-RU" w:eastAsia="ru-RU"/>
              </w:rPr>
              <w:t>-</w:t>
            </w:r>
            <w:r w:rsidRPr="008B528F">
              <w:rPr>
                <w:rFonts w:ascii="Times New Roman" w:eastAsia="Times New Roman" w:hAnsi="Times New Roman" w:cs="Times New Roman"/>
                <w:sz w:val="24"/>
                <w:szCs w:val="24"/>
                <w:lang w:val="ru-RU" w:eastAsia="ru-RU"/>
              </w:rPr>
              <w:tab/>
              <w:t>місцевий бюджет</w:t>
            </w:r>
            <w:r w:rsidRPr="008B528F">
              <w:rPr>
                <w:rFonts w:ascii="Times New Roman" w:eastAsia="Times New Roman" w:hAnsi="Times New Roman" w:cs="Times New Roman"/>
                <w:spacing w:val="-4"/>
                <w:sz w:val="24"/>
                <w:szCs w:val="24"/>
                <w:lang w:val="ru-RU" w:eastAsia="ru-RU"/>
              </w:rPr>
              <w:t xml:space="preserve"> </w:t>
            </w:r>
            <w:r w:rsidRPr="008B528F">
              <w:rPr>
                <w:rFonts w:ascii="Times New Roman" w:eastAsia="Times New Roman" w:hAnsi="Times New Roman" w:cs="Times New Roman"/>
                <w:sz w:val="24"/>
                <w:szCs w:val="24"/>
                <w:lang w:val="ru-RU" w:eastAsia="ru-RU"/>
              </w:rPr>
              <w:t>(всього),</w:t>
            </w:r>
            <w:r w:rsidRPr="008B528F">
              <w:rPr>
                <w:rFonts w:ascii="Times New Roman" w:eastAsia="Times New Roman" w:hAnsi="Times New Roman" w:cs="Times New Roman"/>
                <w:spacing w:val="-2"/>
                <w:sz w:val="24"/>
                <w:szCs w:val="24"/>
                <w:lang w:val="ru-RU" w:eastAsia="ru-RU"/>
              </w:rPr>
              <w:t xml:space="preserve"> </w:t>
            </w:r>
            <w:r w:rsidRPr="008B528F">
              <w:rPr>
                <w:rFonts w:ascii="Times New Roman" w:eastAsia="Times New Roman" w:hAnsi="Times New Roman" w:cs="Times New Roman"/>
                <w:sz w:val="24"/>
                <w:szCs w:val="24"/>
                <w:lang w:val="ru-RU" w:eastAsia="ru-RU"/>
              </w:rPr>
              <w:t>у</w:t>
            </w:r>
            <w:r w:rsidRPr="008B528F">
              <w:rPr>
                <w:rFonts w:ascii="Times New Roman" w:eastAsia="Times New Roman" w:hAnsi="Times New Roman" w:cs="Times New Roman"/>
                <w:w w:val="99"/>
                <w:sz w:val="24"/>
                <w:szCs w:val="24"/>
                <w:lang w:val="ru-RU" w:eastAsia="ru-RU"/>
              </w:rPr>
              <w:t xml:space="preserve"> </w:t>
            </w:r>
            <w:r w:rsidRPr="008B528F">
              <w:rPr>
                <w:rFonts w:ascii="Times New Roman" w:eastAsia="Times New Roman" w:hAnsi="Times New Roman" w:cs="Times New Roman"/>
                <w:sz w:val="24"/>
                <w:szCs w:val="24"/>
                <w:lang w:val="ru-RU" w:eastAsia="ru-RU"/>
              </w:rPr>
              <w:t>т.ч.:</w:t>
            </w:r>
          </w:p>
        </w:tc>
        <w:tc>
          <w:tcPr>
            <w:tcW w:w="155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6 528,6</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8"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6 528,6</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kinsoku w:val="0"/>
              <w:overflowPunct w:val="0"/>
              <w:autoSpaceDE w:val="0"/>
              <w:autoSpaceDN w:val="0"/>
              <w:adjustRightInd w:val="0"/>
              <w:spacing w:before="0" w:beforeAutospacing="0" w:after="0" w:afterAutospacing="0" w:line="271" w:lineRule="exact"/>
              <w:ind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i/>
                <w:iCs/>
                <w:sz w:val="24"/>
                <w:szCs w:val="24"/>
                <w:lang w:val="ru-RU" w:eastAsia="ru-RU"/>
              </w:rPr>
              <w:t>обласний бюджет</w:t>
            </w:r>
          </w:p>
        </w:tc>
        <w:tc>
          <w:tcPr>
            <w:tcW w:w="155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3 264,3</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8"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3 264,3</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kinsoku w:val="0"/>
              <w:overflowPunct w:val="0"/>
              <w:autoSpaceDE w:val="0"/>
              <w:autoSpaceDN w:val="0"/>
              <w:adjustRightInd w:val="0"/>
              <w:spacing w:before="0" w:beforeAutospacing="0" w:after="0" w:afterAutospacing="0" w:line="268" w:lineRule="exact"/>
              <w:ind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i/>
                <w:iCs/>
                <w:sz w:val="24"/>
                <w:szCs w:val="24"/>
                <w:lang w:val="ru-RU" w:eastAsia="ru-RU"/>
              </w:rPr>
              <w:t>районний бюджет</w:t>
            </w:r>
          </w:p>
        </w:tc>
        <w:tc>
          <w:tcPr>
            <w:tcW w:w="155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8"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kinsoku w:val="0"/>
              <w:overflowPunct w:val="0"/>
              <w:autoSpaceDE w:val="0"/>
              <w:autoSpaceDN w:val="0"/>
              <w:adjustRightInd w:val="0"/>
              <w:spacing w:before="0" w:beforeAutospacing="0" w:after="0" w:afterAutospacing="0" w:line="268" w:lineRule="exact"/>
              <w:ind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i/>
                <w:iCs/>
                <w:sz w:val="24"/>
                <w:szCs w:val="24"/>
                <w:lang w:val="ru-RU" w:eastAsia="ru-RU"/>
              </w:rPr>
              <w:t>міський бюджет</w:t>
            </w:r>
          </w:p>
        </w:tc>
        <w:tc>
          <w:tcPr>
            <w:tcW w:w="155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3 264,3</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8"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3 264,3</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tabs>
                <w:tab w:val="left" w:pos="777"/>
              </w:tabs>
              <w:kinsoku w:val="0"/>
              <w:overflowPunct w:val="0"/>
              <w:autoSpaceDE w:val="0"/>
              <w:autoSpaceDN w:val="0"/>
              <w:adjustRightInd w:val="0"/>
              <w:spacing w:before="0" w:beforeAutospacing="0" w:after="0" w:afterAutospacing="0" w:line="268" w:lineRule="exact"/>
              <w:ind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sz w:val="24"/>
                <w:szCs w:val="24"/>
                <w:lang w:val="ru-RU" w:eastAsia="ru-RU"/>
              </w:rPr>
              <w:t>-</w:t>
            </w:r>
            <w:r w:rsidRPr="008B528F">
              <w:rPr>
                <w:rFonts w:ascii="Times New Roman" w:eastAsia="Times New Roman" w:hAnsi="Times New Roman" w:cs="Times New Roman"/>
                <w:sz w:val="24"/>
                <w:szCs w:val="24"/>
                <w:lang w:val="ru-RU" w:eastAsia="ru-RU"/>
              </w:rPr>
              <w:tab/>
              <w:t>інші джерела</w:t>
            </w:r>
            <w:r w:rsidRPr="008B528F">
              <w:rPr>
                <w:rFonts w:ascii="Times New Roman" w:eastAsia="Times New Roman" w:hAnsi="Times New Roman" w:cs="Times New Roman"/>
                <w:spacing w:val="-9"/>
                <w:sz w:val="24"/>
                <w:szCs w:val="24"/>
                <w:lang w:val="ru-RU" w:eastAsia="ru-RU"/>
              </w:rPr>
              <w:t xml:space="preserve"> </w:t>
            </w:r>
            <w:r w:rsidRPr="008B528F">
              <w:rPr>
                <w:rFonts w:ascii="Times New Roman" w:eastAsia="Times New Roman" w:hAnsi="Times New Roman" w:cs="Times New Roman"/>
                <w:sz w:val="24"/>
                <w:szCs w:val="24"/>
                <w:lang w:val="ru-RU" w:eastAsia="ru-RU"/>
              </w:rPr>
              <w:t>(зазначити)</w:t>
            </w:r>
          </w:p>
        </w:tc>
        <w:tc>
          <w:tcPr>
            <w:tcW w:w="155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8"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tabs>
                <w:tab w:val="left" w:pos="777"/>
              </w:tabs>
              <w:kinsoku w:val="0"/>
              <w:overflowPunct w:val="0"/>
              <w:autoSpaceDE w:val="0"/>
              <w:autoSpaceDN w:val="0"/>
              <w:adjustRightInd w:val="0"/>
              <w:spacing w:before="0" w:beforeAutospacing="0" w:after="0" w:afterAutospacing="0" w:line="268" w:lineRule="exact"/>
              <w:ind w:firstLine="0"/>
              <w:rPr>
                <w:rFonts w:ascii="Times New Roman" w:eastAsia="Times New Roman" w:hAnsi="Times New Roman" w:cs="Times New Roman"/>
                <w:b/>
                <w:sz w:val="24"/>
                <w:szCs w:val="24"/>
                <w:lang w:val="uk-UA" w:eastAsia="ru-RU"/>
              </w:rPr>
            </w:pPr>
            <w:r w:rsidRPr="008B528F">
              <w:rPr>
                <w:rFonts w:ascii="Times New Roman" w:eastAsia="Times New Roman" w:hAnsi="Times New Roman" w:cs="Times New Roman"/>
                <w:b/>
                <w:sz w:val="24"/>
                <w:szCs w:val="24"/>
                <w:lang w:val="uk-UA" w:eastAsia="ru-RU"/>
              </w:rPr>
              <w:t>РАЗОМ</w:t>
            </w:r>
          </w:p>
        </w:tc>
        <w:tc>
          <w:tcPr>
            <w:tcW w:w="155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b/>
                <w:sz w:val="24"/>
                <w:szCs w:val="24"/>
                <w:lang w:val="uk-UA" w:eastAsia="uk-UA"/>
              </w:rPr>
            </w:pPr>
            <w:r w:rsidRPr="008B528F">
              <w:rPr>
                <w:rFonts w:ascii="Times New Roman" w:eastAsia="Times New Roman" w:hAnsi="Times New Roman" w:cs="Times New Roman"/>
                <w:b/>
                <w:sz w:val="24"/>
                <w:szCs w:val="24"/>
                <w:lang w:val="uk-UA" w:eastAsia="uk-UA"/>
              </w:rPr>
              <w:t>32 643,4</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8"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b/>
                <w:sz w:val="24"/>
                <w:szCs w:val="24"/>
                <w:lang w:val="uk-UA" w:eastAsia="uk-UA"/>
              </w:rPr>
            </w:pPr>
            <w:r w:rsidRPr="008B528F">
              <w:rPr>
                <w:rFonts w:ascii="Times New Roman" w:eastAsia="Times New Roman" w:hAnsi="Times New Roman" w:cs="Times New Roman"/>
                <w:b/>
                <w:sz w:val="24"/>
                <w:szCs w:val="24"/>
                <w:lang w:val="uk-UA" w:eastAsia="uk-UA"/>
              </w:rPr>
              <w:t>32 643,4</w:t>
            </w:r>
          </w:p>
        </w:tc>
      </w:tr>
      <w:tr w:rsidR="008B528F" w:rsidRPr="008B528F" w:rsidTr="008B528F">
        <w:tc>
          <w:tcPr>
            <w:tcW w:w="396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11. Інша інформація щодо технічного завдання (за потреби)</w:t>
            </w:r>
          </w:p>
        </w:tc>
        <w:tc>
          <w:tcPr>
            <w:tcW w:w="5952"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6"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Реалізацію проєкту розпочато у вересень 2013 року. Кошторисна вартість об’єкту в цінах 2017 року з урахуванням виконаних робіт складає 155 214,0 тис грн Станом на 01.01.2020 освоєно 122 570,6 тис грн. Залишок фінансування складає 32 643,4 тис грн.</w:t>
            </w:r>
          </w:p>
        </w:tc>
      </w:tr>
    </w:tbl>
    <w:p w:rsidR="008B528F" w:rsidRPr="00962444" w:rsidRDefault="008B528F" w:rsidP="008B528F">
      <w:pPr>
        <w:spacing w:before="0" w:beforeAutospacing="0" w:after="200" w:afterAutospacing="0" w:line="276" w:lineRule="auto"/>
        <w:ind w:firstLine="0"/>
        <w:rPr>
          <w:sz w:val="8"/>
          <w:lang w:val="ru-RU"/>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276"/>
        <w:gridCol w:w="1276"/>
        <w:gridCol w:w="1275"/>
        <w:gridCol w:w="2127"/>
      </w:tblGrid>
      <w:tr w:rsidR="008B528F" w:rsidRPr="008B528F" w:rsidTr="008B528F">
        <w:trPr>
          <w:trHeight w:val="167"/>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 Номер технічного завдання</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textAlignment w:val="baseline"/>
              <w:rPr>
                <w:rFonts w:ascii="Times New Roman" w:eastAsia="Times New Roman" w:hAnsi="Times New Roman" w:cs="Times New Roman"/>
                <w:b/>
                <w:color w:val="000000"/>
                <w:sz w:val="24"/>
                <w:szCs w:val="24"/>
                <w:lang w:val="uk-UA" w:eastAsia="uk-UA"/>
              </w:rPr>
            </w:pPr>
            <w:r w:rsidRPr="008B528F">
              <w:rPr>
                <w:rFonts w:ascii="Times New Roman" w:eastAsia="Times New Roman" w:hAnsi="Times New Roman" w:cs="Times New Roman"/>
                <w:b/>
                <w:color w:val="000000"/>
                <w:sz w:val="24"/>
                <w:szCs w:val="24"/>
                <w:lang w:val="uk-UA" w:eastAsia="uk-UA"/>
              </w:rPr>
              <w:t>3.7.</w:t>
            </w:r>
          </w:p>
        </w:tc>
      </w:tr>
      <w:tr w:rsidR="008B528F" w:rsidRPr="001A4BA7" w:rsidTr="008B528F">
        <w:trPr>
          <w:trHeight w:val="684"/>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 Назва технічного завдання</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Переоцінка туристичного потенціалу територіальних громад – шлях до підвищення ефективності функціонування та можливостей інноваційного розвитку туристичного комплексу Одеської області.</w:t>
            </w:r>
          </w:p>
        </w:tc>
      </w:tr>
      <w:tr w:rsidR="008B528F" w:rsidRPr="008B528F" w:rsidTr="008B528F">
        <w:trPr>
          <w:trHeight w:val="764"/>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 xml:space="preserve">3. Номер і назва завдання з </w:t>
            </w:r>
            <w:hyperlink r:id="rId84" w:anchor="n11" w:tgtFrame="_blank" w:history="1">
              <w:r w:rsidRPr="008B528F">
                <w:rPr>
                  <w:rFonts w:ascii="Times New Roman" w:eastAsia="Times New Roman" w:hAnsi="Times New Roman" w:cs="Times New Roman"/>
                  <w:sz w:val="24"/>
                  <w:szCs w:val="24"/>
                  <w:lang w:val="uk-UA" w:eastAsia="uk-UA"/>
                </w:rPr>
                <w:t>Державної стратегії регіонального розвитку</w:t>
              </w:r>
            </w:hyperlink>
            <w:r w:rsidRPr="008B528F">
              <w:rPr>
                <w:rFonts w:ascii="Times New Roman" w:eastAsia="Times New Roman" w:hAnsi="Times New Roman" w:cs="Times New Roman"/>
                <w:sz w:val="24"/>
                <w:szCs w:val="24"/>
                <w:lang w:val="uk-UA" w:eastAsia="uk-UA"/>
              </w:rPr>
              <w:t>, якому відповідає технічне завдання</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1.4.3. Розвиток внутрішнього українського туризму</w:t>
            </w:r>
          </w:p>
        </w:tc>
      </w:tr>
      <w:tr w:rsidR="008B528F" w:rsidRPr="008B528F"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4. Номер і назва завдання Стратегії розвитку Одеської області на 2021-2027 роки, якому відповідає технічне завдання</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sz w:val="24"/>
                <w:szCs w:val="24"/>
                <w:lang w:val="uk-UA" w:eastAsia="ru-RU"/>
              </w:rPr>
              <w:t>3.1.3.Створення сучасних туристичних продуктів.</w:t>
            </w:r>
          </w:p>
        </w:tc>
      </w:tr>
      <w:tr w:rsidR="008B528F" w:rsidRPr="001A4BA7" w:rsidTr="008B528F">
        <w:trPr>
          <w:trHeight w:val="796"/>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5. Територія, на яку реалізація проєктів за технічним завданням матиме вплив</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sz w:val="24"/>
                <w:szCs w:val="24"/>
                <w:lang w:val="uk-UA" w:eastAsia="it-IT"/>
              </w:rPr>
              <w:t xml:space="preserve">Арцизький, Захаріївський, Лиманський, Саратський райони, м. Арциз, смт. Сарата, смт. Захаріївка, </w:t>
            </w:r>
            <w:r w:rsidR="00962444">
              <w:rPr>
                <w:rFonts w:ascii="Times New Roman" w:eastAsia="Times New Roman" w:hAnsi="Times New Roman" w:cs="Times New Roman"/>
                <w:sz w:val="24"/>
                <w:szCs w:val="24"/>
                <w:lang w:val="uk-UA" w:eastAsia="it-IT"/>
              </w:rPr>
              <w:br/>
            </w:r>
            <w:r w:rsidRPr="008B528F">
              <w:rPr>
                <w:rFonts w:ascii="Times New Roman" w:eastAsia="Times New Roman" w:hAnsi="Times New Roman" w:cs="Times New Roman"/>
                <w:sz w:val="24"/>
                <w:szCs w:val="24"/>
                <w:lang w:val="uk-UA" w:eastAsia="it-IT"/>
              </w:rPr>
              <w:lastRenderedPageBreak/>
              <w:t>смт. Доброслав; з подальшою імплементацією проекту на території інших громад Одеської області.</w:t>
            </w:r>
          </w:p>
        </w:tc>
      </w:tr>
      <w:tr w:rsidR="008B528F" w:rsidRPr="001A4BA7"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sz w:val="24"/>
                <w:szCs w:val="24"/>
                <w:lang w:val="uk-UA" w:eastAsia="uk-UA"/>
              </w:rPr>
              <w:lastRenderedPageBreak/>
              <w:t>6. Опис проблеми, на вирішення якої спрямовано технічне завдання</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pacing w:val="-4"/>
                <w:sz w:val="24"/>
                <w:szCs w:val="24"/>
                <w:lang w:val="uk-UA" w:eastAsia="ru-RU"/>
              </w:rPr>
            </w:pPr>
            <w:r w:rsidRPr="008B528F">
              <w:rPr>
                <w:rFonts w:ascii="Times New Roman" w:eastAsia="Times New Roman" w:hAnsi="Times New Roman" w:cs="Times New Roman"/>
                <w:spacing w:val="-4"/>
                <w:sz w:val="24"/>
                <w:szCs w:val="24"/>
                <w:lang w:val="uk-UA" w:eastAsia="ru-RU"/>
              </w:rPr>
              <w:t>Майже усі територіальні громади на проектній території мають досить привабливі природні умови та потенціал для організації відпочинку та дозвілля, а також забезпечені історико-культурними пам’ятками, що становлять потенційний інтерес для розвитку сфери туризму, як інструменту диверсифікації та підвищення фінансово-економічної спроможності громад.</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pacing w:val="-4"/>
                <w:sz w:val="24"/>
                <w:szCs w:val="24"/>
                <w:lang w:val="uk-UA" w:eastAsia="ru-RU"/>
              </w:rPr>
            </w:pPr>
            <w:r w:rsidRPr="008B528F">
              <w:rPr>
                <w:rFonts w:ascii="Times New Roman" w:eastAsia="Times New Roman" w:hAnsi="Times New Roman" w:cs="Times New Roman"/>
                <w:spacing w:val="-4"/>
                <w:sz w:val="24"/>
                <w:szCs w:val="24"/>
                <w:lang w:val="uk-UA" w:eastAsia="ru-RU"/>
              </w:rPr>
              <w:t xml:space="preserve">Ступінь участі органів місцевого самоврядування та районних державних адміністрацій в процесі стратегічного туристичного планування та формуванні нових інноваційних туристичних продуктів залишається на досить низькому рівні та напряму залежить від реалізації державних та регіональної стратегій розвитку та програм розвитку туризму. </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pacing w:val="-4"/>
                <w:sz w:val="24"/>
                <w:szCs w:val="24"/>
                <w:lang w:val="uk-UA" w:eastAsia="ru-RU"/>
              </w:rPr>
            </w:pPr>
            <w:r w:rsidRPr="008B528F">
              <w:rPr>
                <w:rFonts w:ascii="Times New Roman" w:eastAsia="Times New Roman" w:hAnsi="Times New Roman" w:cs="Times New Roman"/>
                <w:spacing w:val="-4"/>
                <w:sz w:val="24"/>
                <w:szCs w:val="24"/>
                <w:lang w:val="uk-UA" w:eastAsia="ru-RU"/>
              </w:rPr>
              <w:t>Разом з тим, на проектній території майже відсутні локальні цільові програми розвитку туристичної інфраструктури та туризму, а існуючі районні стратегії соціально-економічного розвитку та програми розвитку туризму не містять інформації про показники потенціалу туристичної атракційності конкретних територій. Також залишається невизначеною кількість та перелік атракціонних місць, відсутня достовірна інформація про їх стан і потенціал туристичної привабливості. Така ситуація ускладнює співпрацю між органами місцевого самоврядування та підприємцям приватного сектору в питаннях організації фінансування, найму фахівців і консультантів, розбудові та управлінні туристичною інфраструктурою і послугами, а також виключає можливість відвідання потенційно привабливих місць туристами.</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pacing w:val="-4"/>
                <w:sz w:val="24"/>
                <w:szCs w:val="24"/>
                <w:lang w:val="uk-UA" w:eastAsia="ru-RU"/>
              </w:rPr>
            </w:pPr>
            <w:r w:rsidRPr="008B528F">
              <w:rPr>
                <w:rFonts w:ascii="Times New Roman" w:eastAsia="Times New Roman" w:hAnsi="Times New Roman" w:cs="Times New Roman"/>
                <w:spacing w:val="-4"/>
                <w:sz w:val="24"/>
                <w:szCs w:val="24"/>
                <w:lang w:val="uk-UA" w:eastAsia="ru-RU"/>
              </w:rPr>
              <w:t>За відсутності достатніх даних про атракціонні місця та їх туристичний потенціал органи місцевого самоврядування та держані адміністрації не мають можливості здійснювати правильний аналіз та планування розвитку територій громад, не мають можливості здійснювати прогнозування ефективного функціонування туристичного комплексу, неспроможні до формування локальних туристичних дестинацій та створення туристичних кластерів.</w:t>
            </w:r>
          </w:p>
        </w:tc>
      </w:tr>
      <w:tr w:rsidR="008B528F" w:rsidRPr="001A4BA7" w:rsidTr="008B528F">
        <w:trPr>
          <w:jc w:val="center"/>
        </w:trPr>
        <w:tc>
          <w:tcPr>
            <w:tcW w:w="4106" w:type="dxa"/>
            <w:shd w:val="clear" w:color="auto" w:fill="auto"/>
          </w:tcPr>
          <w:p w:rsidR="008B528F" w:rsidRPr="008B528F" w:rsidRDefault="008B528F" w:rsidP="008B528F">
            <w:pPr>
              <w:shd w:val="clear" w:color="auto" w:fill="FFFFFF"/>
              <w:spacing w:before="0" w:beforeAutospacing="0" w:after="120" w:afterAutospacing="0"/>
              <w:ind w:firstLine="0"/>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sz w:val="24"/>
                <w:szCs w:val="24"/>
                <w:lang w:val="uk-UA" w:eastAsia="uk-UA"/>
              </w:rPr>
              <w:t>7. Очікувані кількісні результати від реалізації проектів на виконання технічного завдання</w:t>
            </w:r>
          </w:p>
        </w:tc>
        <w:tc>
          <w:tcPr>
            <w:tcW w:w="5954" w:type="dxa"/>
            <w:gridSpan w:val="4"/>
            <w:shd w:val="clear" w:color="auto" w:fill="auto"/>
          </w:tcPr>
          <w:p w:rsidR="008B528F" w:rsidRPr="008B528F" w:rsidRDefault="008B528F" w:rsidP="00855524">
            <w:pPr>
              <w:numPr>
                <w:ilvl w:val="0"/>
                <w:numId w:val="41"/>
              </w:numPr>
              <w:spacing w:before="0" w:beforeAutospacing="0" w:after="0" w:afterAutospacing="0"/>
              <w:ind w:left="96" w:hanging="357"/>
              <w:jc w:val="both"/>
              <w:rPr>
                <w:rFonts w:ascii="Times New Roman" w:eastAsia="Calibri" w:hAnsi="Times New Roman" w:cs="Times New Roman"/>
                <w:color w:val="000000"/>
                <w:spacing w:val="-4"/>
                <w:sz w:val="24"/>
                <w:szCs w:val="24"/>
                <w:lang w:val="uk-UA" w:eastAsia="uk-UA"/>
              </w:rPr>
            </w:pPr>
            <w:r w:rsidRPr="008B528F">
              <w:rPr>
                <w:rFonts w:ascii="Times New Roman" w:eastAsia="Calibri" w:hAnsi="Times New Roman" w:cs="Times New Roman"/>
                <w:color w:val="000000"/>
                <w:spacing w:val="-4"/>
                <w:sz w:val="24"/>
                <w:szCs w:val="24"/>
                <w:lang w:val="uk-UA" w:eastAsia="uk-UA"/>
              </w:rPr>
              <w:t>4 (чотири) переліки з детальним описом потенційно привабливих атракційних місць/туристичних об’єктів на території проектних районів.</w:t>
            </w:r>
          </w:p>
          <w:p w:rsidR="008B528F" w:rsidRPr="008B528F" w:rsidRDefault="008B528F" w:rsidP="00855524">
            <w:pPr>
              <w:numPr>
                <w:ilvl w:val="0"/>
                <w:numId w:val="41"/>
              </w:numPr>
              <w:spacing w:before="0" w:beforeAutospacing="0" w:after="0" w:afterAutospacing="0"/>
              <w:ind w:left="96" w:hanging="357"/>
              <w:jc w:val="both"/>
              <w:rPr>
                <w:rFonts w:ascii="Times New Roman" w:eastAsia="Calibri" w:hAnsi="Times New Roman" w:cs="Times New Roman"/>
                <w:spacing w:val="-4"/>
                <w:sz w:val="24"/>
                <w:szCs w:val="24"/>
                <w:lang w:val="uk-UA" w:eastAsia="ru-RU"/>
              </w:rPr>
            </w:pPr>
            <w:r w:rsidRPr="008B528F">
              <w:rPr>
                <w:rFonts w:ascii="Times New Roman" w:eastAsia="Calibri" w:hAnsi="Times New Roman" w:cs="Times New Roman"/>
                <w:color w:val="000000"/>
                <w:spacing w:val="-4"/>
                <w:sz w:val="24"/>
                <w:szCs w:val="24"/>
                <w:lang w:val="uk-UA" w:eastAsia="uk-UA"/>
              </w:rPr>
              <w:t xml:space="preserve">4 (чотири) переліки туристичних ресурсів доступних для використання з </w:t>
            </w:r>
            <w:r w:rsidRPr="008B528F">
              <w:rPr>
                <w:rFonts w:ascii="Times New Roman" w:eastAsia="Calibri" w:hAnsi="Times New Roman" w:cs="Times New Roman"/>
                <w:spacing w:val="-4"/>
                <w:sz w:val="24"/>
                <w:szCs w:val="24"/>
                <w:lang w:val="uk-UA" w:eastAsia="ru-RU"/>
              </w:rPr>
              <w:t>метою здійснення туристичної діяльності та розбудови супутньої туристичної інфраструктури на території громад Арцизького, Захаріївського, Саратсього, Татарбунарського районів (окремо по кожному району).</w:t>
            </w:r>
          </w:p>
          <w:p w:rsidR="008B528F" w:rsidRPr="008B528F" w:rsidRDefault="008B528F" w:rsidP="00855524">
            <w:pPr>
              <w:numPr>
                <w:ilvl w:val="0"/>
                <w:numId w:val="41"/>
              </w:numPr>
              <w:spacing w:before="0" w:beforeAutospacing="0" w:after="0" w:afterAutospacing="0"/>
              <w:ind w:left="96" w:hanging="357"/>
              <w:jc w:val="both"/>
              <w:rPr>
                <w:rFonts w:ascii="Times New Roman" w:eastAsia="Calibri" w:hAnsi="Times New Roman" w:cs="Times New Roman"/>
                <w:spacing w:val="-4"/>
                <w:sz w:val="24"/>
                <w:szCs w:val="24"/>
                <w:lang w:val="uk-UA" w:eastAsia="ru-RU"/>
              </w:rPr>
            </w:pPr>
            <w:r w:rsidRPr="008B528F">
              <w:rPr>
                <w:rFonts w:ascii="Times New Roman" w:eastAsia="Calibri" w:hAnsi="Times New Roman" w:cs="Times New Roman"/>
                <w:color w:val="000000"/>
                <w:spacing w:val="-4"/>
                <w:sz w:val="24"/>
                <w:szCs w:val="24"/>
                <w:lang w:val="uk-UA" w:eastAsia="uk-UA"/>
              </w:rPr>
              <w:t xml:space="preserve">4 (чотири) звіти про огляд та оцінку </w:t>
            </w:r>
            <w:r w:rsidRPr="008B528F">
              <w:rPr>
                <w:rFonts w:ascii="Times New Roman" w:eastAsia="Calibri" w:hAnsi="Times New Roman" w:cs="Times New Roman"/>
                <w:spacing w:val="-4"/>
                <w:sz w:val="24"/>
                <w:szCs w:val="24"/>
                <w:lang w:val="uk-UA" w:eastAsia="ru-RU"/>
              </w:rPr>
              <w:t>атракційних місць/туристичних об’єктів на предмет їх туристичної привабливості (окремо по кожному району).</w:t>
            </w:r>
          </w:p>
          <w:p w:rsidR="008B528F" w:rsidRPr="008B528F" w:rsidRDefault="008B528F" w:rsidP="00855524">
            <w:pPr>
              <w:numPr>
                <w:ilvl w:val="0"/>
                <w:numId w:val="41"/>
              </w:numPr>
              <w:spacing w:before="0" w:beforeAutospacing="0" w:after="0" w:afterAutospacing="0"/>
              <w:ind w:left="96" w:hanging="357"/>
              <w:jc w:val="both"/>
              <w:rPr>
                <w:rFonts w:ascii="Times New Roman" w:eastAsia="Calibri" w:hAnsi="Times New Roman" w:cs="Times New Roman"/>
                <w:spacing w:val="-4"/>
                <w:sz w:val="24"/>
                <w:szCs w:val="24"/>
                <w:lang w:val="uk-UA"/>
              </w:rPr>
            </w:pPr>
            <w:r w:rsidRPr="008B528F">
              <w:rPr>
                <w:rFonts w:ascii="Times New Roman" w:eastAsia="Calibri" w:hAnsi="Times New Roman" w:cs="Times New Roman"/>
                <w:color w:val="000000"/>
                <w:spacing w:val="-4"/>
                <w:sz w:val="24"/>
                <w:szCs w:val="24"/>
                <w:lang w:val="uk-UA" w:eastAsia="uk-UA"/>
              </w:rPr>
              <w:lastRenderedPageBreak/>
              <w:t xml:space="preserve">4 (чотири) комплексні доповіді з рекомендаціями щодо </w:t>
            </w:r>
            <w:r w:rsidRPr="008B528F">
              <w:rPr>
                <w:rFonts w:ascii="Times New Roman" w:eastAsia="Calibri" w:hAnsi="Times New Roman" w:cs="Times New Roman"/>
                <w:spacing w:val="-4"/>
                <w:sz w:val="24"/>
                <w:szCs w:val="24"/>
                <w:lang w:val="uk-UA"/>
              </w:rPr>
              <w:t>планування розвитку локальних туристичних дестинації та впровадженню заходів з розвитку туристично-рекреаційної сфери для забезпечення сталого розвитку територіальних громад (по кожному району окремо).</w:t>
            </w:r>
          </w:p>
          <w:p w:rsidR="008B528F" w:rsidRPr="008B528F" w:rsidRDefault="008B528F" w:rsidP="00855524">
            <w:pPr>
              <w:numPr>
                <w:ilvl w:val="0"/>
                <w:numId w:val="41"/>
              </w:numPr>
              <w:spacing w:before="0" w:beforeAutospacing="0" w:after="0" w:afterAutospacing="0"/>
              <w:ind w:left="96" w:hanging="357"/>
              <w:jc w:val="both"/>
              <w:rPr>
                <w:rFonts w:ascii="Times New Roman" w:eastAsia="Calibri" w:hAnsi="Times New Roman" w:cs="Times New Roman"/>
                <w:spacing w:val="-4"/>
                <w:sz w:val="24"/>
                <w:szCs w:val="24"/>
                <w:lang w:val="uk-UA"/>
              </w:rPr>
            </w:pPr>
            <w:r w:rsidRPr="008B528F">
              <w:rPr>
                <w:rFonts w:ascii="Times New Roman" w:eastAsia="Calibri" w:hAnsi="Times New Roman" w:cs="Times New Roman"/>
                <w:spacing w:val="-4"/>
                <w:sz w:val="24"/>
                <w:szCs w:val="24"/>
                <w:lang w:val="uk-UA"/>
              </w:rPr>
              <w:t xml:space="preserve">4 тренінги (по 30 осіб кожен) для співробітників органів місцевого самоврядування, державних адміністрацій та представників бізнес-структур і активістів у сфері туризму на яких поширюватимуться </w:t>
            </w:r>
            <w:r w:rsidRPr="008B528F">
              <w:rPr>
                <w:rFonts w:ascii="Times New Roman" w:eastAsia="Calibri" w:hAnsi="Times New Roman" w:cs="Times New Roman"/>
                <w:spacing w:val="-4"/>
                <w:sz w:val="24"/>
                <w:szCs w:val="24"/>
                <w:lang w:val="uk-UA" w:eastAsia="ru-RU"/>
              </w:rPr>
              <w:t>рекомендації з плану дій щодо розвитку сфери туризму та туристичної інфраструктури на проектній території</w:t>
            </w:r>
            <w:r w:rsidRPr="008B528F">
              <w:rPr>
                <w:rFonts w:ascii="Times New Roman" w:eastAsia="Calibri" w:hAnsi="Times New Roman" w:cs="Times New Roman"/>
                <w:spacing w:val="-4"/>
                <w:sz w:val="24"/>
                <w:szCs w:val="24"/>
                <w:lang w:val="uk-UA"/>
              </w:rPr>
              <w:t>.</w:t>
            </w:r>
          </w:p>
          <w:p w:rsidR="008B528F" w:rsidRPr="008B528F" w:rsidRDefault="008B528F" w:rsidP="00855524">
            <w:pPr>
              <w:numPr>
                <w:ilvl w:val="0"/>
                <w:numId w:val="41"/>
              </w:numPr>
              <w:spacing w:before="0" w:beforeAutospacing="0" w:after="0" w:afterAutospacing="0"/>
              <w:ind w:left="96" w:hanging="357"/>
              <w:jc w:val="both"/>
              <w:rPr>
                <w:rFonts w:ascii="Times New Roman" w:eastAsia="Calibri" w:hAnsi="Times New Roman" w:cs="Times New Roman"/>
                <w:spacing w:val="-4"/>
                <w:sz w:val="24"/>
                <w:szCs w:val="24"/>
                <w:lang w:val="uk-UA"/>
              </w:rPr>
            </w:pPr>
            <w:r w:rsidRPr="008B528F">
              <w:rPr>
                <w:rFonts w:ascii="Times New Roman" w:eastAsia="Calibri" w:hAnsi="Times New Roman" w:cs="Times New Roman"/>
                <w:spacing w:val="-4"/>
                <w:sz w:val="24"/>
                <w:szCs w:val="24"/>
                <w:lang w:val="uk-UA"/>
              </w:rPr>
              <w:t>8 публікацій у ЗМІ (4 місцевих та 4 регіональних)  про результати досліджень сфери туризму на території проектних районів.</w:t>
            </w:r>
          </w:p>
          <w:p w:rsidR="008B528F" w:rsidRPr="008B528F" w:rsidRDefault="008B528F" w:rsidP="00855524">
            <w:pPr>
              <w:numPr>
                <w:ilvl w:val="0"/>
                <w:numId w:val="41"/>
              </w:numPr>
              <w:spacing w:before="0" w:beforeAutospacing="0" w:after="0" w:afterAutospacing="0"/>
              <w:ind w:left="96" w:hanging="357"/>
              <w:jc w:val="both"/>
              <w:rPr>
                <w:rFonts w:ascii="Times New Roman" w:eastAsia="Calibri" w:hAnsi="Times New Roman" w:cs="Times New Roman"/>
                <w:spacing w:val="-4"/>
                <w:sz w:val="24"/>
                <w:szCs w:val="24"/>
                <w:lang w:val="uk-UA"/>
              </w:rPr>
            </w:pPr>
            <w:r w:rsidRPr="008B528F">
              <w:rPr>
                <w:rFonts w:ascii="Times New Roman" w:eastAsia="Calibri" w:hAnsi="Times New Roman" w:cs="Times New Roman"/>
                <w:spacing w:val="-4"/>
                <w:sz w:val="24"/>
                <w:szCs w:val="24"/>
                <w:lang w:val="uk-UA"/>
              </w:rPr>
              <w:t>4 відеоролики з інформацією про пріоритетні туристичні об’єкти на території проектних районів.</w:t>
            </w:r>
          </w:p>
          <w:p w:rsidR="008B528F" w:rsidRPr="008B528F" w:rsidRDefault="008B528F" w:rsidP="00855524">
            <w:pPr>
              <w:numPr>
                <w:ilvl w:val="0"/>
                <w:numId w:val="41"/>
              </w:numPr>
              <w:spacing w:before="0" w:beforeAutospacing="0" w:after="0" w:afterAutospacing="0"/>
              <w:ind w:left="96" w:hanging="357"/>
              <w:jc w:val="both"/>
              <w:rPr>
                <w:rFonts w:ascii="Times New Roman" w:eastAsia="Calibri" w:hAnsi="Times New Roman" w:cs="Times New Roman"/>
                <w:spacing w:val="-4"/>
                <w:sz w:val="24"/>
                <w:szCs w:val="24"/>
                <w:lang w:val="uk-UA"/>
              </w:rPr>
            </w:pPr>
            <w:r w:rsidRPr="008B528F">
              <w:rPr>
                <w:rFonts w:ascii="Times New Roman" w:eastAsia="Calibri" w:hAnsi="Times New Roman" w:cs="Times New Roman"/>
                <w:spacing w:val="-4"/>
                <w:sz w:val="24"/>
                <w:szCs w:val="24"/>
                <w:lang w:val="uk-UA"/>
              </w:rPr>
              <w:t>4 віртуальні тури з інформацією про пріоритетні туристичні об’єкти на території проектних районів.</w:t>
            </w:r>
          </w:p>
          <w:p w:rsidR="008B528F" w:rsidRPr="008B528F" w:rsidRDefault="008B528F" w:rsidP="00855524">
            <w:pPr>
              <w:numPr>
                <w:ilvl w:val="0"/>
                <w:numId w:val="41"/>
              </w:numPr>
              <w:spacing w:before="0" w:beforeAutospacing="0" w:after="0" w:afterAutospacing="0"/>
              <w:ind w:left="96" w:hanging="357"/>
              <w:jc w:val="both"/>
              <w:rPr>
                <w:rFonts w:ascii="Times New Roman" w:eastAsia="Calibri" w:hAnsi="Times New Roman" w:cs="Times New Roman"/>
                <w:sz w:val="24"/>
                <w:szCs w:val="24"/>
                <w:lang w:val="uk-UA"/>
              </w:rPr>
            </w:pPr>
            <w:r w:rsidRPr="008B528F">
              <w:rPr>
                <w:rFonts w:ascii="Times New Roman" w:eastAsia="Calibri" w:hAnsi="Times New Roman" w:cs="Times New Roman"/>
                <w:spacing w:val="-4"/>
                <w:sz w:val="24"/>
                <w:szCs w:val="24"/>
                <w:lang w:val="uk-UA"/>
              </w:rPr>
              <w:t>40 тис екземплярів рекламних буклетів з інформацією про пріоритетні туристичні об’єкти на території проектних районів (по 10 тис. на кожен проектний район).</w:t>
            </w:r>
          </w:p>
        </w:tc>
      </w:tr>
      <w:tr w:rsidR="008B528F" w:rsidRPr="001A4BA7" w:rsidTr="008B528F">
        <w:trPr>
          <w:jc w:val="center"/>
        </w:trPr>
        <w:tc>
          <w:tcPr>
            <w:tcW w:w="4106" w:type="dxa"/>
            <w:shd w:val="clear" w:color="auto" w:fill="auto"/>
          </w:tcPr>
          <w:p w:rsidR="008B528F" w:rsidRPr="008B528F" w:rsidRDefault="008B528F" w:rsidP="008B528F">
            <w:pPr>
              <w:shd w:val="clear" w:color="auto" w:fill="FFFFFF"/>
              <w:spacing w:before="0" w:beforeAutospacing="0" w:after="120" w:afterAutospacing="0"/>
              <w:ind w:firstLine="0"/>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lastRenderedPageBreak/>
              <w:t>8. Очікувані якісні результати від реалізації проектів на виконання технічного завдання</w:t>
            </w:r>
          </w:p>
        </w:tc>
        <w:tc>
          <w:tcPr>
            <w:tcW w:w="5954" w:type="dxa"/>
            <w:gridSpan w:val="4"/>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pacing w:val="-4"/>
                <w:sz w:val="24"/>
                <w:szCs w:val="24"/>
                <w:lang w:val="uk-UA"/>
              </w:rPr>
            </w:pPr>
            <w:r w:rsidRPr="008B528F">
              <w:rPr>
                <w:rFonts w:ascii="Times New Roman" w:eastAsia="Calibri" w:hAnsi="Times New Roman" w:cs="Times New Roman"/>
                <w:spacing w:val="-4"/>
                <w:sz w:val="24"/>
                <w:szCs w:val="24"/>
                <w:lang w:val="uk-UA" w:eastAsia="ru-RU"/>
              </w:rPr>
              <w:t xml:space="preserve">Виявлено та зібрано </w:t>
            </w:r>
            <w:r w:rsidRPr="008B528F">
              <w:rPr>
                <w:rFonts w:ascii="Times New Roman" w:eastAsia="Calibri" w:hAnsi="Times New Roman" w:cs="Times New Roman"/>
                <w:spacing w:val="-4"/>
                <w:sz w:val="24"/>
                <w:szCs w:val="24"/>
                <w:lang w:val="uk-UA"/>
              </w:rPr>
              <w:t>найактуальнішу інформацію стосовно потенційно привабливих атракціонних місць/туристичних об’єктів на території проектних районів.</w:t>
            </w:r>
          </w:p>
          <w:p w:rsidR="008B528F" w:rsidRPr="008B528F" w:rsidRDefault="008B528F" w:rsidP="008B528F">
            <w:pPr>
              <w:spacing w:before="0" w:beforeAutospacing="0" w:after="0" w:afterAutospacing="0"/>
              <w:ind w:firstLine="0"/>
              <w:jc w:val="both"/>
              <w:rPr>
                <w:rFonts w:ascii="Times New Roman" w:eastAsia="Calibri" w:hAnsi="Times New Roman" w:cs="Times New Roman"/>
                <w:spacing w:val="-4"/>
                <w:sz w:val="24"/>
                <w:szCs w:val="24"/>
                <w:lang w:val="uk-UA" w:eastAsia="ru-RU"/>
              </w:rPr>
            </w:pPr>
            <w:r w:rsidRPr="008B528F">
              <w:rPr>
                <w:rFonts w:ascii="Times New Roman" w:eastAsia="Calibri" w:hAnsi="Times New Roman" w:cs="Times New Roman"/>
                <w:spacing w:val="-4"/>
                <w:sz w:val="24"/>
                <w:szCs w:val="24"/>
                <w:lang w:val="uk-UA" w:eastAsia="ru-RU"/>
              </w:rPr>
              <w:t>Складено перелік туристичних ресурсів доступних для використання з метою здійснення туристичної діяльності та розбудови супутньої туристичної інфраструктури на території громад проектних районів (окремо по кожному району).</w:t>
            </w:r>
          </w:p>
          <w:p w:rsidR="008B528F" w:rsidRPr="008B528F" w:rsidRDefault="008B528F" w:rsidP="008B528F">
            <w:pPr>
              <w:spacing w:before="0" w:beforeAutospacing="0" w:after="0" w:afterAutospacing="0"/>
              <w:ind w:firstLine="0"/>
              <w:jc w:val="both"/>
              <w:rPr>
                <w:rFonts w:ascii="Times New Roman" w:eastAsia="Calibri" w:hAnsi="Times New Roman" w:cs="Times New Roman"/>
                <w:spacing w:val="-4"/>
                <w:sz w:val="24"/>
                <w:szCs w:val="24"/>
                <w:lang w:val="uk-UA" w:eastAsia="ru-RU"/>
              </w:rPr>
            </w:pPr>
            <w:r w:rsidRPr="008B528F">
              <w:rPr>
                <w:rFonts w:ascii="Times New Roman" w:eastAsia="Calibri" w:hAnsi="Times New Roman" w:cs="Times New Roman"/>
                <w:spacing w:val="-4"/>
                <w:sz w:val="24"/>
                <w:szCs w:val="24"/>
                <w:lang w:val="uk-UA" w:eastAsia="ru-RU"/>
              </w:rPr>
              <w:t>Виявлено, проведено огляд і оцінку атракціонних місць на предмет їх туристичної привабливості.</w:t>
            </w:r>
          </w:p>
          <w:p w:rsidR="008B528F" w:rsidRPr="008B528F" w:rsidRDefault="008B528F" w:rsidP="008B528F">
            <w:pPr>
              <w:spacing w:before="0" w:beforeAutospacing="0" w:after="0" w:afterAutospacing="0"/>
              <w:ind w:firstLine="0"/>
              <w:jc w:val="both"/>
              <w:rPr>
                <w:rFonts w:ascii="Times New Roman" w:eastAsia="Calibri" w:hAnsi="Times New Roman" w:cs="Times New Roman"/>
                <w:spacing w:val="-4"/>
                <w:sz w:val="24"/>
                <w:szCs w:val="24"/>
                <w:lang w:val="uk-UA" w:eastAsia="ru-RU"/>
              </w:rPr>
            </w:pPr>
            <w:r w:rsidRPr="008B528F">
              <w:rPr>
                <w:rFonts w:ascii="Times New Roman" w:eastAsia="Calibri" w:hAnsi="Times New Roman" w:cs="Times New Roman"/>
                <w:spacing w:val="-4"/>
                <w:sz w:val="24"/>
                <w:szCs w:val="24"/>
                <w:lang w:val="uk-UA" w:eastAsia="ru-RU"/>
              </w:rPr>
              <w:t>Підготовлено звіт про оцінку можливостей інноваційного розвитку туристичного потенціалу локальних територій (по кожному району).</w:t>
            </w:r>
          </w:p>
          <w:p w:rsidR="008B528F" w:rsidRPr="008B528F" w:rsidRDefault="008B528F" w:rsidP="008B528F">
            <w:pPr>
              <w:spacing w:before="0" w:beforeAutospacing="0" w:after="0" w:afterAutospacing="0"/>
              <w:ind w:firstLine="0"/>
              <w:jc w:val="both"/>
              <w:rPr>
                <w:rFonts w:ascii="Times New Roman" w:eastAsia="Calibri" w:hAnsi="Times New Roman" w:cs="Times New Roman"/>
                <w:spacing w:val="-4"/>
                <w:sz w:val="24"/>
                <w:szCs w:val="24"/>
                <w:lang w:val="uk-UA"/>
              </w:rPr>
            </w:pPr>
            <w:r w:rsidRPr="008B528F">
              <w:rPr>
                <w:rFonts w:ascii="Times New Roman" w:eastAsia="Calibri" w:hAnsi="Times New Roman" w:cs="Times New Roman"/>
                <w:color w:val="000000"/>
                <w:spacing w:val="-4"/>
                <w:sz w:val="24"/>
                <w:szCs w:val="24"/>
                <w:lang w:val="uk-UA" w:eastAsia="uk-UA"/>
              </w:rPr>
              <w:t xml:space="preserve">Підготовлено рекомендації щодо </w:t>
            </w:r>
            <w:r w:rsidRPr="008B528F">
              <w:rPr>
                <w:rFonts w:ascii="Times New Roman" w:eastAsia="Calibri" w:hAnsi="Times New Roman" w:cs="Times New Roman"/>
                <w:spacing w:val="-4"/>
                <w:sz w:val="24"/>
                <w:szCs w:val="24"/>
                <w:lang w:val="uk-UA"/>
              </w:rPr>
              <w:t>планування розвитку локальних туристичних дестинації (по кожному району окремо).</w:t>
            </w:r>
          </w:p>
          <w:p w:rsidR="008B528F" w:rsidRPr="008B528F" w:rsidRDefault="008B528F" w:rsidP="008B528F">
            <w:pPr>
              <w:spacing w:before="0" w:beforeAutospacing="0" w:after="0" w:afterAutospacing="0"/>
              <w:ind w:firstLine="0"/>
              <w:jc w:val="both"/>
              <w:rPr>
                <w:rFonts w:ascii="Times New Roman" w:eastAsia="Calibri" w:hAnsi="Times New Roman" w:cs="Times New Roman"/>
                <w:spacing w:val="-4"/>
                <w:sz w:val="24"/>
                <w:szCs w:val="24"/>
                <w:lang w:val="uk-UA"/>
              </w:rPr>
            </w:pPr>
            <w:r w:rsidRPr="008B528F">
              <w:rPr>
                <w:rFonts w:ascii="Times New Roman" w:eastAsia="Calibri" w:hAnsi="Times New Roman" w:cs="Times New Roman"/>
                <w:spacing w:val="-4"/>
                <w:sz w:val="24"/>
                <w:szCs w:val="24"/>
                <w:lang w:val="uk-UA"/>
              </w:rPr>
              <w:t xml:space="preserve">Підготовлено </w:t>
            </w:r>
            <w:r w:rsidRPr="008B528F">
              <w:rPr>
                <w:rFonts w:ascii="Times New Roman" w:eastAsia="Calibri" w:hAnsi="Times New Roman" w:cs="Times New Roman"/>
                <w:color w:val="000000"/>
                <w:spacing w:val="-4"/>
                <w:sz w:val="24"/>
                <w:szCs w:val="24"/>
                <w:lang w:val="uk-UA" w:eastAsia="uk-UA"/>
              </w:rPr>
              <w:t xml:space="preserve">рекомендації щодо формування інноваційних підходів та/або вдосконалення </w:t>
            </w:r>
            <w:r w:rsidRPr="008B528F">
              <w:rPr>
                <w:rFonts w:ascii="Times New Roman" w:eastAsia="Calibri" w:hAnsi="Times New Roman" w:cs="Times New Roman"/>
                <w:spacing w:val="-4"/>
                <w:sz w:val="24"/>
                <w:szCs w:val="24"/>
                <w:lang w:val="uk-UA"/>
              </w:rPr>
              <w:t>вже наявних заходів з розвитку туристично-рекреаційної сфери для забезпечення сталого розвитку територіальних громад (по кожному району окремо).</w:t>
            </w:r>
          </w:p>
          <w:p w:rsidR="008B528F" w:rsidRPr="008B528F" w:rsidRDefault="008B528F" w:rsidP="008B528F">
            <w:pPr>
              <w:spacing w:before="0" w:beforeAutospacing="0" w:after="0" w:afterAutospacing="0"/>
              <w:ind w:firstLine="0"/>
              <w:jc w:val="both"/>
              <w:rPr>
                <w:rFonts w:ascii="Times New Roman" w:eastAsia="Calibri" w:hAnsi="Times New Roman" w:cs="Times New Roman"/>
                <w:spacing w:val="-4"/>
                <w:sz w:val="24"/>
                <w:szCs w:val="24"/>
                <w:lang w:val="uk-UA" w:eastAsia="ru-RU"/>
              </w:rPr>
            </w:pPr>
            <w:r w:rsidRPr="008B528F">
              <w:rPr>
                <w:rFonts w:ascii="Times New Roman" w:eastAsia="Calibri" w:hAnsi="Times New Roman" w:cs="Times New Roman"/>
                <w:spacing w:val="-4"/>
                <w:sz w:val="24"/>
                <w:szCs w:val="24"/>
                <w:lang w:val="uk-UA" w:eastAsia="ru-RU"/>
              </w:rPr>
              <w:t>Здійснено відбір пріоритетних туристичних об’єктів за конкурсом.</w:t>
            </w:r>
          </w:p>
          <w:p w:rsidR="008B528F" w:rsidRPr="008B528F" w:rsidRDefault="008B528F" w:rsidP="008B528F">
            <w:pPr>
              <w:spacing w:before="0" w:beforeAutospacing="0" w:after="0" w:afterAutospacing="0"/>
              <w:ind w:firstLine="0"/>
              <w:jc w:val="both"/>
              <w:rPr>
                <w:rFonts w:ascii="Times New Roman" w:eastAsia="Calibri" w:hAnsi="Times New Roman" w:cs="Times New Roman"/>
                <w:spacing w:val="-4"/>
                <w:sz w:val="24"/>
                <w:szCs w:val="24"/>
                <w:lang w:val="uk-UA" w:eastAsia="ru-RU"/>
              </w:rPr>
            </w:pPr>
            <w:r w:rsidRPr="008B528F">
              <w:rPr>
                <w:rFonts w:ascii="Times New Roman" w:eastAsia="Calibri" w:hAnsi="Times New Roman" w:cs="Times New Roman"/>
                <w:spacing w:val="-4"/>
                <w:sz w:val="24"/>
                <w:szCs w:val="24"/>
                <w:lang w:val="uk-UA" w:eastAsia="ru-RU"/>
              </w:rPr>
              <w:t>Підготовлено рекомендації з плану дій з розвитку сфери туризму та туристичної інфраструктури на проектній території на засадах сталого розвитку (по районах).</w:t>
            </w:r>
          </w:p>
          <w:p w:rsidR="008B528F" w:rsidRPr="008B528F" w:rsidRDefault="008B528F" w:rsidP="008B528F">
            <w:pPr>
              <w:spacing w:before="0" w:beforeAutospacing="0" w:after="0" w:afterAutospacing="0"/>
              <w:ind w:firstLine="0"/>
              <w:jc w:val="both"/>
              <w:rPr>
                <w:rFonts w:ascii="Times New Roman" w:eastAsia="Calibri" w:hAnsi="Times New Roman" w:cs="Times New Roman"/>
                <w:spacing w:val="-4"/>
                <w:sz w:val="24"/>
                <w:szCs w:val="24"/>
                <w:lang w:val="uk-UA" w:eastAsia="ru-RU"/>
              </w:rPr>
            </w:pPr>
            <w:r w:rsidRPr="008B528F">
              <w:rPr>
                <w:rFonts w:ascii="Times New Roman" w:eastAsia="Calibri" w:hAnsi="Times New Roman" w:cs="Times New Roman"/>
                <w:spacing w:val="-4"/>
                <w:sz w:val="24"/>
                <w:szCs w:val="24"/>
                <w:lang w:val="uk-UA" w:eastAsia="ru-RU"/>
              </w:rPr>
              <w:t>Розроблено та реалізовано рекламні заходи з поширення інформації про пріоритетні туристичні об’єкти на проектній території.</w:t>
            </w:r>
          </w:p>
        </w:tc>
      </w:tr>
      <w:tr w:rsidR="008B528F" w:rsidRPr="008B528F" w:rsidTr="008B528F">
        <w:trPr>
          <w:jc w:val="center"/>
        </w:trPr>
        <w:tc>
          <w:tcPr>
            <w:tcW w:w="4106" w:type="dxa"/>
            <w:shd w:val="clear" w:color="auto" w:fill="auto"/>
          </w:tcPr>
          <w:p w:rsidR="008B528F" w:rsidRPr="008B528F" w:rsidRDefault="008B528F" w:rsidP="008B528F">
            <w:pPr>
              <w:shd w:val="clear" w:color="auto" w:fill="FFFFFF"/>
              <w:spacing w:before="0" w:beforeAutospacing="0" w:after="120" w:afterAutospacing="0"/>
              <w:ind w:firstLine="0"/>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sz w:val="24"/>
                <w:szCs w:val="24"/>
                <w:lang w:val="uk-UA" w:eastAsia="uk-UA"/>
              </w:rPr>
              <w:t>9. Основні заходи технічного завдання</w:t>
            </w:r>
          </w:p>
        </w:tc>
        <w:tc>
          <w:tcPr>
            <w:tcW w:w="5954" w:type="dxa"/>
            <w:gridSpan w:val="4"/>
            <w:shd w:val="clear" w:color="auto" w:fill="auto"/>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spacing w:val="-4"/>
                <w:sz w:val="24"/>
                <w:szCs w:val="24"/>
                <w:lang w:val="uk-UA" w:eastAsia="it-IT"/>
              </w:rPr>
            </w:pPr>
            <w:r w:rsidRPr="008B528F">
              <w:rPr>
                <w:rFonts w:ascii="Times New Roman" w:eastAsia="Times New Roman" w:hAnsi="Times New Roman" w:cs="Times New Roman"/>
                <w:spacing w:val="-4"/>
                <w:sz w:val="24"/>
                <w:szCs w:val="24"/>
                <w:lang w:val="uk-UA" w:eastAsia="it-IT"/>
              </w:rPr>
              <w:t>Формування та матеріально-технічне забезпечення команди проекту.</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pacing w:val="-4"/>
                <w:sz w:val="24"/>
                <w:szCs w:val="24"/>
                <w:lang w:val="uk-UA" w:eastAsia="ru-RU"/>
              </w:rPr>
            </w:pPr>
            <w:r w:rsidRPr="008B528F">
              <w:rPr>
                <w:rFonts w:ascii="Times New Roman" w:eastAsia="Times New Roman" w:hAnsi="Times New Roman" w:cs="Times New Roman"/>
                <w:spacing w:val="-4"/>
                <w:sz w:val="24"/>
                <w:szCs w:val="24"/>
                <w:lang w:val="uk-UA" w:eastAsia="it-IT"/>
              </w:rPr>
              <w:lastRenderedPageBreak/>
              <w:t xml:space="preserve">Розробка та адаптація методики і критеріїв оцінки </w:t>
            </w:r>
            <w:r w:rsidRPr="008B528F">
              <w:rPr>
                <w:rFonts w:ascii="Times New Roman" w:eastAsia="Times New Roman" w:hAnsi="Times New Roman" w:cs="Times New Roman"/>
                <w:spacing w:val="-4"/>
                <w:sz w:val="24"/>
                <w:szCs w:val="24"/>
                <w:lang w:val="uk-UA" w:eastAsia="ru-RU"/>
              </w:rPr>
              <w:t>можливостей інноваційного розвитку туристичного потенціалу локальних територій.</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pacing w:val="-4"/>
                <w:sz w:val="24"/>
                <w:szCs w:val="24"/>
                <w:lang w:val="uk-UA" w:eastAsia="ru-RU"/>
              </w:rPr>
            </w:pPr>
            <w:r w:rsidRPr="008B528F">
              <w:rPr>
                <w:rFonts w:ascii="Times New Roman" w:eastAsia="Times New Roman" w:hAnsi="Times New Roman" w:cs="Times New Roman"/>
                <w:spacing w:val="-4"/>
                <w:sz w:val="24"/>
                <w:szCs w:val="24"/>
                <w:lang w:val="uk-UA" w:eastAsia="it-IT"/>
              </w:rPr>
              <w:t>Розробка та адаптація</w:t>
            </w:r>
            <w:r w:rsidRPr="008B528F">
              <w:rPr>
                <w:rFonts w:ascii="Times New Roman" w:eastAsia="Times New Roman" w:hAnsi="Times New Roman" w:cs="Times New Roman"/>
                <w:spacing w:val="-4"/>
                <w:sz w:val="24"/>
                <w:szCs w:val="24"/>
                <w:lang w:val="uk-UA" w:eastAsia="ru-RU"/>
              </w:rPr>
              <w:t xml:space="preserve"> </w:t>
            </w:r>
            <w:r w:rsidRPr="008B528F">
              <w:rPr>
                <w:rFonts w:ascii="Times New Roman" w:eastAsia="Times New Roman" w:hAnsi="Times New Roman" w:cs="Times New Roman"/>
                <w:spacing w:val="-4"/>
                <w:sz w:val="24"/>
                <w:szCs w:val="24"/>
                <w:lang w:val="uk-UA" w:eastAsia="it-IT"/>
              </w:rPr>
              <w:t>критеріїв</w:t>
            </w:r>
            <w:r w:rsidRPr="008B528F">
              <w:rPr>
                <w:rFonts w:ascii="Times New Roman" w:eastAsia="Times New Roman" w:hAnsi="Times New Roman" w:cs="Times New Roman"/>
                <w:spacing w:val="-4"/>
                <w:sz w:val="24"/>
                <w:szCs w:val="24"/>
                <w:lang w:val="uk-UA" w:eastAsia="ru-RU"/>
              </w:rPr>
              <w:t xml:space="preserve"> оцінки атракціонних місць на предмет їх туристичної привабливості.</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pacing w:val="-4"/>
                <w:sz w:val="24"/>
                <w:szCs w:val="24"/>
                <w:lang w:val="uk-UA" w:eastAsia="ru-RU"/>
              </w:rPr>
            </w:pPr>
            <w:r w:rsidRPr="008B528F">
              <w:rPr>
                <w:rFonts w:ascii="Times New Roman" w:eastAsia="Times New Roman" w:hAnsi="Times New Roman" w:cs="Times New Roman"/>
                <w:spacing w:val="-4"/>
                <w:sz w:val="24"/>
                <w:szCs w:val="24"/>
                <w:lang w:val="uk-UA" w:eastAsia="ru-RU"/>
              </w:rPr>
              <w:t>Збір та аналіз даних про наявні потенційно привабливі атракціонні місця/туристичні об’єкти та супутню інфраструктуру.</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pacing w:val="-4"/>
                <w:sz w:val="24"/>
                <w:szCs w:val="24"/>
                <w:lang w:val="uk-UA" w:eastAsia="ru-RU"/>
              </w:rPr>
            </w:pPr>
            <w:r w:rsidRPr="008B528F">
              <w:rPr>
                <w:rFonts w:ascii="Times New Roman" w:eastAsia="Times New Roman" w:hAnsi="Times New Roman" w:cs="Times New Roman"/>
                <w:spacing w:val="-4"/>
                <w:sz w:val="24"/>
                <w:szCs w:val="24"/>
                <w:lang w:val="uk-UA" w:eastAsia="ru-RU"/>
              </w:rPr>
              <w:t xml:space="preserve">Підготовка </w:t>
            </w:r>
            <w:r w:rsidRPr="008B528F">
              <w:rPr>
                <w:rFonts w:ascii="Times New Roman" w:eastAsia="Times New Roman" w:hAnsi="Times New Roman" w:cs="Times New Roman"/>
                <w:color w:val="000000"/>
                <w:spacing w:val="-4"/>
                <w:sz w:val="24"/>
                <w:szCs w:val="24"/>
                <w:lang w:val="uk-UA" w:eastAsia="uk-UA"/>
              </w:rPr>
              <w:t xml:space="preserve">рекомендацій щодо формування інноваційних підходів та/або вдосконалення </w:t>
            </w:r>
            <w:r w:rsidRPr="008B528F">
              <w:rPr>
                <w:rFonts w:ascii="Times New Roman" w:eastAsia="Times New Roman" w:hAnsi="Times New Roman" w:cs="Times New Roman"/>
                <w:spacing w:val="-4"/>
                <w:sz w:val="24"/>
                <w:szCs w:val="24"/>
                <w:lang w:val="uk-UA" w:eastAsia="ru-RU"/>
              </w:rPr>
              <w:t>вже наявних заходів з розвитку туристично-рекреаційної сфери.</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pacing w:val="-4"/>
                <w:sz w:val="24"/>
                <w:szCs w:val="24"/>
                <w:lang w:val="uk-UA" w:eastAsia="ru-RU"/>
              </w:rPr>
            </w:pPr>
            <w:r w:rsidRPr="008B528F">
              <w:rPr>
                <w:rFonts w:ascii="Times New Roman" w:eastAsia="Times New Roman" w:hAnsi="Times New Roman" w:cs="Times New Roman"/>
                <w:spacing w:val="-4"/>
                <w:sz w:val="24"/>
                <w:szCs w:val="24"/>
                <w:lang w:val="uk-UA" w:eastAsia="ru-RU"/>
              </w:rPr>
              <w:t>Проведення конкурсу з відбору пріоритетних туристичних об’єктів на проектній території.</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pacing w:val="-4"/>
                <w:sz w:val="24"/>
                <w:szCs w:val="24"/>
                <w:lang w:val="uk-UA" w:eastAsia="ru-RU"/>
              </w:rPr>
            </w:pPr>
            <w:r w:rsidRPr="008B528F">
              <w:rPr>
                <w:rFonts w:ascii="Times New Roman" w:eastAsia="Times New Roman" w:hAnsi="Times New Roman" w:cs="Times New Roman"/>
                <w:spacing w:val="-4"/>
                <w:sz w:val="24"/>
                <w:szCs w:val="24"/>
                <w:lang w:val="uk-UA" w:eastAsia="ru-RU"/>
              </w:rPr>
              <w:t>Підготовка звітів та доповідей.</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pacing w:val="-4"/>
                <w:sz w:val="24"/>
                <w:szCs w:val="24"/>
                <w:lang w:val="uk-UA" w:eastAsia="ru-RU"/>
              </w:rPr>
            </w:pPr>
            <w:r w:rsidRPr="008B528F">
              <w:rPr>
                <w:rFonts w:ascii="Times New Roman" w:eastAsia="Times New Roman" w:hAnsi="Times New Roman" w:cs="Times New Roman"/>
                <w:spacing w:val="-4"/>
                <w:sz w:val="24"/>
                <w:szCs w:val="24"/>
                <w:lang w:val="uk-UA" w:eastAsia="ru-RU"/>
              </w:rPr>
              <w:t>Розробка та виготовлення інформаційних відеороликів, буклетів, статей для публікацій.</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pacing w:val="-4"/>
                <w:sz w:val="24"/>
                <w:szCs w:val="24"/>
                <w:lang w:val="uk-UA" w:eastAsia="ru-RU"/>
              </w:rPr>
            </w:pPr>
            <w:r w:rsidRPr="008B528F">
              <w:rPr>
                <w:rFonts w:ascii="Times New Roman" w:eastAsia="Times New Roman" w:hAnsi="Times New Roman" w:cs="Times New Roman"/>
                <w:spacing w:val="-4"/>
                <w:sz w:val="24"/>
                <w:szCs w:val="24"/>
                <w:lang w:val="uk-UA" w:eastAsia="ru-RU"/>
              </w:rPr>
              <w:t>Проведення навчально-інформаційних заходів.</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pacing w:val="-4"/>
                <w:sz w:val="24"/>
                <w:szCs w:val="24"/>
                <w:lang w:val="uk-UA" w:eastAsia="it-IT"/>
              </w:rPr>
            </w:pPr>
            <w:r w:rsidRPr="008B528F">
              <w:rPr>
                <w:rFonts w:ascii="Times New Roman" w:eastAsia="Times New Roman" w:hAnsi="Times New Roman" w:cs="Times New Roman"/>
                <w:spacing w:val="-4"/>
                <w:sz w:val="24"/>
                <w:szCs w:val="24"/>
                <w:lang w:val="uk-UA" w:eastAsia="it-IT"/>
              </w:rPr>
              <w:t>Підготовка звіту з виконання проекту.</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pacing w:val="-4"/>
                <w:sz w:val="24"/>
                <w:szCs w:val="24"/>
                <w:lang w:val="uk-UA" w:eastAsia="uk-UA"/>
              </w:rPr>
            </w:pPr>
            <w:r w:rsidRPr="008B528F">
              <w:rPr>
                <w:rFonts w:ascii="Times New Roman" w:eastAsia="Times New Roman" w:hAnsi="Times New Roman" w:cs="Times New Roman"/>
                <w:spacing w:val="-4"/>
                <w:sz w:val="24"/>
                <w:szCs w:val="24"/>
                <w:lang w:val="uk-UA" w:eastAsia="it-IT"/>
              </w:rPr>
              <w:t>Завершення проекту.</w:t>
            </w:r>
          </w:p>
        </w:tc>
      </w:tr>
      <w:tr w:rsidR="008B528F" w:rsidRPr="008B528F"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sz w:val="24"/>
                <w:szCs w:val="24"/>
                <w:lang w:val="uk-UA" w:eastAsia="uk-UA"/>
              </w:rPr>
              <w:lastRenderedPageBreak/>
              <w:t>10. Обсяг фінансування технічного завдання, тис грн на 2021-2023 роки</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2021</w:t>
            </w:r>
          </w:p>
        </w:tc>
        <w:tc>
          <w:tcPr>
            <w:tcW w:w="1276" w:type="dxa"/>
            <w:shd w:val="clear" w:color="auto" w:fill="auto"/>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color w:val="000000"/>
                <w:sz w:val="24"/>
                <w:szCs w:val="24"/>
                <w:lang w:val="uk-UA" w:eastAsia="uk-UA"/>
              </w:rPr>
              <w:t>2022</w:t>
            </w:r>
          </w:p>
        </w:tc>
        <w:tc>
          <w:tcPr>
            <w:tcW w:w="1275" w:type="dxa"/>
            <w:shd w:val="clear" w:color="auto" w:fill="auto"/>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color w:val="000000"/>
                <w:sz w:val="24"/>
                <w:szCs w:val="24"/>
                <w:lang w:val="uk-UA" w:eastAsia="uk-UA"/>
              </w:rPr>
              <w:t>2023</w:t>
            </w:r>
          </w:p>
        </w:tc>
        <w:tc>
          <w:tcPr>
            <w:tcW w:w="212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Усього</w:t>
            </w:r>
          </w:p>
        </w:tc>
      </w:tr>
      <w:tr w:rsidR="008B528F" w:rsidRPr="008B528F" w:rsidTr="008B528F">
        <w:trPr>
          <w:jc w:val="center"/>
        </w:trPr>
        <w:tc>
          <w:tcPr>
            <w:tcW w:w="4106" w:type="dxa"/>
            <w:shd w:val="clear" w:color="auto" w:fill="auto"/>
          </w:tcPr>
          <w:p w:rsidR="008B528F" w:rsidRPr="008B528F" w:rsidRDefault="008B528F" w:rsidP="00855524">
            <w:pPr>
              <w:numPr>
                <w:ilvl w:val="0"/>
                <w:numId w:val="18"/>
              </w:numPr>
              <w:shd w:val="clear" w:color="auto" w:fill="FFFFFF"/>
              <w:spacing w:before="0" w:beforeAutospacing="0" w:after="0" w:afterAutospacing="0" w:line="276" w:lineRule="auto"/>
              <w:ind w:left="678"/>
              <w:contextualSpacing/>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державний бюджет:</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800,0</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800,0</w:t>
            </w:r>
          </w:p>
        </w:tc>
        <w:tc>
          <w:tcPr>
            <w:tcW w:w="127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800,0</w:t>
            </w:r>
          </w:p>
        </w:tc>
        <w:tc>
          <w:tcPr>
            <w:tcW w:w="212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2400,0</w:t>
            </w:r>
          </w:p>
        </w:tc>
      </w:tr>
      <w:tr w:rsidR="008B528F" w:rsidRPr="008B528F"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державний фонд регіонального розвитку</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800,0</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800,0</w:t>
            </w:r>
          </w:p>
        </w:tc>
        <w:tc>
          <w:tcPr>
            <w:tcW w:w="127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800,0</w:t>
            </w:r>
          </w:p>
        </w:tc>
        <w:tc>
          <w:tcPr>
            <w:tcW w:w="212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2400,0</w:t>
            </w:r>
          </w:p>
        </w:tc>
      </w:tr>
      <w:tr w:rsidR="008B528F" w:rsidRPr="008B528F"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 xml:space="preserve">інші джерела (зазначити) </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w:t>
            </w:r>
          </w:p>
        </w:tc>
        <w:tc>
          <w:tcPr>
            <w:tcW w:w="127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w:t>
            </w:r>
          </w:p>
        </w:tc>
        <w:tc>
          <w:tcPr>
            <w:tcW w:w="212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w:t>
            </w:r>
          </w:p>
        </w:tc>
      </w:tr>
      <w:tr w:rsidR="008B528F" w:rsidRPr="008B528F" w:rsidTr="008B528F">
        <w:trPr>
          <w:jc w:val="center"/>
        </w:trPr>
        <w:tc>
          <w:tcPr>
            <w:tcW w:w="4106" w:type="dxa"/>
            <w:shd w:val="clear" w:color="auto" w:fill="auto"/>
          </w:tcPr>
          <w:p w:rsidR="008B528F" w:rsidRPr="008B528F" w:rsidRDefault="008B528F" w:rsidP="00855524">
            <w:pPr>
              <w:numPr>
                <w:ilvl w:val="0"/>
                <w:numId w:val="18"/>
              </w:numPr>
              <w:shd w:val="clear" w:color="auto" w:fill="FFFFFF"/>
              <w:spacing w:before="0" w:beforeAutospacing="0" w:after="0" w:afterAutospacing="0" w:line="276" w:lineRule="auto"/>
              <w:ind w:left="678"/>
              <w:contextualSpacing/>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місцевий бюдже</w:t>
            </w:r>
            <w:r w:rsidRPr="008B528F">
              <w:rPr>
                <w:rFonts w:ascii="Times New Roman" w:eastAsia="Times New Roman" w:hAnsi="Times New Roman" w:cs="Times New Roman"/>
                <w:sz w:val="24"/>
                <w:szCs w:val="24"/>
                <w:lang w:val="ru-RU" w:eastAsia="uk-UA"/>
              </w:rPr>
              <w:t>т (всього), в т.ч.:</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450,0</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450,0</w:t>
            </w:r>
          </w:p>
        </w:tc>
        <w:tc>
          <w:tcPr>
            <w:tcW w:w="127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450,0</w:t>
            </w:r>
          </w:p>
        </w:tc>
        <w:tc>
          <w:tcPr>
            <w:tcW w:w="212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1350,0</w:t>
            </w:r>
          </w:p>
        </w:tc>
      </w:tr>
      <w:tr w:rsidR="008B528F" w:rsidRPr="008B528F"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line="259" w:lineRule="auto"/>
              <w:ind w:firstLine="0"/>
              <w:contextualSpacing/>
              <w:textAlignment w:val="baseline"/>
              <w:rPr>
                <w:rFonts w:ascii="Times New Roman" w:eastAsia="Times New Roman" w:hAnsi="Times New Roman" w:cs="Times New Roman"/>
                <w:i/>
                <w:sz w:val="24"/>
                <w:szCs w:val="24"/>
                <w:lang w:val="uk-UA" w:eastAsia="uk-UA"/>
              </w:rPr>
            </w:pPr>
            <w:r w:rsidRPr="008B528F">
              <w:rPr>
                <w:rFonts w:ascii="Times New Roman" w:eastAsia="Times New Roman" w:hAnsi="Times New Roman" w:cs="Times New Roman"/>
                <w:i/>
                <w:sz w:val="24"/>
                <w:szCs w:val="24"/>
                <w:lang w:val="uk-UA" w:eastAsia="uk-UA"/>
              </w:rPr>
              <w:t>обласний бюджет</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300,0</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300,0</w:t>
            </w:r>
          </w:p>
        </w:tc>
        <w:tc>
          <w:tcPr>
            <w:tcW w:w="127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300,0</w:t>
            </w:r>
          </w:p>
        </w:tc>
        <w:tc>
          <w:tcPr>
            <w:tcW w:w="212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900,0</w:t>
            </w:r>
          </w:p>
        </w:tc>
      </w:tr>
      <w:tr w:rsidR="008B528F" w:rsidRPr="008B528F"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line="259" w:lineRule="auto"/>
              <w:ind w:firstLine="0"/>
              <w:contextualSpacing/>
              <w:textAlignment w:val="baseline"/>
              <w:rPr>
                <w:rFonts w:ascii="Times New Roman" w:eastAsia="Times New Roman" w:hAnsi="Times New Roman" w:cs="Times New Roman"/>
                <w:i/>
                <w:sz w:val="24"/>
                <w:szCs w:val="24"/>
                <w:lang w:val="uk-UA" w:eastAsia="uk-UA"/>
              </w:rPr>
            </w:pPr>
            <w:r w:rsidRPr="008B528F">
              <w:rPr>
                <w:rFonts w:ascii="Times New Roman" w:eastAsia="Times New Roman" w:hAnsi="Times New Roman" w:cs="Times New Roman"/>
                <w:i/>
                <w:sz w:val="24"/>
                <w:szCs w:val="24"/>
                <w:lang w:val="uk-UA" w:eastAsia="uk-UA"/>
              </w:rPr>
              <w:t>районний бюджет</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150,0</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150,0</w:t>
            </w:r>
          </w:p>
        </w:tc>
        <w:tc>
          <w:tcPr>
            <w:tcW w:w="127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150,0</w:t>
            </w:r>
          </w:p>
        </w:tc>
        <w:tc>
          <w:tcPr>
            <w:tcW w:w="212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450,0</w:t>
            </w:r>
          </w:p>
        </w:tc>
      </w:tr>
      <w:tr w:rsidR="008B528F" w:rsidRPr="008B528F"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line="259" w:lineRule="auto"/>
              <w:ind w:firstLine="0"/>
              <w:contextualSpacing/>
              <w:textAlignment w:val="baseline"/>
              <w:rPr>
                <w:rFonts w:ascii="Times New Roman" w:eastAsia="Times New Roman" w:hAnsi="Times New Roman" w:cs="Times New Roman"/>
                <w:i/>
                <w:sz w:val="24"/>
                <w:szCs w:val="24"/>
                <w:lang w:val="uk-UA" w:eastAsia="uk-UA"/>
              </w:rPr>
            </w:pPr>
            <w:r w:rsidRPr="008B528F">
              <w:rPr>
                <w:rFonts w:ascii="Times New Roman" w:eastAsia="Times New Roman" w:hAnsi="Times New Roman" w:cs="Times New Roman"/>
                <w:i/>
                <w:sz w:val="24"/>
                <w:szCs w:val="24"/>
                <w:lang w:val="uk-UA" w:eastAsia="uk-UA"/>
              </w:rPr>
              <w:t>міський бюджет</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w:t>
            </w:r>
          </w:p>
        </w:tc>
        <w:tc>
          <w:tcPr>
            <w:tcW w:w="127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w:t>
            </w:r>
          </w:p>
        </w:tc>
        <w:tc>
          <w:tcPr>
            <w:tcW w:w="212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w:t>
            </w:r>
          </w:p>
        </w:tc>
      </w:tr>
      <w:tr w:rsidR="008B528F" w:rsidRPr="008B528F" w:rsidTr="008B528F">
        <w:trPr>
          <w:jc w:val="center"/>
        </w:trPr>
        <w:tc>
          <w:tcPr>
            <w:tcW w:w="4106" w:type="dxa"/>
            <w:shd w:val="clear" w:color="auto" w:fill="auto"/>
          </w:tcPr>
          <w:p w:rsidR="008B528F" w:rsidRPr="008B528F" w:rsidRDefault="008B528F" w:rsidP="00855524">
            <w:pPr>
              <w:numPr>
                <w:ilvl w:val="0"/>
                <w:numId w:val="18"/>
              </w:numPr>
              <w:shd w:val="clear" w:color="auto" w:fill="FFFFFF"/>
              <w:spacing w:before="0" w:beforeAutospacing="0" w:after="0" w:afterAutospacing="0" w:line="276" w:lineRule="auto"/>
              <w:ind w:left="678"/>
              <w:contextualSpacing/>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інші джерела (зазначити)</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w:t>
            </w:r>
          </w:p>
        </w:tc>
        <w:tc>
          <w:tcPr>
            <w:tcW w:w="1276" w:type="dxa"/>
            <w:shd w:val="clear" w:color="auto" w:fill="auto"/>
          </w:tcPr>
          <w:p w:rsidR="008B528F" w:rsidRPr="008B528F" w:rsidRDefault="008B528F" w:rsidP="008B528F">
            <w:pPr>
              <w:shd w:val="clear" w:color="auto" w:fill="FFFFFF"/>
              <w:spacing w:before="0" w:beforeAutospacing="0" w:after="0" w:afterAutospacing="0"/>
              <w:ind w:firstLine="0"/>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w:t>
            </w:r>
          </w:p>
        </w:tc>
        <w:tc>
          <w:tcPr>
            <w:tcW w:w="1275" w:type="dxa"/>
            <w:shd w:val="clear" w:color="auto" w:fill="auto"/>
          </w:tcPr>
          <w:p w:rsidR="008B528F" w:rsidRPr="008B528F" w:rsidRDefault="008B528F" w:rsidP="008B528F">
            <w:pPr>
              <w:shd w:val="clear" w:color="auto" w:fill="FFFFFF"/>
              <w:spacing w:before="0" w:beforeAutospacing="0" w:after="0" w:afterAutospacing="0"/>
              <w:ind w:firstLine="0"/>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w:t>
            </w:r>
          </w:p>
        </w:tc>
        <w:tc>
          <w:tcPr>
            <w:tcW w:w="2127" w:type="dxa"/>
            <w:shd w:val="clear" w:color="auto" w:fill="auto"/>
          </w:tcPr>
          <w:p w:rsidR="008B528F" w:rsidRPr="008B528F" w:rsidRDefault="008B528F" w:rsidP="008B528F">
            <w:pPr>
              <w:shd w:val="clear" w:color="auto" w:fill="FFFFFF"/>
              <w:spacing w:before="0" w:beforeAutospacing="0" w:after="0" w:afterAutospacing="0"/>
              <w:ind w:firstLine="0"/>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w:t>
            </w:r>
          </w:p>
        </w:tc>
      </w:tr>
      <w:tr w:rsidR="008B528F" w:rsidRPr="008B528F"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contextualSpacing/>
              <w:textAlignment w:val="baseline"/>
              <w:rPr>
                <w:rFonts w:ascii="Times New Roman" w:eastAsia="Times New Roman" w:hAnsi="Times New Roman" w:cs="Times New Roman"/>
                <w:b/>
                <w:sz w:val="24"/>
                <w:szCs w:val="24"/>
                <w:lang w:val="uk-UA" w:eastAsia="uk-UA"/>
              </w:rPr>
            </w:pPr>
            <w:r w:rsidRPr="008B528F">
              <w:rPr>
                <w:rFonts w:ascii="Times New Roman" w:eastAsia="Times New Roman" w:hAnsi="Times New Roman" w:cs="Times New Roman"/>
                <w:b/>
                <w:sz w:val="24"/>
                <w:szCs w:val="24"/>
                <w:lang w:val="uk-UA" w:eastAsia="uk-UA"/>
              </w:rPr>
              <w:t>РАЗОМ</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b/>
                <w:color w:val="000000"/>
                <w:sz w:val="24"/>
                <w:szCs w:val="24"/>
                <w:lang w:val="uk-UA" w:eastAsia="uk-UA"/>
              </w:rPr>
            </w:pPr>
            <w:r w:rsidRPr="008B528F">
              <w:rPr>
                <w:rFonts w:ascii="Times New Roman" w:eastAsia="Times New Roman" w:hAnsi="Times New Roman" w:cs="Times New Roman"/>
                <w:b/>
                <w:color w:val="000000"/>
                <w:sz w:val="24"/>
                <w:szCs w:val="24"/>
                <w:lang w:val="uk-UA" w:eastAsia="uk-UA"/>
              </w:rPr>
              <w:t>1250,0</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b/>
                <w:color w:val="000000"/>
                <w:sz w:val="24"/>
                <w:szCs w:val="24"/>
                <w:lang w:val="uk-UA" w:eastAsia="uk-UA"/>
              </w:rPr>
            </w:pPr>
            <w:r w:rsidRPr="008B528F">
              <w:rPr>
                <w:rFonts w:ascii="Times New Roman" w:eastAsia="Times New Roman" w:hAnsi="Times New Roman" w:cs="Times New Roman"/>
                <w:b/>
                <w:color w:val="000000"/>
                <w:sz w:val="24"/>
                <w:szCs w:val="24"/>
                <w:lang w:val="uk-UA" w:eastAsia="uk-UA"/>
              </w:rPr>
              <w:t>1250,0</w:t>
            </w:r>
          </w:p>
        </w:tc>
        <w:tc>
          <w:tcPr>
            <w:tcW w:w="127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b/>
                <w:color w:val="000000"/>
                <w:sz w:val="24"/>
                <w:szCs w:val="24"/>
                <w:lang w:val="uk-UA" w:eastAsia="uk-UA"/>
              </w:rPr>
            </w:pPr>
            <w:r w:rsidRPr="008B528F">
              <w:rPr>
                <w:rFonts w:ascii="Times New Roman" w:eastAsia="Times New Roman" w:hAnsi="Times New Roman" w:cs="Times New Roman"/>
                <w:b/>
                <w:color w:val="000000"/>
                <w:sz w:val="24"/>
                <w:szCs w:val="24"/>
                <w:lang w:val="uk-UA" w:eastAsia="uk-UA"/>
              </w:rPr>
              <w:t>1250,0</w:t>
            </w:r>
          </w:p>
        </w:tc>
        <w:tc>
          <w:tcPr>
            <w:tcW w:w="212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b/>
                <w:color w:val="000000"/>
                <w:sz w:val="24"/>
                <w:szCs w:val="24"/>
                <w:lang w:val="uk-UA" w:eastAsia="uk-UA"/>
              </w:rPr>
            </w:pPr>
            <w:r w:rsidRPr="008B528F">
              <w:rPr>
                <w:rFonts w:ascii="Times New Roman" w:eastAsia="Times New Roman" w:hAnsi="Times New Roman" w:cs="Times New Roman"/>
                <w:b/>
                <w:color w:val="000000"/>
                <w:sz w:val="24"/>
                <w:szCs w:val="24"/>
                <w:lang w:val="uk-UA" w:eastAsia="uk-UA"/>
              </w:rPr>
              <w:t>3750,0</w:t>
            </w:r>
          </w:p>
        </w:tc>
      </w:tr>
      <w:tr w:rsidR="008B528F" w:rsidRPr="001A4BA7"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sz w:val="24"/>
                <w:szCs w:val="24"/>
                <w:lang w:val="uk-UA" w:eastAsia="uk-UA"/>
              </w:rPr>
              <w:t>11. Інша інформація щодо технічного завдання (за потреби)</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 xml:space="preserve">Проект запропоновано ГО «Фонд сприяння розвитку туризму в територіальних громадах – «ЕСКО»». </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Концепція проекту, детальний бюджет проекту, WBS та OBS-структура, інвестиційний аналіз та опис соціального ефекту є наявними та можу бути надані додатково.</w:t>
            </w:r>
          </w:p>
        </w:tc>
      </w:tr>
    </w:tbl>
    <w:p w:rsidR="008B528F" w:rsidRPr="00962444" w:rsidRDefault="008B528F" w:rsidP="008B528F">
      <w:pPr>
        <w:spacing w:before="0" w:beforeAutospacing="0" w:after="200" w:afterAutospacing="0" w:line="276" w:lineRule="auto"/>
        <w:ind w:firstLine="0"/>
        <w:rPr>
          <w:sz w:val="10"/>
          <w:lang w:val="uk-UA"/>
        </w:rPr>
      </w:pPr>
    </w:p>
    <w:tbl>
      <w:tblPr>
        <w:tblStyle w:val="42"/>
        <w:tblW w:w="10070" w:type="dxa"/>
        <w:jc w:val="center"/>
        <w:tblLayout w:type="fixed"/>
        <w:tblLook w:val="04A0" w:firstRow="1" w:lastRow="0" w:firstColumn="1" w:lastColumn="0" w:noHBand="0" w:noVBand="1"/>
      </w:tblPr>
      <w:tblGrid>
        <w:gridCol w:w="4106"/>
        <w:gridCol w:w="1276"/>
        <w:gridCol w:w="1417"/>
        <w:gridCol w:w="1418"/>
        <w:gridCol w:w="1853"/>
      </w:tblGrid>
      <w:tr w:rsidR="008B528F" w:rsidRPr="008B528F"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1. Номер технічного завдання</w:t>
            </w:r>
          </w:p>
        </w:tc>
        <w:tc>
          <w:tcPr>
            <w:tcW w:w="5964" w:type="dxa"/>
            <w:gridSpan w:val="4"/>
          </w:tcPr>
          <w:p w:rsidR="008B528F" w:rsidRPr="008B528F" w:rsidRDefault="008B528F" w:rsidP="008B528F">
            <w:pPr>
              <w:shd w:val="clear" w:color="auto" w:fill="FFFFFF"/>
              <w:textAlignment w:val="baseline"/>
              <w:rPr>
                <w:rFonts w:ascii="Times New Roman" w:eastAsia="Times New Roman" w:hAnsi="Times New Roman" w:cs="Times New Roman"/>
                <w:b/>
                <w:color w:val="000000"/>
                <w:sz w:val="24"/>
                <w:szCs w:val="24"/>
                <w:lang w:eastAsia="uk-UA"/>
              </w:rPr>
            </w:pPr>
            <w:r w:rsidRPr="008B528F">
              <w:rPr>
                <w:rFonts w:ascii="Times New Roman" w:eastAsia="Times New Roman" w:hAnsi="Times New Roman" w:cs="Times New Roman"/>
                <w:b/>
                <w:color w:val="000000"/>
                <w:sz w:val="24"/>
                <w:szCs w:val="24"/>
                <w:lang w:eastAsia="uk-UA"/>
              </w:rPr>
              <w:t>3.8.</w:t>
            </w:r>
          </w:p>
        </w:tc>
      </w:tr>
      <w:tr w:rsidR="008B528F" w:rsidRPr="001A4BA7" w:rsidTr="008B528F">
        <w:trPr>
          <w:trHeight w:val="497"/>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2. Назва технічного завдання</w:t>
            </w:r>
          </w:p>
        </w:tc>
        <w:tc>
          <w:tcPr>
            <w:tcW w:w="5964"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Створення регіонального туристичного кластеру з будівництвом набережної у м.Біляївка Одеської області</w:t>
            </w:r>
          </w:p>
        </w:tc>
      </w:tr>
      <w:tr w:rsidR="008B528F" w:rsidRPr="008B528F" w:rsidTr="008B528F">
        <w:trPr>
          <w:trHeight w:val="978"/>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 xml:space="preserve">3. Номер і назва завдання з </w:t>
            </w:r>
            <w:hyperlink r:id="rId85" w:anchor="n11" w:tgtFrame="_blank" w:history="1">
              <w:r w:rsidRPr="008B528F">
                <w:rPr>
                  <w:rFonts w:ascii="Times New Roman" w:eastAsia="Times New Roman" w:hAnsi="Times New Roman" w:cs="Times New Roman"/>
                  <w:sz w:val="24"/>
                  <w:szCs w:val="24"/>
                  <w:lang w:eastAsia="uk-UA"/>
                </w:rPr>
                <w:t>Державної стратегії регіонального розвитку</w:t>
              </w:r>
            </w:hyperlink>
            <w:r w:rsidRPr="008B528F">
              <w:rPr>
                <w:rFonts w:ascii="Times New Roman" w:eastAsia="Times New Roman" w:hAnsi="Times New Roman" w:cs="Times New Roman"/>
                <w:sz w:val="24"/>
                <w:szCs w:val="24"/>
                <w:lang w:eastAsia="uk-UA"/>
              </w:rPr>
              <w:t>, якому відповідає технічне завдання</w:t>
            </w:r>
          </w:p>
        </w:tc>
        <w:tc>
          <w:tcPr>
            <w:tcW w:w="5964"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it-IT"/>
              </w:rPr>
              <w:t>1.4.3. Розвиток внутрішнього українського туризму</w:t>
            </w:r>
          </w:p>
        </w:tc>
      </w:tr>
      <w:tr w:rsidR="008B528F" w:rsidRPr="008B528F"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5964"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hAnsi="Times New Roman" w:cs="Times New Roman"/>
                <w:sz w:val="24"/>
                <w:szCs w:val="24"/>
              </w:rPr>
              <w:t>3.1.3. Створення сучасних туристичних продуктів</w:t>
            </w:r>
          </w:p>
        </w:tc>
      </w:tr>
      <w:tr w:rsidR="008B528F" w:rsidRPr="001A4BA7" w:rsidTr="008B528F">
        <w:trPr>
          <w:trHeight w:val="796"/>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5964"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it-IT"/>
              </w:rPr>
              <w:t>Одеська область, Біляївська ОТГ, м.Біляївка</w:t>
            </w:r>
          </w:p>
        </w:tc>
      </w:tr>
      <w:tr w:rsidR="008B528F" w:rsidRPr="001A4BA7"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uk-UA"/>
              </w:rPr>
              <w:lastRenderedPageBreak/>
              <w:t>6. Опис проблеми, на вирішення якої спрямовано технічне завдання</w:t>
            </w:r>
          </w:p>
        </w:tc>
        <w:tc>
          <w:tcPr>
            <w:tcW w:w="5964"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pacing w:val="-4"/>
                <w:sz w:val="24"/>
                <w:szCs w:val="24"/>
                <w:lang w:eastAsia="uk-UA"/>
              </w:rPr>
            </w:pPr>
            <w:r w:rsidRPr="008B528F">
              <w:rPr>
                <w:rFonts w:ascii="Times New Roman" w:eastAsia="Times New Roman" w:hAnsi="Times New Roman" w:cs="Times New Roman"/>
                <w:color w:val="000000"/>
                <w:spacing w:val="-4"/>
                <w:sz w:val="24"/>
                <w:szCs w:val="24"/>
                <w:lang w:eastAsia="uk-UA"/>
              </w:rPr>
              <w:t xml:space="preserve">Рекреаційний потенціал Біляївської ОТГ не розкритий у повній мірі. Надмірне рекреаційне навантаження на певні об’єкти спричиняє дискомфорт для відпочиваючих, що призводить до зниження рекреаційного та економічного ефекту. Будівництво набережної дозволить зняти рекреаційне навантаження та розширити номенклатуру послуг туристичного характеру. Посилення конкуренції в туристично-рекреаційній галузі призвели до пошуку нових інноваційних моделей співпраці суб’єктів підприємництва в межах певного регіону, в рамках якої всі учасники прагнуть об’єднатися у кластери. Світова практика показала, що кластеризація економіки обумовлює і справляє вирішальний вплив на процеси посилення конкурентоспроможності та прискорення інноваційної діяльності. Створення кластера вирішить проблему розподілу туристичних потоків та надання послуг комплексно, відповідно відпочинок буде максимально комфортним та якісним. Процес самоорганізації суб’єктів господарювання далекий від досконалості. Створення кластеру дозволить забезпечити систему організації через делегування учасниками тих функцій, які вони ще не спроможні виконувати самостійно в умовах ринкової економіки. </w:t>
            </w:r>
          </w:p>
        </w:tc>
      </w:tr>
      <w:tr w:rsidR="008B528F" w:rsidRPr="001A4BA7" w:rsidTr="008B528F">
        <w:trPr>
          <w:trHeight w:val="1416"/>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5964" w:type="dxa"/>
            <w:gridSpan w:val="4"/>
          </w:tcPr>
          <w:p w:rsidR="008B528F" w:rsidRPr="008B528F" w:rsidRDefault="008B528F" w:rsidP="008B528F">
            <w:pPr>
              <w:jc w:val="both"/>
              <w:rPr>
                <w:rFonts w:ascii="Times New Roman" w:hAnsi="Times New Roman" w:cs="Times New Roman"/>
                <w:spacing w:val="-4"/>
                <w:sz w:val="24"/>
                <w:szCs w:val="24"/>
                <w:lang w:eastAsia="ru-RU"/>
              </w:rPr>
            </w:pPr>
            <w:r w:rsidRPr="008B528F">
              <w:rPr>
                <w:rFonts w:ascii="Times New Roman" w:hAnsi="Times New Roman" w:cs="Times New Roman"/>
                <w:spacing w:val="-4"/>
                <w:sz w:val="24"/>
                <w:szCs w:val="24"/>
                <w:lang w:eastAsia="ru-RU"/>
              </w:rPr>
              <w:t>Створення 23 нових робочих місць, в тому числі реєстрація 18 фізичних осіб – підприємців. Зростання надходжень до місцевого бюджету туристичного збору на 32%. Кількість туристів, що користуватимуться послугами, біля 40 000</w:t>
            </w:r>
            <w:r w:rsidRPr="008B528F">
              <w:rPr>
                <w:rFonts w:ascii="Times New Roman" w:hAnsi="Times New Roman" w:cs="Times New Roman"/>
                <w:i/>
                <w:spacing w:val="-4"/>
                <w:sz w:val="24"/>
                <w:szCs w:val="24"/>
                <w:lang w:eastAsia="ru-RU"/>
              </w:rPr>
              <w:t xml:space="preserve"> </w:t>
            </w:r>
            <w:r w:rsidRPr="008B528F">
              <w:rPr>
                <w:rFonts w:ascii="Times New Roman" w:hAnsi="Times New Roman" w:cs="Times New Roman"/>
                <w:spacing w:val="-4"/>
                <w:sz w:val="24"/>
                <w:szCs w:val="24"/>
                <w:lang w:eastAsia="ru-RU"/>
              </w:rPr>
              <w:t>осіб на рік, зростання потоку відпочиваючих на 94%.</w:t>
            </w:r>
          </w:p>
        </w:tc>
      </w:tr>
      <w:tr w:rsidR="008B528F" w:rsidRPr="001A4BA7"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5964" w:type="dxa"/>
            <w:gridSpan w:val="4"/>
          </w:tcPr>
          <w:p w:rsidR="008B528F" w:rsidRPr="008B528F" w:rsidRDefault="008B528F" w:rsidP="008B528F">
            <w:pPr>
              <w:jc w:val="both"/>
              <w:rPr>
                <w:rFonts w:ascii="Times New Roman" w:eastAsia="Times New Roman" w:hAnsi="Times New Roman" w:cs="Times New Roman"/>
                <w:spacing w:val="-4"/>
                <w:sz w:val="24"/>
                <w:szCs w:val="24"/>
                <w:lang w:eastAsia="ru-RU"/>
              </w:rPr>
            </w:pPr>
            <w:r w:rsidRPr="008B528F">
              <w:rPr>
                <w:rFonts w:ascii="Times New Roman" w:eastAsia="Times New Roman" w:hAnsi="Times New Roman" w:cs="Times New Roman"/>
                <w:spacing w:val="-4"/>
                <w:sz w:val="24"/>
                <w:szCs w:val="24"/>
                <w:lang w:eastAsia="ru-RU"/>
              </w:rPr>
              <w:t xml:space="preserve">Створено кластер через об’єднання зусиль розрізнених середніх і малих підприємств, а також окремих підприємців у потужну продуктивну силу, здатну підтримувати внутрішнє конкурентне середовище створення клімату довіри та інформаційної «прозорості». </w:t>
            </w:r>
          </w:p>
          <w:p w:rsidR="008B528F" w:rsidRPr="008B528F" w:rsidRDefault="008B528F" w:rsidP="008B528F">
            <w:pPr>
              <w:jc w:val="both"/>
              <w:rPr>
                <w:rFonts w:ascii="Times New Roman" w:eastAsia="Times New Roman" w:hAnsi="Times New Roman" w:cs="Times New Roman"/>
                <w:spacing w:val="-4"/>
                <w:sz w:val="24"/>
                <w:szCs w:val="24"/>
                <w:lang w:eastAsia="ru-RU"/>
              </w:rPr>
            </w:pPr>
            <w:r w:rsidRPr="008B528F">
              <w:rPr>
                <w:rFonts w:ascii="Times New Roman" w:eastAsia="Times New Roman" w:hAnsi="Times New Roman" w:cs="Times New Roman"/>
                <w:spacing w:val="-4"/>
                <w:sz w:val="24"/>
                <w:szCs w:val="24"/>
                <w:lang w:eastAsia="ru-RU"/>
              </w:rPr>
              <w:t>Зменшено затрати на введення та обмін ноу-хау й технічними рішеннями, організація спільних збутових й закупівельних мереж, розподіл обов’язків.</w:t>
            </w:r>
          </w:p>
          <w:p w:rsidR="008B528F" w:rsidRPr="008B528F" w:rsidRDefault="008B528F" w:rsidP="008B528F">
            <w:pPr>
              <w:jc w:val="both"/>
              <w:rPr>
                <w:rFonts w:ascii="Times New Roman" w:eastAsia="Times New Roman" w:hAnsi="Times New Roman" w:cs="Times New Roman"/>
                <w:spacing w:val="-4"/>
                <w:sz w:val="24"/>
                <w:szCs w:val="24"/>
                <w:lang w:eastAsia="ru-RU"/>
              </w:rPr>
            </w:pPr>
            <w:r w:rsidRPr="008B528F">
              <w:rPr>
                <w:rFonts w:ascii="Times New Roman" w:eastAsia="Times New Roman" w:hAnsi="Times New Roman" w:cs="Times New Roman"/>
                <w:spacing w:val="-4"/>
                <w:sz w:val="24"/>
                <w:szCs w:val="24"/>
                <w:lang w:eastAsia="ru-RU"/>
              </w:rPr>
              <w:t>Розширено номенклатуру туристично-рекреаційних послуг.</w:t>
            </w:r>
          </w:p>
          <w:p w:rsidR="008B528F" w:rsidRPr="008B528F" w:rsidRDefault="008B528F" w:rsidP="008B528F">
            <w:pPr>
              <w:jc w:val="both"/>
              <w:rPr>
                <w:rFonts w:ascii="Times New Roman" w:eastAsia="Times New Roman" w:hAnsi="Times New Roman" w:cs="Times New Roman"/>
                <w:spacing w:val="-4"/>
                <w:sz w:val="24"/>
                <w:szCs w:val="24"/>
                <w:lang w:eastAsia="ru-RU"/>
              </w:rPr>
            </w:pPr>
            <w:r w:rsidRPr="008B528F">
              <w:rPr>
                <w:rFonts w:ascii="Times New Roman" w:eastAsia="Times New Roman" w:hAnsi="Times New Roman" w:cs="Times New Roman"/>
                <w:spacing w:val="-4"/>
                <w:sz w:val="24"/>
                <w:szCs w:val="24"/>
                <w:lang w:eastAsia="ru-RU"/>
              </w:rPr>
              <w:t>Колективне вирішення проблем кластера.</w:t>
            </w:r>
          </w:p>
          <w:p w:rsidR="008B528F" w:rsidRPr="008B528F" w:rsidRDefault="008B528F" w:rsidP="008B528F">
            <w:pPr>
              <w:jc w:val="both"/>
              <w:rPr>
                <w:rFonts w:ascii="Times New Roman" w:eastAsia="Times New Roman" w:hAnsi="Times New Roman" w:cs="Times New Roman"/>
                <w:spacing w:val="-4"/>
                <w:sz w:val="24"/>
                <w:szCs w:val="24"/>
                <w:lang w:eastAsia="ru-RU"/>
              </w:rPr>
            </w:pPr>
            <w:r w:rsidRPr="008B528F">
              <w:rPr>
                <w:rFonts w:ascii="Times New Roman" w:eastAsia="Times New Roman" w:hAnsi="Times New Roman" w:cs="Times New Roman"/>
                <w:spacing w:val="-4"/>
                <w:sz w:val="24"/>
                <w:szCs w:val="24"/>
                <w:lang w:eastAsia="ru-RU"/>
              </w:rPr>
              <w:t>Створено місця відпочинку відповідно до європейських стандартів, що стало візитівкою туристичного регіону Одеської області.</w:t>
            </w:r>
          </w:p>
          <w:p w:rsidR="008B528F" w:rsidRPr="008B528F" w:rsidRDefault="008B528F" w:rsidP="008B528F">
            <w:pPr>
              <w:jc w:val="both"/>
              <w:rPr>
                <w:rFonts w:ascii="Times New Roman" w:eastAsia="Times New Roman" w:hAnsi="Times New Roman" w:cs="Times New Roman"/>
                <w:spacing w:val="-4"/>
                <w:sz w:val="24"/>
                <w:szCs w:val="24"/>
                <w:lang w:eastAsia="ru-RU"/>
              </w:rPr>
            </w:pPr>
            <w:r w:rsidRPr="008B528F">
              <w:rPr>
                <w:rFonts w:ascii="Times New Roman" w:eastAsia="Times New Roman" w:hAnsi="Times New Roman" w:cs="Times New Roman"/>
                <w:spacing w:val="-4"/>
                <w:sz w:val="24"/>
                <w:szCs w:val="24"/>
                <w:lang w:eastAsia="ru-RU"/>
              </w:rPr>
              <w:t>Зріст іміджу Біляївської ОТГ та регіону в цілому.</w:t>
            </w:r>
          </w:p>
        </w:tc>
      </w:tr>
      <w:tr w:rsidR="008B528F" w:rsidRPr="008B528F" w:rsidTr="008B528F">
        <w:trPr>
          <w:jc w:val="center"/>
        </w:trPr>
        <w:tc>
          <w:tcPr>
            <w:tcW w:w="4106" w:type="dxa"/>
          </w:tcPr>
          <w:p w:rsidR="008B528F" w:rsidRPr="008B528F" w:rsidRDefault="008B528F" w:rsidP="008B528F">
            <w:pPr>
              <w:shd w:val="clear" w:color="auto" w:fill="FFFFFF"/>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uk-UA"/>
              </w:rPr>
              <w:t>9. Основні заходи технічного завдання</w:t>
            </w:r>
          </w:p>
        </w:tc>
        <w:tc>
          <w:tcPr>
            <w:tcW w:w="5964"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Розробка і затвердження нових туристичних маршрутів.</w:t>
            </w:r>
          </w:p>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Організація турів вихідного дня.</w:t>
            </w:r>
          </w:p>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Створення регіонального туристичного кластеру.</w:t>
            </w:r>
          </w:p>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Організація підготовчих робіт.</w:t>
            </w:r>
          </w:p>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Будівництво набережної.</w:t>
            </w:r>
          </w:p>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Встановлення лавок та вуличного освітлення.</w:t>
            </w:r>
          </w:p>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Організація роздільного збору сміття.</w:t>
            </w:r>
          </w:p>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Встановлення малих архітектурних форм.</w:t>
            </w:r>
          </w:p>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Озеленення території.</w:t>
            </w:r>
          </w:p>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Інформування громадськості.</w:t>
            </w:r>
          </w:p>
        </w:tc>
      </w:tr>
      <w:tr w:rsidR="008B528F" w:rsidRPr="008B528F" w:rsidTr="008B528F">
        <w:trPr>
          <w:jc w:val="center"/>
        </w:trPr>
        <w:tc>
          <w:tcPr>
            <w:tcW w:w="4106" w:type="dxa"/>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uk-UA"/>
              </w:rPr>
              <w:lastRenderedPageBreak/>
              <w:t>10. Обсяг фінансування технічного завдання, тис грн на 2021-2023 роки</w:t>
            </w:r>
          </w:p>
        </w:tc>
        <w:tc>
          <w:tcPr>
            <w:tcW w:w="1276" w:type="dxa"/>
          </w:tcPr>
          <w:p w:rsidR="008B528F" w:rsidRPr="008B528F" w:rsidRDefault="008B528F" w:rsidP="00962444">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2021</w:t>
            </w:r>
          </w:p>
        </w:tc>
        <w:tc>
          <w:tcPr>
            <w:tcW w:w="1417" w:type="dxa"/>
          </w:tcPr>
          <w:p w:rsidR="008B528F" w:rsidRPr="008B528F" w:rsidRDefault="008B528F" w:rsidP="00962444">
            <w:pPr>
              <w:jc w:val="center"/>
              <w:rPr>
                <w:sz w:val="24"/>
                <w:szCs w:val="24"/>
              </w:rPr>
            </w:pPr>
            <w:r w:rsidRPr="008B528F">
              <w:rPr>
                <w:rFonts w:ascii="Times New Roman" w:eastAsia="Times New Roman" w:hAnsi="Times New Roman" w:cs="Times New Roman"/>
                <w:color w:val="000000"/>
                <w:sz w:val="24"/>
                <w:szCs w:val="24"/>
                <w:lang w:eastAsia="uk-UA"/>
              </w:rPr>
              <w:t>2022</w:t>
            </w:r>
          </w:p>
        </w:tc>
        <w:tc>
          <w:tcPr>
            <w:tcW w:w="1418" w:type="dxa"/>
          </w:tcPr>
          <w:p w:rsidR="008B528F" w:rsidRPr="008B528F" w:rsidRDefault="008B528F" w:rsidP="00962444">
            <w:pPr>
              <w:jc w:val="center"/>
              <w:rPr>
                <w:sz w:val="24"/>
                <w:szCs w:val="24"/>
              </w:rPr>
            </w:pPr>
            <w:r w:rsidRPr="008B528F">
              <w:rPr>
                <w:rFonts w:ascii="Times New Roman" w:eastAsia="Times New Roman" w:hAnsi="Times New Roman" w:cs="Times New Roman"/>
                <w:color w:val="000000"/>
                <w:sz w:val="24"/>
                <w:szCs w:val="24"/>
                <w:lang w:eastAsia="uk-UA"/>
              </w:rPr>
              <w:t>2023</w:t>
            </w:r>
          </w:p>
        </w:tc>
        <w:tc>
          <w:tcPr>
            <w:tcW w:w="1853" w:type="dxa"/>
          </w:tcPr>
          <w:p w:rsidR="008B528F" w:rsidRPr="008B528F" w:rsidRDefault="008B528F" w:rsidP="00962444">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Усього</w:t>
            </w:r>
          </w:p>
        </w:tc>
      </w:tr>
      <w:tr w:rsidR="008B528F" w:rsidRPr="008B528F" w:rsidTr="008B528F">
        <w:trPr>
          <w:jc w:val="center"/>
        </w:trPr>
        <w:tc>
          <w:tcPr>
            <w:tcW w:w="4106" w:type="dxa"/>
          </w:tcPr>
          <w:p w:rsidR="008B528F" w:rsidRPr="008B528F" w:rsidRDefault="008B528F" w:rsidP="00855524">
            <w:pPr>
              <w:numPr>
                <w:ilvl w:val="0"/>
                <w:numId w:val="18"/>
              </w:numPr>
              <w:shd w:val="clear" w:color="auto" w:fill="FFFFFF"/>
              <w:spacing w:after="200" w:line="276" w:lineRule="auto"/>
              <w:ind w:left="678"/>
              <w:contextualSpacing/>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державний бюджет:</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20500,0</w:t>
            </w:r>
          </w:p>
        </w:tc>
        <w:tc>
          <w:tcPr>
            <w:tcW w:w="1417"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20000,0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853"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40500,0</w:t>
            </w:r>
          </w:p>
        </w:tc>
      </w:tr>
      <w:tr w:rsidR="008B528F" w:rsidRPr="008B528F" w:rsidTr="008B528F">
        <w:trPr>
          <w:jc w:val="center"/>
        </w:trPr>
        <w:tc>
          <w:tcPr>
            <w:tcW w:w="4106" w:type="dxa"/>
          </w:tcPr>
          <w:p w:rsidR="008B528F" w:rsidRPr="008B528F" w:rsidRDefault="008B528F" w:rsidP="008B528F">
            <w:pPr>
              <w:shd w:val="clear" w:color="auto" w:fill="FFFFFF"/>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державний фонд регіонального розвитку</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20500,0</w:t>
            </w:r>
          </w:p>
        </w:tc>
        <w:tc>
          <w:tcPr>
            <w:tcW w:w="1417"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20000,0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853"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40500,0</w:t>
            </w:r>
          </w:p>
        </w:tc>
      </w:tr>
      <w:tr w:rsidR="008B528F" w:rsidRPr="008B528F" w:rsidTr="008B528F">
        <w:trPr>
          <w:jc w:val="center"/>
        </w:trPr>
        <w:tc>
          <w:tcPr>
            <w:tcW w:w="4106" w:type="dxa"/>
          </w:tcPr>
          <w:p w:rsidR="008B528F" w:rsidRPr="008B528F" w:rsidRDefault="008B528F" w:rsidP="008B528F">
            <w:pPr>
              <w:shd w:val="clear" w:color="auto" w:fill="FFFFFF"/>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 xml:space="preserve">інші джерела (зазначити) </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417"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853"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r>
      <w:tr w:rsidR="008B528F" w:rsidRPr="008B528F" w:rsidTr="008B528F">
        <w:trPr>
          <w:jc w:val="center"/>
        </w:trPr>
        <w:tc>
          <w:tcPr>
            <w:tcW w:w="4106" w:type="dxa"/>
          </w:tcPr>
          <w:p w:rsidR="008B528F" w:rsidRPr="008B528F" w:rsidRDefault="008B528F" w:rsidP="00855524">
            <w:pPr>
              <w:numPr>
                <w:ilvl w:val="0"/>
                <w:numId w:val="18"/>
              </w:numPr>
              <w:shd w:val="clear" w:color="auto" w:fill="FFFFFF"/>
              <w:spacing w:after="200" w:line="276" w:lineRule="auto"/>
              <w:ind w:left="678"/>
              <w:contextualSpacing/>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місцевий бюдже</w:t>
            </w:r>
            <w:r w:rsidRPr="008B528F">
              <w:rPr>
                <w:rFonts w:ascii="Times New Roman" w:eastAsia="Times New Roman" w:hAnsi="Times New Roman" w:cs="Times New Roman"/>
                <w:sz w:val="24"/>
                <w:szCs w:val="24"/>
                <w:lang w:val="ru-RU" w:eastAsia="uk-UA"/>
              </w:rPr>
              <w:t>т (всього), в т.ч.:</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2500,0</w:t>
            </w:r>
          </w:p>
        </w:tc>
        <w:tc>
          <w:tcPr>
            <w:tcW w:w="1417"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2000,0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853"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4500,0</w:t>
            </w:r>
          </w:p>
        </w:tc>
      </w:tr>
      <w:tr w:rsidR="008B528F" w:rsidRPr="008B528F" w:rsidTr="008B528F">
        <w:trPr>
          <w:jc w:val="center"/>
        </w:trPr>
        <w:tc>
          <w:tcPr>
            <w:tcW w:w="4106" w:type="dxa"/>
          </w:tcPr>
          <w:p w:rsidR="008B528F" w:rsidRPr="008B528F" w:rsidRDefault="008B528F" w:rsidP="008B528F">
            <w:pPr>
              <w:shd w:val="clear" w:color="auto" w:fill="FFFFFF"/>
              <w:contextualSpacing/>
              <w:textAlignment w:val="baseline"/>
              <w:rPr>
                <w:rFonts w:ascii="Times New Roman" w:eastAsia="Times New Roman" w:hAnsi="Times New Roman" w:cs="Times New Roman"/>
                <w:i/>
                <w:sz w:val="24"/>
                <w:szCs w:val="24"/>
                <w:lang w:eastAsia="uk-UA"/>
              </w:rPr>
            </w:pPr>
            <w:r w:rsidRPr="008B528F">
              <w:rPr>
                <w:rFonts w:ascii="Times New Roman" w:eastAsia="Times New Roman" w:hAnsi="Times New Roman" w:cs="Times New Roman"/>
                <w:i/>
                <w:sz w:val="24"/>
                <w:szCs w:val="24"/>
                <w:lang w:eastAsia="uk-UA"/>
              </w:rPr>
              <w:t>обласний бюджет</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417"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853"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r>
      <w:tr w:rsidR="008B528F" w:rsidRPr="008B528F" w:rsidTr="008B528F">
        <w:trPr>
          <w:jc w:val="center"/>
        </w:trPr>
        <w:tc>
          <w:tcPr>
            <w:tcW w:w="4106" w:type="dxa"/>
          </w:tcPr>
          <w:p w:rsidR="008B528F" w:rsidRPr="008B528F" w:rsidRDefault="008B528F" w:rsidP="008B528F">
            <w:pPr>
              <w:shd w:val="clear" w:color="auto" w:fill="FFFFFF"/>
              <w:contextualSpacing/>
              <w:textAlignment w:val="baseline"/>
              <w:rPr>
                <w:rFonts w:ascii="Times New Roman" w:eastAsia="Times New Roman" w:hAnsi="Times New Roman" w:cs="Times New Roman"/>
                <w:i/>
                <w:sz w:val="24"/>
                <w:szCs w:val="24"/>
                <w:lang w:eastAsia="uk-UA"/>
              </w:rPr>
            </w:pPr>
            <w:r w:rsidRPr="008B528F">
              <w:rPr>
                <w:rFonts w:ascii="Times New Roman" w:eastAsia="Times New Roman" w:hAnsi="Times New Roman" w:cs="Times New Roman"/>
                <w:i/>
                <w:sz w:val="24"/>
                <w:szCs w:val="24"/>
                <w:lang w:eastAsia="uk-UA"/>
              </w:rPr>
              <w:t>районний бюджет</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417"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853"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r>
      <w:tr w:rsidR="008B528F" w:rsidRPr="008B528F" w:rsidTr="008B528F">
        <w:trPr>
          <w:jc w:val="center"/>
        </w:trPr>
        <w:tc>
          <w:tcPr>
            <w:tcW w:w="4106" w:type="dxa"/>
          </w:tcPr>
          <w:p w:rsidR="008B528F" w:rsidRPr="008B528F" w:rsidRDefault="008B528F" w:rsidP="008B528F">
            <w:pPr>
              <w:shd w:val="clear" w:color="auto" w:fill="FFFFFF"/>
              <w:contextualSpacing/>
              <w:textAlignment w:val="baseline"/>
              <w:rPr>
                <w:rFonts w:ascii="Times New Roman" w:eastAsia="Times New Roman" w:hAnsi="Times New Roman" w:cs="Times New Roman"/>
                <w:i/>
                <w:sz w:val="24"/>
                <w:szCs w:val="24"/>
                <w:lang w:eastAsia="uk-UA"/>
              </w:rPr>
            </w:pPr>
            <w:r w:rsidRPr="008B528F">
              <w:rPr>
                <w:rFonts w:ascii="Times New Roman" w:eastAsia="Times New Roman" w:hAnsi="Times New Roman" w:cs="Times New Roman"/>
                <w:i/>
                <w:sz w:val="24"/>
                <w:szCs w:val="24"/>
                <w:lang w:eastAsia="uk-UA"/>
              </w:rPr>
              <w:t>міський бюджет</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2500,0</w:t>
            </w:r>
          </w:p>
        </w:tc>
        <w:tc>
          <w:tcPr>
            <w:tcW w:w="1417"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2000,0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853"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4500,0</w:t>
            </w:r>
          </w:p>
        </w:tc>
      </w:tr>
      <w:tr w:rsidR="008B528F" w:rsidRPr="008B528F" w:rsidTr="008B528F">
        <w:trPr>
          <w:jc w:val="center"/>
        </w:trPr>
        <w:tc>
          <w:tcPr>
            <w:tcW w:w="4106" w:type="dxa"/>
          </w:tcPr>
          <w:p w:rsidR="008B528F" w:rsidRPr="008B528F" w:rsidRDefault="008B528F" w:rsidP="00855524">
            <w:pPr>
              <w:numPr>
                <w:ilvl w:val="0"/>
                <w:numId w:val="18"/>
              </w:numPr>
              <w:shd w:val="clear" w:color="auto" w:fill="FFFFFF"/>
              <w:spacing w:after="200" w:line="276" w:lineRule="auto"/>
              <w:ind w:left="678"/>
              <w:contextualSpacing/>
              <w:textAlignment w:val="baseline"/>
              <w:rPr>
                <w:rFonts w:ascii="Times New Roman" w:eastAsia="Times New Roman" w:hAnsi="Times New Roman" w:cs="Times New Roman"/>
                <w:sz w:val="24"/>
                <w:szCs w:val="24"/>
                <w:lang w:eastAsia="uk-UA"/>
              </w:rPr>
            </w:pPr>
            <w:r w:rsidRPr="008B528F">
              <w:rPr>
                <w:rFonts w:ascii="Times New Roman" w:eastAsia="Times New Roman" w:hAnsi="Times New Roman" w:cs="Times New Roman"/>
                <w:sz w:val="24"/>
                <w:szCs w:val="24"/>
                <w:lang w:eastAsia="uk-UA"/>
              </w:rPr>
              <w:t>інші джерела (зазначити)</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417"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c>
          <w:tcPr>
            <w:tcW w:w="1853" w:type="dxa"/>
          </w:tcPr>
          <w:p w:rsidR="008B528F" w:rsidRPr="008B528F" w:rsidRDefault="008B528F" w:rsidP="0090413A">
            <w:pPr>
              <w:shd w:val="clear" w:color="auto" w:fill="FFFFFF"/>
              <w:jc w:val="center"/>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color w:val="000000"/>
                <w:sz w:val="24"/>
                <w:szCs w:val="24"/>
                <w:lang w:eastAsia="uk-UA"/>
              </w:rPr>
              <w:t>-</w:t>
            </w:r>
          </w:p>
        </w:tc>
      </w:tr>
      <w:tr w:rsidR="008B528F" w:rsidRPr="008B528F" w:rsidTr="008B528F">
        <w:trPr>
          <w:jc w:val="center"/>
        </w:trPr>
        <w:tc>
          <w:tcPr>
            <w:tcW w:w="4106" w:type="dxa"/>
          </w:tcPr>
          <w:p w:rsidR="008B528F" w:rsidRPr="008B528F" w:rsidRDefault="008B528F" w:rsidP="008B528F">
            <w:pPr>
              <w:shd w:val="clear" w:color="auto" w:fill="FFFFFF"/>
              <w:contextualSpacing/>
              <w:textAlignment w:val="baseline"/>
              <w:rPr>
                <w:rFonts w:ascii="Times New Roman" w:eastAsia="Times New Roman" w:hAnsi="Times New Roman" w:cs="Times New Roman"/>
                <w:b/>
                <w:sz w:val="24"/>
                <w:szCs w:val="24"/>
                <w:lang w:eastAsia="uk-UA"/>
              </w:rPr>
            </w:pPr>
            <w:r w:rsidRPr="008B528F">
              <w:rPr>
                <w:rFonts w:ascii="Times New Roman" w:eastAsia="Times New Roman" w:hAnsi="Times New Roman" w:cs="Times New Roman"/>
                <w:b/>
                <w:sz w:val="24"/>
                <w:szCs w:val="24"/>
                <w:lang w:eastAsia="uk-UA"/>
              </w:rPr>
              <w:t>РАЗОМ</w:t>
            </w:r>
          </w:p>
        </w:tc>
        <w:tc>
          <w:tcPr>
            <w:tcW w:w="1276" w:type="dxa"/>
          </w:tcPr>
          <w:p w:rsidR="008B528F" w:rsidRPr="008B528F" w:rsidRDefault="008B528F" w:rsidP="0090413A">
            <w:pPr>
              <w:shd w:val="clear" w:color="auto" w:fill="FFFFFF"/>
              <w:jc w:val="center"/>
              <w:textAlignment w:val="baseline"/>
              <w:rPr>
                <w:rFonts w:ascii="Times New Roman" w:eastAsia="Times New Roman" w:hAnsi="Times New Roman" w:cs="Times New Roman"/>
                <w:b/>
                <w:color w:val="000000"/>
                <w:sz w:val="24"/>
                <w:szCs w:val="24"/>
                <w:lang w:eastAsia="uk-UA"/>
              </w:rPr>
            </w:pPr>
            <w:r w:rsidRPr="008B528F">
              <w:rPr>
                <w:rFonts w:ascii="Times New Roman" w:eastAsia="Times New Roman" w:hAnsi="Times New Roman" w:cs="Times New Roman"/>
                <w:b/>
                <w:color w:val="000000"/>
                <w:sz w:val="24"/>
                <w:szCs w:val="24"/>
                <w:lang w:eastAsia="uk-UA"/>
              </w:rPr>
              <w:t>23000,0</w:t>
            </w:r>
          </w:p>
        </w:tc>
        <w:tc>
          <w:tcPr>
            <w:tcW w:w="1417" w:type="dxa"/>
          </w:tcPr>
          <w:p w:rsidR="008B528F" w:rsidRPr="008B528F" w:rsidRDefault="008B528F" w:rsidP="0090413A">
            <w:pPr>
              <w:shd w:val="clear" w:color="auto" w:fill="FFFFFF"/>
              <w:jc w:val="center"/>
              <w:textAlignment w:val="baseline"/>
              <w:rPr>
                <w:rFonts w:ascii="Times New Roman" w:eastAsia="Times New Roman" w:hAnsi="Times New Roman" w:cs="Times New Roman"/>
                <w:b/>
                <w:color w:val="000000"/>
                <w:sz w:val="24"/>
                <w:szCs w:val="24"/>
                <w:lang w:eastAsia="uk-UA"/>
              </w:rPr>
            </w:pPr>
            <w:r w:rsidRPr="008B528F">
              <w:rPr>
                <w:rFonts w:ascii="Times New Roman" w:eastAsia="Times New Roman" w:hAnsi="Times New Roman" w:cs="Times New Roman"/>
                <w:b/>
                <w:color w:val="000000"/>
                <w:sz w:val="24"/>
                <w:szCs w:val="24"/>
                <w:lang w:eastAsia="uk-UA"/>
              </w:rPr>
              <w:t>22000,0</w:t>
            </w:r>
          </w:p>
        </w:tc>
        <w:tc>
          <w:tcPr>
            <w:tcW w:w="1418" w:type="dxa"/>
          </w:tcPr>
          <w:p w:rsidR="008B528F" w:rsidRPr="008B528F" w:rsidRDefault="008B528F" w:rsidP="0090413A">
            <w:pPr>
              <w:shd w:val="clear" w:color="auto" w:fill="FFFFFF"/>
              <w:jc w:val="center"/>
              <w:textAlignment w:val="baseline"/>
              <w:rPr>
                <w:rFonts w:ascii="Times New Roman" w:eastAsia="Times New Roman" w:hAnsi="Times New Roman" w:cs="Times New Roman"/>
                <w:b/>
                <w:color w:val="000000"/>
                <w:sz w:val="24"/>
                <w:szCs w:val="24"/>
                <w:lang w:eastAsia="uk-UA"/>
              </w:rPr>
            </w:pPr>
            <w:r w:rsidRPr="008B528F">
              <w:rPr>
                <w:rFonts w:ascii="Times New Roman" w:eastAsia="Times New Roman" w:hAnsi="Times New Roman" w:cs="Times New Roman"/>
                <w:b/>
                <w:color w:val="000000"/>
                <w:sz w:val="24"/>
                <w:szCs w:val="24"/>
                <w:lang w:eastAsia="uk-UA"/>
              </w:rPr>
              <w:t>-</w:t>
            </w:r>
          </w:p>
        </w:tc>
        <w:tc>
          <w:tcPr>
            <w:tcW w:w="1853" w:type="dxa"/>
          </w:tcPr>
          <w:p w:rsidR="008B528F" w:rsidRPr="008B528F" w:rsidRDefault="008B528F" w:rsidP="0090413A">
            <w:pPr>
              <w:shd w:val="clear" w:color="auto" w:fill="FFFFFF"/>
              <w:jc w:val="center"/>
              <w:textAlignment w:val="baseline"/>
              <w:rPr>
                <w:rFonts w:ascii="Times New Roman" w:eastAsia="Times New Roman" w:hAnsi="Times New Roman" w:cs="Times New Roman"/>
                <w:b/>
                <w:color w:val="000000"/>
                <w:sz w:val="24"/>
                <w:szCs w:val="24"/>
                <w:lang w:eastAsia="uk-UA"/>
              </w:rPr>
            </w:pPr>
            <w:r w:rsidRPr="008B528F">
              <w:rPr>
                <w:rFonts w:ascii="Times New Roman" w:eastAsia="Times New Roman" w:hAnsi="Times New Roman" w:cs="Times New Roman"/>
                <w:b/>
                <w:color w:val="000000"/>
                <w:sz w:val="24"/>
                <w:szCs w:val="24"/>
                <w:lang w:eastAsia="uk-UA"/>
              </w:rPr>
              <w:t>45000,0</w:t>
            </w:r>
          </w:p>
        </w:tc>
      </w:tr>
      <w:tr w:rsidR="008B528F" w:rsidRPr="001A4BA7" w:rsidTr="008B528F">
        <w:trPr>
          <w:jc w:val="center"/>
        </w:trPr>
        <w:tc>
          <w:tcPr>
            <w:tcW w:w="4106" w:type="dxa"/>
          </w:tcPr>
          <w:p w:rsidR="008B528F" w:rsidRPr="008B528F" w:rsidRDefault="008B528F" w:rsidP="008B528F">
            <w:pPr>
              <w:shd w:val="clear" w:color="auto" w:fill="FFFFFF"/>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5964" w:type="dxa"/>
            <w:gridSpan w:val="4"/>
          </w:tcPr>
          <w:p w:rsidR="008B528F" w:rsidRPr="008B528F" w:rsidRDefault="008B528F" w:rsidP="008B528F">
            <w:pPr>
              <w:shd w:val="clear" w:color="auto" w:fill="FFFFFF"/>
              <w:jc w:val="both"/>
              <w:textAlignment w:val="baseline"/>
              <w:rPr>
                <w:rFonts w:ascii="Times New Roman" w:eastAsia="Times New Roman" w:hAnsi="Times New Roman" w:cs="Times New Roman"/>
                <w:color w:val="000000"/>
                <w:sz w:val="24"/>
                <w:szCs w:val="24"/>
                <w:lang w:eastAsia="uk-UA"/>
              </w:rPr>
            </w:pPr>
            <w:r w:rsidRPr="008B528F">
              <w:rPr>
                <w:rFonts w:ascii="Times New Roman" w:eastAsia="Times New Roman" w:hAnsi="Times New Roman" w:cs="Times New Roman"/>
                <w:sz w:val="24"/>
                <w:szCs w:val="24"/>
                <w:lang w:eastAsia="it-IT"/>
              </w:rPr>
              <w:t>Проєкт підпадає під дію Закону України «Про стратегічну екологічну оцінку»</w:t>
            </w:r>
          </w:p>
        </w:tc>
      </w:tr>
    </w:tbl>
    <w:p w:rsidR="008B528F" w:rsidRPr="008B528F" w:rsidRDefault="008B528F" w:rsidP="008B528F">
      <w:pPr>
        <w:spacing w:before="0" w:beforeAutospacing="0" w:after="200" w:afterAutospacing="0" w:line="276" w:lineRule="auto"/>
        <w:ind w:firstLine="0"/>
        <w:rPr>
          <w:lang w:val="uk-UA"/>
        </w:rPr>
      </w:pPr>
    </w:p>
    <w:tbl>
      <w:tblPr>
        <w:tblStyle w:val="52"/>
        <w:tblW w:w="10085" w:type="dxa"/>
        <w:jc w:val="center"/>
        <w:tblLook w:val="01E0" w:firstRow="1" w:lastRow="1" w:firstColumn="1" w:lastColumn="1" w:noHBand="0" w:noVBand="0"/>
      </w:tblPr>
      <w:tblGrid>
        <w:gridCol w:w="4119"/>
        <w:gridCol w:w="1405"/>
        <w:gridCol w:w="1294"/>
        <w:gridCol w:w="1419"/>
        <w:gridCol w:w="1848"/>
      </w:tblGrid>
      <w:tr w:rsidR="008B528F" w:rsidRPr="008B528F" w:rsidTr="008B528F">
        <w:trPr>
          <w:trHeight w:val="106"/>
          <w:jc w:val="center"/>
        </w:trPr>
        <w:tc>
          <w:tcPr>
            <w:tcW w:w="4119" w:type="dxa"/>
            <w:shd w:val="clear" w:color="auto" w:fill="auto"/>
          </w:tcPr>
          <w:p w:rsidR="008B528F" w:rsidRPr="008B528F" w:rsidRDefault="008B528F" w:rsidP="008B528F">
            <w:pPr>
              <w:jc w:val="both"/>
              <w:rPr>
                <w:sz w:val="24"/>
                <w:szCs w:val="24"/>
              </w:rPr>
            </w:pPr>
            <w:r w:rsidRPr="008B528F">
              <w:rPr>
                <w:sz w:val="24"/>
                <w:szCs w:val="24"/>
              </w:rPr>
              <w:t>1. Номер технічного завдання</w:t>
            </w:r>
          </w:p>
        </w:tc>
        <w:tc>
          <w:tcPr>
            <w:tcW w:w="5966" w:type="dxa"/>
            <w:gridSpan w:val="4"/>
            <w:shd w:val="clear" w:color="auto" w:fill="auto"/>
          </w:tcPr>
          <w:p w:rsidR="008B528F" w:rsidRPr="008B528F" w:rsidRDefault="008B528F" w:rsidP="008B528F">
            <w:pPr>
              <w:rPr>
                <w:b/>
                <w:sz w:val="24"/>
                <w:szCs w:val="24"/>
              </w:rPr>
            </w:pPr>
            <w:r w:rsidRPr="008B528F">
              <w:rPr>
                <w:b/>
                <w:sz w:val="24"/>
                <w:szCs w:val="24"/>
              </w:rPr>
              <w:t>3.9.</w:t>
            </w:r>
          </w:p>
        </w:tc>
      </w:tr>
      <w:tr w:rsidR="008B528F" w:rsidRPr="001A4BA7" w:rsidTr="008B528F">
        <w:trPr>
          <w:trHeight w:val="212"/>
          <w:jc w:val="center"/>
        </w:trPr>
        <w:tc>
          <w:tcPr>
            <w:tcW w:w="4119" w:type="dxa"/>
            <w:shd w:val="clear" w:color="auto" w:fill="auto"/>
          </w:tcPr>
          <w:p w:rsidR="008B528F" w:rsidRPr="008B528F" w:rsidRDefault="008B528F" w:rsidP="008B528F">
            <w:pPr>
              <w:jc w:val="both"/>
              <w:rPr>
                <w:sz w:val="24"/>
                <w:szCs w:val="24"/>
              </w:rPr>
            </w:pPr>
            <w:r w:rsidRPr="008B528F">
              <w:rPr>
                <w:sz w:val="24"/>
                <w:szCs w:val="24"/>
              </w:rPr>
              <w:t>2. Назва технічного завдання</w:t>
            </w:r>
          </w:p>
        </w:tc>
        <w:tc>
          <w:tcPr>
            <w:tcW w:w="5966" w:type="dxa"/>
            <w:gridSpan w:val="4"/>
            <w:shd w:val="clear" w:color="auto" w:fill="auto"/>
          </w:tcPr>
          <w:p w:rsidR="008B528F" w:rsidRPr="008B528F" w:rsidRDefault="008B528F" w:rsidP="008B528F">
            <w:pPr>
              <w:jc w:val="both"/>
              <w:rPr>
                <w:sz w:val="24"/>
                <w:szCs w:val="24"/>
              </w:rPr>
            </w:pPr>
            <w:r w:rsidRPr="008B528F">
              <w:rPr>
                <w:sz w:val="24"/>
                <w:szCs w:val="24"/>
              </w:rPr>
              <w:t>Облаштування оглядово-інформаційного майданчика на туристичному маршруті Маяківської ОТГ</w:t>
            </w:r>
          </w:p>
        </w:tc>
      </w:tr>
      <w:tr w:rsidR="008B528F" w:rsidRPr="008B528F" w:rsidTr="008B528F">
        <w:trPr>
          <w:trHeight w:val="43"/>
          <w:jc w:val="center"/>
        </w:trPr>
        <w:tc>
          <w:tcPr>
            <w:tcW w:w="4119" w:type="dxa"/>
            <w:shd w:val="clear" w:color="auto" w:fill="auto"/>
          </w:tcPr>
          <w:p w:rsidR="008B528F" w:rsidRPr="008B528F" w:rsidRDefault="008B528F" w:rsidP="008B528F">
            <w:pPr>
              <w:jc w:val="both"/>
              <w:rPr>
                <w:sz w:val="24"/>
                <w:szCs w:val="24"/>
              </w:rPr>
            </w:pPr>
            <w:r w:rsidRPr="008B528F">
              <w:rPr>
                <w:sz w:val="24"/>
                <w:szCs w:val="24"/>
              </w:rPr>
              <w:t>3. Номер і назва завдання з Державної стратегії регіонального розвитку, якому відповідає технічне завдання</w:t>
            </w:r>
          </w:p>
        </w:tc>
        <w:tc>
          <w:tcPr>
            <w:tcW w:w="5966" w:type="dxa"/>
            <w:gridSpan w:val="4"/>
            <w:shd w:val="clear" w:color="auto" w:fill="auto"/>
          </w:tcPr>
          <w:p w:rsidR="008B528F" w:rsidRPr="008B528F" w:rsidRDefault="008B528F" w:rsidP="008B528F">
            <w:pPr>
              <w:jc w:val="both"/>
              <w:rPr>
                <w:sz w:val="24"/>
                <w:szCs w:val="24"/>
              </w:rPr>
            </w:pPr>
            <w:r w:rsidRPr="008B528F">
              <w:rPr>
                <w:sz w:val="24"/>
                <w:szCs w:val="24"/>
                <w:lang w:eastAsia="it-IT"/>
              </w:rPr>
              <w:t>1.4.3. Розвиток внутрішнього українського туризму</w:t>
            </w:r>
          </w:p>
        </w:tc>
      </w:tr>
      <w:tr w:rsidR="008B528F" w:rsidRPr="001A4BA7" w:rsidTr="008B528F">
        <w:trPr>
          <w:trHeight w:val="436"/>
          <w:jc w:val="center"/>
        </w:trPr>
        <w:tc>
          <w:tcPr>
            <w:tcW w:w="4119" w:type="dxa"/>
            <w:shd w:val="clear" w:color="auto" w:fill="auto"/>
          </w:tcPr>
          <w:p w:rsidR="008B528F" w:rsidRPr="008B528F" w:rsidRDefault="008B528F" w:rsidP="008B528F">
            <w:pPr>
              <w:jc w:val="both"/>
              <w:rPr>
                <w:sz w:val="24"/>
                <w:szCs w:val="24"/>
              </w:rPr>
            </w:pPr>
            <w:r w:rsidRPr="008B528F">
              <w:rPr>
                <w:sz w:val="24"/>
                <w:szCs w:val="24"/>
              </w:rPr>
              <w:t>4. Номер назва завдання Стратегії розвитку Одеської області 2021-2027роки, якому відповідає технічне завдання</w:t>
            </w:r>
          </w:p>
        </w:tc>
        <w:tc>
          <w:tcPr>
            <w:tcW w:w="5966" w:type="dxa"/>
            <w:gridSpan w:val="4"/>
            <w:shd w:val="clear" w:color="auto" w:fill="auto"/>
          </w:tcPr>
          <w:p w:rsidR="008B528F" w:rsidRPr="008B528F" w:rsidRDefault="008B528F" w:rsidP="008B528F">
            <w:pPr>
              <w:jc w:val="both"/>
              <w:rPr>
                <w:sz w:val="24"/>
                <w:szCs w:val="24"/>
              </w:rPr>
            </w:pPr>
            <w:r w:rsidRPr="008B528F">
              <w:rPr>
                <w:sz w:val="24"/>
                <w:szCs w:val="24"/>
              </w:rPr>
              <w:t>3.1.2.Розвиток туристично</w:t>
            </w:r>
            <w:r w:rsidRPr="008B528F">
              <w:rPr>
                <w:sz w:val="24"/>
                <w:szCs w:val="24"/>
                <w:lang w:val="ru-RU"/>
              </w:rPr>
              <w:t xml:space="preserve"> </w:t>
            </w:r>
            <w:r w:rsidRPr="008B528F">
              <w:rPr>
                <w:sz w:val="24"/>
                <w:szCs w:val="24"/>
              </w:rPr>
              <w:t>-</w:t>
            </w:r>
            <w:r w:rsidRPr="008B528F">
              <w:rPr>
                <w:sz w:val="24"/>
                <w:szCs w:val="24"/>
                <w:lang w:val="ru-RU"/>
              </w:rPr>
              <w:t xml:space="preserve"> </w:t>
            </w:r>
            <w:r w:rsidRPr="008B528F">
              <w:rPr>
                <w:sz w:val="24"/>
                <w:szCs w:val="24"/>
              </w:rPr>
              <w:t>рекреаційної інфраструктури та підвищення привабливості об’єктів історико-культурної спадщини</w:t>
            </w:r>
          </w:p>
        </w:tc>
      </w:tr>
      <w:tr w:rsidR="008B528F" w:rsidRPr="001A4BA7" w:rsidTr="008B528F">
        <w:trPr>
          <w:trHeight w:val="318"/>
          <w:jc w:val="center"/>
        </w:trPr>
        <w:tc>
          <w:tcPr>
            <w:tcW w:w="4119" w:type="dxa"/>
            <w:shd w:val="clear" w:color="auto" w:fill="auto"/>
          </w:tcPr>
          <w:p w:rsidR="008B528F" w:rsidRPr="008B528F" w:rsidRDefault="008B528F" w:rsidP="008B528F">
            <w:pPr>
              <w:jc w:val="both"/>
              <w:rPr>
                <w:sz w:val="24"/>
                <w:szCs w:val="24"/>
              </w:rPr>
            </w:pPr>
            <w:r w:rsidRPr="008B528F">
              <w:rPr>
                <w:sz w:val="24"/>
                <w:szCs w:val="24"/>
              </w:rPr>
              <w:t>5.Територія на яку реалізація  проектів за технічним завданням матиме вплив</w:t>
            </w:r>
          </w:p>
        </w:tc>
        <w:tc>
          <w:tcPr>
            <w:tcW w:w="5966" w:type="dxa"/>
            <w:gridSpan w:val="4"/>
            <w:shd w:val="clear" w:color="auto" w:fill="auto"/>
          </w:tcPr>
          <w:p w:rsidR="008B528F" w:rsidRPr="008B528F" w:rsidRDefault="008B528F" w:rsidP="008B528F">
            <w:pPr>
              <w:jc w:val="both"/>
              <w:rPr>
                <w:sz w:val="24"/>
                <w:szCs w:val="24"/>
              </w:rPr>
            </w:pPr>
            <w:r w:rsidRPr="008B528F">
              <w:rPr>
                <w:sz w:val="24"/>
                <w:szCs w:val="24"/>
              </w:rPr>
              <w:t>Територія заплави Дністра, яка включена до складу Нижньодністровського національного природного парку без вилучення у користувачів.</w:t>
            </w:r>
          </w:p>
        </w:tc>
      </w:tr>
      <w:tr w:rsidR="008B528F" w:rsidRPr="001A4BA7" w:rsidTr="008B528F">
        <w:trPr>
          <w:trHeight w:val="1733"/>
          <w:jc w:val="center"/>
        </w:trPr>
        <w:tc>
          <w:tcPr>
            <w:tcW w:w="4119" w:type="dxa"/>
            <w:shd w:val="clear" w:color="auto" w:fill="auto"/>
          </w:tcPr>
          <w:p w:rsidR="008B528F" w:rsidRPr="008B528F" w:rsidRDefault="008B528F" w:rsidP="008B528F">
            <w:pPr>
              <w:jc w:val="both"/>
              <w:rPr>
                <w:sz w:val="24"/>
                <w:szCs w:val="24"/>
              </w:rPr>
            </w:pPr>
            <w:r w:rsidRPr="008B528F">
              <w:rPr>
                <w:sz w:val="24"/>
                <w:szCs w:val="24"/>
              </w:rPr>
              <w:t>6. Опис проблеми, на вирішення якої спрямоване технічне завдання</w:t>
            </w:r>
          </w:p>
        </w:tc>
        <w:tc>
          <w:tcPr>
            <w:tcW w:w="5966" w:type="dxa"/>
            <w:gridSpan w:val="4"/>
            <w:shd w:val="clear" w:color="auto" w:fill="auto"/>
          </w:tcPr>
          <w:p w:rsidR="008B528F" w:rsidRPr="008B528F" w:rsidRDefault="008B528F" w:rsidP="008B528F">
            <w:pPr>
              <w:jc w:val="both"/>
              <w:rPr>
                <w:sz w:val="24"/>
                <w:szCs w:val="24"/>
              </w:rPr>
            </w:pPr>
            <w:r w:rsidRPr="008B528F">
              <w:rPr>
                <w:sz w:val="24"/>
                <w:szCs w:val="24"/>
              </w:rPr>
              <w:t>Територія, яка планується до використання є унікальним природним комплексом з великим біологічним різноманіттям. ЇЇ використання у рекреаційних цілях потребує мінімального втручання людини у перебіг природних процесів. Окрім того, більшість туристичних маршрутів розміщені у межах прикордонної смуги, тому наявність оглядової вежі буде сприяти вирішенню суто організаційних питань у переміщенні відвідувачів. Тому, облаштування оглядово-інформаційного майданчика дозволить відпочиваючим  та туристам більш повно ознайомитись з унікальними природними ландшафтами плавнів Дністра з мінімальним негативним впливом на них та мінімізує антропогенний вплив на представників флори та фауни і сприяє раціональному використанню природних ресурсів.</w:t>
            </w:r>
          </w:p>
        </w:tc>
      </w:tr>
      <w:tr w:rsidR="008B528F" w:rsidRPr="001A4BA7" w:rsidTr="008B528F">
        <w:trPr>
          <w:trHeight w:val="978"/>
          <w:jc w:val="center"/>
        </w:trPr>
        <w:tc>
          <w:tcPr>
            <w:tcW w:w="4119" w:type="dxa"/>
            <w:shd w:val="clear" w:color="auto" w:fill="auto"/>
          </w:tcPr>
          <w:p w:rsidR="008B528F" w:rsidRPr="008B528F" w:rsidRDefault="008B528F" w:rsidP="008B528F">
            <w:pPr>
              <w:jc w:val="both"/>
              <w:rPr>
                <w:sz w:val="24"/>
                <w:szCs w:val="24"/>
              </w:rPr>
            </w:pPr>
            <w:r w:rsidRPr="008B528F">
              <w:rPr>
                <w:sz w:val="24"/>
                <w:szCs w:val="24"/>
              </w:rPr>
              <w:t>7. Очікуванні кількісні результати від реалізації проектів на виконання технічного завдання</w:t>
            </w:r>
          </w:p>
        </w:tc>
        <w:tc>
          <w:tcPr>
            <w:tcW w:w="5966" w:type="dxa"/>
            <w:gridSpan w:val="4"/>
            <w:shd w:val="clear" w:color="auto" w:fill="auto"/>
          </w:tcPr>
          <w:p w:rsidR="008B528F" w:rsidRPr="008B528F" w:rsidRDefault="008B528F" w:rsidP="008B528F">
            <w:pPr>
              <w:jc w:val="both"/>
              <w:rPr>
                <w:sz w:val="24"/>
                <w:szCs w:val="24"/>
              </w:rPr>
            </w:pPr>
            <w:r w:rsidRPr="008B528F">
              <w:rPr>
                <w:sz w:val="24"/>
                <w:szCs w:val="24"/>
              </w:rPr>
              <w:t xml:space="preserve">Будівництво оглядової вежі забезпечить розвиток наукового туризму, що збільшить кількість туристів щонайменше на 5000 осіб на рік. Наявність такої туристичної локації значно покращить еколого-освітню діяльність серед дітей та молоді, оскільки буде створена можливість безпосереднього спостереження за птахами та звірами, що завжди стимулює дітей до пізнання </w:t>
            </w:r>
            <w:r w:rsidRPr="008B528F">
              <w:rPr>
                <w:sz w:val="24"/>
                <w:szCs w:val="24"/>
              </w:rPr>
              <w:lastRenderedPageBreak/>
              <w:t>навколишнього природного середовища та формує у них дбайливе ставлення до природи.</w:t>
            </w:r>
          </w:p>
        </w:tc>
      </w:tr>
      <w:tr w:rsidR="008B528F" w:rsidRPr="001A4BA7" w:rsidTr="008B528F">
        <w:trPr>
          <w:trHeight w:val="866"/>
          <w:jc w:val="center"/>
        </w:trPr>
        <w:tc>
          <w:tcPr>
            <w:tcW w:w="4119" w:type="dxa"/>
            <w:shd w:val="clear" w:color="auto" w:fill="auto"/>
          </w:tcPr>
          <w:p w:rsidR="008B528F" w:rsidRPr="008B528F" w:rsidRDefault="008B528F" w:rsidP="008B528F">
            <w:pPr>
              <w:jc w:val="both"/>
              <w:rPr>
                <w:sz w:val="24"/>
                <w:szCs w:val="24"/>
              </w:rPr>
            </w:pPr>
            <w:r w:rsidRPr="008B528F">
              <w:rPr>
                <w:sz w:val="24"/>
                <w:szCs w:val="24"/>
              </w:rPr>
              <w:lastRenderedPageBreak/>
              <w:t>8. Очікуванні  якісні результати від реалізації проектів на виконання технічного завдання</w:t>
            </w:r>
          </w:p>
        </w:tc>
        <w:tc>
          <w:tcPr>
            <w:tcW w:w="5966" w:type="dxa"/>
            <w:gridSpan w:val="4"/>
            <w:shd w:val="clear" w:color="auto" w:fill="auto"/>
          </w:tcPr>
          <w:p w:rsidR="008B528F" w:rsidRPr="008B528F" w:rsidRDefault="008B528F" w:rsidP="008B528F">
            <w:pPr>
              <w:jc w:val="both"/>
              <w:rPr>
                <w:sz w:val="24"/>
                <w:szCs w:val="24"/>
              </w:rPr>
            </w:pPr>
            <w:r w:rsidRPr="008B528F">
              <w:rPr>
                <w:sz w:val="24"/>
                <w:szCs w:val="24"/>
              </w:rPr>
              <w:t>Отримано цікаву інформацію про навколишнє природне середовище та представників тваринного світу за допомогою наявності відповідних технічних засобів (стаціонарних біноклів).</w:t>
            </w:r>
          </w:p>
          <w:p w:rsidR="008B528F" w:rsidRPr="008B528F" w:rsidRDefault="008B528F" w:rsidP="008B528F">
            <w:pPr>
              <w:jc w:val="both"/>
              <w:rPr>
                <w:sz w:val="24"/>
                <w:szCs w:val="24"/>
              </w:rPr>
            </w:pPr>
            <w:r w:rsidRPr="008B528F">
              <w:rPr>
                <w:sz w:val="24"/>
                <w:szCs w:val="24"/>
              </w:rPr>
              <w:t>Покращено імідж територій громади.</w:t>
            </w:r>
          </w:p>
          <w:p w:rsidR="008B528F" w:rsidRPr="008B528F" w:rsidRDefault="008B528F" w:rsidP="008B528F">
            <w:pPr>
              <w:jc w:val="both"/>
              <w:rPr>
                <w:sz w:val="24"/>
                <w:szCs w:val="24"/>
              </w:rPr>
            </w:pPr>
            <w:r w:rsidRPr="008B528F">
              <w:rPr>
                <w:sz w:val="24"/>
                <w:szCs w:val="24"/>
              </w:rPr>
              <w:t>Покращено дистанційне спостереження за птахами. Зменшено антропогенне навантаження на природні системи та раціональне їх використання.</w:t>
            </w:r>
          </w:p>
        </w:tc>
      </w:tr>
      <w:tr w:rsidR="008B528F" w:rsidRPr="001A4BA7" w:rsidTr="008B528F">
        <w:trPr>
          <w:trHeight w:val="860"/>
          <w:jc w:val="center"/>
        </w:trPr>
        <w:tc>
          <w:tcPr>
            <w:tcW w:w="4119" w:type="dxa"/>
            <w:shd w:val="clear" w:color="auto" w:fill="auto"/>
          </w:tcPr>
          <w:p w:rsidR="008B528F" w:rsidRPr="008B528F" w:rsidRDefault="008B528F" w:rsidP="008B528F">
            <w:pPr>
              <w:jc w:val="both"/>
              <w:rPr>
                <w:sz w:val="24"/>
                <w:szCs w:val="24"/>
              </w:rPr>
            </w:pPr>
            <w:r w:rsidRPr="008B528F">
              <w:rPr>
                <w:sz w:val="24"/>
                <w:szCs w:val="24"/>
              </w:rPr>
              <w:t>9.Основні заходи технічного завдання</w:t>
            </w:r>
          </w:p>
        </w:tc>
        <w:tc>
          <w:tcPr>
            <w:tcW w:w="5966" w:type="dxa"/>
            <w:gridSpan w:val="4"/>
            <w:shd w:val="clear" w:color="auto" w:fill="auto"/>
          </w:tcPr>
          <w:p w:rsidR="008B528F" w:rsidRPr="00962444" w:rsidRDefault="008B528F" w:rsidP="007E7305">
            <w:pPr>
              <w:jc w:val="both"/>
              <w:rPr>
                <w:spacing w:val="-4"/>
                <w:sz w:val="24"/>
                <w:szCs w:val="24"/>
              </w:rPr>
            </w:pPr>
            <w:r w:rsidRPr="00962444">
              <w:rPr>
                <w:spacing w:val="-4"/>
                <w:sz w:val="24"/>
                <w:szCs w:val="24"/>
              </w:rPr>
              <w:t>Проектування оглядової вежі.</w:t>
            </w:r>
            <w:r w:rsidR="007E7305" w:rsidRPr="00962444">
              <w:rPr>
                <w:spacing w:val="-4"/>
                <w:sz w:val="24"/>
                <w:szCs w:val="24"/>
              </w:rPr>
              <w:t xml:space="preserve"> </w:t>
            </w:r>
            <w:r w:rsidRPr="00962444">
              <w:rPr>
                <w:spacing w:val="-4"/>
                <w:sz w:val="24"/>
                <w:szCs w:val="24"/>
              </w:rPr>
              <w:t>Встановлення оглядової вежі.</w:t>
            </w:r>
            <w:r w:rsidR="007E7305" w:rsidRPr="00962444">
              <w:rPr>
                <w:spacing w:val="-4"/>
                <w:sz w:val="24"/>
                <w:szCs w:val="24"/>
              </w:rPr>
              <w:t xml:space="preserve"> </w:t>
            </w:r>
            <w:r w:rsidRPr="00962444">
              <w:rPr>
                <w:spacing w:val="-4"/>
                <w:sz w:val="24"/>
                <w:szCs w:val="24"/>
              </w:rPr>
              <w:t>Проектування інформаційної ділянки.</w:t>
            </w:r>
            <w:r w:rsidR="007E7305" w:rsidRPr="00962444">
              <w:rPr>
                <w:spacing w:val="-4"/>
                <w:sz w:val="24"/>
                <w:szCs w:val="24"/>
              </w:rPr>
              <w:t xml:space="preserve"> </w:t>
            </w:r>
            <w:r w:rsidRPr="00962444">
              <w:rPr>
                <w:spacing w:val="-4"/>
                <w:sz w:val="24"/>
                <w:szCs w:val="24"/>
              </w:rPr>
              <w:t>Виготовлення інформаційних стендів.</w:t>
            </w:r>
            <w:r w:rsidR="007E7305" w:rsidRPr="00962444">
              <w:rPr>
                <w:spacing w:val="-4"/>
                <w:sz w:val="24"/>
                <w:szCs w:val="24"/>
              </w:rPr>
              <w:t xml:space="preserve"> </w:t>
            </w:r>
            <w:r w:rsidRPr="00962444">
              <w:rPr>
                <w:spacing w:val="-4"/>
                <w:sz w:val="24"/>
                <w:szCs w:val="24"/>
              </w:rPr>
              <w:t>Встановлення стендів.</w:t>
            </w:r>
            <w:r w:rsidR="007E7305" w:rsidRPr="00962444">
              <w:rPr>
                <w:spacing w:val="-4"/>
                <w:sz w:val="24"/>
                <w:szCs w:val="24"/>
              </w:rPr>
              <w:t xml:space="preserve"> </w:t>
            </w:r>
            <w:r w:rsidRPr="00962444">
              <w:rPr>
                <w:spacing w:val="-4"/>
                <w:sz w:val="24"/>
                <w:szCs w:val="24"/>
              </w:rPr>
              <w:t>Будівництво 2 альтанок.</w:t>
            </w:r>
            <w:r w:rsidR="007E7305" w:rsidRPr="00962444">
              <w:rPr>
                <w:spacing w:val="-4"/>
                <w:sz w:val="24"/>
                <w:szCs w:val="24"/>
              </w:rPr>
              <w:t xml:space="preserve"> </w:t>
            </w:r>
            <w:r w:rsidRPr="00962444">
              <w:rPr>
                <w:spacing w:val="-4"/>
                <w:sz w:val="24"/>
                <w:szCs w:val="24"/>
              </w:rPr>
              <w:t>Встановлення біотуалету.</w:t>
            </w:r>
            <w:r w:rsidR="007E7305" w:rsidRPr="00962444">
              <w:rPr>
                <w:spacing w:val="-4"/>
                <w:sz w:val="24"/>
                <w:szCs w:val="24"/>
              </w:rPr>
              <w:t xml:space="preserve"> </w:t>
            </w:r>
            <w:r w:rsidRPr="00962444">
              <w:rPr>
                <w:spacing w:val="-4"/>
                <w:sz w:val="24"/>
                <w:szCs w:val="24"/>
              </w:rPr>
              <w:t>Облаштування території для розведення багаття.</w:t>
            </w:r>
          </w:p>
        </w:tc>
      </w:tr>
      <w:tr w:rsidR="008B528F" w:rsidRPr="007E7305" w:rsidTr="00962444">
        <w:trPr>
          <w:trHeight w:val="218"/>
          <w:jc w:val="center"/>
        </w:trPr>
        <w:tc>
          <w:tcPr>
            <w:tcW w:w="4119" w:type="dxa"/>
            <w:shd w:val="clear" w:color="auto" w:fill="auto"/>
          </w:tcPr>
          <w:p w:rsidR="008B528F" w:rsidRPr="008B528F" w:rsidRDefault="008B528F" w:rsidP="008B528F">
            <w:pPr>
              <w:jc w:val="both"/>
              <w:rPr>
                <w:sz w:val="24"/>
                <w:szCs w:val="24"/>
              </w:rPr>
            </w:pPr>
            <w:r w:rsidRPr="008B528F">
              <w:rPr>
                <w:sz w:val="24"/>
                <w:szCs w:val="24"/>
              </w:rPr>
              <w:t>10.Обсяг фінансування технічного завдання, тис грн на 2021-2023роки</w:t>
            </w:r>
          </w:p>
        </w:tc>
        <w:tc>
          <w:tcPr>
            <w:tcW w:w="1405" w:type="dxa"/>
            <w:shd w:val="clear" w:color="auto" w:fill="auto"/>
          </w:tcPr>
          <w:p w:rsidR="008B528F" w:rsidRPr="008B528F" w:rsidRDefault="008B528F" w:rsidP="008B528F">
            <w:pPr>
              <w:jc w:val="center"/>
              <w:rPr>
                <w:sz w:val="24"/>
                <w:szCs w:val="24"/>
              </w:rPr>
            </w:pPr>
            <w:r w:rsidRPr="008B528F">
              <w:rPr>
                <w:sz w:val="24"/>
                <w:szCs w:val="24"/>
              </w:rPr>
              <w:t>2021</w:t>
            </w:r>
          </w:p>
        </w:tc>
        <w:tc>
          <w:tcPr>
            <w:tcW w:w="1294" w:type="dxa"/>
            <w:shd w:val="clear" w:color="auto" w:fill="auto"/>
          </w:tcPr>
          <w:p w:rsidR="008B528F" w:rsidRPr="008B528F" w:rsidRDefault="008B528F" w:rsidP="008B528F">
            <w:pPr>
              <w:jc w:val="center"/>
              <w:rPr>
                <w:sz w:val="24"/>
                <w:szCs w:val="24"/>
              </w:rPr>
            </w:pPr>
            <w:r w:rsidRPr="008B528F">
              <w:rPr>
                <w:sz w:val="24"/>
                <w:szCs w:val="24"/>
              </w:rPr>
              <w:t>2022</w:t>
            </w:r>
          </w:p>
        </w:tc>
        <w:tc>
          <w:tcPr>
            <w:tcW w:w="1419" w:type="dxa"/>
            <w:shd w:val="clear" w:color="auto" w:fill="auto"/>
          </w:tcPr>
          <w:p w:rsidR="008B528F" w:rsidRPr="008B528F" w:rsidRDefault="008B528F" w:rsidP="008B528F">
            <w:pPr>
              <w:jc w:val="center"/>
              <w:rPr>
                <w:sz w:val="24"/>
                <w:szCs w:val="24"/>
              </w:rPr>
            </w:pPr>
            <w:r w:rsidRPr="008B528F">
              <w:rPr>
                <w:sz w:val="24"/>
                <w:szCs w:val="24"/>
              </w:rPr>
              <w:t>2023</w:t>
            </w:r>
          </w:p>
        </w:tc>
        <w:tc>
          <w:tcPr>
            <w:tcW w:w="1848" w:type="dxa"/>
            <w:shd w:val="clear" w:color="auto" w:fill="auto"/>
          </w:tcPr>
          <w:p w:rsidR="008B528F" w:rsidRPr="008B528F" w:rsidRDefault="00962444" w:rsidP="008B528F">
            <w:pPr>
              <w:jc w:val="center"/>
              <w:rPr>
                <w:sz w:val="24"/>
                <w:szCs w:val="24"/>
              </w:rPr>
            </w:pPr>
            <w:r>
              <w:rPr>
                <w:sz w:val="24"/>
                <w:szCs w:val="24"/>
              </w:rPr>
              <w:t>У</w:t>
            </w:r>
            <w:r w:rsidR="008B528F" w:rsidRPr="008B528F">
              <w:rPr>
                <w:sz w:val="24"/>
                <w:szCs w:val="24"/>
              </w:rPr>
              <w:t>сього</w:t>
            </w:r>
          </w:p>
        </w:tc>
      </w:tr>
      <w:tr w:rsidR="008B528F" w:rsidRPr="008B528F" w:rsidTr="00962444">
        <w:trPr>
          <w:trHeight w:val="123"/>
          <w:jc w:val="center"/>
        </w:trPr>
        <w:tc>
          <w:tcPr>
            <w:tcW w:w="4119" w:type="dxa"/>
            <w:shd w:val="clear" w:color="auto" w:fill="auto"/>
          </w:tcPr>
          <w:p w:rsidR="008B528F" w:rsidRPr="008B528F" w:rsidRDefault="008B528F" w:rsidP="00855524">
            <w:pPr>
              <w:numPr>
                <w:ilvl w:val="0"/>
                <w:numId w:val="42"/>
              </w:numPr>
              <w:spacing w:after="200" w:line="276" w:lineRule="auto"/>
              <w:contextualSpacing/>
              <w:rPr>
                <w:sz w:val="24"/>
                <w:szCs w:val="24"/>
              </w:rPr>
            </w:pPr>
            <w:r w:rsidRPr="008B528F">
              <w:rPr>
                <w:sz w:val="24"/>
                <w:szCs w:val="24"/>
              </w:rPr>
              <w:t>державний бюджет:</w:t>
            </w:r>
          </w:p>
        </w:tc>
        <w:tc>
          <w:tcPr>
            <w:tcW w:w="1405" w:type="dxa"/>
            <w:shd w:val="clear" w:color="auto" w:fill="auto"/>
          </w:tcPr>
          <w:p w:rsidR="008B528F" w:rsidRPr="008B528F" w:rsidRDefault="008B528F" w:rsidP="0090413A">
            <w:pPr>
              <w:jc w:val="center"/>
              <w:rPr>
                <w:sz w:val="24"/>
                <w:szCs w:val="24"/>
              </w:rPr>
            </w:pPr>
            <w:r w:rsidRPr="008B528F">
              <w:rPr>
                <w:sz w:val="24"/>
                <w:szCs w:val="24"/>
              </w:rPr>
              <w:t>250,0</w:t>
            </w:r>
          </w:p>
        </w:tc>
        <w:tc>
          <w:tcPr>
            <w:tcW w:w="1294" w:type="dxa"/>
            <w:shd w:val="clear" w:color="auto" w:fill="auto"/>
          </w:tcPr>
          <w:p w:rsidR="008B528F" w:rsidRPr="008B528F" w:rsidRDefault="008B528F" w:rsidP="0090413A">
            <w:pPr>
              <w:jc w:val="center"/>
              <w:rPr>
                <w:sz w:val="24"/>
                <w:szCs w:val="24"/>
              </w:rPr>
            </w:pPr>
            <w:r w:rsidRPr="008B528F">
              <w:rPr>
                <w:sz w:val="24"/>
                <w:szCs w:val="24"/>
              </w:rPr>
              <w:t>250,0</w:t>
            </w:r>
          </w:p>
        </w:tc>
        <w:tc>
          <w:tcPr>
            <w:tcW w:w="1419" w:type="dxa"/>
            <w:shd w:val="clear" w:color="auto" w:fill="auto"/>
          </w:tcPr>
          <w:p w:rsidR="008B528F" w:rsidRPr="008B528F" w:rsidRDefault="008B528F" w:rsidP="0090413A">
            <w:pPr>
              <w:jc w:val="center"/>
              <w:rPr>
                <w:sz w:val="24"/>
                <w:szCs w:val="24"/>
              </w:rPr>
            </w:pPr>
            <w:r w:rsidRPr="008B528F">
              <w:rPr>
                <w:sz w:val="24"/>
                <w:szCs w:val="24"/>
              </w:rPr>
              <w:t>500,0</w:t>
            </w:r>
          </w:p>
        </w:tc>
        <w:tc>
          <w:tcPr>
            <w:tcW w:w="1848" w:type="dxa"/>
            <w:shd w:val="clear" w:color="auto" w:fill="auto"/>
          </w:tcPr>
          <w:p w:rsidR="008B528F" w:rsidRPr="008B528F" w:rsidRDefault="008B528F" w:rsidP="0090413A">
            <w:pPr>
              <w:jc w:val="center"/>
              <w:rPr>
                <w:sz w:val="24"/>
                <w:szCs w:val="24"/>
              </w:rPr>
            </w:pPr>
            <w:r w:rsidRPr="008B528F">
              <w:rPr>
                <w:sz w:val="24"/>
                <w:szCs w:val="24"/>
              </w:rPr>
              <w:t>1 000,0</w:t>
            </w:r>
          </w:p>
        </w:tc>
      </w:tr>
      <w:tr w:rsidR="008B528F" w:rsidRPr="008B528F" w:rsidTr="00962444">
        <w:trPr>
          <w:trHeight w:val="212"/>
          <w:jc w:val="center"/>
        </w:trPr>
        <w:tc>
          <w:tcPr>
            <w:tcW w:w="4119" w:type="dxa"/>
            <w:shd w:val="clear" w:color="auto" w:fill="auto"/>
          </w:tcPr>
          <w:p w:rsidR="008B528F" w:rsidRPr="008B528F" w:rsidRDefault="008B528F" w:rsidP="008B528F">
            <w:pPr>
              <w:rPr>
                <w:sz w:val="24"/>
                <w:szCs w:val="24"/>
              </w:rPr>
            </w:pPr>
            <w:r w:rsidRPr="008B528F">
              <w:rPr>
                <w:sz w:val="24"/>
                <w:szCs w:val="24"/>
              </w:rPr>
              <w:t>державний фонд регіонального розвитку</w:t>
            </w:r>
          </w:p>
        </w:tc>
        <w:tc>
          <w:tcPr>
            <w:tcW w:w="1405" w:type="dxa"/>
            <w:shd w:val="clear" w:color="auto" w:fill="auto"/>
          </w:tcPr>
          <w:p w:rsidR="008B528F" w:rsidRPr="008B528F" w:rsidRDefault="008B528F" w:rsidP="0090413A">
            <w:pPr>
              <w:jc w:val="center"/>
              <w:rPr>
                <w:sz w:val="24"/>
                <w:szCs w:val="24"/>
              </w:rPr>
            </w:pPr>
            <w:r w:rsidRPr="008B528F">
              <w:rPr>
                <w:sz w:val="24"/>
                <w:szCs w:val="24"/>
              </w:rPr>
              <w:t>250,0</w:t>
            </w:r>
          </w:p>
        </w:tc>
        <w:tc>
          <w:tcPr>
            <w:tcW w:w="1294" w:type="dxa"/>
            <w:shd w:val="clear" w:color="auto" w:fill="auto"/>
          </w:tcPr>
          <w:p w:rsidR="008B528F" w:rsidRPr="008B528F" w:rsidRDefault="008B528F" w:rsidP="0090413A">
            <w:pPr>
              <w:jc w:val="center"/>
              <w:rPr>
                <w:sz w:val="24"/>
                <w:szCs w:val="24"/>
              </w:rPr>
            </w:pPr>
            <w:r w:rsidRPr="008B528F">
              <w:rPr>
                <w:sz w:val="24"/>
                <w:szCs w:val="24"/>
              </w:rPr>
              <w:t>250,0</w:t>
            </w:r>
          </w:p>
        </w:tc>
        <w:tc>
          <w:tcPr>
            <w:tcW w:w="1419" w:type="dxa"/>
            <w:shd w:val="clear" w:color="auto" w:fill="auto"/>
          </w:tcPr>
          <w:p w:rsidR="008B528F" w:rsidRPr="008B528F" w:rsidRDefault="008B528F" w:rsidP="0090413A">
            <w:pPr>
              <w:jc w:val="center"/>
              <w:rPr>
                <w:sz w:val="24"/>
                <w:szCs w:val="24"/>
              </w:rPr>
            </w:pPr>
            <w:r w:rsidRPr="008B528F">
              <w:rPr>
                <w:sz w:val="24"/>
                <w:szCs w:val="24"/>
              </w:rPr>
              <w:t>500,0</w:t>
            </w:r>
          </w:p>
        </w:tc>
        <w:tc>
          <w:tcPr>
            <w:tcW w:w="1848" w:type="dxa"/>
            <w:shd w:val="clear" w:color="auto" w:fill="auto"/>
          </w:tcPr>
          <w:p w:rsidR="008B528F" w:rsidRPr="008B528F" w:rsidRDefault="008B528F" w:rsidP="0090413A">
            <w:pPr>
              <w:jc w:val="center"/>
              <w:rPr>
                <w:sz w:val="24"/>
                <w:szCs w:val="24"/>
              </w:rPr>
            </w:pPr>
            <w:r w:rsidRPr="008B528F">
              <w:rPr>
                <w:sz w:val="24"/>
                <w:szCs w:val="24"/>
              </w:rPr>
              <w:t>1 000,0</w:t>
            </w:r>
          </w:p>
        </w:tc>
      </w:tr>
      <w:tr w:rsidR="008B528F" w:rsidRPr="008B528F" w:rsidTr="00962444">
        <w:trPr>
          <w:trHeight w:val="106"/>
          <w:jc w:val="center"/>
        </w:trPr>
        <w:tc>
          <w:tcPr>
            <w:tcW w:w="4119" w:type="dxa"/>
            <w:shd w:val="clear" w:color="auto" w:fill="auto"/>
          </w:tcPr>
          <w:p w:rsidR="008B528F" w:rsidRPr="008B528F" w:rsidRDefault="008B528F" w:rsidP="008B528F">
            <w:pPr>
              <w:rPr>
                <w:sz w:val="24"/>
                <w:szCs w:val="24"/>
              </w:rPr>
            </w:pPr>
            <w:r w:rsidRPr="008B528F">
              <w:rPr>
                <w:sz w:val="24"/>
                <w:szCs w:val="24"/>
              </w:rPr>
              <w:t>інші джерела (зазначити)</w:t>
            </w:r>
          </w:p>
        </w:tc>
        <w:tc>
          <w:tcPr>
            <w:tcW w:w="1405" w:type="dxa"/>
            <w:shd w:val="clear" w:color="auto" w:fill="auto"/>
          </w:tcPr>
          <w:p w:rsidR="008B528F" w:rsidRPr="008B528F" w:rsidRDefault="008B528F" w:rsidP="0090413A">
            <w:pPr>
              <w:jc w:val="center"/>
              <w:rPr>
                <w:sz w:val="24"/>
                <w:szCs w:val="24"/>
              </w:rPr>
            </w:pPr>
            <w:r w:rsidRPr="008B528F">
              <w:rPr>
                <w:sz w:val="24"/>
                <w:szCs w:val="24"/>
              </w:rPr>
              <w:t>-</w:t>
            </w:r>
          </w:p>
        </w:tc>
        <w:tc>
          <w:tcPr>
            <w:tcW w:w="1294" w:type="dxa"/>
            <w:shd w:val="clear" w:color="auto" w:fill="auto"/>
          </w:tcPr>
          <w:p w:rsidR="008B528F" w:rsidRPr="008B528F" w:rsidRDefault="008B528F" w:rsidP="0090413A">
            <w:pPr>
              <w:jc w:val="center"/>
              <w:rPr>
                <w:sz w:val="24"/>
                <w:szCs w:val="24"/>
              </w:rPr>
            </w:pPr>
            <w:r w:rsidRPr="008B528F">
              <w:rPr>
                <w:sz w:val="24"/>
                <w:szCs w:val="24"/>
              </w:rPr>
              <w:t>-</w:t>
            </w:r>
          </w:p>
        </w:tc>
        <w:tc>
          <w:tcPr>
            <w:tcW w:w="1419" w:type="dxa"/>
            <w:shd w:val="clear" w:color="auto" w:fill="auto"/>
          </w:tcPr>
          <w:p w:rsidR="008B528F" w:rsidRPr="008B528F" w:rsidRDefault="008B528F" w:rsidP="0090413A">
            <w:pPr>
              <w:jc w:val="center"/>
              <w:rPr>
                <w:sz w:val="24"/>
                <w:szCs w:val="24"/>
              </w:rPr>
            </w:pPr>
            <w:r w:rsidRPr="008B528F">
              <w:rPr>
                <w:sz w:val="24"/>
                <w:szCs w:val="24"/>
              </w:rPr>
              <w:t>-</w:t>
            </w:r>
          </w:p>
        </w:tc>
        <w:tc>
          <w:tcPr>
            <w:tcW w:w="1848" w:type="dxa"/>
            <w:shd w:val="clear" w:color="auto" w:fill="auto"/>
          </w:tcPr>
          <w:p w:rsidR="008B528F" w:rsidRPr="008B528F" w:rsidRDefault="008B528F" w:rsidP="0090413A">
            <w:pPr>
              <w:jc w:val="center"/>
              <w:rPr>
                <w:sz w:val="24"/>
                <w:szCs w:val="24"/>
              </w:rPr>
            </w:pPr>
            <w:r w:rsidRPr="008B528F">
              <w:rPr>
                <w:sz w:val="24"/>
                <w:szCs w:val="24"/>
              </w:rPr>
              <w:t>-</w:t>
            </w:r>
          </w:p>
        </w:tc>
      </w:tr>
      <w:tr w:rsidR="008B528F" w:rsidRPr="008B528F" w:rsidTr="00962444">
        <w:trPr>
          <w:trHeight w:val="27"/>
          <w:jc w:val="center"/>
        </w:trPr>
        <w:tc>
          <w:tcPr>
            <w:tcW w:w="4119" w:type="dxa"/>
            <w:shd w:val="clear" w:color="auto" w:fill="auto"/>
          </w:tcPr>
          <w:p w:rsidR="008B528F" w:rsidRPr="008B528F" w:rsidRDefault="008B528F" w:rsidP="00855524">
            <w:pPr>
              <w:numPr>
                <w:ilvl w:val="0"/>
                <w:numId w:val="42"/>
              </w:numPr>
              <w:spacing w:after="200" w:line="276" w:lineRule="auto"/>
              <w:contextualSpacing/>
              <w:rPr>
                <w:sz w:val="24"/>
                <w:szCs w:val="24"/>
              </w:rPr>
            </w:pPr>
            <w:r w:rsidRPr="008B528F">
              <w:rPr>
                <w:sz w:val="24"/>
                <w:szCs w:val="24"/>
              </w:rPr>
              <w:t>місцевий бюджет ( всього), в т.ч.:</w:t>
            </w:r>
          </w:p>
        </w:tc>
        <w:tc>
          <w:tcPr>
            <w:tcW w:w="1405" w:type="dxa"/>
            <w:shd w:val="clear" w:color="auto" w:fill="auto"/>
          </w:tcPr>
          <w:p w:rsidR="008B528F" w:rsidRPr="008B528F" w:rsidRDefault="008B528F" w:rsidP="0090413A">
            <w:pPr>
              <w:jc w:val="center"/>
              <w:rPr>
                <w:sz w:val="24"/>
                <w:szCs w:val="24"/>
              </w:rPr>
            </w:pPr>
            <w:r w:rsidRPr="008B528F">
              <w:rPr>
                <w:sz w:val="24"/>
                <w:szCs w:val="24"/>
              </w:rPr>
              <w:t>150,0</w:t>
            </w:r>
          </w:p>
        </w:tc>
        <w:tc>
          <w:tcPr>
            <w:tcW w:w="1294" w:type="dxa"/>
            <w:shd w:val="clear" w:color="auto" w:fill="auto"/>
          </w:tcPr>
          <w:p w:rsidR="008B528F" w:rsidRPr="008B528F" w:rsidRDefault="008B528F" w:rsidP="0090413A">
            <w:pPr>
              <w:jc w:val="center"/>
              <w:rPr>
                <w:sz w:val="24"/>
                <w:szCs w:val="24"/>
              </w:rPr>
            </w:pPr>
            <w:r w:rsidRPr="008B528F">
              <w:rPr>
                <w:sz w:val="24"/>
                <w:szCs w:val="24"/>
              </w:rPr>
              <w:t>150,0</w:t>
            </w:r>
          </w:p>
        </w:tc>
        <w:tc>
          <w:tcPr>
            <w:tcW w:w="1419" w:type="dxa"/>
            <w:shd w:val="clear" w:color="auto" w:fill="auto"/>
          </w:tcPr>
          <w:p w:rsidR="008B528F" w:rsidRPr="008B528F" w:rsidRDefault="008B528F" w:rsidP="0090413A">
            <w:pPr>
              <w:jc w:val="center"/>
              <w:rPr>
                <w:sz w:val="24"/>
                <w:szCs w:val="24"/>
              </w:rPr>
            </w:pPr>
            <w:r w:rsidRPr="008B528F">
              <w:rPr>
                <w:sz w:val="24"/>
                <w:szCs w:val="24"/>
              </w:rPr>
              <w:t>150,0</w:t>
            </w:r>
          </w:p>
        </w:tc>
        <w:tc>
          <w:tcPr>
            <w:tcW w:w="1848" w:type="dxa"/>
            <w:shd w:val="clear" w:color="auto" w:fill="auto"/>
          </w:tcPr>
          <w:p w:rsidR="008B528F" w:rsidRPr="008B528F" w:rsidRDefault="008B528F" w:rsidP="0090413A">
            <w:pPr>
              <w:jc w:val="center"/>
              <w:rPr>
                <w:sz w:val="24"/>
                <w:szCs w:val="24"/>
              </w:rPr>
            </w:pPr>
            <w:r w:rsidRPr="008B528F">
              <w:rPr>
                <w:sz w:val="24"/>
                <w:szCs w:val="24"/>
              </w:rPr>
              <w:t>450,0</w:t>
            </w:r>
          </w:p>
        </w:tc>
      </w:tr>
      <w:tr w:rsidR="008B528F" w:rsidRPr="008B528F" w:rsidTr="00962444">
        <w:trPr>
          <w:trHeight w:val="106"/>
          <w:jc w:val="center"/>
        </w:trPr>
        <w:tc>
          <w:tcPr>
            <w:tcW w:w="4119" w:type="dxa"/>
            <w:shd w:val="clear" w:color="auto" w:fill="auto"/>
          </w:tcPr>
          <w:p w:rsidR="008B528F" w:rsidRPr="008B528F" w:rsidRDefault="008B528F" w:rsidP="008B528F">
            <w:pPr>
              <w:rPr>
                <w:i/>
                <w:sz w:val="24"/>
                <w:szCs w:val="24"/>
              </w:rPr>
            </w:pPr>
            <w:r w:rsidRPr="008B528F">
              <w:rPr>
                <w:i/>
                <w:sz w:val="24"/>
                <w:szCs w:val="24"/>
              </w:rPr>
              <w:t>обласний бюджет</w:t>
            </w:r>
          </w:p>
        </w:tc>
        <w:tc>
          <w:tcPr>
            <w:tcW w:w="1405" w:type="dxa"/>
            <w:shd w:val="clear" w:color="auto" w:fill="auto"/>
          </w:tcPr>
          <w:p w:rsidR="008B528F" w:rsidRPr="008B528F" w:rsidRDefault="008B528F" w:rsidP="0090413A">
            <w:pPr>
              <w:jc w:val="center"/>
              <w:rPr>
                <w:sz w:val="24"/>
                <w:szCs w:val="24"/>
              </w:rPr>
            </w:pPr>
            <w:r w:rsidRPr="008B528F">
              <w:rPr>
                <w:sz w:val="24"/>
                <w:szCs w:val="24"/>
              </w:rPr>
              <w:t>100,0</w:t>
            </w:r>
          </w:p>
        </w:tc>
        <w:tc>
          <w:tcPr>
            <w:tcW w:w="1294" w:type="dxa"/>
            <w:shd w:val="clear" w:color="auto" w:fill="auto"/>
          </w:tcPr>
          <w:p w:rsidR="008B528F" w:rsidRPr="008B528F" w:rsidRDefault="008B528F" w:rsidP="0090413A">
            <w:pPr>
              <w:jc w:val="center"/>
              <w:rPr>
                <w:sz w:val="24"/>
                <w:szCs w:val="24"/>
              </w:rPr>
            </w:pPr>
            <w:r w:rsidRPr="008B528F">
              <w:rPr>
                <w:sz w:val="24"/>
                <w:szCs w:val="24"/>
              </w:rPr>
              <w:t>100,0</w:t>
            </w:r>
          </w:p>
        </w:tc>
        <w:tc>
          <w:tcPr>
            <w:tcW w:w="1419" w:type="dxa"/>
            <w:shd w:val="clear" w:color="auto" w:fill="auto"/>
          </w:tcPr>
          <w:p w:rsidR="008B528F" w:rsidRPr="008B528F" w:rsidRDefault="008B528F" w:rsidP="0090413A">
            <w:pPr>
              <w:jc w:val="center"/>
              <w:rPr>
                <w:sz w:val="24"/>
                <w:szCs w:val="24"/>
              </w:rPr>
            </w:pPr>
            <w:r w:rsidRPr="008B528F">
              <w:rPr>
                <w:sz w:val="24"/>
                <w:szCs w:val="24"/>
              </w:rPr>
              <w:t>100,0</w:t>
            </w:r>
          </w:p>
        </w:tc>
        <w:tc>
          <w:tcPr>
            <w:tcW w:w="1848" w:type="dxa"/>
            <w:shd w:val="clear" w:color="auto" w:fill="auto"/>
          </w:tcPr>
          <w:p w:rsidR="008B528F" w:rsidRPr="008B528F" w:rsidRDefault="008B528F" w:rsidP="0090413A">
            <w:pPr>
              <w:jc w:val="center"/>
              <w:rPr>
                <w:sz w:val="24"/>
                <w:szCs w:val="24"/>
              </w:rPr>
            </w:pPr>
            <w:r w:rsidRPr="008B528F">
              <w:rPr>
                <w:sz w:val="24"/>
                <w:szCs w:val="24"/>
              </w:rPr>
              <w:t>300,0</w:t>
            </w:r>
          </w:p>
        </w:tc>
      </w:tr>
      <w:tr w:rsidR="008B528F" w:rsidRPr="008B528F" w:rsidTr="00962444">
        <w:trPr>
          <w:trHeight w:val="106"/>
          <w:jc w:val="center"/>
        </w:trPr>
        <w:tc>
          <w:tcPr>
            <w:tcW w:w="4119" w:type="dxa"/>
            <w:shd w:val="clear" w:color="auto" w:fill="auto"/>
          </w:tcPr>
          <w:p w:rsidR="008B528F" w:rsidRPr="008B528F" w:rsidRDefault="008B528F" w:rsidP="008B528F">
            <w:pPr>
              <w:rPr>
                <w:i/>
                <w:sz w:val="24"/>
                <w:szCs w:val="24"/>
              </w:rPr>
            </w:pPr>
            <w:r w:rsidRPr="008B528F">
              <w:rPr>
                <w:i/>
                <w:sz w:val="24"/>
                <w:szCs w:val="24"/>
              </w:rPr>
              <w:t>районний бюджет</w:t>
            </w:r>
          </w:p>
        </w:tc>
        <w:tc>
          <w:tcPr>
            <w:tcW w:w="1405" w:type="dxa"/>
            <w:shd w:val="clear" w:color="auto" w:fill="auto"/>
          </w:tcPr>
          <w:p w:rsidR="008B528F" w:rsidRPr="008B528F" w:rsidRDefault="008B528F" w:rsidP="0090413A">
            <w:pPr>
              <w:jc w:val="center"/>
              <w:rPr>
                <w:sz w:val="24"/>
                <w:szCs w:val="24"/>
              </w:rPr>
            </w:pPr>
            <w:r w:rsidRPr="008B528F">
              <w:rPr>
                <w:sz w:val="24"/>
                <w:szCs w:val="24"/>
              </w:rPr>
              <w:t>-</w:t>
            </w:r>
          </w:p>
        </w:tc>
        <w:tc>
          <w:tcPr>
            <w:tcW w:w="1294" w:type="dxa"/>
            <w:shd w:val="clear" w:color="auto" w:fill="auto"/>
          </w:tcPr>
          <w:p w:rsidR="008B528F" w:rsidRPr="008B528F" w:rsidRDefault="008B528F" w:rsidP="0090413A">
            <w:pPr>
              <w:jc w:val="center"/>
              <w:rPr>
                <w:sz w:val="24"/>
                <w:szCs w:val="24"/>
              </w:rPr>
            </w:pPr>
            <w:r w:rsidRPr="008B528F">
              <w:rPr>
                <w:sz w:val="24"/>
                <w:szCs w:val="24"/>
              </w:rPr>
              <w:t>-</w:t>
            </w:r>
          </w:p>
        </w:tc>
        <w:tc>
          <w:tcPr>
            <w:tcW w:w="1419" w:type="dxa"/>
            <w:shd w:val="clear" w:color="auto" w:fill="auto"/>
          </w:tcPr>
          <w:p w:rsidR="008B528F" w:rsidRPr="008B528F" w:rsidRDefault="008B528F" w:rsidP="0090413A">
            <w:pPr>
              <w:jc w:val="center"/>
              <w:rPr>
                <w:sz w:val="24"/>
                <w:szCs w:val="24"/>
              </w:rPr>
            </w:pPr>
            <w:r w:rsidRPr="008B528F">
              <w:rPr>
                <w:sz w:val="24"/>
                <w:szCs w:val="24"/>
              </w:rPr>
              <w:t>-</w:t>
            </w:r>
          </w:p>
        </w:tc>
        <w:tc>
          <w:tcPr>
            <w:tcW w:w="1848" w:type="dxa"/>
            <w:shd w:val="clear" w:color="auto" w:fill="auto"/>
          </w:tcPr>
          <w:p w:rsidR="008B528F" w:rsidRPr="008B528F" w:rsidRDefault="008B528F" w:rsidP="0090413A">
            <w:pPr>
              <w:jc w:val="center"/>
              <w:rPr>
                <w:sz w:val="24"/>
                <w:szCs w:val="24"/>
              </w:rPr>
            </w:pPr>
            <w:r w:rsidRPr="008B528F">
              <w:rPr>
                <w:sz w:val="24"/>
                <w:szCs w:val="24"/>
              </w:rPr>
              <w:t>-</w:t>
            </w:r>
          </w:p>
        </w:tc>
      </w:tr>
      <w:tr w:rsidR="008B528F" w:rsidRPr="008B528F" w:rsidTr="00962444">
        <w:trPr>
          <w:trHeight w:val="112"/>
          <w:jc w:val="center"/>
        </w:trPr>
        <w:tc>
          <w:tcPr>
            <w:tcW w:w="4119" w:type="dxa"/>
            <w:shd w:val="clear" w:color="auto" w:fill="auto"/>
          </w:tcPr>
          <w:p w:rsidR="008B528F" w:rsidRPr="008B528F" w:rsidRDefault="008B528F" w:rsidP="008B528F">
            <w:pPr>
              <w:rPr>
                <w:i/>
                <w:sz w:val="24"/>
                <w:szCs w:val="24"/>
              </w:rPr>
            </w:pPr>
            <w:r w:rsidRPr="008B528F">
              <w:rPr>
                <w:i/>
                <w:sz w:val="24"/>
                <w:szCs w:val="24"/>
              </w:rPr>
              <w:t>міський бюджет</w:t>
            </w:r>
          </w:p>
        </w:tc>
        <w:tc>
          <w:tcPr>
            <w:tcW w:w="1405" w:type="dxa"/>
            <w:shd w:val="clear" w:color="auto" w:fill="auto"/>
          </w:tcPr>
          <w:p w:rsidR="008B528F" w:rsidRPr="008B528F" w:rsidRDefault="008B528F" w:rsidP="0090413A">
            <w:pPr>
              <w:jc w:val="center"/>
              <w:rPr>
                <w:sz w:val="24"/>
                <w:szCs w:val="24"/>
              </w:rPr>
            </w:pPr>
            <w:r w:rsidRPr="008B528F">
              <w:rPr>
                <w:sz w:val="24"/>
                <w:szCs w:val="24"/>
              </w:rPr>
              <w:t>50,0</w:t>
            </w:r>
          </w:p>
        </w:tc>
        <w:tc>
          <w:tcPr>
            <w:tcW w:w="1294" w:type="dxa"/>
            <w:shd w:val="clear" w:color="auto" w:fill="auto"/>
          </w:tcPr>
          <w:p w:rsidR="008B528F" w:rsidRPr="008B528F" w:rsidRDefault="008B528F" w:rsidP="0090413A">
            <w:pPr>
              <w:jc w:val="center"/>
              <w:rPr>
                <w:sz w:val="24"/>
                <w:szCs w:val="24"/>
              </w:rPr>
            </w:pPr>
            <w:r w:rsidRPr="008B528F">
              <w:rPr>
                <w:sz w:val="24"/>
                <w:szCs w:val="24"/>
              </w:rPr>
              <w:t>50,0</w:t>
            </w:r>
          </w:p>
        </w:tc>
        <w:tc>
          <w:tcPr>
            <w:tcW w:w="1419" w:type="dxa"/>
            <w:shd w:val="clear" w:color="auto" w:fill="auto"/>
          </w:tcPr>
          <w:p w:rsidR="008B528F" w:rsidRPr="008B528F" w:rsidRDefault="008B528F" w:rsidP="0090413A">
            <w:pPr>
              <w:jc w:val="center"/>
              <w:rPr>
                <w:sz w:val="24"/>
                <w:szCs w:val="24"/>
              </w:rPr>
            </w:pPr>
            <w:r w:rsidRPr="008B528F">
              <w:rPr>
                <w:sz w:val="24"/>
                <w:szCs w:val="24"/>
              </w:rPr>
              <w:t>50,0</w:t>
            </w:r>
          </w:p>
        </w:tc>
        <w:tc>
          <w:tcPr>
            <w:tcW w:w="1848" w:type="dxa"/>
            <w:shd w:val="clear" w:color="auto" w:fill="auto"/>
          </w:tcPr>
          <w:p w:rsidR="008B528F" w:rsidRPr="008B528F" w:rsidRDefault="008B528F" w:rsidP="0090413A">
            <w:pPr>
              <w:jc w:val="center"/>
              <w:rPr>
                <w:sz w:val="24"/>
                <w:szCs w:val="24"/>
              </w:rPr>
            </w:pPr>
            <w:r w:rsidRPr="008B528F">
              <w:rPr>
                <w:sz w:val="24"/>
                <w:szCs w:val="24"/>
              </w:rPr>
              <w:t>150,0</w:t>
            </w:r>
          </w:p>
        </w:tc>
      </w:tr>
      <w:tr w:rsidR="008B528F" w:rsidRPr="008B528F" w:rsidTr="00962444">
        <w:trPr>
          <w:trHeight w:val="117"/>
          <w:jc w:val="center"/>
        </w:trPr>
        <w:tc>
          <w:tcPr>
            <w:tcW w:w="4119" w:type="dxa"/>
            <w:tcBorders>
              <w:bottom w:val="single" w:sz="4" w:space="0" w:color="auto"/>
            </w:tcBorders>
            <w:shd w:val="clear" w:color="auto" w:fill="auto"/>
          </w:tcPr>
          <w:p w:rsidR="008B528F" w:rsidRPr="008B528F" w:rsidRDefault="008B528F" w:rsidP="00855524">
            <w:pPr>
              <w:numPr>
                <w:ilvl w:val="0"/>
                <w:numId w:val="42"/>
              </w:numPr>
              <w:spacing w:after="200" w:line="276" w:lineRule="auto"/>
              <w:contextualSpacing/>
              <w:rPr>
                <w:sz w:val="24"/>
                <w:szCs w:val="24"/>
              </w:rPr>
            </w:pPr>
            <w:r w:rsidRPr="008B528F">
              <w:rPr>
                <w:sz w:val="24"/>
                <w:szCs w:val="24"/>
              </w:rPr>
              <w:t>інші джерела (зазначити)</w:t>
            </w:r>
          </w:p>
        </w:tc>
        <w:tc>
          <w:tcPr>
            <w:tcW w:w="1405" w:type="dxa"/>
            <w:tcBorders>
              <w:bottom w:val="single" w:sz="4" w:space="0" w:color="auto"/>
            </w:tcBorders>
            <w:shd w:val="clear" w:color="auto" w:fill="auto"/>
          </w:tcPr>
          <w:p w:rsidR="008B528F" w:rsidRPr="008B528F" w:rsidRDefault="008B528F" w:rsidP="0090413A">
            <w:pPr>
              <w:jc w:val="center"/>
              <w:rPr>
                <w:sz w:val="24"/>
                <w:szCs w:val="24"/>
              </w:rPr>
            </w:pPr>
            <w:r w:rsidRPr="008B528F">
              <w:rPr>
                <w:sz w:val="24"/>
                <w:szCs w:val="24"/>
              </w:rPr>
              <w:t>-</w:t>
            </w:r>
          </w:p>
        </w:tc>
        <w:tc>
          <w:tcPr>
            <w:tcW w:w="1294" w:type="dxa"/>
            <w:tcBorders>
              <w:bottom w:val="single" w:sz="4" w:space="0" w:color="auto"/>
            </w:tcBorders>
            <w:shd w:val="clear" w:color="auto" w:fill="auto"/>
          </w:tcPr>
          <w:p w:rsidR="008B528F" w:rsidRPr="008B528F" w:rsidRDefault="008B528F" w:rsidP="0090413A">
            <w:pPr>
              <w:jc w:val="center"/>
              <w:rPr>
                <w:sz w:val="24"/>
                <w:szCs w:val="24"/>
              </w:rPr>
            </w:pPr>
            <w:r w:rsidRPr="008B528F">
              <w:rPr>
                <w:sz w:val="24"/>
                <w:szCs w:val="24"/>
              </w:rPr>
              <w:t>-</w:t>
            </w:r>
          </w:p>
        </w:tc>
        <w:tc>
          <w:tcPr>
            <w:tcW w:w="1419" w:type="dxa"/>
            <w:tcBorders>
              <w:bottom w:val="single" w:sz="4" w:space="0" w:color="auto"/>
            </w:tcBorders>
            <w:shd w:val="clear" w:color="auto" w:fill="auto"/>
          </w:tcPr>
          <w:p w:rsidR="008B528F" w:rsidRPr="008B528F" w:rsidRDefault="008B528F" w:rsidP="0090413A">
            <w:pPr>
              <w:jc w:val="center"/>
              <w:rPr>
                <w:sz w:val="24"/>
                <w:szCs w:val="24"/>
              </w:rPr>
            </w:pPr>
            <w:r w:rsidRPr="008B528F">
              <w:rPr>
                <w:sz w:val="24"/>
                <w:szCs w:val="24"/>
              </w:rPr>
              <w:t>-</w:t>
            </w:r>
          </w:p>
        </w:tc>
        <w:tc>
          <w:tcPr>
            <w:tcW w:w="1848" w:type="dxa"/>
            <w:tcBorders>
              <w:bottom w:val="single" w:sz="4" w:space="0" w:color="auto"/>
            </w:tcBorders>
            <w:shd w:val="clear" w:color="auto" w:fill="auto"/>
          </w:tcPr>
          <w:p w:rsidR="008B528F" w:rsidRPr="008B528F" w:rsidRDefault="008B528F" w:rsidP="0090413A">
            <w:pPr>
              <w:jc w:val="center"/>
              <w:rPr>
                <w:sz w:val="24"/>
                <w:szCs w:val="24"/>
              </w:rPr>
            </w:pPr>
            <w:r w:rsidRPr="008B528F">
              <w:rPr>
                <w:sz w:val="24"/>
                <w:szCs w:val="24"/>
              </w:rPr>
              <w:t>-</w:t>
            </w:r>
          </w:p>
        </w:tc>
      </w:tr>
      <w:tr w:rsidR="008B528F" w:rsidRPr="008B528F" w:rsidTr="00962444">
        <w:trPr>
          <w:trHeight w:val="106"/>
          <w:jc w:val="center"/>
        </w:trPr>
        <w:tc>
          <w:tcPr>
            <w:tcW w:w="4119" w:type="dxa"/>
            <w:tcBorders>
              <w:bottom w:val="single" w:sz="4" w:space="0" w:color="808080" w:themeColor="background1" w:themeShade="80"/>
            </w:tcBorders>
            <w:shd w:val="clear" w:color="auto" w:fill="auto"/>
          </w:tcPr>
          <w:p w:rsidR="008B528F" w:rsidRPr="008B528F" w:rsidRDefault="008B528F" w:rsidP="008B528F">
            <w:pPr>
              <w:contextualSpacing/>
              <w:rPr>
                <w:b/>
                <w:sz w:val="24"/>
                <w:szCs w:val="24"/>
              </w:rPr>
            </w:pPr>
            <w:r w:rsidRPr="008B528F">
              <w:rPr>
                <w:b/>
                <w:sz w:val="24"/>
                <w:szCs w:val="24"/>
              </w:rPr>
              <w:t>РАЗОМ</w:t>
            </w:r>
          </w:p>
        </w:tc>
        <w:tc>
          <w:tcPr>
            <w:tcW w:w="1405" w:type="dxa"/>
            <w:tcBorders>
              <w:bottom w:val="single" w:sz="4" w:space="0" w:color="808080" w:themeColor="background1" w:themeShade="80"/>
            </w:tcBorders>
            <w:shd w:val="clear" w:color="auto" w:fill="auto"/>
          </w:tcPr>
          <w:p w:rsidR="008B528F" w:rsidRPr="008B528F" w:rsidRDefault="008B528F" w:rsidP="0090413A">
            <w:pPr>
              <w:jc w:val="center"/>
              <w:rPr>
                <w:b/>
                <w:sz w:val="24"/>
                <w:szCs w:val="24"/>
              </w:rPr>
            </w:pPr>
            <w:r w:rsidRPr="008B528F">
              <w:rPr>
                <w:b/>
                <w:sz w:val="24"/>
                <w:szCs w:val="24"/>
              </w:rPr>
              <w:t>400,0</w:t>
            </w:r>
          </w:p>
        </w:tc>
        <w:tc>
          <w:tcPr>
            <w:tcW w:w="1294" w:type="dxa"/>
            <w:tcBorders>
              <w:bottom w:val="single" w:sz="4" w:space="0" w:color="808080" w:themeColor="background1" w:themeShade="80"/>
            </w:tcBorders>
            <w:shd w:val="clear" w:color="auto" w:fill="auto"/>
          </w:tcPr>
          <w:p w:rsidR="008B528F" w:rsidRPr="008B528F" w:rsidRDefault="008B528F" w:rsidP="0090413A">
            <w:pPr>
              <w:jc w:val="center"/>
              <w:rPr>
                <w:b/>
                <w:sz w:val="24"/>
                <w:szCs w:val="24"/>
              </w:rPr>
            </w:pPr>
            <w:r w:rsidRPr="008B528F">
              <w:rPr>
                <w:b/>
                <w:sz w:val="24"/>
                <w:szCs w:val="24"/>
              </w:rPr>
              <w:t>400,0</w:t>
            </w:r>
          </w:p>
        </w:tc>
        <w:tc>
          <w:tcPr>
            <w:tcW w:w="1419" w:type="dxa"/>
            <w:tcBorders>
              <w:bottom w:val="single" w:sz="4" w:space="0" w:color="808080" w:themeColor="background1" w:themeShade="80"/>
            </w:tcBorders>
            <w:shd w:val="clear" w:color="auto" w:fill="auto"/>
          </w:tcPr>
          <w:p w:rsidR="008B528F" w:rsidRPr="008B528F" w:rsidRDefault="008B528F" w:rsidP="0090413A">
            <w:pPr>
              <w:jc w:val="center"/>
              <w:rPr>
                <w:b/>
                <w:sz w:val="24"/>
                <w:szCs w:val="24"/>
              </w:rPr>
            </w:pPr>
            <w:r w:rsidRPr="008B528F">
              <w:rPr>
                <w:b/>
                <w:sz w:val="24"/>
                <w:szCs w:val="24"/>
              </w:rPr>
              <w:t>650,0</w:t>
            </w:r>
          </w:p>
        </w:tc>
        <w:tc>
          <w:tcPr>
            <w:tcW w:w="1848" w:type="dxa"/>
            <w:tcBorders>
              <w:bottom w:val="single" w:sz="4" w:space="0" w:color="808080" w:themeColor="background1" w:themeShade="80"/>
            </w:tcBorders>
            <w:shd w:val="clear" w:color="auto" w:fill="auto"/>
          </w:tcPr>
          <w:p w:rsidR="008B528F" w:rsidRPr="008B528F" w:rsidRDefault="008B528F" w:rsidP="0090413A">
            <w:pPr>
              <w:jc w:val="center"/>
              <w:rPr>
                <w:b/>
                <w:sz w:val="24"/>
                <w:szCs w:val="24"/>
              </w:rPr>
            </w:pPr>
            <w:r w:rsidRPr="008B528F">
              <w:rPr>
                <w:b/>
                <w:sz w:val="24"/>
                <w:szCs w:val="24"/>
              </w:rPr>
              <w:t>1450,0</w:t>
            </w:r>
          </w:p>
        </w:tc>
      </w:tr>
      <w:tr w:rsidR="008B528F" w:rsidRPr="008B528F" w:rsidTr="00D3528D">
        <w:trPr>
          <w:trHeight w:val="218"/>
          <w:jc w:val="center"/>
        </w:trPr>
        <w:tc>
          <w:tcPr>
            <w:tcW w:w="41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B528F" w:rsidRPr="008B528F" w:rsidRDefault="008B528F" w:rsidP="008B528F">
            <w:pPr>
              <w:jc w:val="both"/>
              <w:rPr>
                <w:sz w:val="24"/>
                <w:szCs w:val="24"/>
              </w:rPr>
            </w:pPr>
            <w:r w:rsidRPr="008B528F">
              <w:rPr>
                <w:sz w:val="24"/>
                <w:szCs w:val="24"/>
              </w:rPr>
              <w:t>11. Інша інформація щодо технічного завдання  ( за потреби)</w:t>
            </w:r>
          </w:p>
        </w:tc>
        <w:tc>
          <w:tcPr>
            <w:tcW w:w="5966"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8B528F" w:rsidRPr="008B528F" w:rsidRDefault="008B528F" w:rsidP="008B528F">
            <w:pPr>
              <w:jc w:val="center"/>
              <w:rPr>
                <w:sz w:val="24"/>
                <w:szCs w:val="24"/>
              </w:rPr>
            </w:pPr>
            <w:r w:rsidRPr="008B528F">
              <w:rPr>
                <w:sz w:val="24"/>
                <w:szCs w:val="24"/>
              </w:rPr>
              <w:t>-</w:t>
            </w:r>
          </w:p>
        </w:tc>
      </w:tr>
    </w:tbl>
    <w:p w:rsidR="0033137D" w:rsidRDefault="0033137D" w:rsidP="0033137D">
      <w:pPr>
        <w:spacing w:before="0" w:beforeAutospacing="0" w:after="0" w:afterAutospacing="0"/>
        <w:ind w:firstLine="0"/>
      </w:pPr>
    </w:p>
    <w:tbl>
      <w:tblPr>
        <w:tblStyle w:val="28"/>
        <w:tblW w:w="10065" w:type="dxa"/>
        <w:jc w:val="center"/>
        <w:tblLayout w:type="fixed"/>
        <w:tblLook w:val="04A0" w:firstRow="1" w:lastRow="0" w:firstColumn="1" w:lastColumn="0" w:noHBand="0" w:noVBand="1"/>
      </w:tblPr>
      <w:tblGrid>
        <w:gridCol w:w="4106"/>
        <w:gridCol w:w="1281"/>
        <w:gridCol w:w="1701"/>
        <w:gridCol w:w="1417"/>
        <w:gridCol w:w="1560"/>
      </w:tblGrid>
      <w:tr w:rsidR="006B7EA3" w:rsidRPr="006B7EA3" w:rsidTr="006B7EA3">
        <w:trPr>
          <w:jc w:val="center"/>
        </w:trPr>
        <w:tc>
          <w:tcPr>
            <w:tcW w:w="4106" w:type="dxa"/>
          </w:tcPr>
          <w:p w:rsidR="006B7EA3" w:rsidRPr="007131DC"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1. Номер технічного завдання</w:t>
            </w:r>
          </w:p>
        </w:tc>
        <w:tc>
          <w:tcPr>
            <w:tcW w:w="5959" w:type="dxa"/>
            <w:gridSpan w:val="4"/>
          </w:tcPr>
          <w:p w:rsidR="006B7EA3" w:rsidRPr="007131DC" w:rsidRDefault="006B7EA3" w:rsidP="006B7EA3">
            <w:pPr>
              <w:shd w:val="clear" w:color="auto" w:fill="FFFFFF"/>
              <w:ind w:firstLine="38"/>
              <w:textAlignment w:val="baseline"/>
              <w:rPr>
                <w:rFonts w:ascii="Times New Roman" w:eastAsia="Times New Roman" w:hAnsi="Times New Roman" w:cs="Times New Roman"/>
                <w:b/>
                <w:sz w:val="24"/>
                <w:szCs w:val="24"/>
                <w:lang w:eastAsia="uk-UA"/>
              </w:rPr>
            </w:pPr>
            <w:r w:rsidRPr="007131DC">
              <w:rPr>
                <w:rFonts w:ascii="Times New Roman" w:eastAsia="Times New Roman" w:hAnsi="Times New Roman" w:cs="Times New Roman"/>
                <w:b/>
                <w:sz w:val="24"/>
                <w:szCs w:val="24"/>
                <w:lang w:eastAsia="uk-UA"/>
              </w:rPr>
              <w:t>3.10.</w:t>
            </w:r>
          </w:p>
        </w:tc>
      </w:tr>
      <w:tr w:rsidR="006B7EA3" w:rsidRPr="001A4BA7" w:rsidTr="006B7EA3">
        <w:trPr>
          <w:trHeight w:val="199"/>
          <w:jc w:val="center"/>
        </w:trPr>
        <w:tc>
          <w:tcPr>
            <w:tcW w:w="4106" w:type="dxa"/>
          </w:tcPr>
          <w:p w:rsidR="006B7EA3" w:rsidRPr="007131DC"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2. Назва технічного завдання</w:t>
            </w:r>
          </w:p>
        </w:tc>
        <w:tc>
          <w:tcPr>
            <w:tcW w:w="5959" w:type="dxa"/>
            <w:gridSpan w:val="4"/>
          </w:tcPr>
          <w:p w:rsidR="006B7EA3" w:rsidRPr="007131DC" w:rsidRDefault="006B7EA3" w:rsidP="006B7EA3">
            <w:pPr>
              <w:shd w:val="clear" w:color="auto" w:fill="FFFFFF"/>
              <w:ind w:firstLine="5"/>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Створення музейного візит еко-центру у м. Вилкове</w:t>
            </w:r>
          </w:p>
        </w:tc>
      </w:tr>
      <w:tr w:rsidR="006B7EA3" w:rsidRPr="006B7EA3" w:rsidTr="006B7EA3">
        <w:trPr>
          <w:trHeight w:val="802"/>
          <w:jc w:val="center"/>
        </w:trPr>
        <w:tc>
          <w:tcPr>
            <w:tcW w:w="4106"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 xml:space="preserve">3. Номер і назва завдання з </w:t>
            </w:r>
            <w:hyperlink r:id="rId86" w:anchor="n11" w:tgtFrame="_blank" w:history="1">
              <w:r w:rsidRPr="006B7EA3">
                <w:rPr>
                  <w:rFonts w:ascii="Times New Roman" w:eastAsia="Times New Roman" w:hAnsi="Times New Roman" w:cs="Times New Roman"/>
                  <w:sz w:val="24"/>
                  <w:szCs w:val="24"/>
                  <w:lang w:eastAsia="uk-UA"/>
                </w:rPr>
                <w:t>Державної стратегії регіонального розвитку</w:t>
              </w:r>
            </w:hyperlink>
            <w:r w:rsidRPr="006B7EA3">
              <w:rPr>
                <w:rFonts w:ascii="Times New Roman" w:eastAsia="Times New Roman" w:hAnsi="Times New Roman" w:cs="Times New Roman"/>
                <w:sz w:val="24"/>
                <w:szCs w:val="24"/>
                <w:lang w:eastAsia="uk-UA"/>
              </w:rPr>
              <w:t>, якому відповідає технічне завдання</w:t>
            </w:r>
          </w:p>
        </w:tc>
        <w:tc>
          <w:tcPr>
            <w:tcW w:w="5959" w:type="dxa"/>
            <w:gridSpan w:val="4"/>
          </w:tcPr>
          <w:p w:rsidR="006B7EA3" w:rsidRPr="006B7EA3" w:rsidRDefault="006B7EA3" w:rsidP="006B7EA3">
            <w:pPr>
              <w:shd w:val="clear" w:color="auto" w:fill="FFFFFF"/>
              <w:ind w:firstLine="5"/>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val="ru-RU" w:eastAsia="it-IT"/>
              </w:rPr>
              <w:t xml:space="preserve">1.4.3. </w:t>
            </w:r>
            <w:r w:rsidRPr="006B7EA3">
              <w:rPr>
                <w:rFonts w:ascii="Times New Roman" w:eastAsia="Times New Roman" w:hAnsi="Times New Roman" w:cs="Times New Roman"/>
                <w:sz w:val="24"/>
                <w:szCs w:val="24"/>
                <w:lang w:eastAsia="it-IT"/>
              </w:rPr>
              <w:t>Розвиток внутрішньо українського туризму</w:t>
            </w:r>
          </w:p>
        </w:tc>
      </w:tr>
      <w:tr w:rsidR="006B7EA3" w:rsidRPr="001A4BA7" w:rsidTr="006B7EA3">
        <w:trPr>
          <w:jc w:val="center"/>
        </w:trPr>
        <w:tc>
          <w:tcPr>
            <w:tcW w:w="4106"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5959" w:type="dxa"/>
            <w:gridSpan w:val="4"/>
          </w:tcPr>
          <w:p w:rsidR="006B7EA3" w:rsidRPr="006B7EA3" w:rsidRDefault="006B7EA3" w:rsidP="006B7EA3">
            <w:pPr>
              <w:shd w:val="clear" w:color="auto" w:fill="FFFFFF"/>
              <w:ind w:firstLine="40"/>
              <w:jc w:val="both"/>
              <w:textAlignment w:val="baseline"/>
              <w:rPr>
                <w:rFonts w:ascii="Times New Roman" w:eastAsia="Times New Roman" w:hAnsi="Times New Roman" w:cs="Times New Roman"/>
                <w:sz w:val="24"/>
                <w:szCs w:val="24"/>
                <w:lang w:eastAsia="it-IT"/>
              </w:rPr>
            </w:pPr>
            <w:r w:rsidRPr="006B7EA3">
              <w:rPr>
                <w:rFonts w:ascii="Times New Roman" w:eastAsia="Times New Roman" w:hAnsi="Times New Roman" w:cs="Times New Roman"/>
                <w:sz w:val="24"/>
                <w:szCs w:val="24"/>
                <w:lang w:eastAsia="it-IT"/>
              </w:rPr>
              <w:t>3.2.1. Розвиток туристично-рекреаційної інфраструктури та підвищення привабливості об</w:t>
            </w:r>
            <w:r w:rsidRPr="006B7EA3">
              <w:rPr>
                <w:rFonts w:ascii="Times New Roman" w:eastAsia="Times New Roman" w:hAnsi="Times New Roman" w:cs="Times New Roman"/>
                <w:sz w:val="24"/>
                <w:szCs w:val="24"/>
                <w:lang w:val="ru-RU" w:eastAsia="it-IT"/>
              </w:rPr>
              <w:t>’</w:t>
            </w:r>
            <w:r w:rsidRPr="006B7EA3">
              <w:rPr>
                <w:rFonts w:ascii="Times New Roman" w:eastAsia="Times New Roman" w:hAnsi="Times New Roman" w:cs="Times New Roman"/>
                <w:sz w:val="24"/>
                <w:szCs w:val="24"/>
                <w:lang w:eastAsia="it-IT"/>
              </w:rPr>
              <w:t xml:space="preserve">єктів історико-культурної спадщини </w:t>
            </w:r>
          </w:p>
        </w:tc>
      </w:tr>
      <w:tr w:rsidR="006B7EA3" w:rsidRPr="001A4BA7" w:rsidTr="006B7EA3">
        <w:trPr>
          <w:trHeight w:val="796"/>
          <w:jc w:val="center"/>
        </w:trPr>
        <w:tc>
          <w:tcPr>
            <w:tcW w:w="4106"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5959" w:type="dxa"/>
            <w:gridSpan w:val="4"/>
          </w:tcPr>
          <w:p w:rsidR="006B7EA3" w:rsidRPr="006B7EA3" w:rsidRDefault="006B7EA3" w:rsidP="006B7EA3">
            <w:pPr>
              <w:shd w:val="clear" w:color="auto" w:fill="FFFFFF"/>
              <w:ind w:firstLine="5"/>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it-IT"/>
              </w:rPr>
              <w:t>Вилківська міська об’єднана територіальна громада</w:t>
            </w:r>
          </w:p>
        </w:tc>
      </w:tr>
      <w:tr w:rsidR="006B7EA3" w:rsidRPr="001A4BA7" w:rsidTr="006B7EA3">
        <w:trPr>
          <w:jc w:val="center"/>
        </w:trPr>
        <w:tc>
          <w:tcPr>
            <w:tcW w:w="4106"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5959" w:type="dxa"/>
            <w:gridSpan w:val="4"/>
          </w:tcPr>
          <w:p w:rsidR="006B7EA3" w:rsidRPr="006B7EA3" w:rsidRDefault="006B7EA3" w:rsidP="006B7EA3">
            <w:pPr>
              <w:shd w:val="clear" w:color="auto" w:fill="FFFFFF"/>
              <w:ind w:firstLine="5"/>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it-IT"/>
              </w:rPr>
              <w:t xml:space="preserve">В центрі м. Вилкове в занедбаному стані знаходиться будівля колишнього кінотеатру. На її капітальний ремонт розроблено проектно-кошторисну документацію, що дасть змогу облаштувати сучасний музейний візит-екноцентр. </w:t>
            </w:r>
          </w:p>
        </w:tc>
      </w:tr>
      <w:tr w:rsidR="006B7EA3" w:rsidRPr="001A4BA7" w:rsidTr="006B7EA3">
        <w:trPr>
          <w:jc w:val="center"/>
        </w:trPr>
        <w:tc>
          <w:tcPr>
            <w:tcW w:w="4106"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5959" w:type="dxa"/>
            <w:gridSpan w:val="4"/>
          </w:tcPr>
          <w:p w:rsidR="006B7EA3" w:rsidRPr="006B7EA3" w:rsidRDefault="006B7EA3" w:rsidP="006B7EA3">
            <w:pPr>
              <w:jc w:val="both"/>
              <w:rPr>
                <w:sz w:val="24"/>
                <w:szCs w:val="24"/>
                <w:lang w:eastAsia="uk-UA"/>
              </w:rPr>
            </w:pPr>
            <w:r w:rsidRPr="006B7EA3">
              <w:rPr>
                <w:rFonts w:ascii="Times New Roman" w:hAnsi="Times New Roman" w:cs="Times New Roman"/>
                <w:sz w:val="24"/>
                <w:szCs w:val="24"/>
                <w:lang w:eastAsia="ru-RU"/>
              </w:rPr>
              <w:t xml:space="preserve">Створення до 10 нових робочих місць. </w:t>
            </w:r>
          </w:p>
        </w:tc>
      </w:tr>
      <w:tr w:rsidR="006B7EA3" w:rsidRPr="001A4BA7" w:rsidTr="006B7EA3">
        <w:trPr>
          <w:jc w:val="center"/>
        </w:trPr>
        <w:tc>
          <w:tcPr>
            <w:tcW w:w="4106"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lastRenderedPageBreak/>
              <w:t>8. Очікувані якісні результати від реалізації проектів на виконання технічного завдання</w:t>
            </w:r>
          </w:p>
        </w:tc>
        <w:tc>
          <w:tcPr>
            <w:tcW w:w="5959" w:type="dxa"/>
            <w:gridSpan w:val="4"/>
          </w:tcPr>
          <w:p w:rsidR="006B7EA3" w:rsidRPr="006B7EA3" w:rsidRDefault="006B7EA3" w:rsidP="006B7EA3">
            <w:pPr>
              <w:jc w:val="both"/>
              <w:rPr>
                <w:rFonts w:ascii="Times New Roman" w:hAnsi="Times New Roman" w:cs="Times New Roman"/>
                <w:sz w:val="24"/>
                <w:szCs w:val="24"/>
                <w:lang w:eastAsia="ru-RU"/>
              </w:rPr>
            </w:pPr>
            <w:r w:rsidRPr="006B7EA3">
              <w:rPr>
                <w:rFonts w:ascii="Times New Roman" w:hAnsi="Times New Roman" w:cs="Times New Roman"/>
                <w:sz w:val="24"/>
                <w:szCs w:val="24"/>
                <w:lang w:eastAsia="ru-RU"/>
              </w:rPr>
              <w:t>Збільшено туристичний потенціал та створено сучасну зону для проведення молоддю дозвілля</w:t>
            </w:r>
          </w:p>
        </w:tc>
      </w:tr>
      <w:tr w:rsidR="006B7EA3" w:rsidRPr="001A4BA7" w:rsidTr="006B7EA3">
        <w:trPr>
          <w:jc w:val="center"/>
        </w:trPr>
        <w:tc>
          <w:tcPr>
            <w:tcW w:w="4106"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9. Основні заходи технічного завдання</w:t>
            </w:r>
          </w:p>
        </w:tc>
        <w:tc>
          <w:tcPr>
            <w:tcW w:w="5959" w:type="dxa"/>
            <w:gridSpan w:val="4"/>
          </w:tcPr>
          <w:p w:rsidR="006B7EA3" w:rsidRPr="006B7EA3" w:rsidRDefault="006B7EA3" w:rsidP="006B7EA3">
            <w:pPr>
              <w:jc w:val="both"/>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 xml:space="preserve">Облаштування сучасного музейного візит еко-центру </w:t>
            </w:r>
          </w:p>
        </w:tc>
      </w:tr>
      <w:tr w:rsidR="006B7EA3" w:rsidRPr="006B7EA3" w:rsidTr="006B7EA3">
        <w:trPr>
          <w:jc w:val="center"/>
        </w:trPr>
        <w:tc>
          <w:tcPr>
            <w:tcW w:w="4106"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10. Обсяг фінансування технічного завдання, тис. грн</w:t>
            </w:r>
            <w:r w:rsidRPr="006B7EA3">
              <w:rPr>
                <w:rFonts w:ascii="Times New Roman" w:eastAsia="Times New Roman" w:hAnsi="Times New Roman" w:cs="Times New Roman"/>
                <w:b/>
                <w:sz w:val="24"/>
                <w:szCs w:val="24"/>
                <w:lang w:eastAsia="uk-UA"/>
              </w:rPr>
              <w:t>*</w:t>
            </w:r>
            <w:r w:rsidRPr="006B7EA3">
              <w:rPr>
                <w:rFonts w:ascii="Times New Roman" w:eastAsia="Times New Roman" w:hAnsi="Times New Roman" w:cs="Times New Roman"/>
                <w:sz w:val="24"/>
                <w:szCs w:val="24"/>
                <w:lang w:eastAsia="uk-UA"/>
              </w:rPr>
              <w:t>. на 2021-2023 роки</w:t>
            </w:r>
          </w:p>
        </w:tc>
        <w:tc>
          <w:tcPr>
            <w:tcW w:w="1281" w:type="dxa"/>
          </w:tcPr>
          <w:p w:rsidR="006B7EA3" w:rsidRPr="006B7EA3" w:rsidRDefault="006B7EA3" w:rsidP="006B7EA3">
            <w:pPr>
              <w:shd w:val="clear" w:color="auto" w:fill="FFFFFF"/>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2021</w:t>
            </w:r>
          </w:p>
        </w:tc>
        <w:tc>
          <w:tcPr>
            <w:tcW w:w="1701" w:type="dxa"/>
          </w:tcPr>
          <w:p w:rsidR="006B7EA3" w:rsidRPr="006B7EA3" w:rsidRDefault="006B7EA3" w:rsidP="006B7EA3">
            <w:pPr>
              <w:rPr>
                <w:sz w:val="24"/>
                <w:szCs w:val="24"/>
              </w:rPr>
            </w:pPr>
            <w:r w:rsidRPr="006B7EA3">
              <w:rPr>
                <w:rFonts w:ascii="Times New Roman" w:eastAsia="Times New Roman" w:hAnsi="Times New Roman" w:cs="Times New Roman"/>
                <w:sz w:val="24"/>
                <w:szCs w:val="24"/>
                <w:lang w:eastAsia="uk-UA"/>
              </w:rPr>
              <w:t>2022</w:t>
            </w:r>
          </w:p>
        </w:tc>
        <w:tc>
          <w:tcPr>
            <w:tcW w:w="1417" w:type="dxa"/>
          </w:tcPr>
          <w:p w:rsidR="006B7EA3" w:rsidRPr="006B7EA3" w:rsidRDefault="006B7EA3" w:rsidP="006B7EA3">
            <w:pPr>
              <w:rPr>
                <w:sz w:val="24"/>
                <w:szCs w:val="24"/>
              </w:rPr>
            </w:pPr>
            <w:r w:rsidRPr="006B7EA3">
              <w:rPr>
                <w:rFonts w:ascii="Times New Roman" w:eastAsia="Times New Roman" w:hAnsi="Times New Roman" w:cs="Times New Roman"/>
                <w:sz w:val="24"/>
                <w:szCs w:val="24"/>
                <w:lang w:eastAsia="uk-UA"/>
              </w:rPr>
              <w:t>2023</w:t>
            </w:r>
          </w:p>
        </w:tc>
        <w:tc>
          <w:tcPr>
            <w:tcW w:w="1560" w:type="dxa"/>
          </w:tcPr>
          <w:p w:rsidR="006B7EA3" w:rsidRPr="006B7EA3" w:rsidRDefault="006B7EA3" w:rsidP="006B7EA3">
            <w:pPr>
              <w:shd w:val="clear" w:color="auto" w:fill="FFFFFF"/>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Усього</w:t>
            </w:r>
          </w:p>
        </w:tc>
      </w:tr>
      <w:tr w:rsidR="006B7EA3" w:rsidRPr="006B7EA3" w:rsidTr="006B7EA3">
        <w:trPr>
          <w:jc w:val="center"/>
        </w:trPr>
        <w:tc>
          <w:tcPr>
            <w:tcW w:w="4106" w:type="dxa"/>
          </w:tcPr>
          <w:p w:rsidR="006B7EA3" w:rsidRPr="006B7EA3" w:rsidRDefault="006B7EA3" w:rsidP="006B7EA3">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державний бюджет:</w:t>
            </w:r>
          </w:p>
        </w:tc>
        <w:tc>
          <w:tcPr>
            <w:tcW w:w="1281" w:type="dxa"/>
          </w:tcPr>
          <w:p w:rsidR="006B7EA3" w:rsidRPr="006B7EA3" w:rsidRDefault="006B7EA3" w:rsidP="006B7EA3">
            <w:pPr>
              <w:shd w:val="clear" w:color="auto" w:fill="FFFFFF"/>
              <w:ind w:firstLine="40"/>
              <w:textAlignment w:val="baseline"/>
              <w:rPr>
                <w:sz w:val="24"/>
                <w:szCs w:val="24"/>
              </w:rPr>
            </w:pPr>
            <w:r w:rsidRPr="006B7EA3">
              <w:rPr>
                <w:rFonts w:ascii="Times New Roman" w:eastAsia="Times New Roman" w:hAnsi="Times New Roman" w:cs="Times New Roman"/>
                <w:sz w:val="24"/>
                <w:szCs w:val="24"/>
                <w:lang w:eastAsia="uk-UA"/>
              </w:rPr>
              <w:t>14 670,0</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560" w:type="dxa"/>
          </w:tcPr>
          <w:p w:rsidR="006B7EA3" w:rsidRPr="006B7EA3" w:rsidRDefault="006B7EA3" w:rsidP="006B7EA3">
            <w:pPr>
              <w:shd w:val="clear" w:color="auto" w:fill="FFFFFF"/>
              <w:ind w:firstLine="40"/>
              <w:textAlignment w:val="baseline"/>
              <w:rPr>
                <w:sz w:val="24"/>
                <w:szCs w:val="24"/>
              </w:rPr>
            </w:pPr>
            <w:r w:rsidRPr="006B7EA3">
              <w:rPr>
                <w:rFonts w:ascii="Times New Roman" w:eastAsia="Times New Roman" w:hAnsi="Times New Roman" w:cs="Times New Roman"/>
                <w:sz w:val="24"/>
                <w:szCs w:val="24"/>
                <w:lang w:eastAsia="uk-UA"/>
              </w:rPr>
              <w:t>14 670,0</w:t>
            </w:r>
          </w:p>
        </w:tc>
      </w:tr>
      <w:tr w:rsidR="006B7EA3" w:rsidRPr="006B7EA3" w:rsidTr="006B7EA3">
        <w:trPr>
          <w:jc w:val="center"/>
        </w:trPr>
        <w:tc>
          <w:tcPr>
            <w:tcW w:w="4106"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 xml:space="preserve">         державний фонд регіонального розвитку</w:t>
            </w:r>
          </w:p>
        </w:tc>
        <w:tc>
          <w:tcPr>
            <w:tcW w:w="1281" w:type="dxa"/>
          </w:tcPr>
          <w:p w:rsidR="006B7EA3" w:rsidRPr="006B7EA3" w:rsidRDefault="006B7EA3" w:rsidP="006B7EA3">
            <w:pPr>
              <w:shd w:val="clear" w:color="auto" w:fill="FFFFFF"/>
              <w:ind w:firstLine="40"/>
              <w:textAlignment w:val="baseline"/>
              <w:rPr>
                <w:sz w:val="24"/>
                <w:szCs w:val="24"/>
              </w:rPr>
            </w:pPr>
            <w:r w:rsidRPr="006B7EA3">
              <w:rPr>
                <w:rFonts w:ascii="Times New Roman" w:eastAsia="Times New Roman" w:hAnsi="Times New Roman" w:cs="Times New Roman"/>
                <w:sz w:val="24"/>
                <w:szCs w:val="24"/>
                <w:lang w:eastAsia="uk-UA"/>
              </w:rPr>
              <w:t>14 670,0</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560" w:type="dxa"/>
          </w:tcPr>
          <w:p w:rsidR="006B7EA3" w:rsidRPr="006B7EA3" w:rsidRDefault="006B7EA3" w:rsidP="006B7EA3">
            <w:pPr>
              <w:shd w:val="clear" w:color="auto" w:fill="FFFFFF"/>
              <w:ind w:firstLine="40"/>
              <w:textAlignment w:val="baseline"/>
              <w:rPr>
                <w:sz w:val="24"/>
                <w:szCs w:val="24"/>
              </w:rPr>
            </w:pPr>
            <w:r w:rsidRPr="006B7EA3">
              <w:rPr>
                <w:rFonts w:ascii="Times New Roman" w:eastAsia="Times New Roman" w:hAnsi="Times New Roman" w:cs="Times New Roman"/>
                <w:sz w:val="24"/>
                <w:szCs w:val="24"/>
                <w:lang w:eastAsia="uk-UA"/>
              </w:rPr>
              <w:t>14 670,0</w:t>
            </w:r>
          </w:p>
        </w:tc>
      </w:tr>
      <w:tr w:rsidR="006B7EA3" w:rsidRPr="006B7EA3" w:rsidTr="006B7EA3">
        <w:trPr>
          <w:jc w:val="center"/>
        </w:trPr>
        <w:tc>
          <w:tcPr>
            <w:tcW w:w="4106"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 xml:space="preserve">         інші джерела (зазначити) </w:t>
            </w:r>
          </w:p>
        </w:tc>
        <w:tc>
          <w:tcPr>
            <w:tcW w:w="128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560"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r>
      <w:tr w:rsidR="006B7EA3" w:rsidRPr="006B7EA3" w:rsidTr="006B7EA3">
        <w:trPr>
          <w:jc w:val="center"/>
        </w:trPr>
        <w:tc>
          <w:tcPr>
            <w:tcW w:w="4106" w:type="dxa"/>
          </w:tcPr>
          <w:p w:rsidR="006B7EA3" w:rsidRPr="006B7EA3" w:rsidRDefault="006B7EA3" w:rsidP="006B7EA3">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місцевий бюдже</w:t>
            </w:r>
            <w:r w:rsidRPr="006B7EA3">
              <w:rPr>
                <w:rFonts w:ascii="Times New Roman" w:eastAsia="Times New Roman" w:hAnsi="Times New Roman" w:cs="Times New Roman"/>
                <w:sz w:val="24"/>
                <w:szCs w:val="24"/>
                <w:lang w:val="ru-RU" w:eastAsia="uk-UA"/>
              </w:rPr>
              <w:t>т (всього), в т.ч.:</w:t>
            </w:r>
          </w:p>
        </w:tc>
        <w:tc>
          <w:tcPr>
            <w:tcW w:w="128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1 630,0</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560"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1 630,0</w:t>
            </w:r>
          </w:p>
        </w:tc>
      </w:tr>
      <w:tr w:rsidR="006B7EA3" w:rsidRPr="006B7EA3" w:rsidTr="006B7EA3">
        <w:trPr>
          <w:jc w:val="center"/>
        </w:trPr>
        <w:tc>
          <w:tcPr>
            <w:tcW w:w="4106" w:type="dxa"/>
          </w:tcPr>
          <w:p w:rsidR="006B7EA3" w:rsidRPr="006B7EA3" w:rsidRDefault="006B7EA3" w:rsidP="006B7EA3">
            <w:p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обласний бюджет</w:t>
            </w:r>
          </w:p>
        </w:tc>
        <w:tc>
          <w:tcPr>
            <w:tcW w:w="128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1 000,0</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560"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1 000,0</w:t>
            </w:r>
          </w:p>
        </w:tc>
      </w:tr>
      <w:tr w:rsidR="006B7EA3" w:rsidRPr="006B7EA3" w:rsidTr="006B7EA3">
        <w:trPr>
          <w:jc w:val="center"/>
        </w:trPr>
        <w:tc>
          <w:tcPr>
            <w:tcW w:w="4106" w:type="dxa"/>
          </w:tcPr>
          <w:p w:rsidR="006B7EA3" w:rsidRPr="006B7EA3" w:rsidRDefault="006B7EA3" w:rsidP="006B7EA3">
            <w:p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районний бюджет</w:t>
            </w:r>
          </w:p>
        </w:tc>
        <w:tc>
          <w:tcPr>
            <w:tcW w:w="128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560"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r>
      <w:tr w:rsidR="006B7EA3" w:rsidRPr="006B7EA3" w:rsidTr="006B7EA3">
        <w:trPr>
          <w:jc w:val="center"/>
        </w:trPr>
        <w:tc>
          <w:tcPr>
            <w:tcW w:w="4106" w:type="dxa"/>
          </w:tcPr>
          <w:p w:rsidR="006B7EA3" w:rsidRPr="006B7EA3" w:rsidRDefault="006B7EA3" w:rsidP="006B7EA3">
            <w:p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міський бюджет</w:t>
            </w:r>
          </w:p>
        </w:tc>
        <w:tc>
          <w:tcPr>
            <w:tcW w:w="128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630,0</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560"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630,0</w:t>
            </w:r>
          </w:p>
        </w:tc>
      </w:tr>
      <w:tr w:rsidR="006B7EA3" w:rsidRPr="006B7EA3" w:rsidTr="006B7EA3">
        <w:trPr>
          <w:jc w:val="center"/>
        </w:trPr>
        <w:tc>
          <w:tcPr>
            <w:tcW w:w="4106" w:type="dxa"/>
          </w:tcPr>
          <w:p w:rsidR="006B7EA3" w:rsidRPr="006B7EA3" w:rsidRDefault="006B7EA3" w:rsidP="006B7EA3">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інші джерела (зазначити)</w:t>
            </w:r>
          </w:p>
        </w:tc>
        <w:tc>
          <w:tcPr>
            <w:tcW w:w="128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c>
          <w:tcPr>
            <w:tcW w:w="1560" w:type="dxa"/>
          </w:tcPr>
          <w:p w:rsidR="006B7EA3" w:rsidRPr="006B7EA3" w:rsidRDefault="006B7EA3" w:rsidP="006B7EA3">
            <w:pPr>
              <w:shd w:val="clear" w:color="auto" w:fill="FFFFFF"/>
              <w:ind w:firstLine="40"/>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r>
      <w:tr w:rsidR="006B7EA3" w:rsidRPr="006B7EA3" w:rsidTr="006B7EA3">
        <w:trPr>
          <w:jc w:val="center"/>
        </w:trPr>
        <w:tc>
          <w:tcPr>
            <w:tcW w:w="4106" w:type="dxa"/>
          </w:tcPr>
          <w:p w:rsidR="006B7EA3" w:rsidRPr="006B7EA3" w:rsidRDefault="006B7EA3" w:rsidP="006B7EA3">
            <w:pPr>
              <w:numPr>
                <w:ilvl w:val="0"/>
                <w:numId w:val="18"/>
              </w:numPr>
              <w:shd w:val="clear" w:color="auto" w:fill="FFFFFF"/>
              <w:ind w:left="678"/>
              <w:contextualSpacing/>
              <w:jc w:val="both"/>
              <w:textAlignment w:val="baseline"/>
              <w:rPr>
                <w:rFonts w:ascii="Times New Roman" w:eastAsia="Times New Roman" w:hAnsi="Times New Roman" w:cs="Times New Roman"/>
                <w:b/>
                <w:sz w:val="24"/>
                <w:szCs w:val="24"/>
                <w:lang w:eastAsia="uk-UA"/>
              </w:rPr>
            </w:pPr>
            <w:r w:rsidRPr="006B7EA3">
              <w:rPr>
                <w:rFonts w:ascii="Times New Roman" w:eastAsia="Times New Roman" w:hAnsi="Times New Roman" w:cs="Times New Roman"/>
                <w:b/>
                <w:sz w:val="24"/>
                <w:szCs w:val="24"/>
                <w:lang w:eastAsia="uk-UA"/>
              </w:rPr>
              <w:t>РАЗОМ</w:t>
            </w:r>
          </w:p>
        </w:tc>
        <w:tc>
          <w:tcPr>
            <w:tcW w:w="128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b/>
                <w:sz w:val="24"/>
                <w:szCs w:val="24"/>
                <w:lang w:eastAsia="uk-UA"/>
              </w:rPr>
            </w:pPr>
            <w:r w:rsidRPr="006B7EA3">
              <w:rPr>
                <w:rFonts w:ascii="Times New Roman" w:eastAsia="Times New Roman" w:hAnsi="Times New Roman" w:cs="Times New Roman"/>
                <w:b/>
                <w:sz w:val="24"/>
                <w:szCs w:val="24"/>
                <w:lang w:eastAsia="uk-UA"/>
              </w:rPr>
              <w:t>16 300,0</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b/>
                <w:sz w:val="24"/>
                <w:szCs w:val="24"/>
                <w:lang w:eastAsia="uk-UA"/>
              </w:rPr>
            </w:pPr>
            <w:r w:rsidRPr="006B7EA3">
              <w:rPr>
                <w:rFonts w:ascii="Times New Roman" w:eastAsia="Times New Roman" w:hAnsi="Times New Roman" w:cs="Times New Roman"/>
                <w:b/>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b/>
                <w:sz w:val="24"/>
                <w:szCs w:val="24"/>
                <w:lang w:eastAsia="uk-UA"/>
              </w:rPr>
            </w:pPr>
            <w:r w:rsidRPr="006B7EA3">
              <w:rPr>
                <w:rFonts w:ascii="Times New Roman" w:eastAsia="Times New Roman" w:hAnsi="Times New Roman" w:cs="Times New Roman"/>
                <w:b/>
                <w:sz w:val="24"/>
                <w:szCs w:val="24"/>
                <w:lang w:eastAsia="uk-UA"/>
              </w:rPr>
              <w:t>-</w:t>
            </w:r>
          </w:p>
        </w:tc>
        <w:tc>
          <w:tcPr>
            <w:tcW w:w="1560" w:type="dxa"/>
          </w:tcPr>
          <w:p w:rsidR="006B7EA3" w:rsidRPr="006B7EA3" w:rsidRDefault="006B7EA3" w:rsidP="006B7EA3">
            <w:pPr>
              <w:shd w:val="clear" w:color="auto" w:fill="FFFFFF"/>
              <w:ind w:firstLine="40"/>
              <w:textAlignment w:val="baseline"/>
              <w:rPr>
                <w:rFonts w:ascii="Times New Roman" w:eastAsia="Times New Roman" w:hAnsi="Times New Roman" w:cs="Times New Roman"/>
                <w:b/>
                <w:sz w:val="24"/>
                <w:szCs w:val="24"/>
                <w:lang w:eastAsia="uk-UA"/>
              </w:rPr>
            </w:pPr>
            <w:r w:rsidRPr="006B7EA3">
              <w:rPr>
                <w:rFonts w:ascii="Times New Roman" w:eastAsia="Times New Roman" w:hAnsi="Times New Roman" w:cs="Times New Roman"/>
                <w:b/>
                <w:sz w:val="24"/>
                <w:szCs w:val="24"/>
                <w:lang w:eastAsia="uk-UA"/>
              </w:rPr>
              <w:t>16 300,0</w:t>
            </w:r>
          </w:p>
        </w:tc>
      </w:tr>
      <w:tr w:rsidR="006B7EA3" w:rsidRPr="006B7EA3" w:rsidTr="006B7EA3">
        <w:trPr>
          <w:jc w:val="center"/>
        </w:trPr>
        <w:tc>
          <w:tcPr>
            <w:tcW w:w="4106"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5959" w:type="dxa"/>
            <w:gridSpan w:val="4"/>
          </w:tcPr>
          <w:p w:rsidR="006B7EA3" w:rsidRPr="006B7EA3" w:rsidRDefault="006B7EA3" w:rsidP="006B7EA3">
            <w:pPr>
              <w:shd w:val="clear" w:color="auto" w:fill="FFFFFF"/>
              <w:ind w:firstLine="5"/>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w:t>
            </w:r>
          </w:p>
        </w:tc>
      </w:tr>
    </w:tbl>
    <w:p w:rsidR="006B7EA3" w:rsidRDefault="006B7EA3" w:rsidP="0033137D">
      <w:pPr>
        <w:spacing w:before="0" w:beforeAutospacing="0" w:after="0" w:afterAutospacing="0"/>
        <w:ind w:firstLine="0"/>
      </w:pPr>
    </w:p>
    <w:p w:rsidR="0033137D" w:rsidRDefault="0033137D" w:rsidP="0033137D">
      <w:pPr>
        <w:spacing w:before="0" w:beforeAutospacing="0" w:after="0" w:afterAutospacing="0"/>
        <w:ind w:firstLine="0"/>
        <w:jc w:val="both"/>
        <w:outlineLvl w:val="2"/>
        <w:rPr>
          <w:rFonts w:cstheme="minorHAnsi"/>
          <w:b/>
          <w:color w:val="FFC000" w:themeColor="accent4"/>
          <w:sz w:val="28"/>
          <w:szCs w:val="28"/>
          <w:lang w:val="uk-UA"/>
        </w:rPr>
      </w:pPr>
      <w:bookmarkStart w:id="79" w:name="_Toc32244524"/>
      <w:r w:rsidRPr="0033137D">
        <w:rPr>
          <w:rFonts w:cstheme="minorHAnsi"/>
          <w:b/>
          <w:color w:val="FFC000" w:themeColor="accent4"/>
          <w:sz w:val="28"/>
          <w:szCs w:val="28"/>
          <w:lang w:val="uk-UA"/>
        </w:rPr>
        <w:t>Технічні завдання напрямку 3.2. «Культурний генофонд населення»</w:t>
      </w:r>
      <w:bookmarkEnd w:id="79"/>
      <w:r w:rsidRPr="0033137D">
        <w:rPr>
          <w:rFonts w:cstheme="minorHAnsi"/>
          <w:b/>
          <w:color w:val="FFC000" w:themeColor="accent4"/>
          <w:sz w:val="28"/>
          <w:szCs w:val="28"/>
          <w:lang w:val="uk-UA"/>
        </w:rPr>
        <w:t xml:space="preserve"> </w:t>
      </w:r>
    </w:p>
    <w:p w:rsidR="0033137D" w:rsidRPr="0033137D" w:rsidRDefault="0033137D" w:rsidP="0033137D">
      <w:pPr>
        <w:spacing w:before="0" w:beforeAutospacing="0" w:after="0" w:afterAutospacing="0"/>
        <w:ind w:firstLine="0"/>
        <w:jc w:val="both"/>
        <w:outlineLvl w:val="2"/>
        <w:rPr>
          <w:rFonts w:cstheme="minorHAnsi"/>
          <w:b/>
          <w:color w:val="FFC000" w:themeColor="accent4"/>
          <w:sz w:val="16"/>
          <w:szCs w:val="28"/>
          <w:lang w:val="uk-UA"/>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276"/>
        <w:gridCol w:w="1276"/>
        <w:gridCol w:w="1417"/>
        <w:gridCol w:w="1985"/>
      </w:tblGrid>
      <w:tr w:rsidR="008B528F" w:rsidRPr="008B528F"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 Номер технічного завдання</w:t>
            </w:r>
          </w:p>
        </w:tc>
        <w:tc>
          <w:tcPr>
            <w:tcW w:w="5954" w:type="dxa"/>
            <w:gridSpan w:val="4"/>
            <w:shd w:val="clear" w:color="auto" w:fill="auto"/>
          </w:tcPr>
          <w:p w:rsidR="008B528F" w:rsidRPr="008B528F" w:rsidRDefault="006B7EA3" w:rsidP="006B7EA3">
            <w:pPr>
              <w:shd w:val="clear" w:color="auto" w:fill="FFFFFF"/>
              <w:spacing w:before="0" w:beforeAutospacing="0" w:after="0" w:afterAutospacing="0"/>
              <w:ind w:firstLine="0"/>
              <w:textAlignment w:val="baseline"/>
              <w:rPr>
                <w:rFonts w:ascii="Times New Roman" w:eastAsia="Times New Roman" w:hAnsi="Times New Roman" w:cs="Times New Roman"/>
                <w:b/>
                <w:color w:val="000000"/>
                <w:sz w:val="24"/>
                <w:szCs w:val="24"/>
                <w:lang w:val="uk-UA" w:eastAsia="uk-UA"/>
              </w:rPr>
            </w:pPr>
            <w:r>
              <w:rPr>
                <w:rFonts w:ascii="Times New Roman" w:eastAsia="Times New Roman" w:hAnsi="Times New Roman" w:cs="Times New Roman"/>
                <w:b/>
                <w:color w:val="000000"/>
                <w:sz w:val="24"/>
                <w:szCs w:val="24"/>
                <w:lang w:val="uk-UA" w:eastAsia="uk-UA"/>
              </w:rPr>
              <w:t>3.11</w:t>
            </w:r>
            <w:r w:rsidR="008B528F" w:rsidRPr="008B528F">
              <w:rPr>
                <w:rFonts w:ascii="Times New Roman" w:eastAsia="Times New Roman" w:hAnsi="Times New Roman" w:cs="Times New Roman"/>
                <w:b/>
                <w:color w:val="000000"/>
                <w:sz w:val="24"/>
                <w:szCs w:val="24"/>
                <w:lang w:val="uk-UA" w:eastAsia="uk-UA"/>
              </w:rPr>
              <w:t>.</w:t>
            </w:r>
          </w:p>
        </w:tc>
      </w:tr>
      <w:tr w:rsidR="008B528F" w:rsidRPr="001A4BA7" w:rsidTr="008B528F">
        <w:trPr>
          <w:trHeight w:val="684"/>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 Назва технічного завдання</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Створення центру культури та дозвілля Біляївської ОТГ</w:t>
            </w:r>
          </w:p>
        </w:tc>
      </w:tr>
      <w:tr w:rsidR="008B528F" w:rsidRPr="008B528F" w:rsidTr="008B528F">
        <w:trPr>
          <w:trHeight w:val="978"/>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 xml:space="preserve">3. Номер і назва завдання з </w:t>
            </w:r>
            <w:hyperlink r:id="rId87" w:anchor="n11" w:tgtFrame="_blank" w:history="1">
              <w:r w:rsidRPr="008B528F">
                <w:rPr>
                  <w:rFonts w:ascii="Times New Roman" w:eastAsia="Times New Roman" w:hAnsi="Times New Roman" w:cs="Times New Roman"/>
                  <w:sz w:val="24"/>
                  <w:szCs w:val="24"/>
                  <w:lang w:val="uk-UA" w:eastAsia="uk-UA"/>
                </w:rPr>
                <w:t>Державної стратегії регіонального розвитку</w:t>
              </w:r>
            </w:hyperlink>
            <w:r w:rsidRPr="008B528F">
              <w:rPr>
                <w:rFonts w:ascii="Times New Roman" w:eastAsia="Times New Roman" w:hAnsi="Times New Roman" w:cs="Times New Roman"/>
                <w:sz w:val="24"/>
                <w:szCs w:val="24"/>
                <w:lang w:val="uk-UA" w:eastAsia="uk-UA"/>
              </w:rPr>
              <w:t>, якому відповідає технічне завдання</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1.3.3. Розвиток соціальної інфраструктури</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uk-UA" w:eastAsia="uk-UA"/>
              </w:rPr>
            </w:pPr>
          </w:p>
        </w:tc>
      </w:tr>
      <w:tr w:rsidR="008B528F" w:rsidRPr="001A4BA7"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4. Номер і назва завдання Стратегії розвитку Одеської області на 2021-2027 роки, якому відповідає технічне завдання</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uk-UA" w:eastAsia="uk-UA"/>
              </w:rPr>
            </w:pPr>
            <w:r w:rsidRPr="008B528F">
              <w:rPr>
                <w:rFonts w:ascii="Times New Roman" w:eastAsia="Calibri" w:hAnsi="Times New Roman" w:cs="Times New Roman"/>
                <w:sz w:val="24"/>
                <w:szCs w:val="24"/>
                <w:lang w:val="uk-UA"/>
              </w:rPr>
              <w:t xml:space="preserve">3.2.2. Створення умов для культурного розвитку і творчого самовираження громадян, у т.ч. дітей, молоді, осіб з особливими потребами </w:t>
            </w:r>
          </w:p>
        </w:tc>
      </w:tr>
      <w:tr w:rsidR="008B528F" w:rsidRPr="001A4BA7" w:rsidTr="008B528F">
        <w:trPr>
          <w:trHeight w:val="796"/>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5. Територія, на яку реалізація проєктів за технічним завданням матиме вплив</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sz w:val="24"/>
                <w:szCs w:val="24"/>
                <w:lang w:val="uk-UA" w:eastAsia="it-IT"/>
              </w:rPr>
              <w:t>Біляївська ОТГ, м.Біляївка, с. Майори, с-ще Повстанське, с. Мирне, с. Широка Балка</w:t>
            </w:r>
          </w:p>
        </w:tc>
      </w:tr>
      <w:tr w:rsidR="008B528F" w:rsidRPr="001A4BA7"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sz w:val="24"/>
                <w:szCs w:val="24"/>
                <w:lang w:val="uk-UA" w:eastAsia="uk-UA"/>
              </w:rPr>
              <w:t>6. Опис проблеми, на вирішення якої спрямовано технічне завдання</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Оптимізація та координація роботи закладів культури, туризму, спорту та дозвілля є необхідною складовою збалансованого розвитку громади. Мережа закладів культури складає 5 закладів культури, 9 бібліотечних закладів, спортивна школа, регіональний туристичний візит-центр. Створення КУ Центру культури та дозвілля вирішить проблему збалансованого функціонування закладів та установ, уникнення дублювання функцій та охоплення послугами всіх населених пунктів громади.</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color w:val="000000"/>
                <w:sz w:val="24"/>
                <w:szCs w:val="24"/>
                <w:lang w:val="uk-UA" w:eastAsia="uk-UA"/>
              </w:rPr>
            </w:pPr>
            <w:r w:rsidRPr="008B528F">
              <w:rPr>
                <w:rFonts w:ascii="Times New Roman" w:eastAsia="Times New Roman" w:hAnsi="Times New Roman" w:cs="Times New Roman"/>
                <w:color w:val="000000"/>
                <w:sz w:val="24"/>
                <w:szCs w:val="24"/>
                <w:lang w:val="uk-UA" w:eastAsia="uk-UA"/>
              </w:rPr>
              <w:t xml:space="preserve">Завданням Центру є збереження усіх клубних та бібліотечних установ змінивши умови функціонування,  адже це осередок для кожного жителя сільської місцевості. Відповідно збереження народних аматорських творчих колективів, клубів за інтересами, окремих виконавців аматорів, які є у кожній клубній установі,  що  організовують свою діяльність в умовах вільного часу для досягнення певних соціально-значущих цілей, при цьому залучаючи  людей до </w:t>
            </w:r>
            <w:r w:rsidRPr="008B528F">
              <w:rPr>
                <w:rFonts w:ascii="Times New Roman" w:eastAsia="Times New Roman" w:hAnsi="Times New Roman" w:cs="Times New Roman"/>
                <w:color w:val="000000"/>
                <w:sz w:val="24"/>
                <w:szCs w:val="24"/>
                <w:lang w:val="uk-UA" w:eastAsia="uk-UA"/>
              </w:rPr>
              <w:lastRenderedPageBreak/>
              <w:t xml:space="preserve">збереження та розповсюдження культурних цінностей. Проєкт </w:t>
            </w:r>
            <w:r w:rsidRPr="008B528F">
              <w:rPr>
                <w:rFonts w:ascii="Times New Roman" w:eastAsia="Calibri" w:hAnsi="Times New Roman" w:cs="Times New Roman"/>
                <w:color w:val="000000"/>
                <w:sz w:val="24"/>
                <w:szCs w:val="24"/>
                <w:shd w:val="clear" w:color="auto" w:fill="FFFFFF"/>
                <w:lang w:val="uk-UA"/>
              </w:rPr>
              <w:t>передбачає зміцнення потенціалу української культури, спорту, туризму, розробки стратегії розвитку, створення належних умов для ширшого залучення людей до культурного процесу, підвищення культурного та спортивного рівня громадян, вдосконалення фінансування закладів культури, спорту та туризму.</w:t>
            </w:r>
          </w:p>
        </w:tc>
      </w:tr>
      <w:tr w:rsidR="008B528F" w:rsidRPr="001A4BA7"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lastRenderedPageBreak/>
              <w:t>7. Очікувані кількісні результати від реалізації проектів на виконання технічного завдання</w:t>
            </w:r>
          </w:p>
        </w:tc>
        <w:tc>
          <w:tcPr>
            <w:tcW w:w="5954" w:type="dxa"/>
            <w:gridSpan w:val="4"/>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eastAsia="ru-RU"/>
              </w:rPr>
            </w:pPr>
            <w:r w:rsidRPr="008B528F">
              <w:rPr>
                <w:rFonts w:ascii="Times New Roman" w:eastAsia="Calibri" w:hAnsi="Times New Roman" w:cs="Times New Roman"/>
                <w:sz w:val="24"/>
                <w:szCs w:val="24"/>
                <w:lang w:val="uk-UA" w:eastAsia="ru-RU"/>
              </w:rPr>
              <w:t xml:space="preserve">Створення 39 робочих місця. </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eastAsia="ru-RU"/>
              </w:rPr>
            </w:pPr>
            <w:r w:rsidRPr="008B528F">
              <w:rPr>
                <w:rFonts w:ascii="Times New Roman" w:eastAsia="Calibri" w:hAnsi="Times New Roman" w:cs="Times New Roman"/>
                <w:sz w:val="24"/>
                <w:szCs w:val="24"/>
                <w:lang w:val="uk-UA" w:eastAsia="ru-RU"/>
              </w:rPr>
              <w:t xml:space="preserve">Зростання надходжень від ПДФО до бюджету. </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eastAsia="ru-RU"/>
              </w:rPr>
            </w:pPr>
            <w:r w:rsidRPr="008B528F">
              <w:rPr>
                <w:rFonts w:ascii="Times New Roman" w:eastAsia="Calibri" w:hAnsi="Times New Roman" w:cs="Times New Roman"/>
                <w:sz w:val="24"/>
                <w:szCs w:val="24"/>
                <w:lang w:val="uk-UA" w:eastAsia="ru-RU"/>
              </w:rPr>
              <w:t>Кількість громадян та туристів, що користуватимуться послугами, біля 28 000 осіб на рік, зростання відвідувачів закладів зросте на 54%.</w:t>
            </w:r>
          </w:p>
        </w:tc>
      </w:tr>
      <w:tr w:rsidR="008B528F" w:rsidRPr="001A4BA7"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8. Очікувані якісні результати від реалізації проектів на виконання технічного завдання</w:t>
            </w:r>
          </w:p>
        </w:tc>
        <w:tc>
          <w:tcPr>
            <w:tcW w:w="5954" w:type="dxa"/>
            <w:gridSpan w:val="4"/>
            <w:shd w:val="clear" w:color="auto" w:fill="auto"/>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Створено КУ Центру культури та дозвілля.</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Оптимізовано заклади культури, спорту та туризму Біляївської ОТГ.</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Розкрито творчий потенціал мешканців громади.</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Культурне та творче самовираження.</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Збережено етнічну самобутність.</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Створено вільний культурний простір.</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Створено інтерактивну експозицію.</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Відремонтовано Біляївський міський будинок культури.</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Збалансовано фінансово-матеріальне забезпечення Центру культури та дозвілля та всіх його складових.</w:t>
            </w:r>
          </w:p>
        </w:tc>
      </w:tr>
      <w:tr w:rsidR="008B528F" w:rsidRPr="008B528F"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9. Основні заходи технічного завдання</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 xml:space="preserve">Розробка Стратегії розвитку культурно-дозвіллєвої сфери </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Створення КУ Центр культури та дозвілля Біляївської ОТГ.</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Оптимізація закладів культури, спорту та туризму.</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Капітальний ремонт приміщень 2-го та 3-го поверхів Біляївського міського будинку культури.</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Створення вільного культурного простору на базі бібліотек.</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Створення інтерактивної експозиції у музеї «Чистої води» Біляївської міської ради.</w:t>
            </w:r>
          </w:p>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Інформування громадськості.</w:t>
            </w:r>
          </w:p>
        </w:tc>
      </w:tr>
      <w:tr w:rsidR="008B528F" w:rsidRPr="008B528F" w:rsidTr="00962444">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10. Обсяг фінансування технічного завдання, тис грн на 2021-2023 роки</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2021</w:t>
            </w:r>
          </w:p>
        </w:tc>
        <w:tc>
          <w:tcPr>
            <w:tcW w:w="1276" w:type="dxa"/>
            <w:shd w:val="clear" w:color="auto" w:fill="auto"/>
          </w:tcPr>
          <w:p w:rsidR="008B528F" w:rsidRPr="008B528F" w:rsidRDefault="008B528F" w:rsidP="007E7305">
            <w:pPr>
              <w:spacing w:before="0" w:beforeAutospacing="0" w:after="0" w:afterAutospacing="0"/>
              <w:ind w:firstLine="0"/>
              <w:jc w:val="center"/>
              <w:rPr>
                <w:rFonts w:ascii="Calibri" w:eastAsia="Calibri" w:hAnsi="Calibri" w:cs="Times New Roman"/>
                <w:sz w:val="24"/>
                <w:szCs w:val="24"/>
                <w:lang w:val="uk-UA"/>
              </w:rPr>
            </w:pPr>
            <w:r w:rsidRPr="008B528F">
              <w:rPr>
                <w:rFonts w:ascii="Times New Roman" w:eastAsia="Times New Roman" w:hAnsi="Times New Roman" w:cs="Times New Roman"/>
                <w:sz w:val="24"/>
                <w:szCs w:val="24"/>
                <w:lang w:val="uk-UA" w:eastAsia="uk-UA"/>
              </w:rPr>
              <w:t>2022</w:t>
            </w:r>
          </w:p>
        </w:tc>
        <w:tc>
          <w:tcPr>
            <w:tcW w:w="1417" w:type="dxa"/>
            <w:shd w:val="clear" w:color="auto" w:fill="auto"/>
          </w:tcPr>
          <w:p w:rsidR="008B528F" w:rsidRPr="008B528F" w:rsidRDefault="008B528F" w:rsidP="007E7305">
            <w:pPr>
              <w:spacing w:before="0" w:beforeAutospacing="0" w:after="0" w:afterAutospacing="0"/>
              <w:ind w:firstLine="0"/>
              <w:jc w:val="center"/>
              <w:rPr>
                <w:rFonts w:ascii="Calibri" w:eastAsia="Calibri" w:hAnsi="Calibri" w:cs="Times New Roman"/>
                <w:sz w:val="24"/>
                <w:szCs w:val="24"/>
                <w:lang w:val="uk-UA"/>
              </w:rPr>
            </w:pPr>
            <w:r w:rsidRPr="008B528F">
              <w:rPr>
                <w:rFonts w:ascii="Times New Roman" w:eastAsia="Times New Roman" w:hAnsi="Times New Roman" w:cs="Times New Roman"/>
                <w:sz w:val="24"/>
                <w:szCs w:val="24"/>
                <w:lang w:val="uk-UA" w:eastAsia="uk-UA"/>
              </w:rPr>
              <w:t>2023</w:t>
            </w:r>
          </w:p>
        </w:tc>
        <w:tc>
          <w:tcPr>
            <w:tcW w:w="198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Усього</w:t>
            </w:r>
          </w:p>
        </w:tc>
      </w:tr>
      <w:tr w:rsidR="008B528F" w:rsidRPr="008B528F" w:rsidTr="00962444">
        <w:trPr>
          <w:jc w:val="center"/>
        </w:trPr>
        <w:tc>
          <w:tcPr>
            <w:tcW w:w="4106" w:type="dxa"/>
            <w:shd w:val="clear" w:color="auto" w:fill="auto"/>
          </w:tcPr>
          <w:p w:rsidR="008B528F" w:rsidRPr="008B528F" w:rsidRDefault="008B528F" w:rsidP="00855524">
            <w:pPr>
              <w:numPr>
                <w:ilvl w:val="0"/>
                <w:numId w:val="18"/>
              </w:numPr>
              <w:shd w:val="clear" w:color="auto" w:fill="FFFFFF"/>
              <w:spacing w:before="0" w:beforeAutospacing="0" w:after="0" w:afterAutospacing="0" w:line="276" w:lineRule="auto"/>
              <w:ind w:left="678"/>
              <w:contextualSpacing/>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державний бюджет:</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1800,0</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1350,0</w:t>
            </w:r>
          </w:p>
        </w:tc>
        <w:tc>
          <w:tcPr>
            <w:tcW w:w="141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98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3150,0</w:t>
            </w:r>
          </w:p>
        </w:tc>
      </w:tr>
      <w:tr w:rsidR="008B528F" w:rsidRPr="008B528F" w:rsidTr="00962444">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державний фонд регіонального розвитку</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1800,0</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1350,0</w:t>
            </w:r>
          </w:p>
        </w:tc>
        <w:tc>
          <w:tcPr>
            <w:tcW w:w="141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98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3150,0</w:t>
            </w:r>
          </w:p>
        </w:tc>
      </w:tr>
      <w:tr w:rsidR="008B528F" w:rsidRPr="008B528F" w:rsidTr="00962444">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 xml:space="preserve">інші джерела (зазначити) </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98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r>
      <w:tr w:rsidR="008B528F" w:rsidRPr="008B528F" w:rsidTr="00962444">
        <w:trPr>
          <w:jc w:val="center"/>
        </w:trPr>
        <w:tc>
          <w:tcPr>
            <w:tcW w:w="4106" w:type="dxa"/>
            <w:shd w:val="clear" w:color="auto" w:fill="auto"/>
          </w:tcPr>
          <w:p w:rsidR="008B528F" w:rsidRPr="008B528F" w:rsidRDefault="008B528F" w:rsidP="00855524">
            <w:pPr>
              <w:numPr>
                <w:ilvl w:val="0"/>
                <w:numId w:val="18"/>
              </w:numPr>
              <w:shd w:val="clear" w:color="auto" w:fill="FFFFFF"/>
              <w:spacing w:before="0" w:beforeAutospacing="0" w:after="0" w:afterAutospacing="0" w:line="276" w:lineRule="auto"/>
              <w:ind w:left="678"/>
              <w:contextualSpacing/>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місцевий бюдже</w:t>
            </w:r>
            <w:r w:rsidRPr="008B528F">
              <w:rPr>
                <w:rFonts w:ascii="Times New Roman" w:eastAsia="Times New Roman" w:hAnsi="Times New Roman" w:cs="Times New Roman"/>
                <w:sz w:val="24"/>
                <w:szCs w:val="24"/>
                <w:lang w:val="ru-RU" w:eastAsia="uk-UA"/>
              </w:rPr>
              <w:t>т (всього), в т.ч.:</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200,0</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150,0</w:t>
            </w:r>
          </w:p>
        </w:tc>
        <w:tc>
          <w:tcPr>
            <w:tcW w:w="141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98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350,0</w:t>
            </w:r>
          </w:p>
        </w:tc>
      </w:tr>
      <w:tr w:rsidR="008B528F" w:rsidRPr="008B528F" w:rsidTr="00962444">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contextualSpacing/>
              <w:textAlignment w:val="baseline"/>
              <w:rPr>
                <w:rFonts w:ascii="Times New Roman" w:eastAsia="Times New Roman" w:hAnsi="Times New Roman" w:cs="Times New Roman"/>
                <w:i/>
                <w:sz w:val="24"/>
                <w:szCs w:val="24"/>
                <w:lang w:val="uk-UA" w:eastAsia="uk-UA"/>
              </w:rPr>
            </w:pPr>
            <w:r w:rsidRPr="008B528F">
              <w:rPr>
                <w:rFonts w:ascii="Times New Roman" w:eastAsia="Times New Roman" w:hAnsi="Times New Roman" w:cs="Times New Roman"/>
                <w:i/>
                <w:sz w:val="24"/>
                <w:szCs w:val="24"/>
                <w:lang w:val="uk-UA" w:eastAsia="uk-UA"/>
              </w:rPr>
              <w:t>обласний бюджет</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98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r>
      <w:tr w:rsidR="008B528F" w:rsidRPr="008B528F" w:rsidTr="00962444">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contextualSpacing/>
              <w:textAlignment w:val="baseline"/>
              <w:rPr>
                <w:rFonts w:ascii="Times New Roman" w:eastAsia="Times New Roman" w:hAnsi="Times New Roman" w:cs="Times New Roman"/>
                <w:i/>
                <w:sz w:val="24"/>
                <w:szCs w:val="24"/>
                <w:lang w:val="uk-UA" w:eastAsia="uk-UA"/>
              </w:rPr>
            </w:pPr>
            <w:r w:rsidRPr="008B528F">
              <w:rPr>
                <w:rFonts w:ascii="Times New Roman" w:eastAsia="Times New Roman" w:hAnsi="Times New Roman" w:cs="Times New Roman"/>
                <w:i/>
                <w:sz w:val="24"/>
                <w:szCs w:val="24"/>
                <w:lang w:val="uk-UA" w:eastAsia="uk-UA"/>
              </w:rPr>
              <w:t>районний бюджет</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98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r>
      <w:tr w:rsidR="008B528F" w:rsidRPr="008B528F" w:rsidTr="00962444">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contextualSpacing/>
              <w:textAlignment w:val="baseline"/>
              <w:rPr>
                <w:rFonts w:ascii="Times New Roman" w:eastAsia="Times New Roman" w:hAnsi="Times New Roman" w:cs="Times New Roman"/>
                <w:i/>
                <w:sz w:val="24"/>
                <w:szCs w:val="24"/>
                <w:lang w:val="uk-UA" w:eastAsia="uk-UA"/>
              </w:rPr>
            </w:pPr>
            <w:r w:rsidRPr="008B528F">
              <w:rPr>
                <w:rFonts w:ascii="Times New Roman" w:eastAsia="Times New Roman" w:hAnsi="Times New Roman" w:cs="Times New Roman"/>
                <w:i/>
                <w:sz w:val="24"/>
                <w:szCs w:val="24"/>
                <w:lang w:val="uk-UA" w:eastAsia="uk-UA"/>
              </w:rPr>
              <w:t>міський бюджет</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200,0</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150,0</w:t>
            </w:r>
          </w:p>
        </w:tc>
        <w:tc>
          <w:tcPr>
            <w:tcW w:w="141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98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350,0</w:t>
            </w:r>
          </w:p>
        </w:tc>
      </w:tr>
      <w:tr w:rsidR="008B528F" w:rsidRPr="008B528F" w:rsidTr="00962444">
        <w:trPr>
          <w:jc w:val="center"/>
        </w:trPr>
        <w:tc>
          <w:tcPr>
            <w:tcW w:w="4106" w:type="dxa"/>
            <w:shd w:val="clear" w:color="auto" w:fill="auto"/>
          </w:tcPr>
          <w:p w:rsidR="008B528F" w:rsidRPr="008B528F" w:rsidRDefault="008B528F" w:rsidP="00855524">
            <w:pPr>
              <w:numPr>
                <w:ilvl w:val="0"/>
                <w:numId w:val="18"/>
              </w:numPr>
              <w:shd w:val="clear" w:color="auto" w:fill="FFFFFF"/>
              <w:spacing w:before="0" w:beforeAutospacing="0" w:after="0" w:afterAutospacing="0" w:line="276" w:lineRule="auto"/>
              <w:ind w:left="678"/>
              <w:contextualSpacing/>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інші джерела (зазначити)</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98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r>
      <w:tr w:rsidR="008B528F" w:rsidRPr="008B528F" w:rsidTr="00962444">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contextualSpacing/>
              <w:textAlignment w:val="baseline"/>
              <w:rPr>
                <w:rFonts w:ascii="Times New Roman" w:eastAsia="Times New Roman" w:hAnsi="Times New Roman" w:cs="Times New Roman"/>
                <w:b/>
                <w:sz w:val="24"/>
                <w:szCs w:val="24"/>
                <w:lang w:val="uk-UA" w:eastAsia="uk-UA"/>
              </w:rPr>
            </w:pPr>
            <w:r w:rsidRPr="008B528F">
              <w:rPr>
                <w:rFonts w:ascii="Times New Roman" w:eastAsia="Times New Roman" w:hAnsi="Times New Roman" w:cs="Times New Roman"/>
                <w:b/>
                <w:sz w:val="24"/>
                <w:szCs w:val="24"/>
                <w:lang w:val="uk-UA" w:eastAsia="uk-UA"/>
              </w:rPr>
              <w:t>РАЗОМ</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b/>
                <w:sz w:val="24"/>
                <w:szCs w:val="24"/>
                <w:lang w:val="uk-UA" w:eastAsia="uk-UA"/>
              </w:rPr>
            </w:pPr>
            <w:r w:rsidRPr="008B528F">
              <w:rPr>
                <w:rFonts w:ascii="Times New Roman" w:eastAsia="Times New Roman" w:hAnsi="Times New Roman" w:cs="Times New Roman"/>
                <w:b/>
                <w:sz w:val="24"/>
                <w:szCs w:val="24"/>
                <w:lang w:val="uk-UA" w:eastAsia="uk-UA"/>
              </w:rPr>
              <w:t>2000,0</w:t>
            </w:r>
          </w:p>
        </w:tc>
        <w:tc>
          <w:tcPr>
            <w:tcW w:w="1276"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b/>
                <w:sz w:val="24"/>
                <w:szCs w:val="24"/>
                <w:lang w:val="uk-UA" w:eastAsia="uk-UA"/>
              </w:rPr>
            </w:pPr>
            <w:r w:rsidRPr="008B528F">
              <w:rPr>
                <w:rFonts w:ascii="Times New Roman" w:eastAsia="Times New Roman" w:hAnsi="Times New Roman" w:cs="Times New Roman"/>
                <w:b/>
                <w:sz w:val="24"/>
                <w:szCs w:val="24"/>
                <w:lang w:val="uk-UA" w:eastAsia="uk-UA"/>
              </w:rPr>
              <w:t>1500,0</w:t>
            </w:r>
          </w:p>
        </w:tc>
        <w:tc>
          <w:tcPr>
            <w:tcW w:w="1417"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b/>
                <w:sz w:val="24"/>
                <w:szCs w:val="24"/>
                <w:lang w:val="uk-UA" w:eastAsia="uk-UA"/>
              </w:rPr>
            </w:pPr>
            <w:r w:rsidRPr="008B528F">
              <w:rPr>
                <w:rFonts w:ascii="Times New Roman" w:eastAsia="Times New Roman" w:hAnsi="Times New Roman" w:cs="Times New Roman"/>
                <w:b/>
                <w:sz w:val="24"/>
                <w:szCs w:val="24"/>
                <w:lang w:val="uk-UA" w:eastAsia="uk-UA"/>
              </w:rPr>
              <w:t>-</w:t>
            </w:r>
          </w:p>
        </w:tc>
        <w:tc>
          <w:tcPr>
            <w:tcW w:w="1985" w:type="dxa"/>
            <w:shd w:val="clear" w:color="auto" w:fill="auto"/>
          </w:tcPr>
          <w:p w:rsidR="008B528F" w:rsidRPr="008B528F" w:rsidRDefault="008B528F" w:rsidP="007E7305">
            <w:pPr>
              <w:shd w:val="clear" w:color="auto" w:fill="FFFFFF"/>
              <w:spacing w:before="0" w:beforeAutospacing="0" w:after="0" w:afterAutospacing="0"/>
              <w:ind w:firstLine="0"/>
              <w:jc w:val="center"/>
              <w:textAlignment w:val="baseline"/>
              <w:rPr>
                <w:rFonts w:ascii="Times New Roman" w:eastAsia="Times New Roman" w:hAnsi="Times New Roman" w:cs="Times New Roman"/>
                <w:b/>
                <w:sz w:val="24"/>
                <w:szCs w:val="24"/>
                <w:lang w:val="uk-UA" w:eastAsia="uk-UA"/>
              </w:rPr>
            </w:pPr>
            <w:r w:rsidRPr="008B528F">
              <w:rPr>
                <w:rFonts w:ascii="Times New Roman" w:eastAsia="Times New Roman" w:hAnsi="Times New Roman" w:cs="Times New Roman"/>
                <w:b/>
                <w:sz w:val="24"/>
                <w:szCs w:val="24"/>
                <w:lang w:val="uk-UA" w:eastAsia="uk-UA"/>
              </w:rPr>
              <w:t>3500,0</w:t>
            </w:r>
          </w:p>
        </w:tc>
      </w:tr>
      <w:tr w:rsidR="008B528F" w:rsidRPr="001A4BA7" w:rsidTr="008B528F">
        <w:trPr>
          <w:jc w:val="center"/>
        </w:trPr>
        <w:tc>
          <w:tcPr>
            <w:tcW w:w="4106" w:type="dxa"/>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11. Інша інформація щодо технічного завдання (за потреби)</w:t>
            </w:r>
          </w:p>
        </w:tc>
        <w:tc>
          <w:tcPr>
            <w:tcW w:w="5954" w:type="dxa"/>
            <w:gridSpan w:val="4"/>
            <w:shd w:val="clear" w:color="auto" w:fill="auto"/>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it-IT"/>
              </w:rPr>
              <w:t>Проєкт підпадає під дію Закону України «Про стратегічну екологічну оцінку»</w:t>
            </w:r>
          </w:p>
        </w:tc>
      </w:tr>
    </w:tbl>
    <w:p w:rsidR="008B528F" w:rsidRDefault="008B528F" w:rsidP="008B528F">
      <w:pPr>
        <w:spacing w:before="0" w:beforeAutospacing="0" w:after="200" w:afterAutospacing="0" w:line="276" w:lineRule="auto"/>
        <w:ind w:firstLine="0"/>
        <w:rPr>
          <w:lang w:val="uk-UA"/>
        </w:rPr>
      </w:pPr>
    </w:p>
    <w:p w:rsidR="006B7EA3" w:rsidRPr="008B528F" w:rsidRDefault="006B7EA3" w:rsidP="008B528F">
      <w:pPr>
        <w:spacing w:before="0" w:beforeAutospacing="0" w:after="200" w:afterAutospacing="0" w:line="276" w:lineRule="auto"/>
        <w:ind w:firstLine="0"/>
        <w:rPr>
          <w:lang w:val="uk-UA"/>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276"/>
        <w:gridCol w:w="1417"/>
        <w:gridCol w:w="1286"/>
        <w:gridCol w:w="1975"/>
      </w:tblGrid>
      <w:tr w:rsidR="008B528F" w:rsidRPr="008B528F" w:rsidTr="008B528F">
        <w:trPr>
          <w:jc w:val="center"/>
        </w:trPr>
        <w:tc>
          <w:tcPr>
            <w:tcW w:w="4106" w:type="dxa"/>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b/>
                <w:sz w:val="24"/>
                <w:szCs w:val="24"/>
                <w:lang w:val="uk-UA"/>
              </w:rPr>
            </w:pPr>
            <w:r w:rsidRPr="008B528F">
              <w:rPr>
                <w:rFonts w:ascii="Times New Roman" w:eastAsia="Calibri" w:hAnsi="Times New Roman" w:cs="Times New Roman"/>
                <w:sz w:val="24"/>
                <w:szCs w:val="24"/>
                <w:lang w:val="ru-RU"/>
              </w:rPr>
              <w:lastRenderedPageBreak/>
              <w:t>1. Номер технічного завдання</w:t>
            </w:r>
          </w:p>
        </w:tc>
        <w:tc>
          <w:tcPr>
            <w:tcW w:w="5954" w:type="dxa"/>
            <w:gridSpan w:val="4"/>
            <w:shd w:val="clear" w:color="auto" w:fill="auto"/>
          </w:tcPr>
          <w:p w:rsidR="008B528F" w:rsidRPr="008B528F" w:rsidRDefault="006B7EA3" w:rsidP="008B528F">
            <w:pPr>
              <w:spacing w:before="0" w:beforeAutospacing="0" w:after="0" w:afterAutospacing="0"/>
              <w:ind w:firstLine="0"/>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3.12</w:t>
            </w:r>
            <w:r w:rsidR="008B528F" w:rsidRPr="008B528F">
              <w:rPr>
                <w:rFonts w:ascii="Times New Roman" w:eastAsia="Calibri" w:hAnsi="Times New Roman" w:cs="Times New Roman"/>
                <w:b/>
                <w:sz w:val="24"/>
                <w:szCs w:val="24"/>
                <w:lang w:val="uk-UA"/>
              </w:rPr>
              <w:t>.</w:t>
            </w:r>
          </w:p>
        </w:tc>
      </w:tr>
      <w:tr w:rsidR="008B528F" w:rsidRPr="001A4BA7" w:rsidTr="008B528F">
        <w:trPr>
          <w:jc w:val="center"/>
        </w:trPr>
        <w:tc>
          <w:tcPr>
            <w:tcW w:w="4106" w:type="dxa"/>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2. Назва технічного завдання</w:t>
            </w:r>
          </w:p>
        </w:tc>
        <w:tc>
          <w:tcPr>
            <w:tcW w:w="5954" w:type="dxa"/>
            <w:gridSpan w:val="4"/>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 xml:space="preserve">Збереження та популяризація пам’ятки національного значення – археологічного розкопу «Городище Тіра – Білгород» </w:t>
            </w:r>
          </w:p>
        </w:tc>
      </w:tr>
      <w:tr w:rsidR="008B528F" w:rsidRPr="008B528F" w:rsidTr="008B528F">
        <w:trPr>
          <w:jc w:val="center"/>
        </w:trPr>
        <w:tc>
          <w:tcPr>
            <w:tcW w:w="4106" w:type="dxa"/>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3. Номер і назва завдання з</w:t>
            </w:r>
            <w:r w:rsidRPr="008B528F">
              <w:rPr>
                <w:rFonts w:ascii="Times New Roman" w:eastAsia="Calibri" w:hAnsi="Times New Roman" w:cs="Times New Roman"/>
                <w:sz w:val="24"/>
                <w:szCs w:val="24"/>
                <w:lang w:val="uk-UA"/>
              </w:rPr>
              <w:t xml:space="preserve"> </w:t>
            </w:r>
            <w:r w:rsidRPr="008B528F">
              <w:rPr>
                <w:rFonts w:ascii="Times New Roman" w:eastAsia="Calibri" w:hAnsi="Times New Roman" w:cs="Times New Roman"/>
                <w:sz w:val="24"/>
                <w:szCs w:val="24"/>
                <w:lang w:val="ru-RU"/>
              </w:rPr>
              <w:t>Державної стратегії регіонального</w:t>
            </w:r>
            <w:r w:rsidRPr="008B528F">
              <w:rPr>
                <w:rFonts w:ascii="Times New Roman" w:eastAsia="Calibri" w:hAnsi="Times New Roman" w:cs="Times New Roman"/>
                <w:sz w:val="24"/>
                <w:szCs w:val="24"/>
                <w:lang w:val="uk-UA"/>
              </w:rPr>
              <w:t xml:space="preserve"> </w:t>
            </w:r>
            <w:r w:rsidRPr="008B528F">
              <w:rPr>
                <w:rFonts w:ascii="Times New Roman" w:eastAsia="Calibri" w:hAnsi="Times New Roman" w:cs="Times New Roman"/>
                <w:sz w:val="24"/>
                <w:szCs w:val="24"/>
                <w:lang w:val="ru-RU"/>
              </w:rPr>
              <w:t>розвитку, якому відповідає</w:t>
            </w:r>
            <w:r w:rsidRPr="008B528F">
              <w:rPr>
                <w:rFonts w:ascii="Times New Roman" w:eastAsia="Calibri" w:hAnsi="Times New Roman" w:cs="Times New Roman"/>
                <w:sz w:val="24"/>
                <w:szCs w:val="24"/>
                <w:lang w:val="uk-UA"/>
              </w:rPr>
              <w:t xml:space="preserve"> </w:t>
            </w:r>
            <w:r w:rsidRPr="008B528F">
              <w:rPr>
                <w:rFonts w:ascii="Times New Roman" w:eastAsia="Calibri" w:hAnsi="Times New Roman" w:cs="Times New Roman"/>
                <w:sz w:val="24"/>
                <w:szCs w:val="24"/>
                <w:lang w:val="ru-RU"/>
              </w:rPr>
              <w:t>технічне завдання</w:t>
            </w:r>
          </w:p>
        </w:tc>
        <w:tc>
          <w:tcPr>
            <w:tcW w:w="5954" w:type="dxa"/>
            <w:gridSpan w:val="4"/>
            <w:shd w:val="clear" w:color="auto" w:fill="auto"/>
          </w:tcPr>
          <w:p w:rsidR="008B528F" w:rsidRPr="008B528F" w:rsidRDefault="008B528F" w:rsidP="008B528F">
            <w:pPr>
              <w:autoSpaceDE w:val="0"/>
              <w:autoSpaceDN w:val="0"/>
              <w:adjustRightInd w:val="0"/>
              <w:spacing w:before="0" w:beforeAutospacing="0" w:after="0" w:afterAutospacing="0"/>
              <w:ind w:firstLine="0"/>
              <w:jc w:val="both"/>
              <w:rPr>
                <w:rFonts w:ascii="Times New Roman" w:eastAsia="Calibri" w:hAnsi="Times New Roman" w:cs="Century Gothic"/>
                <w:color w:val="000000"/>
                <w:sz w:val="24"/>
                <w:szCs w:val="24"/>
                <w:lang w:val="uk-UA"/>
              </w:rPr>
            </w:pPr>
            <w:r w:rsidRPr="008B528F">
              <w:rPr>
                <w:rFonts w:ascii="Times New Roman" w:eastAsia="Calibri" w:hAnsi="Times New Roman" w:cs="Century Gothic"/>
                <w:color w:val="000000"/>
                <w:sz w:val="24"/>
                <w:szCs w:val="24"/>
                <w:lang w:val="uk-UA"/>
              </w:rPr>
              <w:t>1.4.3. Розвиток внутрішнього українського туризму.</w:t>
            </w:r>
          </w:p>
          <w:p w:rsidR="008B528F" w:rsidRPr="008B528F" w:rsidRDefault="008B528F" w:rsidP="008B528F">
            <w:pPr>
              <w:autoSpaceDE w:val="0"/>
              <w:autoSpaceDN w:val="0"/>
              <w:adjustRightInd w:val="0"/>
              <w:spacing w:before="0" w:beforeAutospacing="0" w:after="0" w:afterAutospacing="0"/>
              <w:ind w:firstLine="0"/>
              <w:jc w:val="both"/>
              <w:rPr>
                <w:rFonts w:ascii="Times New Roman" w:eastAsia="Calibri" w:hAnsi="Times New Roman" w:cs="Century Gothic"/>
                <w:i/>
                <w:color w:val="000000"/>
                <w:sz w:val="24"/>
                <w:szCs w:val="24"/>
                <w:lang w:val="uk-UA"/>
              </w:rPr>
            </w:pPr>
          </w:p>
        </w:tc>
      </w:tr>
      <w:tr w:rsidR="008B528F" w:rsidRPr="001A4BA7" w:rsidTr="008B528F">
        <w:trPr>
          <w:jc w:val="center"/>
        </w:trPr>
        <w:tc>
          <w:tcPr>
            <w:tcW w:w="4106" w:type="dxa"/>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4. Номер і назва завдання</w:t>
            </w:r>
            <w:r w:rsidRPr="008B528F">
              <w:rPr>
                <w:rFonts w:ascii="Times New Roman" w:eastAsia="Calibri" w:hAnsi="Times New Roman" w:cs="Times New Roman"/>
                <w:sz w:val="24"/>
                <w:szCs w:val="24"/>
                <w:lang w:val="uk-UA"/>
              </w:rPr>
              <w:t xml:space="preserve"> </w:t>
            </w:r>
            <w:r w:rsidRPr="008B528F">
              <w:rPr>
                <w:rFonts w:ascii="Times New Roman" w:eastAsia="Calibri" w:hAnsi="Times New Roman" w:cs="Times New Roman"/>
                <w:sz w:val="24"/>
                <w:szCs w:val="24"/>
                <w:lang w:val="ru-RU"/>
              </w:rPr>
              <w:t>Стратегії розвитку Одеської</w:t>
            </w:r>
            <w:r w:rsidRPr="008B528F">
              <w:rPr>
                <w:rFonts w:ascii="Times New Roman" w:eastAsia="Calibri" w:hAnsi="Times New Roman" w:cs="Times New Roman"/>
                <w:sz w:val="24"/>
                <w:szCs w:val="24"/>
                <w:lang w:val="uk-UA"/>
              </w:rPr>
              <w:t xml:space="preserve"> </w:t>
            </w:r>
            <w:r w:rsidRPr="008B528F">
              <w:rPr>
                <w:rFonts w:ascii="Times New Roman" w:eastAsia="Calibri" w:hAnsi="Times New Roman" w:cs="Times New Roman"/>
                <w:sz w:val="24"/>
                <w:szCs w:val="24"/>
                <w:lang w:val="ru-RU"/>
              </w:rPr>
              <w:t>області на 2021-2027 роки, якому відповідає технічне завдання</w:t>
            </w:r>
          </w:p>
        </w:tc>
        <w:tc>
          <w:tcPr>
            <w:tcW w:w="5954" w:type="dxa"/>
            <w:gridSpan w:val="4"/>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ru-RU"/>
              </w:rPr>
              <w:t>3.1.1.</w:t>
            </w:r>
            <w:r w:rsidRPr="008B528F">
              <w:rPr>
                <w:rFonts w:ascii="Times New Roman" w:eastAsia="Calibri" w:hAnsi="Times New Roman" w:cs="Times New Roman"/>
                <w:sz w:val="24"/>
                <w:szCs w:val="24"/>
                <w:lang w:val="uk-UA"/>
              </w:rPr>
              <w:t xml:space="preserve"> </w:t>
            </w:r>
            <w:r w:rsidRPr="008B528F">
              <w:rPr>
                <w:rFonts w:ascii="Times New Roman" w:eastAsia="Calibri" w:hAnsi="Times New Roman" w:cs="Times New Roman"/>
                <w:sz w:val="24"/>
                <w:szCs w:val="24"/>
                <w:lang w:val="ru-RU"/>
              </w:rPr>
              <w:t>Створення привабливого інвестиційного клімату у сфері туризму та курортів.</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ru-RU"/>
              </w:rPr>
              <w:t>3.1.2.</w:t>
            </w:r>
            <w:r w:rsidRPr="008B528F">
              <w:rPr>
                <w:rFonts w:ascii="Times New Roman" w:eastAsia="Calibri" w:hAnsi="Times New Roman" w:cs="Times New Roman"/>
                <w:sz w:val="24"/>
                <w:szCs w:val="24"/>
                <w:lang w:val="uk-UA"/>
              </w:rPr>
              <w:t xml:space="preserve"> </w:t>
            </w:r>
            <w:r w:rsidRPr="008B528F">
              <w:rPr>
                <w:rFonts w:ascii="Times New Roman" w:eastAsia="Calibri" w:hAnsi="Times New Roman" w:cs="Times New Roman"/>
                <w:sz w:val="24"/>
                <w:szCs w:val="24"/>
                <w:lang w:val="ru-RU"/>
              </w:rPr>
              <w:t>Розвиток туристично-рекреаційної інфраструктури та підвищення привабливості об’єктів історико-культурної спадщини</w:t>
            </w:r>
            <w:r w:rsidRPr="008B528F">
              <w:rPr>
                <w:rFonts w:ascii="Times New Roman" w:eastAsia="Calibri" w:hAnsi="Times New Roman" w:cs="Times New Roman"/>
                <w:sz w:val="24"/>
                <w:szCs w:val="24"/>
                <w:lang w:val="uk-UA"/>
              </w:rPr>
              <w:t>.</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ru-RU"/>
              </w:rPr>
              <w:t>3.1.3.</w:t>
            </w:r>
            <w:r w:rsidRPr="008B528F">
              <w:rPr>
                <w:rFonts w:ascii="Times New Roman" w:eastAsia="Calibri" w:hAnsi="Times New Roman" w:cs="Times New Roman"/>
                <w:sz w:val="24"/>
                <w:szCs w:val="24"/>
                <w:lang w:val="uk-UA"/>
              </w:rPr>
              <w:t xml:space="preserve"> </w:t>
            </w:r>
            <w:r w:rsidRPr="008B528F">
              <w:rPr>
                <w:rFonts w:ascii="Times New Roman" w:eastAsia="Calibri" w:hAnsi="Times New Roman" w:cs="Times New Roman"/>
                <w:sz w:val="24"/>
                <w:szCs w:val="24"/>
                <w:lang w:val="ru-RU"/>
              </w:rPr>
              <w:t>Створення сучасних туристичних продуктів</w:t>
            </w:r>
            <w:r w:rsidRPr="008B528F">
              <w:rPr>
                <w:rFonts w:ascii="Times New Roman" w:eastAsia="Calibri" w:hAnsi="Times New Roman" w:cs="Times New Roman"/>
                <w:sz w:val="24"/>
                <w:szCs w:val="24"/>
                <w:lang w:val="uk-UA"/>
              </w:rPr>
              <w:t>.</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ru-RU"/>
              </w:rPr>
              <w:t>3.2.3.Охорона та збереження розташованих в регіоні об’єктів культурної спадщини</w:t>
            </w:r>
            <w:r w:rsidRPr="008B528F">
              <w:rPr>
                <w:rFonts w:ascii="Times New Roman" w:eastAsia="Calibri" w:hAnsi="Times New Roman" w:cs="Times New Roman"/>
                <w:sz w:val="24"/>
                <w:szCs w:val="24"/>
                <w:lang w:val="uk-UA"/>
              </w:rPr>
              <w:t>.</w:t>
            </w:r>
          </w:p>
        </w:tc>
      </w:tr>
      <w:tr w:rsidR="008B528F" w:rsidRPr="001A4BA7" w:rsidTr="008B528F">
        <w:trPr>
          <w:jc w:val="center"/>
        </w:trPr>
        <w:tc>
          <w:tcPr>
            <w:tcW w:w="4106" w:type="dxa"/>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5. Територія, на яку реалізація проєктів за технічним завданням</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матиме вплив</w:t>
            </w:r>
          </w:p>
        </w:tc>
        <w:tc>
          <w:tcPr>
            <w:tcW w:w="5954" w:type="dxa"/>
            <w:gridSpan w:val="4"/>
            <w:shd w:val="clear" w:color="auto" w:fill="auto"/>
          </w:tcPr>
          <w:p w:rsidR="008B528F" w:rsidRPr="008B528F" w:rsidRDefault="008B528F" w:rsidP="008B528F">
            <w:pPr>
              <w:spacing w:before="0" w:beforeAutospacing="0" w:after="0" w:afterAutospacing="0"/>
              <w:ind w:firstLine="0"/>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м. Білгород – Дністровський  Одеської області</w:t>
            </w:r>
          </w:p>
        </w:tc>
      </w:tr>
      <w:tr w:rsidR="008B528F" w:rsidRPr="001A4BA7" w:rsidTr="008B528F">
        <w:trPr>
          <w:jc w:val="center"/>
        </w:trPr>
        <w:tc>
          <w:tcPr>
            <w:tcW w:w="4106" w:type="dxa"/>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6. Опис проблеми, на вирішення якої спрямовано технічне завдання</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ru-RU"/>
              </w:rPr>
            </w:pPr>
          </w:p>
        </w:tc>
        <w:tc>
          <w:tcPr>
            <w:tcW w:w="5954" w:type="dxa"/>
            <w:gridSpan w:val="4"/>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i/>
                <w:spacing w:val="-4"/>
                <w:sz w:val="24"/>
                <w:szCs w:val="24"/>
                <w:lang w:val="ru-RU"/>
              </w:rPr>
            </w:pPr>
            <w:r w:rsidRPr="008B528F">
              <w:rPr>
                <w:rFonts w:ascii="Times New Roman" w:eastAsia="Calibri" w:hAnsi="Times New Roman" w:cs="Times New Roman"/>
                <w:color w:val="000000"/>
                <w:spacing w:val="-4"/>
                <w:sz w:val="24"/>
                <w:szCs w:val="24"/>
                <w:shd w:val="clear" w:color="auto" w:fill="FFFFFF"/>
                <w:lang w:val="uk-UA"/>
              </w:rPr>
              <w:t xml:space="preserve">Місто Білгород – Дністровський має багатий історико-культурний туристичний потенціал, який налічує більше 57 пам’яток історії, археології, архітектури та містобудування, та пам’ятка монументального мистецтва. Однією з найвидатніших пам’яток історико - культурної спадщини міста є – археологічний розкоп античного грецького міста Тіра, яке було засноване ще у </w:t>
            </w:r>
            <w:r w:rsidRPr="008B528F">
              <w:rPr>
                <w:rFonts w:ascii="Times New Roman" w:eastAsia="Calibri" w:hAnsi="Times New Roman" w:cs="Times New Roman"/>
                <w:color w:val="000000"/>
                <w:spacing w:val="-4"/>
                <w:sz w:val="24"/>
                <w:szCs w:val="24"/>
                <w:shd w:val="clear" w:color="auto" w:fill="FFFFFF"/>
                <w:lang w:val="ru-RU"/>
              </w:rPr>
              <w:t>VI</w:t>
            </w:r>
            <w:r w:rsidRPr="008B528F">
              <w:rPr>
                <w:rFonts w:ascii="Times New Roman" w:eastAsia="Calibri" w:hAnsi="Times New Roman" w:cs="Times New Roman"/>
                <w:color w:val="000000"/>
                <w:spacing w:val="-4"/>
                <w:sz w:val="24"/>
                <w:szCs w:val="24"/>
                <w:shd w:val="clear" w:color="auto" w:fill="FFFFFF"/>
                <w:lang w:val="uk-UA"/>
              </w:rPr>
              <w:t xml:space="preserve"> ст. до н.е. «Городище Тіра – Білгород». Однак, як і багато інших пам’яток історичної культурної спадщини археологічний розкоп «Городище Тіра – Білгород» зазнає руйнації, що унеможливлює використання пам’ятки як туристичного об’єкту. Як наслідок, туристи прибувають до міста і відвідують лише Білгород – Дністровську фортецю. Середня тривалість перебування туриста у міста близько </w:t>
            </w:r>
            <w:r w:rsidRPr="008B528F">
              <w:rPr>
                <w:rFonts w:ascii="Times New Roman" w:eastAsia="Calibri" w:hAnsi="Times New Roman" w:cs="Times New Roman"/>
                <w:color w:val="000000"/>
                <w:spacing w:val="-4"/>
                <w:sz w:val="24"/>
                <w:szCs w:val="24"/>
                <w:shd w:val="clear" w:color="auto" w:fill="FFFFFF"/>
                <w:lang w:val="uk-UA"/>
              </w:rPr>
              <w:br/>
              <w:t xml:space="preserve">1 години. Здійснення заходів з консервації археологічного розкопу дасть можливість раціонального використання культурної спадщини та створення додаткового туристичного об’єкту та туристичних послуг що в свою чергу, збільшить тривалість часу перебування туристів у місті та надходження коштів до місцевого бюджету. </w:t>
            </w:r>
          </w:p>
        </w:tc>
      </w:tr>
      <w:tr w:rsidR="008B528F" w:rsidRPr="001A4BA7" w:rsidTr="008B528F">
        <w:trPr>
          <w:jc w:val="center"/>
        </w:trPr>
        <w:tc>
          <w:tcPr>
            <w:tcW w:w="4106" w:type="dxa"/>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7. Очікувані кількісні результати</w:t>
            </w:r>
            <w:r w:rsidRPr="008B528F">
              <w:rPr>
                <w:rFonts w:ascii="Times New Roman" w:eastAsia="Calibri" w:hAnsi="Times New Roman" w:cs="Times New Roman"/>
                <w:sz w:val="24"/>
                <w:szCs w:val="24"/>
                <w:lang w:val="uk-UA"/>
              </w:rPr>
              <w:t xml:space="preserve"> </w:t>
            </w:r>
            <w:r w:rsidRPr="008B528F">
              <w:rPr>
                <w:rFonts w:ascii="Times New Roman" w:eastAsia="Calibri" w:hAnsi="Times New Roman" w:cs="Times New Roman"/>
                <w:sz w:val="24"/>
                <w:szCs w:val="24"/>
                <w:lang w:val="ru-RU"/>
              </w:rPr>
              <w:t>від реалізації проектів на</w:t>
            </w:r>
            <w:r w:rsidRPr="008B528F">
              <w:rPr>
                <w:rFonts w:ascii="Times New Roman" w:eastAsia="Calibri" w:hAnsi="Times New Roman" w:cs="Times New Roman"/>
                <w:sz w:val="24"/>
                <w:szCs w:val="24"/>
                <w:lang w:val="uk-UA"/>
              </w:rPr>
              <w:t xml:space="preserve"> </w:t>
            </w:r>
            <w:r w:rsidRPr="008B528F">
              <w:rPr>
                <w:rFonts w:ascii="Times New Roman" w:eastAsia="Calibri" w:hAnsi="Times New Roman" w:cs="Times New Roman"/>
                <w:sz w:val="24"/>
                <w:szCs w:val="24"/>
                <w:lang w:val="ru-RU"/>
              </w:rPr>
              <w:t>виконання технічного завдання</w:t>
            </w:r>
            <w:r w:rsidRPr="008B528F">
              <w:rPr>
                <w:rFonts w:ascii="Times New Roman" w:eastAsia="Calibri" w:hAnsi="Times New Roman" w:cs="Times New Roman"/>
                <w:sz w:val="24"/>
                <w:szCs w:val="24"/>
                <w:lang w:val="uk-UA"/>
              </w:rPr>
              <w:t xml:space="preserve"> </w:t>
            </w:r>
          </w:p>
        </w:tc>
        <w:tc>
          <w:tcPr>
            <w:tcW w:w="5954" w:type="dxa"/>
            <w:gridSpan w:val="4"/>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Отриманння 1 додаткового туристичного об’єкту, створенння 1 туристичного маршруту по археологічній пам’ятці, створення 6 робочих місць (2 екскурсоводи, касир, менеджер з промоції об’єкту, охоронець, прибиральник).</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 xml:space="preserve">Збільшення кількості підприємців роздрібної торгівлі та народних  майстрів на щонайменше 5 осіб. </w:t>
            </w:r>
          </w:p>
          <w:p w:rsidR="008B528F" w:rsidRPr="008B528F" w:rsidRDefault="008B528F" w:rsidP="00962444">
            <w:pPr>
              <w:spacing w:before="0" w:beforeAutospacing="0" w:after="0" w:afterAutospacing="0"/>
              <w:ind w:firstLine="0"/>
              <w:jc w:val="both"/>
              <w:rPr>
                <w:rFonts w:ascii="Times New Roman" w:eastAsia="Calibri" w:hAnsi="Times New Roman" w:cs="Times New Roman"/>
                <w:i/>
                <w:sz w:val="24"/>
                <w:szCs w:val="24"/>
                <w:lang w:val="uk-UA"/>
              </w:rPr>
            </w:pPr>
            <w:r w:rsidRPr="008B528F">
              <w:rPr>
                <w:rFonts w:ascii="Times New Roman" w:eastAsia="Calibri" w:hAnsi="Times New Roman" w:cs="Times New Roman"/>
                <w:sz w:val="24"/>
                <w:szCs w:val="24"/>
                <w:lang w:val="uk-UA"/>
              </w:rPr>
              <w:t>Збільшення кількісті внутрішніх та зовнішніх туристів на 20%. Збільшення тривалості перебування у місті на 1 год.</w:t>
            </w:r>
            <w:r w:rsidRPr="008B528F">
              <w:rPr>
                <w:rFonts w:ascii="Times New Roman" w:eastAsia="Calibri" w:hAnsi="Times New Roman" w:cs="Times New Roman"/>
                <w:i/>
                <w:sz w:val="24"/>
                <w:szCs w:val="24"/>
                <w:lang w:val="uk-UA"/>
              </w:rPr>
              <w:t xml:space="preserve"> </w:t>
            </w:r>
          </w:p>
        </w:tc>
      </w:tr>
      <w:tr w:rsidR="008B528F" w:rsidRPr="008B528F" w:rsidTr="008B528F">
        <w:trPr>
          <w:jc w:val="center"/>
        </w:trPr>
        <w:tc>
          <w:tcPr>
            <w:tcW w:w="4106" w:type="dxa"/>
            <w:shd w:val="clear" w:color="auto" w:fill="auto"/>
          </w:tcPr>
          <w:p w:rsidR="008B528F" w:rsidRPr="008B528F" w:rsidRDefault="009E723D" w:rsidP="008B528F">
            <w:pPr>
              <w:spacing w:before="0" w:beforeAutospacing="0" w:after="0" w:afterAutospacing="0"/>
              <w:ind w:firstLine="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8.</w:t>
            </w:r>
            <w:r w:rsidR="008B528F" w:rsidRPr="008B528F">
              <w:rPr>
                <w:rFonts w:ascii="Times New Roman" w:eastAsia="Calibri" w:hAnsi="Times New Roman" w:cs="Times New Roman"/>
                <w:sz w:val="24"/>
                <w:szCs w:val="24"/>
                <w:lang w:val="uk-UA"/>
              </w:rPr>
              <w:t>Очікувані якісні результати від реалізації проектів на виконання технічного завдання</w:t>
            </w:r>
          </w:p>
        </w:tc>
        <w:tc>
          <w:tcPr>
            <w:tcW w:w="5954" w:type="dxa"/>
            <w:gridSpan w:val="4"/>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Здійснено консервацію археологічного розкопу «Городище Тіра – Білгород».</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 xml:space="preserve">Створено новий туристичний об’єкт «Антична Тіра». </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 xml:space="preserve">Розширено ринок туристичних послуг міста та Одеської області. </w:t>
            </w:r>
          </w:p>
          <w:p w:rsidR="008B528F" w:rsidRPr="008B528F" w:rsidRDefault="008B528F" w:rsidP="008B528F">
            <w:pPr>
              <w:spacing w:before="0" w:beforeAutospacing="0" w:after="0" w:afterAutospacing="0"/>
              <w:ind w:firstLine="0"/>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Здійснено промоцію об’єкту.</w:t>
            </w:r>
          </w:p>
          <w:p w:rsidR="008B528F" w:rsidRPr="008B528F" w:rsidRDefault="008B528F" w:rsidP="008B528F">
            <w:pPr>
              <w:spacing w:before="0" w:beforeAutospacing="0" w:after="0" w:afterAutospacing="0"/>
              <w:ind w:firstLine="0"/>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Підвищено туристичний імідж міста та області.</w:t>
            </w:r>
          </w:p>
          <w:p w:rsidR="008B528F" w:rsidRPr="008B528F" w:rsidRDefault="008B528F" w:rsidP="008B528F">
            <w:pPr>
              <w:spacing w:before="0" w:beforeAutospacing="0" w:after="0" w:afterAutospacing="0"/>
              <w:ind w:firstLine="0"/>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lastRenderedPageBreak/>
              <w:t>Здійснено навчання 2 екскурсоводів.</w:t>
            </w:r>
          </w:p>
        </w:tc>
      </w:tr>
      <w:tr w:rsidR="008B528F" w:rsidRPr="001A4BA7" w:rsidTr="008B528F">
        <w:trPr>
          <w:jc w:val="center"/>
        </w:trPr>
        <w:tc>
          <w:tcPr>
            <w:tcW w:w="4106" w:type="dxa"/>
            <w:shd w:val="clear" w:color="auto" w:fill="auto"/>
          </w:tcPr>
          <w:p w:rsidR="008B528F" w:rsidRPr="008B528F" w:rsidRDefault="009E723D" w:rsidP="008B528F">
            <w:pPr>
              <w:spacing w:before="0" w:beforeAutospacing="0" w:after="0" w:afterAutospacing="0"/>
              <w:ind w:firstLine="0"/>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lastRenderedPageBreak/>
              <w:t>9.</w:t>
            </w:r>
            <w:r w:rsidR="008B528F" w:rsidRPr="008B528F">
              <w:rPr>
                <w:rFonts w:ascii="Times New Roman" w:eastAsia="Calibri" w:hAnsi="Times New Roman" w:cs="Times New Roman"/>
                <w:sz w:val="24"/>
                <w:szCs w:val="24"/>
                <w:lang w:val="ru-RU"/>
              </w:rPr>
              <w:t>Основні заходи технічного</w:t>
            </w:r>
            <w:r w:rsidR="008B528F" w:rsidRPr="008B528F">
              <w:rPr>
                <w:rFonts w:ascii="Times New Roman" w:eastAsia="Calibri" w:hAnsi="Times New Roman" w:cs="Times New Roman"/>
                <w:sz w:val="24"/>
                <w:szCs w:val="24"/>
                <w:lang w:val="uk-UA"/>
              </w:rPr>
              <w:t xml:space="preserve"> </w:t>
            </w:r>
            <w:r w:rsidR="008B528F" w:rsidRPr="008B528F">
              <w:rPr>
                <w:rFonts w:ascii="Times New Roman" w:eastAsia="Calibri" w:hAnsi="Times New Roman" w:cs="Times New Roman"/>
                <w:sz w:val="24"/>
                <w:szCs w:val="24"/>
                <w:lang w:val="ru-RU"/>
              </w:rPr>
              <w:t>завдання</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ru-RU"/>
              </w:rPr>
            </w:pPr>
          </w:p>
        </w:tc>
        <w:tc>
          <w:tcPr>
            <w:tcW w:w="5954" w:type="dxa"/>
            <w:gridSpan w:val="4"/>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Розроблення проектної документації з консервації археологічного розкопу «Городище Тіра – Білгород».</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Здійснення заходів з консервації археологічного розкопу.</w:t>
            </w:r>
          </w:p>
          <w:p w:rsidR="008B528F" w:rsidRPr="008B528F" w:rsidRDefault="00962444" w:rsidP="008B528F">
            <w:pPr>
              <w:spacing w:before="0" w:beforeAutospacing="0" w:after="0" w:afterAutospacing="0"/>
              <w:ind w:firstLine="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Встановлення меж об’єкту </w:t>
            </w:r>
            <w:r w:rsidR="008B528F" w:rsidRPr="008B528F">
              <w:rPr>
                <w:rFonts w:ascii="Times New Roman" w:eastAsia="Calibri" w:hAnsi="Times New Roman" w:cs="Times New Roman"/>
                <w:sz w:val="24"/>
                <w:szCs w:val="24"/>
                <w:lang w:val="uk-UA"/>
              </w:rPr>
              <w:t>та, з метою збереження розкопу, встановлення огороджувальних бар’єрів.</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 xml:space="preserve">Здійснення заходів з освітлення території об’єкту та архітектурного освітлення розкопу. </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 xml:space="preserve">Проведення інших комунікацій. </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Встановлення вбиралень.</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Встановлення інформаційних щитів та вказівників по розкопу.</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Встановлення оглядових площадок.</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Проведення курсів гідів для екскурсоводів та гостинності для персоналу.</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Розроблення бренду та рекламної продукції.</w:t>
            </w:r>
          </w:p>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Представлення об’єкту на туристичних виставках.</w:t>
            </w:r>
          </w:p>
        </w:tc>
      </w:tr>
      <w:tr w:rsidR="008B528F" w:rsidRPr="008B528F" w:rsidTr="008B528F">
        <w:trPr>
          <w:jc w:val="center"/>
        </w:trPr>
        <w:tc>
          <w:tcPr>
            <w:tcW w:w="4106" w:type="dxa"/>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10. Обсяг фінансування</w:t>
            </w:r>
            <w:r w:rsidRPr="008B528F">
              <w:rPr>
                <w:rFonts w:ascii="Times New Roman" w:eastAsia="Calibri" w:hAnsi="Times New Roman" w:cs="Times New Roman"/>
                <w:sz w:val="24"/>
                <w:szCs w:val="24"/>
                <w:lang w:val="uk-UA"/>
              </w:rPr>
              <w:t xml:space="preserve"> </w:t>
            </w:r>
            <w:r w:rsidRPr="008B528F">
              <w:rPr>
                <w:rFonts w:ascii="Times New Roman" w:eastAsia="Calibri" w:hAnsi="Times New Roman" w:cs="Times New Roman"/>
                <w:sz w:val="24"/>
                <w:szCs w:val="24"/>
                <w:lang w:val="ru-RU"/>
              </w:rPr>
              <w:t xml:space="preserve">технічного завдання, тис грн </w:t>
            </w:r>
            <w:r w:rsidRPr="008B528F">
              <w:rPr>
                <w:rFonts w:ascii="Times New Roman" w:eastAsia="Calibri" w:hAnsi="Times New Roman" w:cs="Times New Roman"/>
                <w:sz w:val="24"/>
                <w:szCs w:val="24"/>
                <w:lang w:val="uk-UA"/>
              </w:rPr>
              <w:t>н</w:t>
            </w:r>
            <w:r w:rsidRPr="008B528F">
              <w:rPr>
                <w:rFonts w:ascii="Times New Roman" w:eastAsia="Calibri" w:hAnsi="Times New Roman" w:cs="Times New Roman"/>
                <w:sz w:val="24"/>
                <w:szCs w:val="24"/>
                <w:lang w:val="ru-RU"/>
              </w:rPr>
              <w:t>а 2021-2023 роки</w:t>
            </w:r>
          </w:p>
        </w:tc>
        <w:tc>
          <w:tcPr>
            <w:tcW w:w="1276" w:type="dxa"/>
            <w:shd w:val="clear" w:color="auto" w:fill="auto"/>
          </w:tcPr>
          <w:p w:rsidR="008B528F" w:rsidRPr="008B528F" w:rsidRDefault="008B528F" w:rsidP="00962444">
            <w:pPr>
              <w:spacing w:before="0" w:beforeAutospacing="0" w:after="0" w:afterAutospacing="0"/>
              <w:ind w:firstLine="0"/>
              <w:jc w:val="center"/>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2021</w:t>
            </w:r>
          </w:p>
        </w:tc>
        <w:tc>
          <w:tcPr>
            <w:tcW w:w="1417" w:type="dxa"/>
            <w:shd w:val="clear" w:color="auto" w:fill="auto"/>
          </w:tcPr>
          <w:p w:rsidR="008B528F" w:rsidRPr="008B528F" w:rsidRDefault="008B528F" w:rsidP="00962444">
            <w:pPr>
              <w:spacing w:before="0" w:beforeAutospacing="0" w:after="0" w:afterAutospacing="0"/>
              <w:ind w:firstLine="0"/>
              <w:jc w:val="center"/>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2022</w:t>
            </w:r>
          </w:p>
        </w:tc>
        <w:tc>
          <w:tcPr>
            <w:tcW w:w="1286" w:type="dxa"/>
            <w:shd w:val="clear" w:color="auto" w:fill="auto"/>
          </w:tcPr>
          <w:p w:rsidR="008B528F" w:rsidRPr="008B528F" w:rsidRDefault="008B528F" w:rsidP="00962444">
            <w:pPr>
              <w:spacing w:before="0" w:beforeAutospacing="0" w:after="0" w:afterAutospacing="0"/>
              <w:ind w:firstLine="0"/>
              <w:jc w:val="center"/>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2023</w:t>
            </w:r>
          </w:p>
        </w:tc>
        <w:tc>
          <w:tcPr>
            <w:tcW w:w="1975" w:type="dxa"/>
            <w:shd w:val="clear" w:color="auto" w:fill="auto"/>
          </w:tcPr>
          <w:p w:rsidR="008B528F" w:rsidRPr="008B528F" w:rsidRDefault="008B528F" w:rsidP="00962444">
            <w:pPr>
              <w:spacing w:before="0" w:beforeAutospacing="0" w:after="0" w:afterAutospacing="0"/>
              <w:ind w:firstLine="0"/>
              <w:jc w:val="center"/>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Усього</w:t>
            </w:r>
          </w:p>
        </w:tc>
      </w:tr>
      <w:tr w:rsidR="008B528F" w:rsidRPr="008B528F" w:rsidTr="008B528F">
        <w:trPr>
          <w:jc w:val="center"/>
        </w:trPr>
        <w:tc>
          <w:tcPr>
            <w:tcW w:w="4106" w:type="dxa"/>
            <w:shd w:val="clear" w:color="auto" w:fill="auto"/>
          </w:tcPr>
          <w:p w:rsidR="008B528F" w:rsidRPr="008B528F" w:rsidRDefault="008B528F" w:rsidP="00855524">
            <w:pPr>
              <w:numPr>
                <w:ilvl w:val="0"/>
                <w:numId w:val="43"/>
              </w:numPr>
              <w:spacing w:before="0" w:beforeAutospacing="0" w:after="0" w:afterAutospacing="0" w:line="276" w:lineRule="auto"/>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державний бюджет:</w:t>
            </w:r>
          </w:p>
        </w:tc>
        <w:tc>
          <w:tcPr>
            <w:tcW w:w="127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750,0</w:t>
            </w:r>
          </w:p>
        </w:tc>
        <w:tc>
          <w:tcPr>
            <w:tcW w:w="1417"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600,0</w:t>
            </w:r>
          </w:p>
        </w:tc>
        <w:tc>
          <w:tcPr>
            <w:tcW w:w="128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975"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1350,0</w:t>
            </w:r>
          </w:p>
        </w:tc>
      </w:tr>
      <w:tr w:rsidR="008B528F" w:rsidRPr="008B528F" w:rsidTr="008B528F">
        <w:trPr>
          <w:jc w:val="center"/>
        </w:trPr>
        <w:tc>
          <w:tcPr>
            <w:tcW w:w="4106" w:type="dxa"/>
            <w:shd w:val="clear" w:color="auto" w:fill="auto"/>
          </w:tcPr>
          <w:p w:rsidR="008B528F" w:rsidRPr="008B528F" w:rsidRDefault="008B528F" w:rsidP="008B528F">
            <w:pPr>
              <w:spacing w:before="0" w:beforeAutospacing="0" w:after="0" w:afterAutospacing="0"/>
              <w:ind w:firstLine="0"/>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державний фонд</w:t>
            </w:r>
            <w:r w:rsidRPr="008B528F">
              <w:rPr>
                <w:rFonts w:ascii="Times New Roman" w:eastAsia="Calibri" w:hAnsi="Times New Roman" w:cs="Times New Roman"/>
                <w:sz w:val="24"/>
                <w:szCs w:val="24"/>
                <w:lang w:val="uk-UA"/>
              </w:rPr>
              <w:t xml:space="preserve"> </w:t>
            </w:r>
            <w:r w:rsidRPr="008B528F">
              <w:rPr>
                <w:rFonts w:ascii="Times New Roman" w:eastAsia="Calibri" w:hAnsi="Times New Roman" w:cs="Times New Roman"/>
                <w:sz w:val="24"/>
                <w:szCs w:val="24"/>
                <w:lang w:val="ru-RU"/>
              </w:rPr>
              <w:t>регіонального розвитку</w:t>
            </w:r>
          </w:p>
        </w:tc>
        <w:tc>
          <w:tcPr>
            <w:tcW w:w="127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uk-UA"/>
              </w:rPr>
              <w:t>750,0</w:t>
            </w:r>
          </w:p>
        </w:tc>
        <w:tc>
          <w:tcPr>
            <w:tcW w:w="1417"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uk-UA"/>
              </w:rPr>
              <w:t>600,0</w:t>
            </w:r>
          </w:p>
        </w:tc>
        <w:tc>
          <w:tcPr>
            <w:tcW w:w="128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975"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1350,0</w:t>
            </w:r>
          </w:p>
        </w:tc>
      </w:tr>
      <w:tr w:rsidR="008B528F" w:rsidRPr="008B528F" w:rsidTr="008B528F">
        <w:trPr>
          <w:jc w:val="center"/>
        </w:trPr>
        <w:tc>
          <w:tcPr>
            <w:tcW w:w="4106" w:type="dxa"/>
            <w:shd w:val="clear" w:color="auto" w:fill="auto"/>
          </w:tcPr>
          <w:p w:rsidR="008B528F" w:rsidRPr="008B528F" w:rsidRDefault="008B528F" w:rsidP="008B528F">
            <w:pPr>
              <w:spacing w:before="0" w:beforeAutospacing="0" w:after="0" w:afterAutospacing="0"/>
              <w:ind w:firstLine="0"/>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інші джерела (зазначити)</w:t>
            </w:r>
          </w:p>
        </w:tc>
        <w:tc>
          <w:tcPr>
            <w:tcW w:w="127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417"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28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975"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r>
      <w:tr w:rsidR="008B528F" w:rsidRPr="008B528F" w:rsidTr="008B528F">
        <w:trPr>
          <w:jc w:val="center"/>
        </w:trPr>
        <w:tc>
          <w:tcPr>
            <w:tcW w:w="4106" w:type="dxa"/>
            <w:shd w:val="clear" w:color="auto" w:fill="auto"/>
          </w:tcPr>
          <w:p w:rsidR="008B528F" w:rsidRPr="008B528F" w:rsidRDefault="008B528F" w:rsidP="00855524">
            <w:pPr>
              <w:numPr>
                <w:ilvl w:val="0"/>
                <w:numId w:val="43"/>
              </w:numPr>
              <w:spacing w:before="0" w:beforeAutospacing="0" w:after="0" w:afterAutospacing="0" w:line="276" w:lineRule="auto"/>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місцевий бюджет (всього), в т.ч.:</w:t>
            </w:r>
          </w:p>
        </w:tc>
        <w:tc>
          <w:tcPr>
            <w:tcW w:w="127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234,0</w:t>
            </w:r>
          </w:p>
        </w:tc>
        <w:tc>
          <w:tcPr>
            <w:tcW w:w="1417" w:type="dxa"/>
            <w:shd w:val="clear" w:color="auto" w:fill="auto"/>
          </w:tcPr>
          <w:p w:rsidR="008B528F" w:rsidRPr="008B528F" w:rsidRDefault="008B528F" w:rsidP="007E7305">
            <w:pPr>
              <w:spacing w:before="0" w:beforeAutospacing="0" w:after="200" w:afterAutospacing="0" w:line="276" w:lineRule="auto"/>
              <w:ind w:firstLine="0"/>
              <w:jc w:val="center"/>
              <w:rPr>
                <w:rFonts w:ascii="Calibri" w:eastAsia="Calibri" w:hAnsi="Calibri" w:cs="Times New Roman"/>
                <w:lang w:val="ru-RU"/>
              </w:rPr>
            </w:pPr>
            <w:r w:rsidRPr="008B528F">
              <w:rPr>
                <w:rFonts w:ascii="Times New Roman" w:eastAsia="Calibri" w:hAnsi="Times New Roman" w:cs="Times New Roman"/>
                <w:sz w:val="24"/>
                <w:szCs w:val="24"/>
                <w:lang w:val="uk-UA"/>
              </w:rPr>
              <w:t>-</w:t>
            </w:r>
          </w:p>
        </w:tc>
        <w:tc>
          <w:tcPr>
            <w:tcW w:w="1286" w:type="dxa"/>
            <w:shd w:val="clear" w:color="auto" w:fill="auto"/>
          </w:tcPr>
          <w:p w:rsidR="008B528F" w:rsidRPr="008B528F" w:rsidRDefault="008B528F" w:rsidP="007E7305">
            <w:pPr>
              <w:spacing w:before="0" w:beforeAutospacing="0" w:after="200" w:afterAutospacing="0" w:line="276" w:lineRule="auto"/>
              <w:ind w:firstLine="0"/>
              <w:jc w:val="center"/>
              <w:rPr>
                <w:rFonts w:ascii="Calibri" w:eastAsia="Calibri" w:hAnsi="Calibri" w:cs="Times New Roman"/>
                <w:lang w:val="ru-RU"/>
              </w:rPr>
            </w:pPr>
            <w:r w:rsidRPr="008B528F">
              <w:rPr>
                <w:rFonts w:ascii="Times New Roman" w:eastAsia="Calibri" w:hAnsi="Times New Roman" w:cs="Times New Roman"/>
                <w:sz w:val="24"/>
                <w:szCs w:val="24"/>
                <w:lang w:val="uk-UA"/>
              </w:rPr>
              <w:t>-</w:t>
            </w:r>
          </w:p>
        </w:tc>
        <w:tc>
          <w:tcPr>
            <w:tcW w:w="1975"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234,0</w:t>
            </w:r>
          </w:p>
        </w:tc>
      </w:tr>
      <w:tr w:rsidR="008B528F" w:rsidRPr="008B528F" w:rsidTr="008B528F">
        <w:trPr>
          <w:jc w:val="center"/>
        </w:trPr>
        <w:tc>
          <w:tcPr>
            <w:tcW w:w="4106" w:type="dxa"/>
            <w:shd w:val="clear" w:color="auto" w:fill="auto"/>
          </w:tcPr>
          <w:p w:rsidR="008B528F" w:rsidRPr="008B528F" w:rsidRDefault="008B528F" w:rsidP="008B528F">
            <w:pPr>
              <w:spacing w:before="0" w:beforeAutospacing="0" w:after="0" w:afterAutospacing="0"/>
              <w:ind w:firstLine="0"/>
              <w:rPr>
                <w:rFonts w:ascii="Times New Roman" w:eastAsia="Calibri" w:hAnsi="Times New Roman" w:cs="Times New Roman"/>
                <w:i/>
                <w:sz w:val="24"/>
                <w:szCs w:val="24"/>
                <w:lang w:val="ru-RU"/>
              </w:rPr>
            </w:pPr>
            <w:r w:rsidRPr="008B528F">
              <w:rPr>
                <w:rFonts w:ascii="Times New Roman" w:eastAsia="Calibri" w:hAnsi="Times New Roman" w:cs="Times New Roman"/>
                <w:i/>
                <w:sz w:val="24"/>
                <w:szCs w:val="24"/>
                <w:lang w:val="ru-RU"/>
              </w:rPr>
              <w:t>обласний бюджет</w:t>
            </w:r>
          </w:p>
        </w:tc>
        <w:tc>
          <w:tcPr>
            <w:tcW w:w="127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417"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28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975"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r>
      <w:tr w:rsidR="008B528F" w:rsidRPr="008B528F" w:rsidTr="008B528F">
        <w:trPr>
          <w:jc w:val="center"/>
        </w:trPr>
        <w:tc>
          <w:tcPr>
            <w:tcW w:w="4106" w:type="dxa"/>
            <w:shd w:val="clear" w:color="auto" w:fill="auto"/>
          </w:tcPr>
          <w:p w:rsidR="008B528F" w:rsidRPr="008B528F" w:rsidRDefault="008B528F" w:rsidP="008B528F">
            <w:pPr>
              <w:spacing w:before="0" w:beforeAutospacing="0" w:after="0" w:afterAutospacing="0"/>
              <w:ind w:firstLine="0"/>
              <w:rPr>
                <w:rFonts w:ascii="Times New Roman" w:eastAsia="Calibri" w:hAnsi="Times New Roman" w:cs="Times New Roman"/>
                <w:i/>
                <w:sz w:val="24"/>
                <w:szCs w:val="24"/>
                <w:lang w:val="ru-RU"/>
              </w:rPr>
            </w:pPr>
            <w:r w:rsidRPr="008B528F">
              <w:rPr>
                <w:rFonts w:ascii="Times New Roman" w:eastAsia="Calibri" w:hAnsi="Times New Roman" w:cs="Times New Roman"/>
                <w:i/>
                <w:sz w:val="24"/>
                <w:szCs w:val="24"/>
                <w:lang w:val="ru-RU"/>
              </w:rPr>
              <w:t>районний бюджет</w:t>
            </w:r>
          </w:p>
        </w:tc>
        <w:tc>
          <w:tcPr>
            <w:tcW w:w="127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417"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28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975"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r>
      <w:tr w:rsidR="008B528F" w:rsidRPr="008B528F" w:rsidTr="008B528F">
        <w:trPr>
          <w:jc w:val="center"/>
        </w:trPr>
        <w:tc>
          <w:tcPr>
            <w:tcW w:w="4106" w:type="dxa"/>
            <w:shd w:val="clear" w:color="auto" w:fill="auto"/>
          </w:tcPr>
          <w:p w:rsidR="008B528F" w:rsidRPr="008B528F" w:rsidRDefault="008B528F" w:rsidP="008B528F">
            <w:pPr>
              <w:spacing w:before="0" w:beforeAutospacing="0" w:after="0" w:afterAutospacing="0"/>
              <w:ind w:firstLine="0"/>
              <w:rPr>
                <w:rFonts w:ascii="Times New Roman" w:eastAsia="Calibri" w:hAnsi="Times New Roman" w:cs="Times New Roman"/>
                <w:i/>
                <w:sz w:val="24"/>
                <w:szCs w:val="24"/>
                <w:lang w:val="ru-RU"/>
              </w:rPr>
            </w:pPr>
            <w:r w:rsidRPr="008B528F">
              <w:rPr>
                <w:rFonts w:ascii="Times New Roman" w:eastAsia="Calibri" w:hAnsi="Times New Roman" w:cs="Times New Roman"/>
                <w:i/>
                <w:sz w:val="24"/>
                <w:szCs w:val="24"/>
                <w:lang w:val="ru-RU"/>
              </w:rPr>
              <w:t>міський бюджет</w:t>
            </w:r>
          </w:p>
        </w:tc>
        <w:tc>
          <w:tcPr>
            <w:tcW w:w="127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234,0</w:t>
            </w:r>
          </w:p>
        </w:tc>
        <w:tc>
          <w:tcPr>
            <w:tcW w:w="1417"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28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975"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234,0</w:t>
            </w:r>
          </w:p>
        </w:tc>
      </w:tr>
      <w:tr w:rsidR="008B528F" w:rsidRPr="008B528F" w:rsidTr="008B528F">
        <w:trPr>
          <w:jc w:val="center"/>
        </w:trPr>
        <w:tc>
          <w:tcPr>
            <w:tcW w:w="4106" w:type="dxa"/>
            <w:shd w:val="clear" w:color="auto" w:fill="auto"/>
          </w:tcPr>
          <w:p w:rsidR="008B528F" w:rsidRPr="008B528F" w:rsidRDefault="008B528F" w:rsidP="00855524">
            <w:pPr>
              <w:numPr>
                <w:ilvl w:val="0"/>
                <w:numId w:val="43"/>
              </w:numPr>
              <w:spacing w:before="0" w:beforeAutospacing="0" w:after="0" w:afterAutospacing="0" w:line="276" w:lineRule="auto"/>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інші джерела (зазначити)</w:t>
            </w:r>
          </w:p>
        </w:tc>
        <w:tc>
          <w:tcPr>
            <w:tcW w:w="127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417"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28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c>
          <w:tcPr>
            <w:tcW w:w="1975"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sz w:val="24"/>
                <w:szCs w:val="24"/>
                <w:lang w:val="uk-UA"/>
              </w:rPr>
            </w:pPr>
            <w:r w:rsidRPr="008B528F">
              <w:rPr>
                <w:rFonts w:ascii="Times New Roman" w:eastAsia="Calibri" w:hAnsi="Times New Roman" w:cs="Times New Roman"/>
                <w:sz w:val="24"/>
                <w:szCs w:val="24"/>
                <w:lang w:val="uk-UA"/>
              </w:rPr>
              <w:t>-</w:t>
            </w:r>
          </w:p>
        </w:tc>
      </w:tr>
      <w:tr w:rsidR="008B528F" w:rsidRPr="008B528F" w:rsidTr="008B528F">
        <w:trPr>
          <w:jc w:val="center"/>
        </w:trPr>
        <w:tc>
          <w:tcPr>
            <w:tcW w:w="4106" w:type="dxa"/>
            <w:shd w:val="clear" w:color="auto" w:fill="auto"/>
          </w:tcPr>
          <w:p w:rsidR="008B528F" w:rsidRPr="008B528F" w:rsidRDefault="008B528F" w:rsidP="008B528F">
            <w:pPr>
              <w:spacing w:before="0" w:beforeAutospacing="0" w:after="0" w:afterAutospacing="0"/>
              <w:ind w:firstLine="0"/>
              <w:rPr>
                <w:rFonts w:ascii="Times New Roman" w:eastAsia="Calibri" w:hAnsi="Times New Roman" w:cs="Times New Roman"/>
                <w:b/>
                <w:sz w:val="24"/>
                <w:szCs w:val="24"/>
                <w:lang w:val="uk-UA"/>
              </w:rPr>
            </w:pPr>
            <w:r w:rsidRPr="008B528F">
              <w:rPr>
                <w:rFonts w:ascii="Times New Roman" w:eastAsia="Calibri" w:hAnsi="Times New Roman" w:cs="Times New Roman"/>
                <w:b/>
                <w:sz w:val="24"/>
                <w:szCs w:val="24"/>
                <w:lang w:val="uk-UA"/>
              </w:rPr>
              <w:t>РАЗОМ</w:t>
            </w:r>
          </w:p>
        </w:tc>
        <w:tc>
          <w:tcPr>
            <w:tcW w:w="127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b/>
                <w:sz w:val="24"/>
                <w:szCs w:val="24"/>
                <w:lang w:val="uk-UA"/>
              </w:rPr>
            </w:pPr>
            <w:r w:rsidRPr="008B528F">
              <w:rPr>
                <w:rFonts w:ascii="Times New Roman" w:eastAsia="Calibri" w:hAnsi="Times New Roman" w:cs="Times New Roman"/>
                <w:b/>
                <w:sz w:val="24"/>
                <w:szCs w:val="24"/>
                <w:lang w:val="uk-UA"/>
              </w:rPr>
              <w:t>984,0</w:t>
            </w:r>
          </w:p>
        </w:tc>
        <w:tc>
          <w:tcPr>
            <w:tcW w:w="1417"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b/>
                <w:sz w:val="24"/>
                <w:szCs w:val="24"/>
                <w:lang w:val="uk-UA"/>
              </w:rPr>
            </w:pPr>
            <w:r w:rsidRPr="008B528F">
              <w:rPr>
                <w:rFonts w:ascii="Times New Roman" w:eastAsia="Calibri" w:hAnsi="Times New Roman" w:cs="Times New Roman"/>
                <w:b/>
                <w:sz w:val="24"/>
                <w:szCs w:val="24"/>
                <w:lang w:val="uk-UA"/>
              </w:rPr>
              <w:t>600,0</w:t>
            </w:r>
          </w:p>
        </w:tc>
        <w:tc>
          <w:tcPr>
            <w:tcW w:w="1286"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b/>
                <w:sz w:val="24"/>
                <w:szCs w:val="24"/>
                <w:lang w:val="uk-UA"/>
              </w:rPr>
            </w:pPr>
            <w:r w:rsidRPr="008B528F">
              <w:rPr>
                <w:rFonts w:ascii="Times New Roman" w:eastAsia="Calibri" w:hAnsi="Times New Roman" w:cs="Times New Roman"/>
                <w:b/>
                <w:sz w:val="24"/>
                <w:szCs w:val="24"/>
                <w:lang w:val="uk-UA"/>
              </w:rPr>
              <w:t>-</w:t>
            </w:r>
          </w:p>
        </w:tc>
        <w:tc>
          <w:tcPr>
            <w:tcW w:w="1975" w:type="dxa"/>
            <w:shd w:val="clear" w:color="auto" w:fill="auto"/>
          </w:tcPr>
          <w:p w:rsidR="008B528F" w:rsidRPr="008B528F" w:rsidRDefault="008B528F" w:rsidP="007E7305">
            <w:pPr>
              <w:spacing w:before="0" w:beforeAutospacing="0" w:after="0" w:afterAutospacing="0"/>
              <w:ind w:firstLine="0"/>
              <w:jc w:val="center"/>
              <w:rPr>
                <w:rFonts w:ascii="Times New Roman" w:eastAsia="Calibri" w:hAnsi="Times New Roman" w:cs="Times New Roman"/>
                <w:b/>
                <w:sz w:val="24"/>
                <w:szCs w:val="24"/>
                <w:lang w:val="uk-UA"/>
              </w:rPr>
            </w:pPr>
            <w:r w:rsidRPr="008B528F">
              <w:rPr>
                <w:rFonts w:ascii="Times New Roman" w:eastAsia="Calibri" w:hAnsi="Times New Roman" w:cs="Times New Roman"/>
                <w:b/>
                <w:sz w:val="24"/>
                <w:szCs w:val="24"/>
                <w:lang w:val="uk-UA"/>
              </w:rPr>
              <w:t>1584,0</w:t>
            </w:r>
          </w:p>
        </w:tc>
      </w:tr>
      <w:tr w:rsidR="008B528F" w:rsidRPr="001A4BA7" w:rsidTr="008B528F">
        <w:trPr>
          <w:jc w:val="center"/>
        </w:trPr>
        <w:tc>
          <w:tcPr>
            <w:tcW w:w="4106" w:type="dxa"/>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sz w:val="24"/>
                <w:szCs w:val="24"/>
                <w:lang w:val="ru-RU"/>
              </w:rPr>
            </w:pPr>
            <w:r w:rsidRPr="008B528F">
              <w:rPr>
                <w:rFonts w:ascii="Times New Roman" w:eastAsia="Calibri" w:hAnsi="Times New Roman" w:cs="Times New Roman"/>
                <w:sz w:val="24"/>
                <w:szCs w:val="24"/>
                <w:lang w:val="ru-RU"/>
              </w:rPr>
              <w:t>11. Інша інформація щодо</w:t>
            </w:r>
            <w:r w:rsidRPr="008B528F">
              <w:rPr>
                <w:rFonts w:ascii="Times New Roman" w:eastAsia="Calibri" w:hAnsi="Times New Roman" w:cs="Times New Roman"/>
                <w:sz w:val="24"/>
                <w:szCs w:val="24"/>
                <w:lang w:val="uk-UA"/>
              </w:rPr>
              <w:t xml:space="preserve"> </w:t>
            </w:r>
            <w:r w:rsidRPr="008B528F">
              <w:rPr>
                <w:rFonts w:ascii="Times New Roman" w:eastAsia="Calibri" w:hAnsi="Times New Roman" w:cs="Times New Roman"/>
                <w:sz w:val="24"/>
                <w:szCs w:val="24"/>
                <w:lang w:val="ru-RU"/>
              </w:rPr>
              <w:t>технічного завдання (за потреби)</w:t>
            </w:r>
          </w:p>
          <w:p w:rsidR="008B528F" w:rsidRPr="008B528F" w:rsidRDefault="008B528F" w:rsidP="008B528F">
            <w:pPr>
              <w:spacing w:before="0" w:beforeAutospacing="0" w:after="0" w:afterAutospacing="0"/>
              <w:ind w:firstLine="0"/>
              <w:rPr>
                <w:rFonts w:ascii="Times New Roman" w:eastAsia="Calibri" w:hAnsi="Times New Roman" w:cs="Times New Roman"/>
                <w:sz w:val="24"/>
                <w:szCs w:val="24"/>
                <w:lang w:val="ru-RU"/>
              </w:rPr>
            </w:pPr>
          </w:p>
        </w:tc>
        <w:tc>
          <w:tcPr>
            <w:tcW w:w="5954" w:type="dxa"/>
            <w:gridSpan w:val="4"/>
            <w:shd w:val="clear" w:color="auto" w:fill="auto"/>
          </w:tcPr>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0"/>
                <w:spacing w:val="-6"/>
                <w:sz w:val="24"/>
                <w:szCs w:val="24"/>
                <w:shd w:val="clear" w:color="auto" w:fill="FFFFFF"/>
                <w:lang w:val="uk-UA"/>
              </w:rPr>
            </w:pPr>
            <w:r w:rsidRPr="008B528F">
              <w:rPr>
                <w:rFonts w:ascii="Times New Roman" w:eastAsia="Calibri" w:hAnsi="Times New Roman" w:cs="Times New Roman"/>
                <w:color w:val="000000"/>
                <w:spacing w:val="-6"/>
                <w:sz w:val="24"/>
                <w:szCs w:val="24"/>
                <w:shd w:val="clear" w:color="auto" w:fill="FFFFFF"/>
                <w:lang w:val="uk-UA"/>
              </w:rPr>
              <w:t xml:space="preserve">Археологічний розкоп «Городище Тіра – Білгород» є пам’яткою національного значення. Вчені археологи вивчають залишки античної Тіри більше ста років. За цей час була відкрита система оборонних споруд з куртинами (оборона стіна між двома вежами) і вежами, частина міської забудови з житловими і господарськими приміщеннями. </w:t>
            </w:r>
          </w:p>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0"/>
                <w:spacing w:val="-6"/>
                <w:sz w:val="24"/>
                <w:szCs w:val="24"/>
                <w:shd w:val="clear" w:color="auto" w:fill="FFFFFF"/>
                <w:lang w:val="uk-UA"/>
              </w:rPr>
            </w:pPr>
            <w:r w:rsidRPr="008B528F">
              <w:rPr>
                <w:rFonts w:ascii="Times New Roman" w:eastAsia="Calibri" w:hAnsi="Times New Roman" w:cs="Times New Roman"/>
                <w:color w:val="000000"/>
                <w:spacing w:val="-6"/>
                <w:sz w:val="24"/>
                <w:szCs w:val="24"/>
                <w:shd w:val="clear" w:color="auto" w:fill="FFFFFF"/>
                <w:lang w:val="uk-UA"/>
              </w:rPr>
              <w:t>На сьогоднішній день в Україні, після блокуванням вільного доступу до Кримської території, на доступній частині материкової України залишилися лише три міських центра, що представляють античний період історії нашої країни серед яких Ольвія (с. Парутіно, Миколаївська область), Ніконій</w:t>
            </w:r>
            <w:r w:rsidR="00A47AC8">
              <w:rPr>
                <w:rFonts w:ascii="Times New Roman" w:eastAsia="Calibri" w:hAnsi="Times New Roman" w:cs="Times New Roman"/>
                <w:color w:val="000000"/>
                <w:spacing w:val="-6"/>
                <w:sz w:val="24"/>
                <w:szCs w:val="24"/>
                <w:shd w:val="clear" w:color="auto" w:fill="FFFFFF"/>
                <w:lang w:val="uk-UA"/>
              </w:rPr>
              <w:t xml:space="preserve"> </w:t>
            </w:r>
            <w:r w:rsidRPr="008B528F">
              <w:rPr>
                <w:rFonts w:ascii="Times New Roman" w:eastAsia="Calibri" w:hAnsi="Times New Roman" w:cs="Times New Roman"/>
                <w:color w:val="000000"/>
                <w:spacing w:val="-6"/>
                <w:sz w:val="24"/>
                <w:szCs w:val="24"/>
                <w:shd w:val="clear" w:color="auto" w:fill="FFFFFF"/>
                <w:lang w:val="uk-UA"/>
              </w:rPr>
              <w:t>(с. Роксолани, Одеська область) та Тіра (м. Білгород – Дністровський). При цьому археологічний розкоп «Городище Тіра – Білгород» є найбільшим археологічним розкопом і посідає чільне місце в системі грецьких полісів Північно-Західного Причорномор’я і є найбільшим центром Нижнього Подністров’я.</w:t>
            </w:r>
          </w:p>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0"/>
                <w:spacing w:val="-6"/>
                <w:sz w:val="24"/>
                <w:szCs w:val="24"/>
                <w:shd w:val="clear" w:color="auto" w:fill="FFFFFF"/>
                <w:lang w:val="uk-UA"/>
              </w:rPr>
            </w:pPr>
            <w:r w:rsidRPr="008B528F">
              <w:rPr>
                <w:rFonts w:ascii="Times New Roman" w:eastAsia="Calibri" w:hAnsi="Times New Roman" w:cs="Times New Roman"/>
                <w:color w:val="000000"/>
                <w:spacing w:val="-6"/>
                <w:sz w:val="24"/>
                <w:szCs w:val="24"/>
                <w:shd w:val="clear" w:color="auto" w:fill="FFFFFF"/>
                <w:lang w:val="uk-UA"/>
              </w:rPr>
              <w:t>Таким чином, ця унікальна пам’ятка цілком може стати ще одним основним магнітом для туристів в Одеській області.</w:t>
            </w:r>
          </w:p>
          <w:p w:rsidR="008B528F" w:rsidRPr="008B528F" w:rsidRDefault="008B528F" w:rsidP="00A47AC8">
            <w:pPr>
              <w:spacing w:before="0" w:beforeAutospacing="0" w:after="0" w:afterAutospacing="0"/>
              <w:ind w:firstLine="0"/>
              <w:jc w:val="both"/>
              <w:rPr>
                <w:rFonts w:ascii="Times New Roman" w:eastAsia="Calibri" w:hAnsi="Times New Roman" w:cs="Times New Roman"/>
                <w:sz w:val="24"/>
                <w:szCs w:val="24"/>
                <w:lang w:val="uk-UA"/>
              </w:rPr>
            </w:pPr>
            <w:r w:rsidRPr="008B528F">
              <w:rPr>
                <w:rFonts w:ascii="Times New Roman" w:eastAsia="Calibri" w:hAnsi="Times New Roman" w:cs="Times New Roman"/>
                <w:color w:val="000000"/>
                <w:spacing w:val="-6"/>
                <w:sz w:val="24"/>
                <w:szCs w:val="24"/>
                <w:shd w:val="clear" w:color="auto" w:fill="FFFFFF"/>
                <w:lang w:val="uk-UA"/>
              </w:rPr>
              <w:t xml:space="preserve">Білгород – Дністровською міською радою здійснено заходи з розробки проектної документації з консервації розкопу шляхом внесення змін до Комплексної програми розвитку </w:t>
            </w:r>
            <w:r w:rsidRPr="008B528F">
              <w:rPr>
                <w:rFonts w:ascii="Times New Roman" w:eastAsia="Calibri" w:hAnsi="Times New Roman" w:cs="Times New Roman"/>
                <w:color w:val="000000"/>
                <w:spacing w:val="-6"/>
                <w:sz w:val="24"/>
                <w:szCs w:val="24"/>
                <w:shd w:val="clear" w:color="auto" w:fill="FFFFFF"/>
                <w:lang w:val="uk-UA"/>
              </w:rPr>
              <w:lastRenderedPageBreak/>
              <w:t>туризму у</w:t>
            </w:r>
            <w:r w:rsidR="00A47AC8">
              <w:rPr>
                <w:rFonts w:ascii="Times New Roman" w:eastAsia="Calibri" w:hAnsi="Times New Roman" w:cs="Times New Roman"/>
                <w:color w:val="000000"/>
                <w:spacing w:val="-6"/>
                <w:sz w:val="24"/>
                <w:szCs w:val="24"/>
                <w:shd w:val="clear" w:color="auto" w:fill="FFFFFF"/>
                <w:lang w:val="uk-UA"/>
              </w:rPr>
              <w:t xml:space="preserve"> </w:t>
            </w:r>
            <w:r w:rsidRPr="008B528F">
              <w:rPr>
                <w:rFonts w:ascii="Times New Roman" w:eastAsia="Calibri" w:hAnsi="Times New Roman" w:cs="Times New Roman"/>
                <w:color w:val="000000"/>
                <w:spacing w:val="-6"/>
                <w:sz w:val="24"/>
                <w:szCs w:val="24"/>
                <w:shd w:val="clear" w:color="auto" w:fill="FFFFFF"/>
                <w:lang w:val="uk-UA"/>
              </w:rPr>
              <w:t>м. Білгород – Дністровський на 2016 – 2020 роки, якими передбачено фінансування заходів з розробки та виготовлення проектної документації.</w:t>
            </w:r>
            <w:r w:rsidRPr="008B528F">
              <w:rPr>
                <w:rFonts w:ascii="Times New Roman" w:eastAsia="Calibri" w:hAnsi="Times New Roman" w:cs="Times New Roman"/>
                <w:color w:val="000000"/>
                <w:sz w:val="24"/>
                <w:szCs w:val="24"/>
                <w:shd w:val="clear" w:color="auto" w:fill="FFFFFF"/>
                <w:lang w:val="uk-UA"/>
              </w:rPr>
              <w:t xml:space="preserve"> </w:t>
            </w:r>
          </w:p>
        </w:tc>
      </w:tr>
    </w:tbl>
    <w:p w:rsidR="00D3528D" w:rsidRDefault="00D3528D" w:rsidP="0033137D">
      <w:pPr>
        <w:spacing w:before="0" w:beforeAutospacing="0" w:after="200" w:afterAutospacing="0" w:line="276" w:lineRule="auto"/>
        <w:ind w:firstLine="0"/>
        <w:outlineLvl w:val="2"/>
        <w:rPr>
          <w:lang w:val="uk-UA"/>
        </w:rPr>
      </w:pPr>
      <w:bookmarkStart w:id="80" w:name="_Toc32244525"/>
      <w:r w:rsidRPr="008B528F">
        <w:rPr>
          <w:rFonts w:cstheme="minorHAnsi"/>
          <w:b/>
          <w:color w:val="FFC000" w:themeColor="accent4"/>
          <w:sz w:val="28"/>
          <w:szCs w:val="28"/>
          <w:lang w:val="uk-UA"/>
        </w:rPr>
        <w:lastRenderedPageBreak/>
        <w:t>Технічні завдання напрямку 3</w:t>
      </w:r>
      <w:r>
        <w:rPr>
          <w:rFonts w:cstheme="minorHAnsi"/>
          <w:b/>
          <w:color w:val="FFC000" w:themeColor="accent4"/>
          <w:sz w:val="28"/>
          <w:szCs w:val="28"/>
          <w:lang w:val="ru-RU"/>
        </w:rPr>
        <w:t>.3</w:t>
      </w:r>
      <w:r w:rsidRPr="008B528F">
        <w:rPr>
          <w:rFonts w:cstheme="minorHAnsi"/>
          <w:b/>
          <w:color w:val="FFC000" w:themeColor="accent4"/>
          <w:sz w:val="28"/>
          <w:szCs w:val="28"/>
          <w:lang w:val="uk-UA"/>
        </w:rPr>
        <w:t>. «</w:t>
      </w:r>
      <w:r>
        <w:rPr>
          <w:rFonts w:cstheme="minorHAnsi"/>
          <w:b/>
          <w:color w:val="FFC000" w:themeColor="accent4"/>
          <w:sz w:val="28"/>
          <w:szCs w:val="28"/>
          <w:lang w:val="ru-RU"/>
        </w:rPr>
        <w:t>Якісний інфраструктурний розвиток</w:t>
      </w:r>
      <w:r w:rsidRPr="008B528F">
        <w:rPr>
          <w:rFonts w:cstheme="minorHAnsi"/>
          <w:b/>
          <w:color w:val="FFC000" w:themeColor="accent4"/>
          <w:sz w:val="28"/>
          <w:szCs w:val="28"/>
          <w:lang w:val="uk-UA"/>
        </w:rPr>
        <w:t>»</w:t>
      </w:r>
      <w:bookmarkEnd w:id="80"/>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06"/>
        <w:gridCol w:w="1291"/>
        <w:gridCol w:w="1559"/>
        <w:gridCol w:w="1418"/>
        <w:gridCol w:w="1686"/>
      </w:tblGrid>
      <w:tr w:rsidR="008B528F" w:rsidRPr="008B528F" w:rsidTr="008B528F">
        <w:trPr>
          <w:trHeight w:val="177"/>
          <w:jc w:val="center"/>
        </w:trPr>
        <w:tc>
          <w:tcPr>
            <w:tcW w:w="4106" w:type="dxa"/>
            <w:shd w:val="clear" w:color="auto" w:fill="auto"/>
          </w:tcPr>
          <w:p w:rsidR="008B528F" w:rsidRPr="008B528F" w:rsidRDefault="008B528F" w:rsidP="008B528F">
            <w:pPr>
              <w:spacing w:before="0" w:beforeAutospacing="0" w:after="0" w:afterAutospacing="0"/>
              <w:ind w:right="154" w:firstLine="0"/>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1. Номер технічного завдання</w:t>
            </w:r>
          </w:p>
        </w:tc>
        <w:tc>
          <w:tcPr>
            <w:tcW w:w="5954" w:type="dxa"/>
            <w:gridSpan w:val="4"/>
            <w:shd w:val="clear" w:color="auto" w:fill="auto"/>
          </w:tcPr>
          <w:p w:rsidR="008B528F" w:rsidRPr="008B528F" w:rsidRDefault="006B7EA3" w:rsidP="008B528F">
            <w:pPr>
              <w:spacing w:before="0" w:beforeAutospacing="0" w:after="0" w:afterAutospacing="0"/>
              <w:ind w:firstLine="0"/>
              <w:rPr>
                <w:rFonts w:ascii="Times New Roman" w:eastAsia="Times New Roman" w:hAnsi="Times New Roman" w:cs="Times New Roman"/>
                <w:b/>
                <w:sz w:val="24"/>
                <w:szCs w:val="20"/>
                <w:lang w:val="uk-UA" w:eastAsia="ru-RU"/>
              </w:rPr>
            </w:pPr>
            <w:r>
              <w:rPr>
                <w:rFonts w:ascii="Times New Roman" w:eastAsia="Times New Roman" w:hAnsi="Times New Roman" w:cs="Times New Roman"/>
                <w:b/>
                <w:sz w:val="24"/>
                <w:szCs w:val="20"/>
                <w:lang w:val="uk-UA" w:eastAsia="ru-RU"/>
              </w:rPr>
              <w:t>3.13</w:t>
            </w:r>
            <w:r w:rsidR="008B528F" w:rsidRPr="008B528F">
              <w:rPr>
                <w:rFonts w:ascii="Times New Roman" w:eastAsia="Times New Roman" w:hAnsi="Times New Roman" w:cs="Times New Roman"/>
                <w:b/>
                <w:sz w:val="24"/>
                <w:szCs w:val="20"/>
                <w:lang w:val="uk-UA" w:eastAsia="ru-RU"/>
              </w:rPr>
              <w:t>.</w:t>
            </w:r>
          </w:p>
        </w:tc>
      </w:tr>
      <w:tr w:rsidR="008B528F" w:rsidRPr="001A4BA7" w:rsidTr="008B528F">
        <w:trPr>
          <w:trHeight w:val="525"/>
          <w:jc w:val="center"/>
        </w:trPr>
        <w:tc>
          <w:tcPr>
            <w:tcW w:w="4106" w:type="dxa"/>
            <w:shd w:val="clear" w:color="auto" w:fill="auto"/>
          </w:tcPr>
          <w:p w:rsidR="008B528F" w:rsidRPr="008B528F" w:rsidRDefault="008B528F" w:rsidP="008B528F">
            <w:pPr>
              <w:spacing w:before="0" w:beforeAutospacing="0" w:after="0" w:afterAutospacing="0"/>
              <w:ind w:right="154" w:firstLine="0"/>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2. Назва технічного завдання</w:t>
            </w:r>
          </w:p>
        </w:tc>
        <w:tc>
          <w:tcPr>
            <w:tcW w:w="5954" w:type="dxa"/>
            <w:gridSpan w:val="4"/>
            <w:shd w:val="clear" w:color="auto" w:fill="auto"/>
          </w:tcPr>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4"/>
                <w:lang w:val="uk-UA" w:eastAsia="ru-RU"/>
              </w:rPr>
              <w:t>Розвиток автомобільної міжнародної транспортної інфраструктури (будівництво автобанів) на основі спроектованих транспортних коридорів.</w:t>
            </w:r>
          </w:p>
        </w:tc>
      </w:tr>
      <w:tr w:rsidR="008B528F" w:rsidRPr="008B528F" w:rsidTr="008B528F">
        <w:trPr>
          <w:trHeight w:val="1130"/>
          <w:jc w:val="center"/>
        </w:trPr>
        <w:tc>
          <w:tcPr>
            <w:tcW w:w="4106" w:type="dxa"/>
            <w:shd w:val="clear" w:color="auto" w:fill="auto"/>
          </w:tcPr>
          <w:p w:rsidR="008B528F" w:rsidRPr="008B528F" w:rsidRDefault="008B528F" w:rsidP="008B528F">
            <w:pPr>
              <w:spacing w:before="0" w:beforeAutospacing="0" w:after="0" w:afterAutospacing="0"/>
              <w:ind w:right="154" w:firstLine="0"/>
              <w:jc w:val="both"/>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 xml:space="preserve">3. Номер і назва завдання з </w:t>
            </w:r>
            <w:hyperlink r:id="rId88" w:anchor="n11" w:history="1">
              <w:r w:rsidRPr="008B528F">
                <w:rPr>
                  <w:rFonts w:ascii="Times New Roman" w:eastAsia="Times New Roman" w:hAnsi="Times New Roman" w:cs="Times New Roman"/>
                  <w:sz w:val="24"/>
                  <w:szCs w:val="20"/>
                  <w:lang w:val="uk-UA" w:eastAsia="ru-RU"/>
                </w:rPr>
                <w:t>Державної стратегії регіонального</w:t>
              </w:r>
            </w:hyperlink>
            <w:r w:rsidRPr="008B528F">
              <w:rPr>
                <w:rFonts w:ascii="Times New Roman" w:eastAsia="Calibri" w:hAnsi="Times New Roman" w:cs="Times New Roman"/>
                <w:sz w:val="24"/>
                <w:szCs w:val="20"/>
                <w:lang w:val="uk-UA" w:eastAsia="ru-RU"/>
              </w:rPr>
              <w:t xml:space="preserve"> </w:t>
            </w:r>
            <w:hyperlink r:id="rId89" w:anchor="n11" w:history="1">
              <w:r w:rsidRPr="008B528F">
                <w:rPr>
                  <w:rFonts w:ascii="Times New Roman" w:eastAsia="Times New Roman" w:hAnsi="Times New Roman" w:cs="Times New Roman"/>
                  <w:sz w:val="24"/>
                  <w:szCs w:val="20"/>
                  <w:lang w:val="uk-UA" w:eastAsia="ru-RU"/>
                </w:rPr>
                <w:t xml:space="preserve">розвитку, </w:t>
              </w:r>
            </w:hyperlink>
            <w:r w:rsidRPr="008B528F">
              <w:rPr>
                <w:rFonts w:ascii="Times New Roman" w:eastAsia="Times New Roman" w:hAnsi="Times New Roman" w:cs="Times New Roman"/>
                <w:sz w:val="24"/>
                <w:szCs w:val="20"/>
                <w:lang w:val="uk-UA" w:eastAsia="ru-RU"/>
              </w:rPr>
              <w:t>якому відповідає технічне завдання</w:t>
            </w:r>
          </w:p>
        </w:tc>
        <w:tc>
          <w:tcPr>
            <w:tcW w:w="5954" w:type="dxa"/>
            <w:gridSpan w:val="4"/>
            <w:shd w:val="clear" w:color="auto" w:fill="auto"/>
          </w:tcPr>
          <w:p w:rsidR="008B528F" w:rsidRPr="008B528F" w:rsidRDefault="008B528F" w:rsidP="008B528F">
            <w:pPr>
              <w:spacing w:before="0" w:beforeAutospacing="0" w:after="0" w:afterAutospacing="0"/>
              <w:ind w:right="158" w:firstLine="0"/>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1.3.1. Розвиток транспортної інфраструктури та поштових послуг.</w:t>
            </w:r>
          </w:p>
          <w:p w:rsidR="008B528F" w:rsidRPr="008B528F" w:rsidRDefault="008B528F" w:rsidP="008B528F">
            <w:pPr>
              <w:spacing w:before="0" w:beforeAutospacing="0" w:after="0" w:afterAutospacing="0"/>
              <w:ind w:right="158" w:firstLine="0"/>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1.4.2. Підтримка програм міжрегіональної кооперації та обмінів між регіонами України.</w:t>
            </w:r>
          </w:p>
          <w:p w:rsidR="008B528F" w:rsidRPr="008B528F" w:rsidRDefault="008B528F" w:rsidP="008B528F">
            <w:pPr>
              <w:spacing w:before="0" w:beforeAutospacing="0" w:after="0" w:afterAutospacing="0"/>
              <w:ind w:right="158" w:firstLine="0"/>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1.4.3. Розвиток внутрішнього українського туризму.</w:t>
            </w:r>
          </w:p>
        </w:tc>
      </w:tr>
      <w:tr w:rsidR="008B528F" w:rsidRPr="001A4BA7" w:rsidTr="008B528F">
        <w:trPr>
          <w:trHeight w:val="1786"/>
          <w:jc w:val="center"/>
        </w:trPr>
        <w:tc>
          <w:tcPr>
            <w:tcW w:w="4106" w:type="dxa"/>
            <w:shd w:val="clear" w:color="auto" w:fill="auto"/>
          </w:tcPr>
          <w:p w:rsidR="008B528F" w:rsidRPr="008B528F" w:rsidRDefault="008B528F" w:rsidP="008B528F">
            <w:pPr>
              <w:tabs>
                <w:tab w:val="left" w:pos="3675"/>
              </w:tabs>
              <w:spacing w:before="0" w:beforeAutospacing="0" w:after="0" w:afterAutospacing="0"/>
              <w:ind w:right="154" w:firstLine="0"/>
              <w:jc w:val="both"/>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4. Номер і назва завдання Стратегії розвитку Одеської області на 2021-2027 роки, якому відповідає технічне завдання</w:t>
            </w:r>
          </w:p>
        </w:tc>
        <w:tc>
          <w:tcPr>
            <w:tcW w:w="5954" w:type="dxa"/>
            <w:gridSpan w:val="4"/>
            <w:shd w:val="clear" w:color="auto" w:fill="auto"/>
          </w:tcPr>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3.1.1. Створення привабливого інвестиційного клімату у сфері туризму та курортів.</w:t>
            </w:r>
          </w:p>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3.3.1. Підвищення рівня якості автодорожнього покриття, введення європейських стандартів проєктування, розроблення та обслуговування автомобільних доріг.</w:t>
            </w:r>
          </w:p>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4.3.1. Визначення базової мережі для планування мультимодальних вантажних перевезень.</w:t>
            </w:r>
          </w:p>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4.3.2. Відновлення транзитного потенціалу.</w:t>
            </w:r>
          </w:p>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4.4.2 Розширення кола закордонних регіонів- партнерів.</w:t>
            </w:r>
          </w:p>
        </w:tc>
      </w:tr>
      <w:tr w:rsidR="008B528F" w:rsidRPr="001A4BA7" w:rsidTr="008B528F">
        <w:trPr>
          <w:trHeight w:val="1971"/>
          <w:jc w:val="center"/>
        </w:trPr>
        <w:tc>
          <w:tcPr>
            <w:tcW w:w="4106" w:type="dxa"/>
            <w:shd w:val="clear" w:color="auto" w:fill="auto"/>
          </w:tcPr>
          <w:p w:rsidR="008B528F" w:rsidRPr="008B528F" w:rsidRDefault="008B528F" w:rsidP="008B528F">
            <w:pPr>
              <w:tabs>
                <w:tab w:val="left" w:pos="3675"/>
              </w:tabs>
              <w:spacing w:before="0" w:beforeAutospacing="0" w:after="0" w:afterAutospacing="0"/>
              <w:ind w:right="154" w:firstLine="0"/>
              <w:jc w:val="both"/>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5. Територія, на яку реалізація проєктів за технічним завданням матиме вплив</w:t>
            </w:r>
          </w:p>
        </w:tc>
        <w:tc>
          <w:tcPr>
            <w:tcW w:w="5954" w:type="dxa"/>
            <w:gridSpan w:val="4"/>
            <w:shd w:val="clear" w:color="auto" w:fill="auto"/>
            <w:vAlign w:val="bottom"/>
          </w:tcPr>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 xml:space="preserve">В схемах планування територій районів місця проходження визначено (в Департаменті архітектури та містобудування ОДА документація є в наявності). </w:t>
            </w:r>
          </w:p>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Це переважно північні та центральні райони Одещини – Кодимський, Балтський, Любашівський, Іванівський, Роздільнянський, Подільський, Миколаївський, Ширяївський, Березівський.</w:t>
            </w:r>
          </w:p>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Реалізація цього напряму буде мати вплив на всю Одещину та на всю Україну.</w:t>
            </w:r>
          </w:p>
        </w:tc>
      </w:tr>
      <w:tr w:rsidR="008B528F" w:rsidRPr="001A4BA7" w:rsidTr="008B528F">
        <w:trPr>
          <w:trHeight w:val="2367"/>
          <w:jc w:val="center"/>
        </w:trPr>
        <w:tc>
          <w:tcPr>
            <w:tcW w:w="4106" w:type="dxa"/>
            <w:shd w:val="clear" w:color="auto" w:fill="auto"/>
          </w:tcPr>
          <w:p w:rsidR="008B528F" w:rsidRPr="008B528F" w:rsidRDefault="008B528F" w:rsidP="008B528F">
            <w:pPr>
              <w:tabs>
                <w:tab w:val="left" w:pos="3675"/>
              </w:tabs>
              <w:spacing w:before="0" w:beforeAutospacing="0" w:after="0" w:afterAutospacing="0"/>
              <w:ind w:right="154" w:firstLine="0"/>
              <w:jc w:val="both"/>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6. Опис проблеми, на вирішення якої спрямовано технічне завдання</w:t>
            </w:r>
          </w:p>
        </w:tc>
        <w:tc>
          <w:tcPr>
            <w:tcW w:w="5954" w:type="dxa"/>
            <w:gridSpan w:val="4"/>
            <w:shd w:val="clear" w:color="auto" w:fill="auto"/>
          </w:tcPr>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Необхідно залучення/сприяння залученню інвестицій для будівництва автобанів на теренах Одещини - http://autoprofi.ua/pg-infobase.php?i=137 (через Одещину спроектовано суттєві відрізки міжнародних транспортних коридорів Ягодин – Одеса – Керч та Одеса – Харків). Організаційні кроки та фінансування необхідні для скоординованої з іншими областями та Урядом роботи щодо проєктування, підготовки документації (в рамках ДПП, концесії і т.п.), співпраці з ОМС щодо виділення / викупу земель на запроєктованих</w:t>
            </w:r>
            <w:r w:rsidRPr="008B528F">
              <w:rPr>
                <w:rFonts w:ascii="Times New Roman" w:eastAsia="Calibri" w:hAnsi="Times New Roman" w:cs="Times New Roman"/>
                <w:sz w:val="24"/>
                <w:szCs w:val="24"/>
                <w:lang w:val="uk-UA" w:eastAsia="ru-RU"/>
              </w:rPr>
              <w:t xml:space="preserve"> площ</w:t>
            </w:r>
            <w:r w:rsidRPr="008B528F">
              <w:rPr>
                <w:rFonts w:ascii="Times New Roman" w:eastAsia="Times New Roman" w:hAnsi="Times New Roman" w:cs="Times New Roman"/>
                <w:sz w:val="24"/>
                <w:szCs w:val="24"/>
                <w:lang w:val="uk-UA" w:eastAsia="ru-RU"/>
              </w:rPr>
              <w:t>ах згідно схем планування територій.</w:t>
            </w:r>
          </w:p>
        </w:tc>
      </w:tr>
      <w:tr w:rsidR="008B528F" w:rsidRPr="001A4BA7" w:rsidTr="008B528F">
        <w:trPr>
          <w:trHeight w:val="1070"/>
          <w:jc w:val="center"/>
        </w:trPr>
        <w:tc>
          <w:tcPr>
            <w:tcW w:w="4106" w:type="dxa"/>
            <w:shd w:val="clear" w:color="auto" w:fill="auto"/>
          </w:tcPr>
          <w:p w:rsidR="008B528F" w:rsidRPr="008B528F" w:rsidRDefault="008B528F" w:rsidP="008B528F">
            <w:pPr>
              <w:spacing w:before="0" w:beforeAutospacing="0" w:after="0" w:afterAutospacing="0"/>
              <w:ind w:right="154" w:firstLine="0"/>
              <w:jc w:val="both"/>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7. Очікувані кількісні результати від реалізації проектів на виконання технічного завдання</w:t>
            </w:r>
          </w:p>
        </w:tc>
        <w:tc>
          <w:tcPr>
            <w:tcW w:w="5954" w:type="dxa"/>
            <w:gridSpan w:val="4"/>
            <w:shd w:val="clear" w:color="auto" w:fill="auto"/>
          </w:tcPr>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Збільшення розміру іноземних інвестицій на 50-60%.</w:t>
            </w:r>
          </w:p>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Збільшення обсягу вантажних та пасажир</w:t>
            </w:r>
            <w:r w:rsidRPr="008B528F">
              <w:rPr>
                <w:rFonts w:ascii="Times New Roman" w:eastAsia="Times New Roman" w:hAnsi="Times New Roman" w:cs="Times New Roman"/>
                <w:sz w:val="24"/>
                <w:szCs w:val="24"/>
                <w:lang w:eastAsia="ru-RU"/>
              </w:rPr>
              <w:t>c</w:t>
            </w:r>
            <w:r w:rsidRPr="008B528F">
              <w:rPr>
                <w:rFonts w:ascii="Times New Roman" w:eastAsia="Times New Roman" w:hAnsi="Times New Roman" w:cs="Times New Roman"/>
                <w:sz w:val="24"/>
                <w:szCs w:val="24"/>
                <w:lang w:val="uk-UA" w:eastAsia="ru-RU"/>
              </w:rPr>
              <w:t>ьких перевезень на 30-40%.</w:t>
            </w:r>
          </w:p>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 xml:space="preserve">Збільшення протяжності високо якісних автодоріг </w:t>
            </w:r>
            <w:r w:rsidRPr="008B528F">
              <w:rPr>
                <w:rFonts w:ascii="Times New Roman" w:eastAsia="Times New Roman" w:hAnsi="Times New Roman" w:cs="Times New Roman"/>
                <w:sz w:val="24"/>
                <w:szCs w:val="24"/>
                <w:lang w:val="uk-UA" w:eastAsia="ru-RU"/>
              </w:rPr>
              <w:br/>
              <w:t>на 500 км.</w:t>
            </w:r>
          </w:p>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Збільшення обсягів експортних, імпортних операцій на 30-40% та транзитних - на 50%.</w:t>
            </w:r>
          </w:p>
        </w:tc>
      </w:tr>
      <w:tr w:rsidR="008B528F" w:rsidRPr="001A4BA7" w:rsidTr="008B528F">
        <w:trPr>
          <w:trHeight w:val="278"/>
          <w:jc w:val="center"/>
        </w:trPr>
        <w:tc>
          <w:tcPr>
            <w:tcW w:w="4106" w:type="dxa"/>
            <w:shd w:val="clear" w:color="auto" w:fill="auto"/>
          </w:tcPr>
          <w:p w:rsidR="008B528F" w:rsidRPr="008B528F" w:rsidRDefault="008B528F" w:rsidP="008B528F">
            <w:pPr>
              <w:spacing w:before="0" w:beforeAutospacing="0" w:after="0" w:afterAutospacing="0"/>
              <w:ind w:right="154" w:firstLine="0"/>
              <w:jc w:val="both"/>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8. Очікувані якісні результати від реалізації проектів на виконання технічного завдання</w:t>
            </w:r>
          </w:p>
        </w:tc>
        <w:tc>
          <w:tcPr>
            <w:tcW w:w="5954" w:type="dxa"/>
            <w:gridSpan w:val="4"/>
            <w:shd w:val="clear" w:color="auto" w:fill="auto"/>
            <w:vAlign w:val="bottom"/>
          </w:tcPr>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Збільшено розмір вітчизняних та іноземних інвестицій.</w:t>
            </w:r>
          </w:p>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Покращено інвестиційного клімату в області.</w:t>
            </w:r>
          </w:p>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Залучено до більш активного розвитку депресивних районів.</w:t>
            </w:r>
          </w:p>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lastRenderedPageBreak/>
              <w:t>Збільшено зайнятість населення як на будівництві автобанів, так і в майбутньому за рахунок покращення економічного клімату.</w:t>
            </w:r>
          </w:p>
          <w:p w:rsidR="008B528F" w:rsidRPr="008B528F" w:rsidRDefault="008B528F" w:rsidP="008B528F">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Залучено місцеві будівельні підприємства до будівництва – як наслідок покращення їх фінансового стану та покращення професійного рівня.</w:t>
            </w:r>
          </w:p>
        </w:tc>
      </w:tr>
      <w:tr w:rsidR="008332AA" w:rsidRPr="001A4BA7" w:rsidTr="008B528F">
        <w:trPr>
          <w:trHeight w:val="278"/>
          <w:jc w:val="center"/>
        </w:trPr>
        <w:tc>
          <w:tcPr>
            <w:tcW w:w="4106" w:type="dxa"/>
            <w:shd w:val="clear" w:color="auto" w:fill="auto"/>
          </w:tcPr>
          <w:p w:rsidR="008332AA" w:rsidRPr="008B528F" w:rsidRDefault="008332AA" w:rsidP="008B528F">
            <w:pPr>
              <w:spacing w:before="0" w:beforeAutospacing="0" w:after="0" w:afterAutospacing="0"/>
              <w:ind w:right="154" w:firstLine="0"/>
              <w:jc w:val="both"/>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lastRenderedPageBreak/>
              <w:t>9. Основні заходи технічного завдання</w:t>
            </w:r>
          </w:p>
        </w:tc>
        <w:tc>
          <w:tcPr>
            <w:tcW w:w="5954" w:type="dxa"/>
            <w:gridSpan w:val="4"/>
            <w:shd w:val="clear" w:color="auto" w:fill="auto"/>
            <w:vAlign w:val="bottom"/>
          </w:tcPr>
          <w:p w:rsidR="008332AA" w:rsidRPr="008B528F" w:rsidRDefault="008332AA" w:rsidP="008332AA">
            <w:pPr>
              <w:spacing w:before="0" w:beforeAutospacing="0" w:after="0" w:afterAutospacing="0"/>
              <w:ind w:right="143"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Визначення/прив’язка на місцевості, локалізація на місцевості площ для  прокладення автобанів.</w:t>
            </w:r>
          </w:p>
          <w:p w:rsidR="008332AA" w:rsidRPr="008B528F" w:rsidRDefault="008332AA" w:rsidP="008332AA">
            <w:pPr>
              <w:spacing w:before="0" w:beforeAutospacing="0" w:after="0" w:afterAutospacing="0"/>
              <w:ind w:right="143"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Виділення/викуп земельних ділянок для будівництва автобанів.</w:t>
            </w:r>
          </w:p>
          <w:p w:rsidR="008332AA" w:rsidRPr="008B528F" w:rsidRDefault="008332AA" w:rsidP="008332AA">
            <w:pPr>
              <w:spacing w:before="0" w:beforeAutospacing="0" w:after="0" w:afterAutospacing="0"/>
              <w:ind w:right="143"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Перед проектні та проектні роботи для наступного будівництва.</w:t>
            </w:r>
          </w:p>
          <w:p w:rsidR="008332AA" w:rsidRPr="008B528F" w:rsidRDefault="008332AA" w:rsidP="008332AA">
            <w:pPr>
              <w:spacing w:before="0" w:beforeAutospacing="0" w:after="0" w:afterAutospacing="0"/>
              <w:ind w:right="143"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Комплекс заходів по пошуку зацікавлених в будівництві та майбутній експлуатації суб’єктів підприємництва.</w:t>
            </w:r>
          </w:p>
          <w:p w:rsidR="008332AA" w:rsidRPr="008B528F" w:rsidRDefault="008332AA" w:rsidP="008332AA">
            <w:pPr>
              <w:spacing w:before="0" w:beforeAutospacing="0" w:after="0" w:afterAutospacing="0"/>
              <w:ind w:right="143"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Визначення інвестора/партнера.</w:t>
            </w:r>
          </w:p>
          <w:p w:rsidR="008332AA" w:rsidRPr="008B528F" w:rsidRDefault="008332AA" w:rsidP="008332AA">
            <w:pPr>
              <w:spacing w:before="0" w:beforeAutospacing="0" w:after="0" w:afterAutospacing="0"/>
              <w:ind w:right="143"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Будівництво автобанів.</w:t>
            </w:r>
          </w:p>
          <w:p w:rsidR="008332AA" w:rsidRPr="008B528F" w:rsidRDefault="008332AA" w:rsidP="008332AA">
            <w:pPr>
              <w:spacing w:before="0" w:beforeAutospacing="0" w:after="0" w:afterAutospacing="0"/>
              <w:ind w:right="158"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Введення в експлуатацію до кінця 2023 року.</w:t>
            </w:r>
          </w:p>
        </w:tc>
      </w:tr>
      <w:tr w:rsidR="008B528F" w:rsidRPr="008B528F" w:rsidTr="008B528F">
        <w:trPr>
          <w:trHeight w:val="695"/>
          <w:jc w:val="center"/>
        </w:trPr>
        <w:tc>
          <w:tcPr>
            <w:tcW w:w="4106" w:type="dxa"/>
            <w:tcBorders>
              <w:bottom w:val="single" w:sz="4" w:space="0" w:color="auto"/>
            </w:tcBorders>
            <w:shd w:val="clear" w:color="auto" w:fill="auto"/>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10. Обсяг фінансування технічного завдання, тис грн на 2021-</w:t>
            </w:r>
            <w:r w:rsidRPr="008B528F">
              <w:rPr>
                <w:rFonts w:ascii="Times New Roman" w:eastAsia="Times New Roman" w:hAnsi="Times New Roman" w:cs="Times New Roman"/>
                <w:sz w:val="24"/>
                <w:szCs w:val="20"/>
                <w:lang w:val="uk-UA" w:eastAsia="ru-RU"/>
              </w:rPr>
              <w:br/>
              <w:t>2023 роки</w:t>
            </w:r>
          </w:p>
        </w:tc>
        <w:tc>
          <w:tcPr>
            <w:tcW w:w="1291" w:type="dxa"/>
            <w:tcBorders>
              <w:bottom w:val="single" w:sz="4" w:space="0" w:color="auto"/>
            </w:tcBorders>
            <w:shd w:val="clear" w:color="auto" w:fill="auto"/>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2021</w:t>
            </w:r>
          </w:p>
        </w:tc>
        <w:tc>
          <w:tcPr>
            <w:tcW w:w="1559" w:type="dxa"/>
            <w:tcBorders>
              <w:bottom w:val="single" w:sz="4" w:space="0" w:color="auto"/>
            </w:tcBorders>
            <w:shd w:val="clear" w:color="auto" w:fill="auto"/>
          </w:tcPr>
          <w:p w:rsidR="008B528F" w:rsidRPr="008B528F" w:rsidRDefault="008B528F" w:rsidP="00BC4B1A">
            <w:pPr>
              <w:spacing w:before="0" w:beforeAutospacing="0" w:after="0" w:afterAutospacing="0"/>
              <w:ind w:right="314"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2022</w:t>
            </w:r>
          </w:p>
        </w:tc>
        <w:tc>
          <w:tcPr>
            <w:tcW w:w="1418" w:type="dxa"/>
            <w:tcBorders>
              <w:bottom w:val="single" w:sz="4" w:space="0" w:color="auto"/>
            </w:tcBorders>
            <w:shd w:val="clear" w:color="auto" w:fill="auto"/>
          </w:tcPr>
          <w:p w:rsidR="008B528F" w:rsidRPr="008B528F" w:rsidRDefault="008B528F" w:rsidP="00BC4B1A">
            <w:pPr>
              <w:spacing w:before="0" w:beforeAutospacing="0" w:after="0" w:afterAutospacing="0"/>
              <w:ind w:right="450"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2023</w:t>
            </w:r>
          </w:p>
        </w:tc>
        <w:tc>
          <w:tcPr>
            <w:tcW w:w="1686" w:type="dxa"/>
            <w:shd w:val="clear" w:color="auto" w:fill="auto"/>
          </w:tcPr>
          <w:p w:rsidR="008B528F" w:rsidRPr="008B528F" w:rsidRDefault="008B528F" w:rsidP="00BC4B1A">
            <w:pPr>
              <w:spacing w:before="0" w:beforeAutospacing="0" w:after="0" w:afterAutospacing="0"/>
              <w:ind w:right="1"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Усього</w:t>
            </w:r>
          </w:p>
        </w:tc>
      </w:tr>
      <w:tr w:rsidR="008B528F" w:rsidRPr="008B528F" w:rsidTr="008B528F">
        <w:trPr>
          <w:trHeight w:val="256"/>
          <w:jc w:val="center"/>
        </w:trPr>
        <w:tc>
          <w:tcPr>
            <w:tcW w:w="4106" w:type="dxa"/>
            <w:shd w:val="clear" w:color="auto" w:fill="auto"/>
            <w:vAlign w:val="bottom"/>
          </w:tcPr>
          <w:p w:rsidR="008B528F" w:rsidRPr="008B528F" w:rsidRDefault="008B528F" w:rsidP="00855524">
            <w:pPr>
              <w:numPr>
                <w:ilvl w:val="0"/>
                <w:numId w:val="44"/>
              </w:numPr>
              <w:spacing w:before="0" w:beforeAutospacing="0" w:after="0" w:afterAutospacing="0" w:line="276" w:lineRule="auto"/>
              <w:ind w:left="709"/>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державний бюджет:</w:t>
            </w:r>
          </w:p>
        </w:tc>
        <w:tc>
          <w:tcPr>
            <w:tcW w:w="1291"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900 000,0</w:t>
            </w:r>
          </w:p>
        </w:tc>
        <w:tc>
          <w:tcPr>
            <w:tcW w:w="1559"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450 000,0</w:t>
            </w:r>
          </w:p>
        </w:tc>
        <w:tc>
          <w:tcPr>
            <w:tcW w:w="1418"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c>
          <w:tcPr>
            <w:tcW w:w="1686"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1 350 000,0</w:t>
            </w:r>
          </w:p>
        </w:tc>
      </w:tr>
      <w:tr w:rsidR="008B528F" w:rsidRPr="008B528F" w:rsidTr="007E7305">
        <w:trPr>
          <w:trHeight w:val="562"/>
          <w:jc w:val="center"/>
        </w:trPr>
        <w:tc>
          <w:tcPr>
            <w:tcW w:w="4106" w:type="dxa"/>
            <w:shd w:val="clear" w:color="auto" w:fill="auto"/>
            <w:vAlign w:val="bottom"/>
          </w:tcPr>
          <w:p w:rsidR="008B528F" w:rsidRPr="008B528F" w:rsidRDefault="008B528F" w:rsidP="008B528F">
            <w:pPr>
              <w:spacing w:before="0" w:beforeAutospacing="0" w:after="0" w:afterAutospacing="0"/>
              <w:ind w:right="139" w:firstLine="0"/>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державний фонд</w:t>
            </w:r>
          </w:p>
          <w:p w:rsidR="008B528F" w:rsidRPr="008B528F" w:rsidRDefault="008B528F" w:rsidP="008B528F">
            <w:pPr>
              <w:spacing w:before="0" w:beforeAutospacing="0" w:after="0" w:afterAutospacing="0"/>
              <w:ind w:right="139" w:firstLine="0"/>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регіонального розвитку</w:t>
            </w:r>
          </w:p>
        </w:tc>
        <w:tc>
          <w:tcPr>
            <w:tcW w:w="1291"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500 000,0</w:t>
            </w:r>
          </w:p>
        </w:tc>
        <w:tc>
          <w:tcPr>
            <w:tcW w:w="1559"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250 000,0</w:t>
            </w:r>
          </w:p>
        </w:tc>
        <w:tc>
          <w:tcPr>
            <w:tcW w:w="1418"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c>
          <w:tcPr>
            <w:tcW w:w="1686"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750 000,0</w:t>
            </w:r>
          </w:p>
        </w:tc>
      </w:tr>
      <w:tr w:rsidR="008B528F" w:rsidRPr="008B528F" w:rsidTr="007E7305">
        <w:trPr>
          <w:trHeight w:val="256"/>
          <w:jc w:val="center"/>
        </w:trPr>
        <w:tc>
          <w:tcPr>
            <w:tcW w:w="4106" w:type="dxa"/>
            <w:shd w:val="clear" w:color="auto" w:fill="auto"/>
            <w:vAlign w:val="bottom"/>
          </w:tcPr>
          <w:p w:rsidR="008B528F" w:rsidRPr="008B528F" w:rsidRDefault="008B528F" w:rsidP="008B528F">
            <w:pPr>
              <w:spacing w:before="0" w:beforeAutospacing="0" w:after="0" w:afterAutospacing="0"/>
              <w:ind w:right="139" w:firstLine="0"/>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 xml:space="preserve">інші джерела </w:t>
            </w:r>
            <w:r w:rsidRPr="008B528F">
              <w:rPr>
                <w:rFonts w:ascii="Times New Roman" w:eastAsia="Times New Roman" w:hAnsi="Times New Roman" w:cs="Times New Roman"/>
                <w:szCs w:val="20"/>
                <w:lang w:val="uk-UA" w:eastAsia="ru-RU"/>
              </w:rPr>
              <w:t>(окрема позиція в Державному бюджетів)</w:t>
            </w:r>
          </w:p>
        </w:tc>
        <w:tc>
          <w:tcPr>
            <w:tcW w:w="1291"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400 000,0</w:t>
            </w:r>
          </w:p>
        </w:tc>
        <w:tc>
          <w:tcPr>
            <w:tcW w:w="1559"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200 000,0</w:t>
            </w:r>
          </w:p>
        </w:tc>
        <w:tc>
          <w:tcPr>
            <w:tcW w:w="1418"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c>
          <w:tcPr>
            <w:tcW w:w="1686"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600 000,0</w:t>
            </w:r>
          </w:p>
        </w:tc>
      </w:tr>
      <w:tr w:rsidR="008B528F" w:rsidRPr="008B528F" w:rsidTr="007E7305">
        <w:trPr>
          <w:trHeight w:val="562"/>
          <w:jc w:val="center"/>
        </w:trPr>
        <w:tc>
          <w:tcPr>
            <w:tcW w:w="4106" w:type="dxa"/>
            <w:shd w:val="clear" w:color="auto" w:fill="auto"/>
            <w:vAlign w:val="bottom"/>
          </w:tcPr>
          <w:p w:rsidR="008B528F" w:rsidRPr="008B528F" w:rsidRDefault="008B528F" w:rsidP="00855524">
            <w:pPr>
              <w:numPr>
                <w:ilvl w:val="0"/>
                <w:numId w:val="44"/>
              </w:numPr>
              <w:spacing w:before="0" w:beforeAutospacing="0" w:after="0" w:afterAutospacing="0" w:line="276" w:lineRule="auto"/>
              <w:ind w:left="709"/>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місцевий бюджет (всього), у т.ч.:</w:t>
            </w:r>
          </w:p>
        </w:tc>
        <w:tc>
          <w:tcPr>
            <w:tcW w:w="1291"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100 000,0</w:t>
            </w:r>
          </w:p>
        </w:tc>
        <w:tc>
          <w:tcPr>
            <w:tcW w:w="1559"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50 000,0</w:t>
            </w:r>
          </w:p>
        </w:tc>
        <w:tc>
          <w:tcPr>
            <w:tcW w:w="1418"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c>
          <w:tcPr>
            <w:tcW w:w="1686"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150 000,0</w:t>
            </w:r>
          </w:p>
        </w:tc>
      </w:tr>
      <w:tr w:rsidR="008B528F" w:rsidRPr="008B528F" w:rsidTr="007E7305">
        <w:trPr>
          <w:trHeight w:val="259"/>
          <w:jc w:val="center"/>
        </w:trPr>
        <w:tc>
          <w:tcPr>
            <w:tcW w:w="4106" w:type="dxa"/>
            <w:shd w:val="clear" w:color="auto" w:fill="auto"/>
            <w:vAlign w:val="bottom"/>
          </w:tcPr>
          <w:p w:rsidR="008B528F" w:rsidRPr="008B528F" w:rsidRDefault="008B528F" w:rsidP="008B528F">
            <w:pPr>
              <w:spacing w:before="0" w:beforeAutospacing="0" w:after="0" w:afterAutospacing="0"/>
              <w:ind w:firstLine="0"/>
              <w:rPr>
                <w:rFonts w:ascii="Times New Roman" w:eastAsia="Times New Roman" w:hAnsi="Times New Roman" w:cs="Times New Roman"/>
                <w:i/>
                <w:sz w:val="24"/>
                <w:szCs w:val="20"/>
                <w:lang w:val="uk-UA" w:eastAsia="ru-RU"/>
              </w:rPr>
            </w:pPr>
            <w:r w:rsidRPr="008B528F">
              <w:rPr>
                <w:rFonts w:ascii="Times New Roman" w:eastAsia="Times New Roman" w:hAnsi="Times New Roman" w:cs="Times New Roman"/>
                <w:i/>
                <w:sz w:val="24"/>
                <w:szCs w:val="20"/>
                <w:lang w:val="uk-UA" w:eastAsia="ru-RU"/>
              </w:rPr>
              <w:t>обласний бюджет</w:t>
            </w:r>
          </w:p>
        </w:tc>
        <w:tc>
          <w:tcPr>
            <w:tcW w:w="1291"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100 000,0</w:t>
            </w:r>
          </w:p>
        </w:tc>
        <w:tc>
          <w:tcPr>
            <w:tcW w:w="1559"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50 000,0</w:t>
            </w:r>
          </w:p>
        </w:tc>
        <w:tc>
          <w:tcPr>
            <w:tcW w:w="1418"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c>
          <w:tcPr>
            <w:tcW w:w="1686"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150 000,0</w:t>
            </w:r>
          </w:p>
        </w:tc>
      </w:tr>
      <w:tr w:rsidR="008B528F" w:rsidRPr="008B528F" w:rsidTr="008B528F">
        <w:trPr>
          <w:trHeight w:val="256"/>
          <w:jc w:val="center"/>
        </w:trPr>
        <w:tc>
          <w:tcPr>
            <w:tcW w:w="4106" w:type="dxa"/>
            <w:shd w:val="clear" w:color="auto" w:fill="auto"/>
            <w:vAlign w:val="bottom"/>
          </w:tcPr>
          <w:p w:rsidR="008B528F" w:rsidRPr="008B528F" w:rsidRDefault="008B528F" w:rsidP="008B528F">
            <w:pPr>
              <w:spacing w:before="0" w:beforeAutospacing="0" w:after="0" w:afterAutospacing="0"/>
              <w:ind w:firstLine="0"/>
              <w:rPr>
                <w:rFonts w:ascii="Times New Roman" w:eastAsia="Times New Roman" w:hAnsi="Times New Roman" w:cs="Times New Roman"/>
                <w:i/>
                <w:sz w:val="24"/>
                <w:szCs w:val="20"/>
                <w:lang w:val="uk-UA" w:eastAsia="ru-RU"/>
              </w:rPr>
            </w:pPr>
            <w:r w:rsidRPr="008B528F">
              <w:rPr>
                <w:rFonts w:ascii="Times New Roman" w:eastAsia="Times New Roman" w:hAnsi="Times New Roman" w:cs="Times New Roman"/>
                <w:i/>
                <w:sz w:val="24"/>
                <w:szCs w:val="20"/>
                <w:lang w:val="uk-UA" w:eastAsia="ru-RU"/>
              </w:rPr>
              <w:t>районний бюджет</w:t>
            </w:r>
          </w:p>
        </w:tc>
        <w:tc>
          <w:tcPr>
            <w:tcW w:w="1291"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c>
          <w:tcPr>
            <w:tcW w:w="1559"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c>
          <w:tcPr>
            <w:tcW w:w="1418"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c>
          <w:tcPr>
            <w:tcW w:w="1686"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r>
      <w:tr w:rsidR="008B528F" w:rsidRPr="008B528F" w:rsidTr="008B528F">
        <w:trPr>
          <w:trHeight w:val="256"/>
          <w:jc w:val="center"/>
        </w:trPr>
        <w:tc>
          <w:tcPr>
            <w:tcW w:w="4106" w:type="dxa"/>
            <w:shd w:val="clear" w:color="auto" w:fill="auto"/>
            <w:vAlign w:val="bottom"/>
          </w:tcPr>
          <w:p w:rsidR="008B528F" w:rsidRPr="008B528F" w:rsidRDefault="008B528F" w:rsidP="008B528F">
            <w:pPr>
              <w:spacing w:before="0" w:beforeAutospacing="0" w:after="0" w:afterAutospacing="0"/>
              <w:ind w:firstLine="0"/>
              <w:rPr>
                <w:rFonts w:ascii="Times New Roman" w:eastAsia="Times New Roman" w:hAnsi="Times New Roman" w:cs="Times New Roman"/>
                <w:i/>
                <w:sz w:val="24"/>
                <w:szCs w:val="20"/>
                <w:lang w:val="uk-UA" w:eastAsia="ru-RU"/>
              </w:rPr>
            </w:pPr>
            <w:r w:rsidRPr="008B528F">
              <w:rPr>
                <w:rFonts w:ascii="Times New Roman" w:eastAsia="Times New Roman" w:hAnsi="Times New Roman" w:cs="Times New Roman"/>
                <w:i/>
                <w:sz w:val="24"/>
                <w:szCs w:val="20"/>
                <w:lang w:val="uk-UA" w:eastAsia="ru-RU"/>
              </w:rPr>
              <w:t>міський бюджет</w:t>
            </w:r>
          </w:p>
        </w:tc>
        <w:tc>
          <w:tcPr>
            <w:tcW w:w="1291"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c>
          <w:tcPr>
            <w:tcW w:w="1559"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c>
          <w:tcPr>
            <w:tcW w:w="1418"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c>
          <w:tcPr>
            <w:tcW w:w="1686"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r>
      <w:tr w:rsidR="008B528F" w:rsidRPr="008B528F" w:rsidTr="007E7305">
        <w:trPr>
          <w:trHeight w:val="256"/>
          <w:jc w:val="center"/>
        </w:trPr>
        <w:tc>
          <w:tcPr>
            <w:tcW w:w="4106" w:type="dxa"/>
            <w:shd w:val="clear" w:color="auto" w:fill="auto"/>
            <w:vAlign w:val="bottom"/>
          </w:tcPr>
          <w:p w:rsidR="008B528F" w:rsidRPr="008B528F" w:rsidRDefault="008B528F" w:rsidP="003A3834">
            <w:pPr>
              <w:numPr>
                <w:ilvl w:val="0"/>
                <w:numId w:val="44"/>
              </w:numPr>
              <w:spacing w:before="0" w:beforeAutospacing="0" w:after="0" w:afterAutospacing="0"/>
              <w:ind w:left="709" w:hanging="283"/>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інші джерела (інвестори/концесіонери)</w:t>
            </w:r>
          </w:p>
        </w:tc>
        <w:tc>
          <w:tcPr>
            <w:tcW w:w="1291"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w:t>
            </w:r>
          </w:p>
        </w:tc>
        <w:tc>
          <w:tcPr>
            <w:tcW w:w="1559"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3 500 000,0</w:t>
            </w:r>
          </w:p>
        </w:tc>
        <w:tc>
          <w:tcPr>
            <w:tcW w:w="1418"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5 000 000,0</w:t>
            </w:r>
          </w:p>
        </w:tc>
        <w:tc>
          <w:tcPr>
            <w:tcW w:w="1686" w:type="dxa"/>
            <w:shd w:val="clear" w:color="auto" w:fill="auto"/>
            <w:vAlign w:val="center"/>
          </w:tcPr>
          <w:p w:rsidR="008B528F" w:rsidRPr="008B528F" w:rsidRDefault="008B528F" w:rsidP="007E7305">
            <w:pPr>
              <w:spacing w:before="0" w:beforeAutospacing="0" w:after="0" w:afterAutospacing="0"/>
              <w:ind w:firstLine="0"/>
              <w:jc w:val="center"/>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8 500 000,0</w:t>
            </w:r>
          </w:p>
        </w:tc>
      </w:tr>
      <w:tr w:rsidR="008B528F" w:rsidRPr="008B528F" w:rsidTr="008B528F">
        <w:trPr>
          <w:trHeight w:val="256"/>
          <w:jc w:val="center"/>
        </w:trPr>
        <w:tc>
          <w:tcPr>
            <w:tcW w:w="4106" w:type="dxa"/>
            <w:shd w:val="clear" w:color="auto" w:fill="auto"/>
            <w:vAlign w:val="bottom"/>
          </w:tcPr>
          <w:p w:rsidR="008B528F" w:rsidRPr="008B528F" w:rsidRDefault="008B528F" w:rsidP="008B528F">
            <w:pPr>
              <w:spacing w:before="0" w:beforeAutospacing="0" w:after="0" w:afterAutospacing="0"/>
              <w:ind w:firstLine="0"/>
              <w:rPr>
                <w:rFonts w:ascii="Times New Roman" w:eastAsia="Times New Roman" w:hAnsi="Times New Roman" w:cs="Times New Roman"/>
                <w:b/>
                <w:sz w:val="24"/>
                <w:szCs w:val="20"/>
                <w:lang w:val="uk-UA" w:eastAsia="ru-RU"/>
              </w:rPr>
            </w:pPr>
            <w:r w:rsidRPr="008B528F">
              <w:rPr>
                <w:rFonts w:ascii="Times New Roman" w:eastAsia="Times New Roman" w:hAnsi="Times New Roman" w:cs="Times New Roman"/>
                <w:b/>
                <w:sz w:val="24"/>
                <w:szCs w:val="20"/>
                <w:lang w:val="uk-UA" w:eastAsia="ru-RU"/>
              </w:rPr>
              <w:t>РАЗОМ</w:t>
            </w:r>
          </w:p>
        </w:tc>
        <w:tc>
          <w:tcPr>
            <w:tcW w:w="1291"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b/>
                <w:sz w:val="24"/>
                <w:szCs w:val="20"/>
                <w:lang w:val="uk-UA" w:eastAsia="ru-RU"/>
              </w:rPr>
            </w:pPr>
            <w:r w:rsidRPr="008B528F">
              <w:rPr>
                <w:rFonts w:ascii="Times New Roman" w:eastAsia="Times New Roman" w:hAnsi="Times New Roman" w:cs="Times New Roman"/>
                <w:b/>
                <w:sz w:val="24"/>
                <w:szCs w:val="20"/>
                <w:lang w:val="uk-UA" w:eastAsia="ru-RU"/>
              </w:rPr>
              <w:t>1 000 000,0</w:t>
            </w:r>
          </w:p>
        </w:tc>
        <w:tc>
          <w:tcPr>
            <w:tcW w:w="1559"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b/>
                <w:sz w:val="24"/>
                <w:szCs w:val="20"/>
                <w:lang w:val="uk-UA" w:eastAsia="ru-RU"/>
              </w:rPr>
            </w:pPr>
            <w:r w:rsidRPr="008B528F">
              <w:rPr>
                <w:rFonts w:ascii="Times New Roman" w:eastAsia="Times New Roman" w:hAnsi="Times New Roman" w:cs="Times New Roman"/>
                <w:b/>
                <w:sz w:val="24"/>
                <w:szCs w:val="20"/>
                <w:lang w:val="uk-UA" w:eastAsia="ru-RU"/>
              </w:rPr>
              <w:t>4 000 000,0</w:t>
            </w:r>
          </w:p>
        </w:tc>
        <w:tc>
          <w:tcPr>
            <w:tcW w:w="1418"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b/>
                <w:sz w:val="24"/>
                <w:szCs w:val="20"/>
                <w:lang w:val="uk-UA" w:eastAsia="ru-RU"/>
              </w:rPr>
            </w:pPr>
            <w:r w:rsidRPr="008B528F">
              <w:rPr>
                <w:rFonts w:ascii="Times New Roman" w:eastAsia="Times New Roman" w:hAnsi="Times New Roman" w:cs="Times New Roman"/>
                <w:b/>
                <w:sz w:val="24"/>
                <w:szCs w:val="20"/>
                <w:lang w:val="uk-UA" w:eastAsia="ru-RU"/>
              </w:rPr>
              <w:t>5 000 000,0</w:t>
            </w:r>
          </w:p>
        </w:tc>
        <w:tc>
          <w:tcPr>
            <w:tcW w:w="1686" w:type="dxa"/>
            <w:shd w:val="clear" w:color="auto" w:fill="auto"/>
            <w:vAlign w:val="bottom"/>
          </w:tcPr>
          <w:p w:rsidR="008B528F" w:rsidRPr="008B528F" w:rsidRDefault="008B528F" w:rsidP="00BC4B1A">
            <w:pPr>
              <w:spacing w:before="0" w:beforeAutospacing="0" w:after="0" w:afterAutospacing="0"/>
              <w:ind w:firstLine="0"/>
              <w:jc w:val="center"/>
              <w:rPr>
                <w:rFonts w:ascii="Times New Roman" w:eastAsia="Times New Roman" w:hAnsi="Times New Roman" w:cs="Times New Roman"/>
                <w:b/>
                <w:sz w:val="24"/>
                <w:szCs w:val="20"/>
                <w:lang w:val="uk-UA" w:eastAsia="ru-RU"/>
              </w:rPr>
            </w:pPr>
            <w:r w:rsidRPr="008B528F">
              <w:rPr>
                <w:rFonts w:ascii="Times New Roman" w:eastAsia="Times New Roman" w:hAnsi="Times New Roman" w:cs="Times New Roman"/>
                <w:b/>
                <w:sz w:val="24"/>
                <w:szCs w:val="20"/>
                <w:lang w:val="uk-UA" w:eastAsia="ru-RU"/>
              </w:rPr>
              <w:t>10 000 000,0</w:t>
            </w:r>
          </w:p>
        </w:tc>
      </w:tr>
      <w:tr w:rsidR="008B528F" w:rsidRPr="001A4BA7" w:rsidTr="008B528F">
        <w:trPr>
          <w:trHeight w:val="836"/>
          <w:jc w:val="center"/>
        </w:trPr>
        <w:tc>
          <w:tcPr>
            <w:tcW w:w="4106" w:type="dxa"/>
            <w:shd w:val="clear" w:color="auto" w:fill="auto"/>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0"/>
                <w:lang w:val="uk-UA" w:eastAsia="ru-RU"/>
              </w:rPr>
            </w:pPr>
            <w:r w:rsidRPr="008B528F">
              <w:rPr>
                <w:rFonts w:ascii="Times New Roman" w:eastAsia="Times New Roman" w:hAnsi="Times New Roman" w:cs="Times New Roman"/>
                <w:sz w:val="24"/>
                <w:szCs w:val="20"/>
                <w:lang w:val="uk-UA" w:eastAsia="ru-RU"/>
              </w:rPr>
              <w:t>11. Інша інформація щодо технічного завдання (за потреби)</w:t>
            </w:r>
          </w:p>
        </w:tc>
        <w:tc>
          <w:tcPr>
            <w:tcW w:w="5954" w:type="dxa"/>
            <w:gridSpan w:val="4"/>
            <w:shd w:val="clear" w:color="auto" w:fill="auto"/>
          </w:tcPr>
          <w:p w:rsidR="008B528F" w:rsidRPr="008B528F" w:rsidRDefault="008B528F" w:rsidP="008B528F">
            <w:pPr>
              <w:spacing w:before="0" w:beforeAutospacing="0" w:after="0" w:afterAutospacing="0"/>
              <w:ind w:right="143"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Райони, по яким повинні пройти автобани, повинні перебувати у фокусі пріоритетів згідно додатку 2 пункту 3 Державної Стратегії регіонального розвитку - Зони впливу міжнародних транспортних коридорів (МТК).</w:t>
            </w:r>
          </w:p>
        </w:tc>
      </w:tr>
    </w:tbl>
    <w:p w:rsidR="008B528F" w:rsidRPr="008B528F" w:rsidRDefault="008B528F" w:rsidP="008B528F">
      <w:pPr>
        <w:spacing w:before="0" w:beforeAutospacing="0" w:after="200" w:afterAutospacing="0" w:line="276" w:lineRule="auto"/>
        <w:ind w:firstLine="0"/>
        <w:jc w:val="both"/>
        <w:rPr>
          <w:lang w:val="uk-UA"/>
        </w:rPr>
      </w:pPr>
    </w:p>
    <w:tbl>
      <w:tblPr>
        <w:tblW w:w="1006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A0" w:firstRow="1" w:lastRow="0" w:firstColumn="1" w:lastColumn="0" w:noHBand="0" w:noVBand="0"/>
      </w:tblPr>
      <w:tblGrid>
        <w:gridCol w:w="4074"/>
        <w:gridCol w:w="1450"/>
        <w:gridCol w:w="1275"/>
        <w:gridCol w:w="1313"/>
        <w:gridCol w:w="1948"/>
      </w:tblGrid>
      <w:tr w:rsidR="008B528F" w:rsidRPr="008B528F"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Times New Roman"/>
                <w:color w:val="00000A"/>
                <w:sz w:val="24"/>
                <w:szCs w:val="24"/>
                <w:lang w:val="uk-UA" w:eastAsia="uk-UA"/>
              </w:rPr>
            </w:pPr>
            <w:r w:rsidRPr="008B528F">
              <w:rPr>
                <w:rFonts w:ascii="Times New Roman" w:eastAsia="Calibri" w:hAnsi="Times New Roman" w:cs="Times New Roman"/>
                <w:color w:val="000000"/>
                <w:sz w:val="24"/>
                <w:szCs w:val="24"/>
                <w:lang w:val="uk-UA" w:eastAsia="uk-UA"/>
              </w:rPr>
              <w:t>1. Номер технічного завдання</w:t>
            </w:r>
          </w:p>
        </w:tc>
        <w:tc>
          <w:tcPr>
            <w:tcW w:w="5986"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6B7EA3" w:rsidP="008B528F">
            <w:pPr>
              <w:shd w:val="clear" w:color="auto" w:fill="FFFFFF"/>
              <w:spacing w:before="0" w:beforeAutospacing="0" w:after="0" w:afterAutospacing="0"/>
              <w:ind w:firstLine="0"/>
              <w:jc w:val="both"/>
              <w:textAlignment w:val="baseline"/>
              <w:rPr>
                <w:rFonts w:ascii="Calibri" w:eastAsia="Calibri" w:hAnsi="Calibri" w:cs="Calibri"/>
                <w:b/>
                <w:color w:val="00000A"/>
                <w:lang w:val="uk-UA"/>
              </w:rPr>
            </w:pPr>
            <w:r>
              <w:rPr>
                <w:rFonts w:ascii="Times New Roman" w:eastAsia="Calibri" w:hAnsi="Times New Roman" w:cs="Times New Roman"/>
                <w:b/>
                <w:color w:val="000000"/>
                <w:sz w:val="24"/>
                <w:szCs w:val="24"/>
                <w:lang w:val="uk-UA" w:eastAsia="uk-UA"/>
              </w:rPr>
              <w:t>3.14</w:t>
            </w:r>
            <w:r w:rsidR="008B528F" w:rsidRPr="008B528F">
              <w:rPr>
                <w:rFonts w:ascii="Times New Roman" w:eastAsia="Calibri" w:hAnsi="Times New Roman" w:cs="Times New Roman"/>
                <w:b/>
                <w:color w:val="000000"/>
                <w:sz w:val="24"/>
                <w:szCs w:val="24"/>
                <w:lang w:val="uk-UA" w:eastAsia="uk-UA"/>
              </w:rPr>
              <w:t>.</w:t>
            </w:r>
          </w:p>
        </w:tc>
      </w:tr>
      <w:tr w:rsidR="008B528F" w:rsidRPr="001A4BA7" w:rsidTr="008B528F">
        <w:trPr>
          <w:trHeight w:val="515"/>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Times New Roman"/>
                <w:color w:val="00000A"/>
                <w:sz w:val="24"/>
                <w:szCs w:val="24"/>
                <w:lang w:val="uk-UA" w:eastAsia="uk-UA"/>
              </w:rPr>
            </w:pPr>
            <w:r w:rsidRPr="008B528F">
              <w:rPr>
                <w:rFonts w:ascii="Times New Roman" w:eastAsia="Calibri" w:hAnsi="Times New Roman" w:cs="Times New Roman"/>
                <w:color w:val="000000"/>
                <w:sz w:val="24"/>
                <w:szCs w:val="24"/>
                <w:lang w:val="uk-UA" w:eastAsia="uk-UA"/>
              </w:rPr>
              <w:t>2. Назва технічного завдання</w:t>
            </w:r>
          </w:p>
        </w:tc>
        <w:tc>
          <w:tcPr>
            <w:tcW w:w="5986"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Calibri" w:eastAsia="Calibri" w:hAnsi="Calibri" w:cs="Calibri"/>
                <w:color w:val="00000A"/>
                <w:lang w:val="uk-UA"/>
              </w:rPr>
            </w:pPr>
            <w:r w:rsidRPr="008B528F">
              <w:rPr>
                <w:rFonts w:ascii="Times New Roman" w:eastAsia="Calibri" w:hAnsi="Times New Roman" w:cs="Times New Roman"/>
                <w:color w:val="000000"/>
                <w:sz w:val="24"/>
                <w:szCs w:val="24"/>
                <w:lang w:val="uk-UA" w:eastAsia="uk-UA"/>
              </w:rPr>
              <w:t>Капітальний ремонт шляхопроводу через залізничні колії ст. Подільськ у м. Подільськ, Одеської області</w:t>
            </w:r>
          </w:p>
        </w:tc>
      </w:tr>
      <w:tr w:rsidR="008B528F" w:rsidRPr="001A4BA7" w:rsidTr="008B528F">
        <w:trPr>
          <w:trHeight w:val="978"/>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Calibri" w:eastAsia="Calibri" w:hAnsi="Calibri" w:cs="Calibri"/>
                <w:color w:val="00000A"/>
                <w:lang w:val="uk-UA"/>
              </w:rPr>
            </w:pPr>
            <w:r w:rsidRPr="008B528F">
              <w:rPr>
                <w:rFonts w:ascii="Times New Roman" w:eastAsia="Calibri" w:hAnsi="Times New Roman" w:cs="Times New Roman"/>
                <w:color w:val="000000"/>
                <w:sz w:val="24"/>
                <w:szCs w:val="24"/>
                <w:lang w:val="uk-UA" w:eastAsia="uk-UA"/>
              </w:rPr>
              <w:t xml:space="preserve">3. Номер і назва завдання з </w:t>
            </w:r>
            <w:hyperlink r:id="rId90">
              <w:r w:rsidRPr="008B528F">
                <w:rPr>
                  <w:rFonts w:ascii="Times New Roman" w:eastAsia="Calibri" w:hAnsi="Times New Roman" w:cs="Times New Roman"/>
                  <w:color w:val="000000"/>
                  <w:sz w:val="24"/>
                  <w:szCs w:val="24"/>
                  <w:lang w:val="uk-UA" w:eastAsia="uk-UA"/>
                </w:rPr>
                <w:t>Державної стратегії регіонального розвитку,</w:t>
              </w:r>
            </w:hyperlink>
            <w:r w:rsidRPr="008B528F">
              <w:rPr>
                <w:rFonts w:ascii="Times New Roman" w:eastAsia="Calibri" w:hAnsi="Times New Roman" w:cs="Times New Roman"/>
                <w:color w:val="000000"/>
                <w:sz w:val="24"/>
                <w:szCs w:val="24"/>
                <w:lang w:val="uk-UA" w:eastAsia="uk-UA"/>
              </w:rPr>
              <w:t xml:space="preserve"> якому відповідає технічне завдання</w:t>
            </w:r>
          </w:p>
        </w:tc>
        <w:tc>
          <w:tcPr>
            <w:tcW w:w="5986"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pacing w:before="0" w:beforeAutospacing="0" w:after="0" w:afterAutospacing="0"/>
              <w:ind w:right="-57" w:firstLine="0"/>
              <w:rPr>
                <w:rFonts w:ascii="Times New Roman" w:eastAsia="Calibri" w:hAnsi="Times New Roman" w:cs="Calibri"/>
                <w:color w:val="00000A"/>
                <w:sz w:val="24"/>
                <w:szCs w:val="24"/>
                <w:lang w:val="uk-UA"/>
              </w:rPr>
            </w:pPr>
            <w:r w:rsidRPr="008B528F">
              <w:rPr>
                <w:rFonts w:ascii="Times New Roman" w:eastAsia="Calibri" w:hAnsi="Times New Roman" w:cs="Calibri"/>
                <w:color w:val="00000A"/>
                <w:sz w:val="24"/>
                <w:szCs w:val="24"/>
                <w:lang w:val="uk-UA"/>
              </w:rPr>
              <w:t>1.3.1. Розвиток транспортної інфраструктури та поштових послуг</w:t>
            </w:r>
          </w:p>
        </w:tc>
      </w:tr>
      <w:tr w:rsidR="008B528F" w:rsidRPr="001A4BA7"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Calibri" w:eastAsia="Calibri" w:hAnsi="Calibri" w:cs="Calibri"/>
                <w:color w:val="00000A"/>
                <w:lang w:val="uk-UA"/>
              </w:rPr>
            </w:pPr>
            <w:r w:rsidRPr="008B528F">
              <w:rPr>
                <w:rFonts w:ascii="Times New Roman" w:eastAsia="Calibri" w:hAnsi="Times New Roman" w:cs="Times New Roman"/>
                <w:color w:val="000000"/>
                <w:sz w:val="24"/>
                <w:szCs w:val="24"/>
                <w:lang w:val="uk-UA" w:eastAsia="uk-UA"/>
              </w:rPr>
              <w:t xml:space="preserve">4. Номер і назва завдання </w:t>
            </w:r>
            <w:hyperlink r:id="rId91">
              <w:r w:rsidRPr="008B528F">
                <w:rPr>
                  <w:rFonts w:ascii="Times New Roman" w:eastAsia="Calibri" w:hAnsi="Times New Roman" w:cs="Times New Roman"/>
                  <w:color w:val="000000"/>
                  <w:sz w:val="24"/>
                  <w:szCs w:val="24"/>
                  <w:lang w:val="uk-UA" w:eastAsia="uk-UA"/>
                </w:rPr>
                <w:t>Стратегії розвитку Одеської області на 2021-2027 роки,</w:t>
              </w:r>
            </w:hyperlink>
            <w:hyperlink r:id="rId92">
              <w:r w:rsidRPr="008B528F">
                <w:rPr>
                  <w:rFonts w:ascii="Times New Roman" w:eastAsia="Calibri" w:hAnsi="Times New Roman" w:cs="Times New Roman"/>
                  <w:color w:val="000000"/>
                  <w:sz w:val="24"/>
                  <w:szCs w:val="24"/>
                  <w:lang w:val="uk-UA" w:eastAsia="uk-UA"/>
                </w:rPr>
                <w:t xml:space="preserve"> </w:t>
              </w:r>
            </w:hyperlink>
            <w:r w:rsidRPr="008B528F">
              <w:rPr>
                <w:rFonts w:ascii="Times New Roman" w:eastAsia="Calibri" w:hAnsi="Times New Roman" w:cs="Times New Roman"/>
                <w:color w:val="000000"/>
                <w:sz w:val="24"/>
                <w:szCs w:val="24"/>
                <w:lang w:val="uk-UA" w:eastAsia="uk-UA"/>
              </w:rPr>
              <w:t>якому відповідає технічне завдання</w:t>
            </w:r>
          </w:p>
        </w:tc>
        <w:tc>
          <w:tcPr>
            <w:tcW w:w="5986"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Calibri"/>
                <w:color w:val="00000A"/>
                <w:sz w:val="24"/>
                <w:szCs w:val="24"/>
                <w:lang w:val="uk-UA"/>
              </w:rPr>
            </w:pPr>
            <w:r w:rsidRPr="008B528F">
              <w:rPr>
                <w:rFonts w:ascii="Times New Roman" w:eastAsia="Calibri" w:hAnsi="Times New Roman" w:cs="Times New Roman"/>
                <w:color w:val="000000"/>
                <w:sz w:val="24"/>
                <w:szCs w:val="24"/>
                <w:lang w:val="uk-UA" w:eastAsia="uk-UA"/>
              </w:rPr>
              <w:t xml:space="preserve">3.3.1.Підвищення рівня </w:t>
            </w:r>
            <w:r w:rsidRPr="008B528F">
              <w:rPr>
                <w:rFonts w:ascii="Times New Roman" w:eastAsia="Calibri" w:hAnsi="Times New Roman" w:cs="Calibri"/>
                <w:color w:val="00000A"/>
                <w:sz w:val="24"/>
                <w:szCs w:val="24"/>
                <w:lang w:val="uk-UA"/>
              </w:rPr>
              <w:t xml:space="preserve">якості автодорожнього покриття, введення європейських стандартів проектування, розроблення та обслуговування автомобільних доріг </w:t>
            </w:r>
          </w:p>
        </w:tc>
      </w:tr>
      <w:tr w:rsidR="008B528F" w:rsidRPr="008B528F" w:rsidTr="008B528F">
        <w:trPr>
          <w:trHeight w:val="796"/>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Times New Roman"/>
                <w:color w:val="00000A"/>
                <w:sz w:val="24"/>
                <w:szCs w:val="24"/>
                <w:lang w:val="uk-UA" w:eastAsia="uk-UA"/>
              </w:rPr>
            </w:pPr>
            <w:r w:rsidRPr="008B528F">
              <w:rPr>
                <w:rFonts w:ascii="Times New Roman" w:eastAsia="Calibri" w:hAnsi="Times New Roman" w:cs="Times New Roman"/>
                <w:color w:val="000000"/>
                <w:sz w:val="24"/>
                <w:szCs w:val="24"/>
                <w:lang w:val="uk-UA" w:eastAsia="uk-UA"/>
              </w:rPr>
              <w:t>5. Територія, на яку реалізація проєктів за технічним завданням матиме вплив</w:t>
            </w:r>
          </w:p>
        </w:tc>
        <w:tc>
          <w:tcPr>
            <w:tcW w:w="5986"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it-IT"/>
              </w:rPr>
              <w:t>м. Подільськ Одеської області</w:t>
            </w:r>
          </w:p>
        </w:tc>
      </w:tr>
      <w:tr w:rsidR="008B528F" w:rsidRPr="001A4BA7"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lastRenderedPageBreak/>
              <w:t>6. Опис проблеми, на вирішення якої спрямовано технічне завдання</w:t>
            </w:r>
          </w:p>
        </w:tc>
        <w:tc>
          <w:tcPr>
            <w:tcW w:w="5986"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rPr>
                <w:rFonts w:ascii="Times New Roman" w:eastAsia="Calibri" w:hAnsi="Times New Roman" w:cs="Times New Roman"/>
                <w:color w:val="00000A"/>
                <w:sz w:val="24"/>
                <w:szCs w:val="24"/>
                <w:lang w:val="ru-RU" w:eastAsia="ru-RU"/>
              </w:rPr>
            </w:pPr>
            <w:r w:rsidRPr="008B528F">
              <w:rPr>
                <w:rFonts w:ascii="Times New Roman" w:eastAsia="Calibri" w:hAnsi="Times New Roman" w:cs="Times New Roman"/>
                <w:color w:val="000000"/>
                <w:sz w:val="24"/>
                <w:szCs w:val="24"/>
                <w:lang w:val="ru-RU" w:eastAsia="ru-RU"/>
              </w:rPr>
              <w:t>Місто Подільськ – це місто обласного значення, адміністративний центр Подільського району Одеської області. Чисельність населення складає 40,1 тис.</w:t>
            </w:r>
          </w:p>
          <w:p w:rsidR="008B528F" w:rsidRPr="008B528F" w:rsidRDefault="008B528F" w:rsidP="008B528F">
            <w:pPr>
              <w:shd w:val="clear" w:color="auto" w:fill="FFFFFF"/>
              <w:spacing w:before="0" w:beforeAutospacing="0" w:after="0" w:afterAutospacing="0"/>
              <w:ind w:firstLine="0"/>
              <w:jc w:val="both"/>
              <w:rPr>
                <w:rFonts w:ascii="Times New Roman" w:eastAsia="Calibri" w:hAnsi="Times New Roman" w:cs="Times New Roman"/>
                <w:color w:val="000000"/>
                <w:sz w:val="24"/>
                <w:szCs w:val="24"/>
                <w:lang w:val="ru-RU" w:eastAsia="ru-RU"/>
              </w:rPr>
            </w:pPr>
            <w:r w:rsidRPr="008B528F">
              <w:rPr>
                <w:rFonts w:ascii="Times New Roman" w:eastAsia="Calibri" w:hAnsi="Times New Roman" w:cs="Times New Roman"/>
                <w:color w:val="000000"/>
                <w:sz w:val="24"/>
                <w:szCs w:val="24"/>
                <w:lang w:val="ru-RU" w:eastAsia="ru-RU"/>
              </w:rPr>
              <w:t>Магістральні, залізничні і шосейні дороги міста мають вихід до Києва, Одеси, Львова, індустріальних центрів України та близького зарубіжжя.</w:t>
            </w:r>
          </w:p>
          <w:p w:rsidR="008B528F" w:rsidRPr="008B528F" w:rsidRDefault="008B528F" w:rsidP="008B528F">
            <w:pPr>
              <w:shd w:val="clear" w:color="auto" w:fill="FFFFFF"/>
              <w:spacing w:before="0" w:beforeAutospacing="0" w:after="0" w:afterAutospacing="0"/>
              <w:ind w:firstLine="0"/>
              <w:jc w:val="both"/>
              <w:rPr>
                <w:rFonts w:ascii="Times New Roman" w:eastAsia="Calibri" w:hAnsi="Times New Roman" w:cs="Times New Roman"/>
                <w:color w:val="00000A"/>
                <w:sz w:val="24"/>
                <w:szCs w:val="24"/>
                <w:lang w:val="ru-RU" w:eastAsia="ru-RU"/>
              </w:rPr>
            </w:pPr>
            <w:r w:rsidRPr="008B528F">
              <w:rPr>
                <w:rFonts w:ascii="Times New Roman" w:eastAsia="Calibri" w:hAnsi="Times New Roman" w:cs="Times New Roman"/>
                <w:color w:val="000000"/>
                <w:sz w:val="24"/>
                <w:szCs w:val="24"/>
                <w:lang w:val="ru-RU" w:eastAsia="ru-RU"/>
              </w:rPr>
              <w:t xml:space="preserve">Шляхопровід розташований в м. Подільськ Одеської області в місці перетину вулиць Велика Деповська та </w:t>
            </w:r>
            <w:r w:rsidRPr="008B528F">
              <w:rPr>
                <w:rFonts w:ascii="Times New Roman" w:eastAsia="Calibri" w:hAnsi="Times New Roman" w:cs="Times New Roman"/>
                <w:color w:val="000000"/>
                <w:sz w:val="24"/>
                <w:szCs w:val="24"/>
                <w:lang w:val="ru-RU" w:eastAsia="ru-RU"/>
              </w:rPr>
              <w:br/>
            </w:r>
            <w:r w:rsidRPr="008B528F">
              <w:rPr>
                <w:rFonts w:ascii="Times New Roman" w:eastAsia="Calibri" w:hAnsi="Times New Roman" w:cs="Times New Roman"/>
                <w:color w:val="000000"/>
                <w:sz w:val="24"/>
                <w:szCs w:val="24"/>
                <w:shd w:val="clear" w:color="auto" w:fill="FFFFFF"/>
                <w:lang w:val="ru-RU" w:eastAsia="ru-RU"/>
              </w:rPr>
              <w:t>вул. Шевченка</w:t>
            </w:r>
            <w:r w:rsidRPr="008B528F">
              <w:rPr>
                <w:rFonts w:ascii="Times New Roman" w:eastAsia="Calibri" w:hAnsi="Times New Roman" w:cs="Times New Roman"/>
                <w:color w:val="000000"/>
                <w:sz w:val="24"/>
                <w:szCs w:val="24"/>
                <w:highlight w:val="white"/>
                <w:lang w:val="ru-RU" w:eastAsia="ru-RU"/>
              </w:rPr>
              <w:t xml:space="preserve"> </w:t>
            </w:r>
            <w:r w:rsidRPr="008B528F">
              <w:rPr>
                <w:rFonts w:ascii="Times New Roman" w:eastAsia="Calibri" w:hAnsi="Times New Roman" w:cs="Times New Roman"/>
                <w:color w:val="000000"/>
                <w:sz w:val="24"/>
                <w:szCs w:val="24"/>
                <w:lang w:val="ru-RU" w:eastAsia="ru-RU"/>
              </w:rPr>
              <w:t>через магістральні залізничні колій напрямку Одеса – Київ, Одеса - Харків, Одеса - Львів та інші. Кут перетину з залізничними коліями 90°.</w:t>
            </w:r>
          </w:p>
          <w:p w:rsidR="008B528F" w:rsidRPr="008B528F" w:rsidRDefault="008B528F" w:rsidP="008B528F">
            <w:pPr>
              <w:shd w:val="clear" w:color="auto" w:fill="FFFFFF"/>
              <w:spacing w:before="0" w:beforeAutospacing="0" w:after="0" w:afterAutospacing="0"/>
              <w:ind w:firstLine="0"/>
              <w:jc w:val="both"/>
              <w:rPr>
                <w:rFonts w:ascii="Times New Roman" w:eastAsia="Calibri" w:hAnsi="Times New Roman" w:cs="Times New Roman"/>
                <w:color w:val="000000"/>
                <w:sz w:val="24"/>
                <w:szCs w:val="24"/>
                <w:lang w:val="ru-RU" w:eastAsia="ru-RU"/>
              </w:rPr>
            </w:pPr>
            <w:r w:rsidRPr="008B528F">
              <w:rPr>
                <w:rFonts w:ascii="Times New Roman" w:eastAsia="Calibri" w:hAnsi="Times New Roman" w:cs="Arial"/>
                <w:color w:val="000000"/>
                <w:sz w:val="24"/>
                <w:szCs w:val="24"/>
                <w:shd w:val="clear" w:color="auto" w:fill="FFFFFF"/>
                <w:lang w:val="ru-RU" w:eastAsia="ru-RU"/>
              </w:rPr>
              <w:t>При обстеженні шляхопроводу виявлено, що при будівництві та за період тривалої експлуатації під дією агресивних факторів зовнішнього середовища і автотранспорту в окремих елементах конструкцій накопичилися дефекти та пошкодження які знизили експлуатаційні показники, надійність і довговічність шляхопроводу та негативно вплинули на безпеку руху.</w:t>
            </w:r>
          </w:p>
          <w:p w:rsidR="008B528F" w:rsidRPr="008B528F" w:rsidRDefault="008B528F" w:rsidP="008B528F">
            <w:pPr>
              <w:shd w:val="clear" w:color="auto" w:fill="FFFFFF"/>
              <w:spacing w:before="0" w:beforeAutospacing="0" w:after="0" w:afterAutospacing="0"/>
              <w:ind w:firstLine="0"/>
              <w:jc w:val="both"/>
              <w:rPr>
                <w:rFonts w:ascii="Times New Roman" w:eastAsia="Calibri" w:hAnsi="Times New Roman" w:cs="Times New Roman"/>
                <w:color w:val="000000"/>
                <w:sz w:val="24"/>
                <w:szCs w:val="24"/>
                <w:lang w:val="ru-RU" w:eastAsia="ru-RU"/>
              </w:rPr>
            </w:pPr>
            <w:r w:rsidRPr="008B528F">
              <w:rPr>
                <w:rFonts w:ascii="Times New Roman" w:eastAsia="Calibri" w:hAnsi="Times New Roman" w:cs="Times New Roman"/>
                <w:color w:val="000000"/>
                <w:sz w:val="24"/>
                <w:szCs w:val="24"/>
                <w:shd w:val="clear" w:color="auto" w:fill="FFFFFF"/>
                <w:lang w:val="ru-RU" w:eastAsia="ru-RU"/>
              </w:rPr>
              <w:t>Стан конструкцій шляхопроводу, в цілому, вказує на високу ймовірність обвалення елементів прогонової будови, що може спричинити аварію з руйнування шляхопроводу, інженерних мереж, прокладених по ньому, залізничної колії та повному її перекриттю, автомобільних та залізничних транспортних засобів і створити небезпеку для життя людей.</w:t>
            </w:r>
          </w:p>
        </w:tc>
      </w:tr>
      <w:tr w:rsidR="008B528F" w:rsidRPr="001A4BA7"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7. Очікувані кількісні результати від реалізації проектів на виконання технічного завдання</w:t>
            </w:r>
          </w:p>
        </w:tc>
        <w:tc>
          <w:tcPr>
            <w:tcW w:w="5986"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ru-RU"/>
              </w:rPr>
              <w:t>Підвищення кількості безпечних пересувань залізничними коліями на 7% та пасажиро- й вантажоперевезень збільшиться на 7% шляхопроводом в таких напрямках:</w:t>
            </w:r>
            <w:r w:rsidRPr="008B528F">
              <w:rPr>
                <w:rFonts w:ascii="Times New Roman" w:eastAsia="Calibri" w:hAnsi="Times New Roman" w:cs="Times New Roman"/>
                <w:color w:val="000000"/>
                <w:sz w:val="24"/>
                <w:szCs w:val="24"/>
                <w:shd w:val="clear" w:color="auto" w:fill="FFFFFF"/>
                <w:lang w:val="uk-UA"/>
              </w:rPr>
              <w:t xml:space="preserve"> Київ, Одеса, Львів, індустріальні центри України та близького зарубіжжя.</w:t>
            </w:r>
          </w:p>
        </w:tc>
      </w:tr>
      <w:tr w:rsidR="008B528F" w:rsidRPr="001A4BA7"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Times New Roman"/>
                <w:color w:val="00000A"/>
                <w:sz w:val="24"/>
                <w:szCs w:val="24"/>
                <w:lang w:val="uk-UA" w:eastAsia="uk-UA"/>
              </w:rPr>
            </w:pPr>
            <w:r w:rsidRPr="008B528F">
              <w:rPr>
                <w:rFonts w:ascii="Times New Roman" w:eastAsia="Calibri" w:hAnsi="Times New Roman" w:cs="Times New Roman"/>
                <w:color w:val="000000"/>
                <w:sz w:val="24"/>
                <w:szCs w:val="24"/>
                <w:lang w:val="uk-UA" w:eastAsia="uk-UA"/>
              </w:rPr>
              <w:t>8. Очікувані якісні результати від реалізації проектів на виконання технічного завдання</w:t>
            </w:r>
          </w:p>
        </w:tc>
        <w:tc>
          <w:tcPr>
            <w:tcW w:w="5986"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pacing w:before="0" w:beforeAutospacing="0" w:after="0" w:afterAutospacing="0"/>
              <w:ind w:firstLine="0"/>
              <w:jc w:val="both"/>
              <w:rPr>
                <w:rFonts w:ascii="Times New Roman" w:eastAsia="Calibri" w:hAnsi="Times New Roman" w:cs="Times New Roman"/>
                <w:i/>
                <w:iCs/>
                <w:color w:val="00000A"/>
                <w:sz w:val="24"/>
                <w:szCs w:val="24"/>
                <w:lang w:val="uk-UA" w:eastAsia="ru-RU"/>
              </w:rPr>
            </w:pPr>
            <w:r w:rsidRPr="008B528F">
              <w:rPr>
                <w:rFonts w:ascii="Times New Roman" w:eastAsia="Calibri" w:hAnsi="Times New Roman" w:cs="Times New Roman"/>
                <w:color w:val="000000"/>
                <w:sz w:val="24"/>
                <w:szCs w:val="24"/>
                <w:shd w:val="clear" w:color="auto" w:fill="FFFFFF"/>
                <w:lang w:val="uk-UA"/>
              </w:rPr>
              <w:t>Покращено умови місцевого сполучення транспорту, підвищення рівня безпеки дорожнього руху та якісті транспортного сполучення між містами та районами, забезпечено безперебійний вантажопотік залізничними коліями до Одеського порту.</w:t>
            </w:r>
          </w:p>
        </w:tc>
      </w:tr>
      <w:tr w:rsidR="008B528F" w:rsidRPr="008B528F"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9. Основні заходи технічного завдання</w:t>
            </w:r>
          </w:p>
        </w:tc>
        <w:tc>
          <w:tcPr>
            <w:tcW w:w="5986" w:type="dxa"/>
            <w:gridSpan w:val="4"/>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A"/>
                <w:sz w:val="24"/>
                <w:szCs w:val="24"/>
                <w:lang w:val="uk-UA" w:eastAsia="it-IT"/>
              </w:rPr>
            </w:pPr>
            <w:r w:rsidRPr="008B528F">
              <w:rPr>
                <w:rFonts w:ascii="Times New Roman" w:eastAsia="Calibri" w:hAnsi="Times New Roman" w:cs="Times New Roman"/>
                <w:color w:val="000000"/>
                <w:sz w:val="24"/>
                <w:szCs w:val="24"/>
                <w:lang w:val="uk-UA" w:eastAsia="it-IT"/>
              </w:rPr>
              <w:t>Виконати підсилення прогонових будов для пропуску сучасного тимчасового навантаження за допомогою монолітної залізобетонної накладної плити, об’єднаної з балками прогонових будов.</w:t>
            </w:r>
          </w:p>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A"/>
                <w:sz w:val="24"/>
                <w:szCs w:val="24"/>
                <w:lang w:val="uk-UA" w:eastAsia="it-IT"/>
              </w:rPr>
            </w:pPr>
            <w:r w:rsidRPr="008B528F">
              <w:rPr>
                <w:rFonts w:ascii="Times New Roman" w:eastAsia="Calibri" w:hAnsi="Times New Roman" w:cs="Times New Roman"/>
                <w:color w:val="000000"/>
                <w:sz w:val="24"/>
                <w:szCs w:val="24"/>
                <w:lang w:val="uk-UA" w:eastAsia="it-IT"/>
              </w:rPr>
              <w:t>Влаштувати монолітні гнучкі залізобетонні перехідні плити з обох боків шляхопроводу.</w:t>
            </w:r>
          </w:p>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A"/>
                <w:sz w:val="24"/>
                <w:szCs w:val="24"/>
                <w:lang w:val="uk-UA" w:eastAsia="it-IT"/>
              </w:rPr>
            </w:pPr>
            <w:r w:rsidRPr="008B528F">
              <w:rPr>
                <w:rFonts w:ascii="Times New Roman" w:eastAsia="Calibri" w:hAnsi="Times New Roman" w:cs="Times New Roman"/>
                <w:color w:val="000000"/>
                <w:sz w:val="24"/>
                <w:szCs w:val="24"/>
                <w:lang w:val="uk-UA" w:eastAsia="it-IT"/>
              </w:rPr>
              <w:t>Влаштувати нову гідроізоляцію, з нанесенням під тиском, по верху монолітної залізобетонної накладної плити.</w:t>
            </w:r>
          </w:p>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A"/>
                <w:sz w:val="24"/>
                <w:szCs w:val="24"/>
                <w:lang w:val="uk-UA" w:eastAsia="it-IT"/>
              </w:rPr>
            </w:pPr>
            <w:r w:rsidRPr="008B528F">
              <w:rPr>
                <w:rFonts w:ascii="Times New Roman" w:eastAsia="Calibri" w:hAnsi="Times New Roman" w:cs="Times New Roman"/>
                <w:color w:val="000000"/>
                <w:sz w:val="24"/>
                <w:szCs w:val="24"/>
                <w:lang w:val="uk-UA" w:eastAsia="it-IT"/>
              </w:rPr>
              <w:t>Влаштувати нові деформаційні шви.</w:t>
            </w:r>
          </w:p>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A"/>
                <w:sz w:val="24"/>
                <w:szCs w:val="24"/>
                <w:lang w:val="uk-UA" w:eastAsia="it-IT"/>
              </w:rPr>
            </w:pPr>
            <w:r w:rsidRPr="008B528F">
              <w:rPr>
                <w:rFonts w:ascii="Times New Roman" w:eastAsia="Calibri" w:hAnsi="Times New Roman" w:cs="Times New Roman"/>
                <w:color w:val="000000"/>
                <w:sz w:val="24"/>
                <w:szCs w:val="24"/>
                <w:lang w:val="uk-UA" w:eastAsia="it-IT"/>
              </w:rPr>
              <w:t>Відновити та укріпити конуси опор №0 та №6 монолітним залізобетоном з розбивкою на «карти».</w:t>
            </w:r>
          </w:p>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A"/>
                <w:sz w:val="24"/>
                <w:szCs w:val="24"/>
                <w:lang w:val="uk-UA" w:eastAsia="it-IT"/>
              </w:rPr>
            </w:pPr>
            <w:r w:rsidRPr="008B528F">
              <w:rPr>
                <w:rFonts w:ascii="Times New Roman" w:eastAsia="Calibri" w:hAnsi="Times New Roman" w:cs="Times New Roman"/>
                <w:color w:val="000000"/>
                <w:sz w:val="24"/>
                <w:szCs w:val="24"/>
                <w:lang w:val="uk-UA" w:eastAsia="it-IT"/>
              </w:rPr>
              <w:t>Очистити оголену арматуру від іржі.</w:t>
            </w:r>
          </w:p>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A"/>
                <w:sz w:val="24"/>
                <w:szCs w:val="24"/>
                <w:lang w:val="uk-UA" w:eastAsia="it-IT"/>
              </w:rPr>
            </w:pPr>
            <w:r w:rsidRPr="008B528F">
              <w:rPr>
                <w:rFonts w:ascii="Times New Roman" w:eastAsia="Calibri" w:hAnsi="Times New Roman" w:cs="Times New Roman"/>
                <w:color w:val="000000"/>
                <w:sz w:val="24"/>
                <w:szCs w:val="24"/>
                <w:lang w:val="uk-UA" w:eastAsia="it-IT"/>
              </w:rPr>
              <w:t>Відновити захисний шар по бетону пошкоджений залізобетонних елементів споруди за допомогою полімерної мінеральної суміші.</w:t>
            </w:r>
          </w:p>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A"/>
                <w:sz w:val="24"/>
                <w:szCs w:val="24"/>
                <w:lang w:val="uk-UA" w:eastAsia="it-IT"/>
              </w:rPr>
            </w:pPr>
            <w:r w:rsidRPr="008B528F">
              <w:rPr>
                <w:rFonts w:ascii="Times New Roman" w:eastAsia="Calibri" w:hAnsi="Times New Roman" w:cs="Times New Roman"/>
                <w:color w:val="000000"/>
                <w:sz w:val="24"/>
                <w:szCs w:val="24"/>
                <w:lang w:val="uk-UA" w:eastAsia="it-IT"/>
              </w:rPr>
              <w:t>Влаштувати ефективний водопровід з проїзної частини підходів до шляхопроводу.</w:t>
            </w:r>
          </w:p>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A"/>
                <w:sz w:val="24"/>
                <w:szCs w:val="24"/>
                <w:lang w:val="uk-UA" w:eastAsia="it-IT"/>
              </w:rPr>
            </w:pPr>
            <w:r w:rsidRPr="008B528F">
              <w:rPr>
                <w:rFonts w:ascii="Times New Roman" w:eastAsia="Calibri" w:hAnsi="Times New Roman" w:cs="Times New Roman"/>
                <w:color w:val="000000"/>
                <w:sz w:val="24"/>
                <w:szCs w:val="24"/>
                <w:lang w:val="uk-UA" w:eastAsia="it-IT"/>
              </w:rPr>
              <w:t>Влаштувати нове покриття на тротуарах.</w:t>
            </w:r>
          </w:p>
          <w:p w:rsidR="008B528F" w:rsidRPr="008B528F" w:rsidRDefault="008B528F" w:rsidP="008B528F">
            <w:pPr>
              <w:spacing w:before="0" w:beforeAutospacing="0" w:after="0" w:afterAutospacing="0"/>
              <w:ind w:firstLine="0"/>
              <w:jc w:val="both"/>
              <w:rPr>
                <w:rFonts w:ascii="Times New Roman" w:eastAsia="Calibri" w:hAnsi="Times New Roman" w:cs="Times New Roman"/>
                <w:color w:val="00000A"/>
                <w:sz w:val="24"/>
                <w:szCs w:val="24"/>
                <w:lang w:val="uk-UA" w:eastAsia="it-IT"/>
              </w:rPr>
            </w:pPr>
            <w:r w:rsidRPr="008B528F">
              <w:rPr>
                <w:rFonts w:ascii="Times New Roman" w:eastAsia="Calibri" w:hAnsi="Times New Roman" w:cs="Times New Roman"/>
                <w:color w:val="000000"/>
                <w:sz w:val="24"/>
                <w:szCs w:val="24"/>
                <w:lang w:val="uk-UA" w:eastAsia="it-IT"/>
              </w:rPr>
              <w:lastRenderedPageBreak/>
              <w:t>Влаштувати нове підвищене огородження проїзної частини.</w:t>
            </w:r>
          </w:p>
          <w:p w:rsidR="008B528F" w:rsidRPr="008B528F" w:rsidRDefault="008B528F" w:rsidP="008B528F">
            <w:pPr>
              <w:spacing w:before="0" w:beforeAutospacing="0" w:after="0" w:afterAutospacing="0"/>
              <w:ind w:firstLine="0"/>
              <w:jc w:val="both"/>
              <w:rPr>
                <w:rFonts w:ascii="Times New Roman" w:eastAsia="Calibri" w:hAnsi="Times New Roman" w:cs="Times New Roman"/>
                <w:i/>
                <w:iCs/>
                <w:color w:val="000000"/>
                <w:sz w:val="20"/>
                <w:szCs w:val="20"/>
                <w:lang w:val="uk-UA" w:eastAsia="it-IT"/>
              </w:rPr>
            </w:pPr>
            <w:r w:rsidRPr="008B528F">
              <w:rPr>
                <w:rFonts w:ascii="Times New Roman" w:eastAsia="Calibri" w:hAnsi="Times New Roman" w:cs="Times New Roman"/>
                <w:color w:val="000000"/>
                <w:sz w:val="24"/>
                <w:szCs w:val="24"/>
                <w:lang w:val="uk-UA" w:eastAsia="it-IT"/>
              </w:rPr>
              <w:t>Влаштувати нове асфальтобетонне покриття.</w:t>
            </w:r>
          </w:p>
        </w:tc>
      </w:tr>
      <w:tr w:rsidR="008B528F" w:rsidRPr="008B528F"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Calibri" w:eastAsia="Calibri" w:hAnsi="Calibri" w:cs="Calibri"/>
                <w:color w:val="00000A"/>
                <w:lang w:val="uk-UA"/>
              </w:rPr>
            </w:pPr>
            <w:r w:rsidRPr="008B528F">
              <w:rPr>
                <w:rFonts w:ascii="Times New Roman" w:eastAsia="Calibri" w:hAnsi="Times New Roman" w:cs="Times New Roman"/>
                <w:color w:val="000000"/>
                <w:sz w:val="24"/>
                <w:szCs w:val="24"/>
                <w:lang w:val="uk-UA" w:eastAsia="uk-UA"/>
              </w:rPr>
              <w:lastRenderedPageBreak/>
              <w:t>10. Обсяг фінансування технічного завдання, тис. грн. на 2021-2023 роки</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332A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2021</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332AA">
            <w:pPr>
              <w:spacing w:before="0" w:beforeAutospacing="0" w:after="0" w:afterAutospacing="0"/>
              <w:ind w:firstLine="0"/>
              <w:jc w:val="center"/>
              <w:rPr>
                <w:rFonts w:ascii="Calibri" w:eastAsia="Calibri" w:hAnsi="Calibri" w:cs="Calibri"/>
                <w:color w:val="00000A"/>
                <w:sz w:val="24"/>
                <w:szCs w:val="24"/>
                <w:lang w:val="uk-UA"/>
              </w:rPr>
            </w:pPr>
            <w:r w:rsidRPr="008B528F">
              <w:rPr>
                <w:rFonts w:ascii="Times New Roman" w:eastAsia="Calibri" w:hAnsi="Times New Roman" w:cs="Times New Roman"/>
                <w:color w:val="000000"/>
                <w:sz w:val="24"/>
                <w:szCs w:val="24"/>
                <w:lang w:val="uk-UA" w:eastAsia="uk-UA"/>
              </w:rPr>
              <w:t>2022</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332AA">
            <w:pPr>
              <w:spacing w:before="0" w:beforeAutospacing="0" w:after="0" w:afterAutospacing="0"/>
              <w:ind w:firstLine="0"/>
              <w:jc w:val="center"/>
              <w:rPr>
                <w:rFonts w:ascii="Calibri" w:eastAsia="Calibri" w:hAnsi="Calibri" w:cs="Calibri"/>
                <w:color w:val="00000A"/>
                <w:sz w:val="24"/>
                <w:szCs w:val="24"/>
                <w:lang w:val="uk-UA"/>
              </w:rPr>
            </w:pPr>
            <w:r w:rsidRPr="008B528F">
              <w:rPr>
                <w:rFonts w:ascii="Times New Roman" w:eastAsia="Calibri" w:hAnsi="Times New Roman" w:cs="Times New Roman"/>
                <w:color w:val="000000"/>
                <w:sz w:val="24"/>
                <w:szCs w:val="24"/>
                <w:lang w:val="uk-UA" w:eastAsia="uk-UA"/>
              </w:rPr>
              <w:t>2023</w:t>
            </w: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332A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Усього</w:t>
            </w:r>
          </w:p>
        </w:tc>
      </w:tr>
      <w:tr w:rsidR="008B528F" w:rsidRPr="008B528F"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55524">
            <w:pPr>
              <w:numPr>
                <w:ilvl w:val="0"/>
                <w:numId w:val="45"/>
              </w:numPr>
              <w:shd w:val="clear" w:color="auto" w:fill="FFFFFF"/>
              <w:spacing w:before="0" w:beforeAutospacing="0" w:after="0" w:afterAutospacing="0" w:line="276" w:lineRule="auto"/>
              <w:jc w:val="both"/>
              <w:textAlignment w:val="baseline"/>
              <w:rPr>
                <w:rFonts w:ascii="Calibri" w:eastAsia="Calibri" w:hAnsi="Calibri" w:cs="Calibri"/>
                <w:color w:val="00000A"/>
                <w:lang w:val="uk-UA"/>
              </w:rPr>
            </w:pPr>
            <w:r w:rsidRPr="008B528F">
              <w:rPr>
                <w:rFonts w:ascii="Times New Roman" w:eastAsia="Calibri" w:hAnsi="Times New Roman" w:cs="Times New Roman"/>
                <w:color w:val="000000"/>
                <w:sz w:val="24"/>
                <w:szCs w:val="24"/>
                <w:lang w:val="uk-UA" w:eastAsia="uk-UA"/>
              </w:rPr>
              <w:t>державний бюджет:</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Arial"/>
                <w:color w:val="000000"/>
                <w:sz w:val="24"/>
                <w:szCs w:val="24"/>
                <w:shd w:val="clear" w:color="auto" w:fill="FFFFFF"/>
                <w:lang w:val="uk-UA"/>
              </w:rPr>
              <w:t>17283,4236</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Arial"/>
                <w:color w:val="000000"/>
                <w:sz w:val="24"/>
                <w:szCs w:val="24"/>
                <w:shd w:val="clear" w:color="auto" w:fill="FFFFFF"/>
                <w:lang w:val="uk-UA"/>
              </w:rPr>
              <w:t>17283,4236</w:t>
            </w:r>
          </w:p>
        </w:tc>
      </w:tr>
      <w:tr w:rsidR="008B528F" w:rsidRPr="008B528F" w:rsidTr="008B528F">
        <w:trPr>
          <w:trHeight w:val="555"/>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textAlignment w:val="baseline"/>
              <w:rPr>
                <w:rFonts w:ascii="Calibri" w:eastAsia="Calibri" w:hAnsi="Calibri" w:cs="Calibri"/>
                <w:color w:val="00000A"/>
                <w:lang w:val="uk-UA"/>
              </w:rPr>
            </w:pPr>
            <w:r w:rsidRPr="008B528F">
              <w:rPr>
                <w:rFonts w:ascii="Times New Roman" w:eastAsia="Calibri" w:hAnsi="Times New Roman" w:cs="Times New Roman"/>
                <w:color w:val="000000"/>
                <w:sz w:val="24"/>
                <w:szCs w:val="24"/>
                <w:lang w:val="uk-UA" w:eastAsia="uk-UA"/>
              </w:rPr>
              <w:t>державний фонд регіонального розвитку</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Calibri"/>
                <w:color w:val="000000"/>
                <w:sz w:val="24"/>
                <w:szCs w:val="24"/>
                <w:lang w:val="uk-UA"/>
              </w:rPr>
            </w:pPr>
            <w:r w:rsidRPr="008B528F">
              <w:rPr>
                <w:rFonts w:ascii="Times New Roman" w:eastAsia="Calibri" w:hAnsi="Times New Roman" w:cs="Arial"/>
                <w:color w:val="000000"/>
                <w:sz w:val="24"/>
                <w:szCs w:val="24"/>
                <w:shd w:val="clear" w:color="auto" w:fill="FFFFFF"/>
                <w:lang w:val="uk-UA"/>
              </w:rPr>
              <w:t>17283,4236</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Calibri" w:eastAsia="Calibri" w:hAnsi="Calibri" w:cs="Calibri"/>
                <w:color w:val="00000A"/>
                <w:lang w:val="uk-UA"/>
              </w:rPr>
            </w:pPr>
            <w:r w:rsidRPr="008B528F">
              <w:rPr>
                <w:rFonts w:ascii="Times New Roman" w:eastAsia="Calibri" w:hAnsi="Times New Roman" w:cs="Arial"/>
                <w:color w:val="000000"/>
                <w:sz w:val="24"/>
                <w:szCs w:val="24"/>
                <w:shd w:val="clear" w:color="auto" w:fill="FFFFFF"/>
                <w:lang w:val="uk-UA"/>
              </w:rPr>
              <w:t>17283,4236</w:t>
            </w:r>
          </w:p>
        </w:tc>
      </w:tr>
      <w:tr w:rsidR="008B528F" w:rsidRPr="008B528F"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Calibri" w:eastAsia="Calibri" w:hAnsi="Calibri" w:cs="Calibri"/>
                <w:color w:val="00000A"/>
                <w:lang w:val="uk-UA"/>
              </w:rPr>
            </w:pPr>
            <w:r w:rsidRPr="008B528F">
              <w:rPr>
                <w:rFonts w:ascii="Times New Roman" w:eastAsia="Calibri" w:hAnsi="Times New Roman" w:cs="Times New Roman"/>
                <w:color w:val="000000"/>
                <w:sz w:val="24"/>
                <w:szCs w:val="24"/>
                <w:lang w:val="uk-UA" w:eastAsia="uk-UA"/>
              </w:rPr>
              <w:t>інші джерела (зазначити)</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r>
      <w:tr w:rsidR="008B528F" w:rsidRPr="008B528F"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55524">
            <w:pPr>
              <w:numPr>
                <w:ilvl w:val="0"/>
                <w:numId w:val="45"/>
              </w:numPr>
              <w:shd w:val="clear" w:color="auto" w:fill="FFFFFF"/>
              <w:spacing w:before="0" w:beforeAutospacing="0" w:after="0" w:afterAutospacing="0" w:line="276" w:lineRule="auto"/>
              <w:jc w:val="both"/>
              <w:textAlignment w:val="baseline"/>
              <w:rPr>
                <w:rFonts w:ascii="Times New Roman" w:eastAsia="Calibri" w:hAnsi="Times New Roman" w:cs="Times New Roman"/>
                <w:color w:val="00000A"/>
                <w:sz w:val="24"/>
                <w:szCs w:val="24"/>
                <w:lang w:val="uk-UA" w:eastAsia="uk-UA"/>
              </w:rPr>
            </w:pPr>
            <w:r w:rsidRPr="008B528F">
              <w:rPr>
                <w:rFonts w:ascii="Times New Roman" w:eastAsia="Calibri" w:hAnsi="Times New Roman" w:cs="Times New Roman"/>
                <w:color w:val="000000"/>
                <w:sz w:val="24"/>
                <w:szCs w:val="24"/>
                <w:lang w:val="uk-UA" w:eastAsia="uk-UA"/>
              </w:rPr>
              <w:t>місцевий бюдже</w:t>
            </w:r>
            <w:r w:rsidRPr="008B528F">
              <w:rPr>
                <w:rFonts w:ascii="Times New Roman" w:eastAsia="Calibri" w:hAnsi="Times New Roman" w:cs="Times New Roman"/>
                <w:color w:val="000000"/>
                <w:sz w:val="24"/>
                <w:szCs w:val="24"/>
                <w:lang w:val="ru-RU" w:eastAsia="uk-UA"/>
              </w:rPr>
              <w:t>т (всього), в т.ч.:</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Calibri"/>
                <w:color w:val="000000"/>
                <w:sz w:val="24"/>
                <w:szCs w:val="24"/>
                <w:lang w:val="uk-UA"/>
              </w:rPr>
            </w:pPr>
            <w:r w:rsidRPr="008B528F">
              <w:rPr>
                <w:rFonts w:ascii="Times New Roman" w:eastAsia="Calibri" w:hAnsi="Times New Roman" w:cs="Arial"/>
                <w:color w:val="000000"/>
                <w:sz w:val="24"/>
                <w:szCs w:val="24"/>
                <w:shd w:val="clear" w:color="auto" w:fill="FFFFFF"/>
                <w:lang w:val="uk-UA"/>
              </w:rPr>
              <w:t>1920,3804</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Calibri"/>
                <w:color w:val="000000"/>
                <w:sz w:val="24"/>
                <w:szCs w:val="24"/>
                <w:lang w:val="uk-UA"/>
              </w:rPr>
            </w:pPr>
            <w:r w:rsidRPr="008B528F">
              <w:rPr>
                <w:rFonts w:ascii="Times New Roman" w:eastAsia="Calibri" w:hAnsi="Times New Roman" w:cs="Arial"/>
                <w:color w:val="000000"/>
                <w:sz w:val="24"/>
                <w:szCs w:val="24"/>
                <w:shd w:val="clear" w:color="auto" w:fill="FFFFFF"/>
                <w:lang w:val="uk-UA"/>
              </w:rPr>
              <w:t>1920,3804</w:t>
            </w:r>
          </w:p>
        </w:tc>
      </w:tr>
      <w:tr w:rsidR="008B528F" w:rsidRPr="008B528F"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Times New Roman"/>
                <w:i/>
                <w:iCs/>
                <w:color w:val="00000A"/>
                <w:sz w:val="24"/>
                <w:szCs w:val="24"/>
                <w:lang w:val="uk-UA" w:eastAsia="uk-UA"/>
              </w:rPr>
            </w:pPr>
            <w:r w:rsidRPr="008B528F">
              <w:rPr>
                <w:rFonts w:ascii="Times New Roman" w:eastAsia="Calibri" w:hAnsi="Times New Roman" w:cs="Times New Roman"/>
                <w:i/>
                <w:iCs/>
                <w:color w:val="000000"/>
                <w:sz w:val="24"/>
                <w:szCs w:val="24"/>
                <w:lang w:val="uk-UA" w:eastAsia="uk-UA"/>
              </w:rPr>
              <w:t>обласний бюджет</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r>
      <w:tr w:rsidR="008B528F" w:rsidRPr="008B528F"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Times New Roman"/>
                <w:i/>
                <w:iCs/>
                <w:color w:val="00000A"/>
                <w:sz w:val="24"/>
                <w:szCs w:val="24"/>
                <w:lang w:val="uk-UA" w:eastAsia="uk-UA"/>
              </w:rPr>
            </w:pPr>
            <w:r w:rsidRPr="008B528F">
              <w:rPr>
                <w:rFonts w:ascii="Times New Roman" w:eastAsia="Calibri" w:hAnsi="Times New Roman" w:cs="Times New Roman"/>
                <w:i/>
                <w:iCs/>
                <w:color w:val="000000"/>
                <w:sz w:val="24"/>
                <w:szCs w:val="24"/>
                <w:lang w:val="uk-UA" w:eastAsia="uk-UA"/>
              </w:rPr>
              <w:t>районний бюджет</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r>
      <w:tr w:rsidR="008B528F" w:rsidRPr="008B528F"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Times New Roman"/>
                <w:i/>
                <w:iCs/>
                <w:color w:val="00000A"/>
                <w:sz w:val="24"/>
                <w:szCs w:val="24"/>
                <w:lang w:val="uk-UA" w:eastAsia="uk-UA"/>
              </w:rPr>
            </w:pPr>
            <w:r w:rsidRPr="008B528F">
              <w:rPr>
                <w:rFonts w:ascii="Times New Roman" w:eastAsia="Calibri" w:hAnsi="Times New Roman" w:cs="Times New Roman"/>
                <w:i/>
                <w:iCs/>
                <w:color w:val="000000"/>
                <w:sz w:val="24"/>
                <w:szCs w:val="24"/>
                <w:lang w:val="uk-UA" w:eastAsia="uk-UA"/>
              </w:rPr>
              <w:t>міський бюджет</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Arial"/>
                <w:color w:val="000000"/>
                <w:sz w:val="24"/>
                <w:szCs w:val="24"/>
                <w:shd w:val="clear" w:color="auto" w:fill="FFFFFF"/>
                <w:lang w:val="uk-UA"/>
              </w:rPr>
              <w:t>1920,3804</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Arial"/>
                <w:color w:val="000000"/>
                <w:sz w:val="24"/>
                <w:szCs w:val="24"/>
                <w:shd w:val="clear" w:color="auto" w:fill="FFFFFF"/>
                <w:lang w:val="uk-UA"/>
              </w:rPr>
              <w:t>1920,3804</w:t>
            </w:r>
          </w:p>
        </w:tc>
      </w:tr>
      <w:tr w:rsidR="008B528F" w:rsidRPr="008B528F"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55524">
            <w:pPr>
              <w:numPr>
                <w:ilvl w:val="0"/>
                <w:numId w:val="45"/>
              </w:numPr>
              <w:shd w:val="clear" w:color="auto" w:fill="FFFFFF"/>
              <w:spacing w:before="0" w:beforeAutospacing="0" w:after="0" w:afterAutospacing="0" w:line="276" w:lineRule="auto"/>
              <w:jc w:val="both"/>
              <w:textAlignment w:val="baseline"/>
              <w:rPr>
                <w:rFonts w:ascii="Calibri" w:eastAsia="Calibri" w:hAnsi="Calibri" w:cs="Calibri"/>
                <w:color w:val="00000A"/>
                <w:lang w:val="uk-UA"/>
              </w:rPr>
            </w:pPr>
            <w:r w:rsidRPr="008B528F">
              <w:rPr>
                <w:rFonts w:ascii="Times New Roman" w:eastAsia="Calibri" w:hAnsi="Times New Roman" w:cs="Times New Roman"/>
                <w:color w:val="000000"/>
                <w:sz w:val="24"/>
                <w:szCs w:val="24"/>
                <w:lang w:val="uk-UA" w:eastAsia="uk-UA"/>
              </w:rPr>
              <w:t>інші джерела (зазначити)</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color w:val="000000"/>
                <w:sz w:val="24"/>
                <w:szCs w:val="24"/>
                <w:lang w:val="uk-UA" w:eastAsia="uk-UA"/>
              </w:rPr>
            </w:pPr>
            <w:r w:rsidRPr="008B528F">
              <w:rPr>
                <w:rFonts w:ascii="Times New Roman" w:eastAsia="Calibri" w:hAnsi="Times New Roman" w:cs="Times New Roman"/>
                <w:color w:val="000000"/>
                <w:sz w:val="24"/>
                <w:szCs w:val="24"/>
                <w:lang w:val="uk-UA" w:eastAsia="uk-UA"/>
              </w:rPr>
              <w:t>-</w:t>
            </w:r>
          </w:p>
        </w:tc>
      </w:tr>
      <w:tr w:rsidR="008B528F" w:rsidRPr="008B528F" w:rsidTr="008B528F">
        <w:trPr>
          <w:jc w:val="center"/>
        </w:trPr>
        <w:tc>
          <w:tcPr>
            <w:tcW w:w="4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8B528F">
            <w:pPr>
              <w:shd w:val="clear" w:color="auto" w:fill="FFFFFF"/>
              <w:spacing w:before="0" w:beforeAutospacing="0" w:after="0" w:afterAutospacing="0"/>
              <w:ind w:firstLine="0"/>
              <w:jc w:val="both"/>
              <w:textAlignment w:val="baseline"/>
              <w:rPr>
                <w:rFonts w:ascii="Times New Roman" w:eastAsia="Calibri" w:hAnsi="Times New Roman" w:cs="Times New Roman"/>
                <w:b/>
                <w:color w:val="000000"/>
                <w:sz w:val="24"/>
                <w:szCs w:val="24"/>
                <w:lang w:val="uk-UA" w:eastAsia="uk-UA"/>
              </w:rPr>
            </w:pPr>
            <w:r w:rsidRPr="008B528F">
              <w:rPr>
                <w:rFonts w:ascii="Times New Roman" w:eastAsia="Calibri" w:hAnsi="Times New Roman" w:cs="Times New Roman"/>
                <w:b/>
                <w:color w:val="000000"/>
                <w:sz w:val="24"/>
                <w:szCs w:val="24"/>
                <w:lang w:val="uk-UA" w:eastAsia="uk-UA"/>
              </w:rPr>
              <w:t>РАЗОМ</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b/>
                <w:color w:val="000000"/>
                <w:sz w:val="24"/>
                <w:szCs w:val="24"/>
                <w:lang w:val="uk-UA" w:eastAsia="uk-UA"/>
              </w:rPr>
            </w:pPr>
            <w:r w:rsidRPr="008B528F">
              <w:rPr>
                <w:rFonts w:ascii="Times New Roman" w:eastAsia="Calibri" w:hAnsi="Times New Roman" w:cs="Times New Roman"/>
                <w:b/>
                <w:color w:val="000000"/>
                <w:sz w:val="24"/>
                <w:szCs w:val="24"/>
                <w:lang w:val="uk-UA" w:eastAsia="uk-UA"/>
              </w:rPr>
              <w:t>19203,804</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b/>
                <w:color w:val="000000"/>
                <w:sz w:val="24"/>
                <w:szCs w:val="24"/>
                <w:lang w:val="uk-UA" w:eastAsia="uk-UA"/>
              </w:rPr>
            </w:pPr>
            <w:r w:rsidRPr="008B528F">
              <w:rPr>
                <w:rFonts w:ascii="Times New Roman" w:eastAsia="Calibri" w:hAnsi="Times New Roman" w:cs="Times New Roman"/>
                <w:b/>
                <w:color w:val="000000"/>
                <w:sz w:val="24"/>
                <w:szCs w:val="24"/>
                <w:lang w:val="uk-UA" w:eastAsia="uk-UA"/>
              </w:rPr>
              <w:t>-</w:t>
            </w:r>
          </w:p>
        </w:tc>
        <w:tc>
          <w:tcPr>
            <w:tcW w:w="131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b/>
                <w:color w:val="000000"/>
                <w:sz w:val="24"/>
                <w:szCs w:val="24"/>
                <w:lang w:val="uk-UA" w:eastAsia="uk-UA"/>
              </w:rPr>
            </w:pPr>
            <w:r w:rsidRPr="008B528F">
              <w:rPr>
                <w:rFonts w:ascii="Times New Roman" w:eastAsia="Calibri" w:hAnsi="Times New Roman" w:cs="Times New Roman"/>
                <w:b/>
                <w:color w:val="000000"/>
                <w:sz w:val="24"/>
                <w:szCs w:val="24"/>
                <w:lang w:val="uk-UA" w:eastAsia="uk-UA"/>
              </w:rPr>
              <w:t>-</w:t>
            </w:r>
          </w:p>
        </w:tc>
        <w:tc>
          <w:tcPr>
            <w:tcW w:w="1948"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8B528F" w:rsidRPr="008B528F" w:rsidRDefault="008B528F" w:rsidP="0090413A">
            <w:pPr>
              <w:shd w:val="clear" w:color="auto" w:fill="FFFFFF"/>
              <w:spacing w:before="0" w:beforeAutospacing="0" w:after="0" w:afterAutospacing="0"/>
              <w:ind w:firstLine="0"/>
              <w:jc w:val="center"/>
              <w:textAlignment w:val="baseline"/>
              <w:rPr>
                <w:rFonts w:ascii="Times New Roman" w:eastAsia="Calibri" w:hAnsi="Times New Roman" w:cs="Times New Roman"/>
                <w:b/>
                <w:color w:val="000000"/>
                <w:sz w:val="24"/>
                <w:szCs w:val="24"/>
                <w:lang w:val="uk-UA" w:eastAsia="uk-UA"/>
              </w:rPr>
            </w:pPr>
            <w:r w:rsidRPr="008B528F">
              <w:rPr>
                <w:rFonts w:ascii="Times New Roman" w:eastAsia="Calibri" w:hAnsi="Times New Roman" w:cs="Times New Roman"/>
                <w:b/>
                <w:color w:val="000000"/>
                <w:sz w:val="24"/>
                <w:szCs w:val="24"/>
                <w:lang w:val="uk-UA" w:eastAsia="uk-UA"/>
              </w:rPr>
              <w:t>19203,804</w:t>
            </w:r>
          </w:p>
        </w:tc>
      </w:tr>
      <w:tr w:rsidR="008B528F" w:rsidRPr="008B528F" w:rsidTr="008B528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Ex>
        <w:trPr>
          <w:trHeight w:val="539"/>
        </w:trPr>
        <w:tc>
          <w:tcPr>
            <w:tcW w:w="4074" w:type="dxa"/>
            <w:shd w:val="clear" w:color="auto" w:fill="auto"/>
          </w:tcPr>
          <w:p w:rsidR="008B528F" w:rsidRPr="008B528F" w:rsidRDefault="008B528F" w:rsidP="008B528F">
            <w:pPr>
              <w:spacing w:before="0" w:beforeAutospacing="0" w:after="0" w:afterAutospacing="0" w:line="259" w:lineRule="auto"/>
              <w:ind w:firstLine="0"/>
              <w:jc w:val="both"/>
              <w:rPr>
                <w:rFonts w:ascii="Times New Roman" w:eastAsia="Times New Roman" w:hAnsi="Times New Roman" w:cs="Times New Roman"/>
                <w:color w:val="00000A"/>
                <w:sz w:val="24"/>
                <w:lang w:val="uk-UA"/>
              </w:rPr>
            </w:pPr>
            <w:r w:rsidRPr="008B528F">
              <w:rPr>
                <w:rFonts w:ascii="Times New Roman" w:eastAsia="Times New Roman" w:hAnsi="Times New Roman" w:cs="Times New Roman"/>
                <w:color w:val="00000A"/>
                <w:sz w:val="24"/>
                <w:lang w:val="uk-UA"/>
              </w:rPr>
              <w:t>11. Інша інформація щодо технічного завдання (за потреби)</w:t>
            </w:r>
          </w:p>
        </w:tc>
        <w:tc>
          <w:tcPr>
            <w:tcW w:w="5986" w:type="dxa"/>
            <w:gridSpan w:val="4"/>
            <w:shd w:val="clear" w:color="auto" w:fill="auto"/>
          </w:tcPr>
          <w:p w:rsidR="008B528F" w:rsidRPr="008B528F" w:rsidRDefault="008B528F" w:rsidP="008B528F">
            <w:pPr>
              <w:spacing w:before="0" w:beforeAutospacing="0" w:after="0" w:afterAutospacing="0" w:line="259" w:lineRule="auto"/>
              <w:ind w:right="143" w:firstLine="0"/>
              <w:jc w:val="center"/>
              <w:rPr>
                <w:rFonts w:ascii="Times New Roman" w:eastAsia="Times New Roman" w:hAnsi="Times New Roman" w:cs="Times New Roman"/>
                <w:color w:val="00000A"/>
                <w:sz w:val="24"/>
                <w:szCs w:val="24"/>
                <w:lang w:val="uk-UA"/>
              </w:rPr>
            </w:pPr>
            <w:r w:rsidRPr="008B528F">
              <w:rPr>
                <w:rFonts w:ascii="Times New Roman" w:eastAsia="Times New Roman" w:hAnsi="Times New Roman" w:cs="Times New Roman"/>
                <w:color w:val="00000A"/>
                <w:sz w:val="24"/>
                <w:szCs w:val="24"/>
                <w:lang w:val="uk-UA"/>
              </w:rPr>
              <w:t>-</w:t>
            </w:r>
          </w:p>
        </w:tc>
      </w:tr>
    </w:tbl>
    <w:p w:rsidR="008B528F" w:rsidRPr="008B528F" w:rsidRDefault="008B528F" w:rsidP="008B528F">
      <w:pPr>
        <w:spacing w:before="0" w:beforeAutospacing="0" w:after="160" w:afterAutospacing="0" w:line="259" w:lineRule="auto"/>
        <w:ind w:firstLine="0"/>
        <w:rPr>
          <w:lang w:val="uk-UA"/>
        </w:rPr>
      </w:pPr>
    </w:p>
    <w:tbl>
      <w:tblPr>
        <w:tblW w:w="5075" w:type="pct"/>
        <w:tblBorders>
          <w:top w:val="outset" w:sz="2" w:space="0" w:color="auto"/>
          <w:left w:val="outset" w:sz="2" w:space="0" w:color="auto"/>
          <w:bottom w:val="outset" w:sz="2" w:space="0" w:color="auto"/>
          <w:right w:val="outset" w:sz="2" w:space="0" w:color="auto"/>
        </w:tblBorders>
        <w:tblLayout w:type="fixed"/>
        <w:tblCellMar>
          <w:top w:w="12" w:type="dxa"/>
          <w:left w:w="12" w:type="dxa"/>
          <w:bottom w:w="12" w:type="dxa"/>
          <w:right w:w="12" w:type="dxa"/>
        </w:tblCellMar>
        <w:tblLook w:val="0000" w:firstRow="0" w:lastRow="0" w:firstColumn="0" w:lastColumn="0" w:noHBand="0" w:noVBand="0"/>
      </w:tblPr>
      <w:tblGrid>
        <w:gridCol w:w="3826"/>
        <w:gridCol w:w="1556"/>
        <w:gridCol w:w="1417"/>
        <w:gridCol w:w="1560"/>
        <w:gridCol w:w="1701"/>
      </w:tblGrid>
      <w:tr w:rsidR="008B528F" w:rsidRPr="008B528F" w:rsidTr="00BC4B1A">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 Номер технічного завдання</w:t>
            </w:r>
          </w:p>
        </w:tc>
        <w:tc>
          <w:tcPr>
            <w:tcW w:w="6234" w:type="dxa"/>
            <w:gridSpan w:val="4"/>
            <w:tcBorders>
              <w:top w:val="outset" w:sz="4" w:space="0" w:color="000000"/>
              <w:left w:val="outset" w:sz="4" w:space="0" w:color="000000"/>
              <w:bottom w:val="outset" w:sz="4" w:space="0" w:color="000000"/>
              <w:right w:val="outset" w:sz="4" w:space="0" w:color="000000"/>
            </w:tcBorders>
          </w:tcPr>
          <w:p w:rsidR="008B528F" w:rsidRPr="008B528F" w:rsidRDefault="006B7EA3" w:rsidP="008B528F">
            <w:pPr>
              <w:ind w:firstLine="0"/>
              <w:rPr>
                <w:rFonts w:ascii="Times New Roman" w:eastAsia="Times New Roman" w:hAnsi="Times New Roman" w:cs="Times New Roman"/>
                <w:b/>
                <w:sz w:val="24"/>
                <w:szCs w:val="24"/>
                <w:lang w:val="ru-RU" w:eastAsia="uk-UA"/>
              </w:rPr>
            </w:pPr>
            <w:r>
              <w:rPr>
                <w:rFonts w:ascii="Times New Roman" w:eastAsia="Times New Roman" w:hAnsi="Times New Roman" w:cs="Times New Roman"/>
                <w:b/>
                <w:sz w:val="24"/>
                <w:szCs w:val="24"/>
                <w:lang w:val="ru-RU" w:eastAsia="uk-UA"/>
              </w:rPr>
              <w:t>3.15</w:t>
            </w:r>
            <w:r w:rsidR="008B528F" w:rsidRPr="008B528F">
              <w:rPr>
                <w:rFonts w:ascii="Times New Roman" w:eastAsia="Times New Roman" w:hAnsi="Times New Roman" w:cs="Times New Roman"/>
                <w:b/>
                <w:sz w:val="24"/>
                <w:szCs w:val="24"/>
                <w:lang w:val="ru-RU" w:eastAsia="uk-UA"/>
              </w:rPr>
              <w:t>.</w:t>
            </w:r>
          </w:p>
        </w:tc>
      </w:tr>
      <w:tr w:rsidR="008B528F" w:rsidRPr="001A4BA7" w:rsidTr="00BC4B1A">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93"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 Назва технічного завдання</w:t>
            </w:r>
          </w:p>
        </w:tc>
        <w:tc>
          <w:tcPr>
            <w:tcW w:w="6234"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BC4B1A">
            <w:pPr>
              <w:ind w:right="128"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ru-RU" w:eastAsia="uk-UA"/>
              </w:rPr>
              <w:t>Будівництво м</w:t>
            </w:r>
            <w:r w:rsidRPr="008B528F">
              <w:rPr>
                <w:rFonts w:ascii="Times New Roman" w:eastAsia="Times New Roman" w:hAnsi="Times New Roman" w:cs="Times New Roman"/>
                <w:sz w:val="24"/>
                <w:szCs w:val="24"/>
                <w:lang w:val="uk-UA" w:eastAsia="uk-UA"/>
              </w:rPr>
              <w:t>остового переходу через Сухий лиман з підходами в селі Малодолинське на автомобільній дорозі «Одеса – Чорноморськ»</w:t>
            </w:r>
          </w:p>
        </w:tc>
      </w:tr>
      <w:tr w:rsidR="008B528F" w:rsidRPr="001A4BA7" w:rsidTr="00BC4B1A">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spacing w:before="0" w:beforeAutospacing="0" w:after="0" w:afterAutospacing="0"/>
              <w:ind w:right="93"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 xml:space="preserve">3. Номер і назва завдання з </w:t>
            </w:r>
            <w:hyperlink r:id="rId93" w:anchor="n11" w:history="1">
              <w:r w:rsidRPr="008B528F">
                <w:rPr>
                  <w:rFonts w:ascii="Times New Roman" w:eastAsia="Times New Roman" w:hAnsi="Times New Roman" w:cs="Times New Roman"/>
                  <w:sz w:val="24"/>
                  <w:szCs w:val="24"/>
                  <w:lang w:val="uk-UA" w:eastAsia="uk-UA"/>
                </w:rPr>
                <w:t>Державної стратегії регіонального</w:t>
              </w:r>
            </w:hyperlink>
            <w:r w:rsidRPr="008B528F">
              <w:rPr>
                <w:rFonts w:ascii="Times New Roman" w:eastAsia="Times New Roman" w:hAnsi="Times New Roman" w:cs="Times New Roman"/>
                <w:sz w:val="24"/>
                <w:szCs w:val="24"/>
                <w:lang w:val="uk-UA" w:eastAsia="uk-UA"/>
              </w:rPr>
              <w:t xml:space="preserve"> </w:t>
            </w:r>
            <w:hyperlink r:id="rId94" w:anchor="n11" w:history="1">
              <w:r w:rsidRPr="008B528F">
                <w:rPr>
                  <w:rFonts w:ascii="Times New Roman" w:eastAsia="Times New Roman" w:hAnsi="Times New Roman" w:cs="Times New Roman"/>
                  <w:sz w:val="24"/>
                  <w:szCs w:val="24"/>
                  <w:lang w:val="uk-UA" w:eastAsia="uk-UA"/>
                </w:rPr>
                <w:t>розвитку,</w:t>
              </w:r>
            </w:hyperlink>
            <w:r w:rsidRPr="008B528F">
              <w:rPr>
                <w:rFonts w:ascii="Times New Roman" w:eastAsia="Times New Roman" w:hAnsi="Times New Roman" w:cs="Times New Roman"/>
                <w:sz w:val="24"/>
                <w:szCs w:val="24"/>
                <w:lang w:val="uk-UA" w:eastAsia="uk-UA"/>
              </w:rPr>
              <w:t xml:space="preserve"> якому відповідає технічне завдання</w:t>
            </w:r>
          </w:p>
        </w:tc>
        <w:tc>
          <w:tcPr>
            <w:tcW w:w="6234"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BC4B1A">
            <w:pPr>
              <w:spacing w:before="0" w:beforeAutospacing="0" w:after="0" w:afterAutospacing="0"/>
              <w:ind w:right="128" w:firstLine="0"/>
              <w:jc w:val="both"/>
              <w:rPr>
                <w:rFonts w:ascii="Times New Roman" w:eastAsia="Times New Roman" w:hAnsi="Times New Roman" w:cs="Times New Roman"/>
                <w:spacing w:val="-6"/>
                <w:sz w:val="24"/>
                <w:szCs w:val="24"/>
                <w:lang w:val="uk-UA" w:eastAsia="uk-UA"/>
              </w:rPr>
            </w:pPr>
            <w:r w:rsidRPr="008B528F">
              <w:rPr>
                <w:rFonts w:ascii="Times New Roman" w:eastAsia="Times New Roman" w:hAnsi="Times New Roman" w:cs="Times New Roman"/>
                <w:spacing w:val="-6"/>
                <w:sz w:val="24"/>
                <w:szCs w:val="24"/>
                <w:lang w:val="uk-UA" w:eastAsia="uk-UA"/>
              </w:rPr>
              <w:t>1.3.1. Розвиток транспортної інфраструктури та поштових послуг.</w:t>
            </w:r>
          </w:p>
        </w:tc>
      </w:tr>
      <w:tr w:rsidR="008B528F" w:rsidRPr="008B528F" w:rsidTr="00BC4B1A">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93"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4. Номер і назва завдання Стратегії розвитку Одеської області на 2021-2027 роки, якому відповідає технічне завдання</w:t>
            </w:r>
          </w:p>
        </w:tc>
        <w:tc>
          <w:tcPr>
            <w:tcW w:w="6234"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BC4B1A">
            <w:pPr>
              <w:spacing w:before="40" w:beforeAutospacing="0" w:after="40" w:afterAutospacing="0"/>
              <w:ind w:right="128" w:firstLine="0"/>
              <w:jc w:val="both"/>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3.3.1. Підвищення рівня якості автодорожнього покриття, введення європейських стандартів проектування, розроблення та обслуговування автомобільних доріг.</w:t>
            </w:r>
          </w:p>
          <w:p w:rsidR="008B528F" w:rsidRPr="008B528F" w:rsidRDefault="008B528F" w:rsidP="00BC4B1A">
            <w:pPr>
              <w:spacing w:before="40" w:beforeAutospacing="0" w:after="40" w:afterAutospacing="0"/>
              <w:ind w:right="128"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it-IT"/>
              </w:rPr>
              <w:t>4.4.2. Відновлення транзитного потенціалу.</w:t>
            </w:r>
          </w:p>
        </w:tc>
      </w:tr>
      <w:tr w:rsidR="008B528F" w:rsidRPr="001A4BA7" w:rsidTr="00BC4B1A">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93"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5. Територія, на яку реалізація проєктів за технічним завданням матиме вплив</w:t>
            </w:r>
          </w:p>
        </w:tc>
        <w:tc>
          <w:tcPr>
            <w:tcW w:w="6234"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BC4B1A">
            <w:pPr>
              <w:ind w:right="128"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it-IT"/>
              </w:rPr>
              <w:t>Чорноморська територіальна громада Одеської області</w:t>
            </w:r>
          </w:p>
        </w:tc>
      </w:tr>
      <w:tr w:rsidR="008B528F" w:rsidRPr="001A4BA7" w:rsidTr="00BC4B1A">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93"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6. Опис проблеми, на вирішення якої спрямовано технічне завдання</w:t>
            </w:r>
          </w:p>
        </w:tc>
        <w:tc>
          <w:tcPr>
            <w:tcW w:w="6234"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BC4B1A">
            <w:pPr>
              <w:spacing w:before="0" w:beforeAutospacing="0" w:after="0" w:afterAutospacing="0"/>
              <w:ind w:right="128"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Реконструкції дороги, яка сьогодні на цій ділянці є магістраллю регульованого руху (згідно ДБН В.2.3–5–2001), з обов’язковим доведенням її параметрів як для магістральної вулиці безперервного руху, і в першу чергу – перевлаштування понтонної переправи, яка має обмежену вантажопідйомність.</w:t>
            </w:r>
          </w:p>
        </w:tc>
      </w:tr>
      <w:tr w:rsidR="008B528F" w:rsidRPr="008B528F" w:rsidTr="00BC4B1A">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93"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7. Очікувані кількісні результати від реалізації проектів на виконання технічного завдання</w:t>
            </w:r>
          </w:p>
        </w:tc>
        <w:tc>
          <w:tcPr>
            <w:tcW w:w="6234"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BC4B1A">
            <w:pPr>
              <w:spacing w:before="40" w:beforeAutospacing="0" w:after="40" w:afterAutospacing="0"/>
              <w:ind w:right="128"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Буде здійснено реконструкцію дороги – 0,66 км, та побудовано новий міст довжиною 100,15 м</w:t>
            </w:r>
          </w:p>
        </w:tc>
      </w:tr>
      <w:tr w:rsidR="008B528F" w:rsidRPr="001A4BA7" w:rsidTr="00BC4B1A">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93"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8. Очікувані якісні результати від реалізації проектів на виконання технічного завдання</w:t>
            </w:r>
          </w:p>
        </w:tc>
        <w:tc>
          <w:tcPr>
            <w:tcW w:w="6234"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BC4B1A">
            <w:pPr>
              <w:shd w:val="clear" w:color="auto" w:fill="FFFFFF"/>
              <w:spacing w:before="0" w:beforeAutospacing="0" w:after="0" w:afterAutospacing="0"/>
              <w:ind w:right="128" w:firstLine="0"/>
              <w:jc w:val="both"/>
              <w:rPr>
                <w:rFonts w:ascii="Times New Roman" w:eastAsia="Times New Roman" w:hAnsi="Times New Roman" w:cs="Times New Roman"/>
                <w:iCs/>
                <w:color w:val="000000"/>
                <w:spacing w:val="-6"/>
                <w:sz w:val="24"/>
                <w:szCs w:val="24"/>
                <w:lang w:val="uk-UA" w:eastAsia="ru-RU"/>
              </w:rPr>
            </w:pPr>
            <w:r w:rsidRPr="008B528F">
              <w:rPr>
                <w:rFonts w:ascii="Times New Roman" w:eastAsia="Times New Roman" w:hAnsi="Times New Roman" w:cs="Times New Roman"/>
                <w:iCs/>
                <w:color w:val="000000"/>
                <w:spacing w:val="-6"/>
                <w:sz w:val="24"/>
                <w:szCs w:val="24"/>
                <w:lang w:val="uk-UA" w:eastAsia="ru-RU"/>
              </w:rPr>
              <w:t>Покращено стан дорожньої інфраструктури міста Чорноморська та населених пунктів селища Олександрівка, сіл Малодолинського та Бурлачої Балки, а також прилеглої території селищ Таїрово та Великодолинського (Овідіопольського району Одеської області).</w:t>
            </w:r>
          </w:p>
          <w:p w:rsidR="008B528F" w:rsidRPr="008B528F" w:rsidRDefault="008B528F" w:rsidP="00BC4B1A">
            <w:pPr>
              <w:shd w:val="clear" w:color="auto" w:fill="FFFFFF"/>
              <w:spacing w:before="0" w:beforeAutospacing="0" w:after="0" w:afterAutospacing="0"/>
              <w:ind w:right="128" w:firstLine="0"/>
              <w:jc w:val="both"/>
              <w:rPr>
                <w:rFonts w:ascii="Times New Roman" w:eastAsia="Times New Roman" w:hAnsi="Times New Roman" w:cs="Times New Roman"/>
                <w:iCs/>
                <w:color w:val="000000"/>
                <w:spacing w:val="-6"/>
                <w:sz w:val="24"/>
                <w:szCs w:val="24"/>
                <w:lang w:val="uk-UA" w:eastAsia="ru-RU"/>
              </w:rPr>
            </w:pPr>
            <w:r w:rsidRPr="008B528F">
              <w:rPr>
                <w:rFonts w:ascii="Times New Roman" w:eastAsia="Times New Roman" w:hAnsi="Times New Roman" w:cs="Times New Roman"/>
                <w:iCs/>
                <w:color w:val="000000"/>
                <w:spacing w:val="-6"/>
                <w:sz w:val="24"/>
                <w:szCs w:val="24"/>
                <w:lang w:val="uk-UA" w:eastAsia="ru-RU"/>
              </w:rPr>
              <w:t>Створення передумови соціально-економічного розвитку вказаних населених пунктів.</w:t>
            </w:r>
          </w:p>
        </w:tc>
      </w:tr>
      <w:tr w:rsidR="008B528F" w:rsidRPr="001A4BA7" w:rsidTr="00BC4B1A">
        <w:trPr>
          <w:trHeight w:val="58"/>
        </w:trPr>
        <w:tc>
          <w:tcPr>
            <w:tcW w:w="3826" w:type="dxa"/>
            <w:tcBorders>
              <w:top w:val="outset" w:sz="4" w:space="0" w:color="000000"/>
              <w:left w:val="outset" w:sz="4" w:space="0" w:color="000000"/>
              <w:bottom w:val="outset" w:sz="4" w:space="0" w:color="000000"/>
              <w:right w:val="outset" w:sz="4" w:space="0" w:color="000000"/>
            </w:tcBorders>
          </w:tcPr>
          <w:p w:rsidR="00BC4B1A" w:rsidRPr="008B528F" w:rsidRDefault="008B528F" w:rsidP="008B528F">
            <w:pPr>
              <w:ind w:right="93"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9. Основні заходи технічного завдання</w:t>
            </w:r>
          </w:p>
        </w:tc>
        <w:tc>
          <w:tcPr>
            <w:tcW w:w="6234" w:type="dxa"/>
            <w:gridSpan w:val="4"/>
            <w:tcBorders>
              <w:top w:val="outset" w:sz="4" w:space="0" w:color="000000"/>
              <w:left w:val="outset" w:sz="4" w:space="0" w:color="000000"/>
              <w:bottom w:val="outset" w:sz="4" w:space="0" w:color="000000"/>
              <w:right w:val="outset" w:sz="4" w:space="0" w:color="000000"/>
            </w:tcBorders>
          </w:tcPr>
          <w:p w:rsidR="00BC4B1A" w:rsidRPr="008B528F" w:rsidRDefault="008B528F" w:rsidP="00BC4B1A">
            <w:pPr>
              <w:spacing w:before="0" w:beforeAutospacing="0" w:after="120" w:afterAutospacing="0"/>
              <w:ind w:right="130"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 xml:space="preserve">Перевлаштування понтонної переправи, яка має обмежену вантажопідйомність з будівництвом мостового переходу, </w:t>
            </w:r>
            <w:r w:rsidRPr="008B528F">
              <w:rPr>
                <w:rFonts w:ascii="Times New Roman" w:eastAsia="Times New Roman" w:hAnsi="Times New Roman" w:cs="Times New Roman"/>
                <w:sz w:val="24"/>
                <w:szCs w:val="24"/>
                <w:lang w:val="uk-UA" w:eastAsia="uk-UA"/>
              </w:rPr>
              <w:lastRenderedPageBreak/>
              <w:t>та улаштування та улаштування під'їздів до існуючих підприємств</w:t>
            </w:r>
          </w:p>
        </w:tc>
      </w:tr>
      <w:tr w:rsidR="008B528F" w:rsidRPr="008B528F" w:rsidTr="00FB109E">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kinsoku w:val="0"/>
              <w:overflowPunct w:val="0"/>
              <w:autoSpaceDE w:val="0"/>
              <w:autoSpaceDN w:val="0"/>
              <w:adjustRightInd w:val="0"/>
              <w:spacing w:before="0" w:beforeAutospacing="0" w:after="0" w:afterAutospacing="0"/>
              <w:ind w:right="124" w:firstLine="0"/>
              <w:jc w:val="both"/>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sz w:val="24"/>
                <w:szCs w:val="24"/>
                <w:lang w:val="ru-RU" w:eastAsia="ru-RU"/>
              </w:rPr>
              <w:lastRenderedPageBreak/>
              <w:t>10. Обсяг фінансування технічного завдання, тис грн на 2021-2023 роки</w:t>
            </w:r>
          </w:p>
        </w:tc>
        <w:tc>
          <w:tcPr>
            <w:tcW w:w="155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2021</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2022</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2023</w:t>
            </w:r>
          </w:p>
        </w:tc>
        <w:tc>
          <w:tcPr>
            <w:tcW w:w="1701"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Усього</w:t>
            </w:r>
          </w:p>
        </w:tc>
      </w:tr>
      <w:tr w:rsidR="008B528F" w:rsidRPr="008B528F" w:rsidTr="00FB109E">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tabs>
                <w:tab w:val="left" w:pos="777"/>
              </w:tabs>
              <w:kinsoku w:val="0"/>
              <w:overflowPunct w:val="0"/>
              <w:autoSpaceDE w:val="0"/>
              <w:autoSpaceDN w:val="0"/>
              <w:adjustRightInd w:val="0"/>
              <w:spacing w:before="0" w:beforeAutospacing="0" w:after="0" w:afterAutospacing="0" w:line="268" w:lineRule="exact"/>
              <w:ind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sz w:val="24"/>
                <w:szCs w:val="24"/>
                <w:lang w:val="ru-RU" w:eastAsia="ru-RU"/>
              </w:rPr>
              <w:t>-</w:t>
            </w:r>
            <w:r w:rsidRPr="008B528F">
              <w:rPr>
                <w:rFonts w:ascii="Times New Roman" w:eastAsia="Times New Roman" w:hAnsi="Times New Roman" w:cs="Times New Roman"/>
                <w:sz w:val="24"/>
                <w:szCs w:val="24"/>
                <w:lang w:val="ru-RU" w:eastAsia="ru-RU"/>
              </w:rPr>
              <w:tab/>
              <w:t>державний</w:t>
            </w:r>
            <w:r w:rsidRPr="008B528F">
              <w:rPr>
                <w:rFonts w:ascii="Times New Roman" w:eastAsia="Times New Roman" w:hAnsi="Times New Roman" w:cs="Times New Roman"/>
                <w:spacing w:val="-4"/>
                <w:sz w:val="24"/>
                <w:szCs w:val="24"/>
                <w:lang w:val="ru-RU" w:eastAsia="ru-RU"/>
              </w:rPr>
              <w:t xml:space="preserve"> </w:t>
            </w:r>
            <w:r w:rsidRPr="008B528F">
              <w:rPr>
                <w:rFonts w:ascii="Times New Roman" w:eastAsia="Times New Roman" w:hAnsi="Times New Roman" w:cs="Times New Roman"/>
                <w:sz w:val="24"/>
                <w:szCs w:val="24"/>
                <w:lang w:val="ru-RU" w:eastAsia="ru-RU"/>
              </w:rPr>
              <w:t>бюджет:</w:t>
            </w:r>
          </w:p>
        </w:tc>
        <w:tc>
          <w:tcPr>
            <w:tcW w:w="155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37 453,9</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701"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37 453,9</w:t>
            </w:r>
          </w:p>
        </w:tc>
      </w:tr>
      <w:tr w:rsidR="008B528F" w:rsidRPr="008B528F" w:rsidTr="00FB109E">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kinsoku w:val="0"/>
              <w:overflowPunct w:val="0"/>
              <w:autoSpaceDE w:val="0"/>
              <w:autoSpaceDN w:val="0"/>
              <w:adjustRightInd w:val="0"/>
              <w:spacing w:before="0" w:beforeAutospacing="0" w:after="0" w:afterAutospacing="0"/>
              <w:ind w:right="124" w:firstLine="0"/>
              <w:jc w:val="both"/>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sz w:val="24"/>
                <w:szCs w:val="24"/>
                <w:lang w:val="ru-RU" w:eastAsia="ru-RU"/>
              </w:rPr>
              <w:t>державний фонд регіонального розвитку</w:t>
            </w:r>
          </w:p>
        </w:tc>
        <w:tc>
          <w:tcPr>
            <w:tcW w:w="155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37 453,9</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701"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37 453,9</w:t>
            </w:r>
          </w:p>
        </w:tc>
      </w:tr>
      <w:tr w:rsidR="008B528F" w:rsidRPr="008B528F" w:rsidTr="00FB109E">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kinsoku w:val="0"/>
              <w:overflowPunct w:val="0"/>
              <w:autoSpaceDE w:val="0"/>
              <w:autoSpaceDN w:val="0"/>
              <w:adjustRightInd w:val="0"/>
              <w:spacing w:before="0" w:beforeAutospacing="0" w:after="0" w:afterAutospacing="0" w:line="268" w:lineRule="exact"/>
              <w:ind w:right="124" w:firstLine="0"/>
              <w:jc w:val="both"/>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sz w:val="24"/>
                <w:szCs w:val="24"/>
                <w:lang w:val="ru-RU" w:eastAsia="ru-RU"/>
              </w:rPr>
              <w:t>інші джерела (зазначити)</w:t>
            </w:r>
          </w:p>
        </w:tc>
        <w:tc>
          <w:tcPr>
            <w:tcW w:w="155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701"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r>
      <w:tr w:rsidR="008B528F" w:rsidRPr="008B528F" w:rsidTr="00FB109E">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tabs>
                <w:tab w:val="left" w:pos="777"/>
              </w:tabs>
              <w:kinsoku w:val="0"/>
              <w:overflowPunct w:val="0"/>
              <w:autoSpaceDE w:val="0"/>
              <w:autoSpaceDN w:val="0"/>
              <w:adjustRightInd w:val="0"/>
              <w:spacing w:before="0" w:beforeAutospacing="0" w:after="0" w:afterAutospacing="0"/>
              <w:ind w:right="127"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sz w:val="24"/>
                <w:szCs w:val="24"/>
                <w:lang w:val="ru-RU" w:eastAsia="ru-RU"/>
              </w:rPr>
              <w:t>-</w:t>
            </w:r>
            <w:r w:rsidRPr="008B528F">
              <w:rPr>
                <w:rFonts w:ascii="Times New Roman" w:eastAsia="Times New Roman" w:hAnsi="Times New Roman" w:cs="Times New Roman"/>
                <w:sz w:val="24"/>
                <w:szCs w:val="24"/>
                <w:lang w:val="ru-RU" w:eastAsia="ru-RU"/>
              </w:rPr>
              <w:tab/>
              <w:t>місцевий бюджет</w:t>
            </w:r>
            <w:r w:rsidRPr="008B528F">
              <w:rPr>
                <w:rFonts w:ascii="Times New Roman" w:eastAsia="Times New Roman" w:hAnsi="Times New Roman" w:cs="Times New Roman"/>
                <w:spacing w:val="-4"/>
                <w:sz w:val="24"/>
                <w:szCs w:val="24"/>
                <w:lang w:val="ru-RU" w:eastAsia="ru-RU"/>
              </w:rPr>
              <w:t xml:space="preserve"> </w:t>
            </w:r>
            <w:r w:rsidRPr="008B528F">
              <w:rPr>
                <w:rFonts w:ascii="Times New Roman" w:eastAsia="Times New Roman" w:hAnsi="Times New Roman" w:cs="Times New Roman"/>
                <w:sz w:val="24"/>
                <w:szCs w:val="24"/>
                <w:lang w:val="ru-RU" w:eastAsia="ru-RU"/>
              </w:rPr>
              <w:t>(всього),</w:t>
            </w:r>
            <w:r w:rsidRPr="008B528F">
              <w:rPr>
                <w:rFonts w:ascii="Times New Roman" w:eastAsia="Times New Roman" w:hAnsi="Times New Roman" w:cs="Times New Roman"/>
                <w:spacing w:val="-2"/>
                <w:sz w:val="24"/>
                <w:szCs w:val="24"/>
                <w:lang w:val="ru-RU" w:eastAsia="ru-RU"/>
              </w:rPr>
              <w:t xml:space="preserve"> </w:t>
            </w:r>
            <w:r w:rsidRPr="008B528F">
              <w:rPr>
                <w:rFonts w:ascii="Times New Roman" w:eastAsia="Times New Roman" w:hAnsi="Times New Roman" w:cs="Times New Roman"/>
                <w:sz w:val="24"/>
                <w:szCs w:val="24"/>
                <w:lang w:val="ru-RU" w:eastAsia="ru-RU"/>
              </w:rPr>
              <w:t>в</w:t>
            </w:r>
            <w:r w:rsidRPr="008B528F">
              <w:rPr>
                <w:rFonts w:ascii="Times New Roman" w:eastAsia="Times New Roman" w:hAnsi="Times New Roman" w:cs="Times New Roman"/>
                <w:w w:val="99"/>
                <w:sz w:val="24"/>
                <w:szCs w:val="24"/>
                <w:lang w:val="ru-RU" w:eastAsia="ru-RU"/>
              </w:rPr>
              <w:t xml:space="preserve"> </w:t>
            </w:r>
            <w:r w:rsidRPr="008B528F">
              <w:rPr>
                <w:rFonts w:ascii="Times New Roman" w:eastAsia="Times New Roman" w:hAnsi="Times New Roman" w:cs="Times New Roman"/>
                <w:sz w:val="24"/>
                <w:szCs w:val="24"/>
                <w:lang w:val="ru-RU" w:eastAsia="ru-RU"/>
              </w:rPr>
              <w:t>т.ч.:</w:t>
            </w:r>
          </w:p>
        </w:tc>
        <w:tc>
          <w:tcPr>
            <w:tcW w:w="155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9 363,4</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701"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9 363,4</w:t>
            </w:r>
          </w:p>
        </w:tc>
      </w:tr>
      <w:tr w:rsidR="008B528F" w:rsidRPr="008B528F" w:rsidTr="00FB109E">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kinsoku w:val="0"/>
              <w:overflowPunct w:val="0"/>
              <w:autoSpaceDE w:val="0"/>
              <w:autoSpaceDN w:val="0"/>
              <w:adjustRightInd w:val="0"/>
              <w:spacing w:before="0" w:beforeAutospacing="0" w:after="0" w:afterAutospacing="0" w:line="271" w:lineRule="exact"/>
              <w:ind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i/>
                <w:iCs/>
                <w:sz w:val="24"/>
                <w:szCs w:val="24"/>
                <w:lang w:val="ru-RU" w:eastAsia="ru-RU"/>
              </w:rPr>
              <w:t>обласний бюджет</w:t>
            </w:r>
          </w:p>
        </w:tc>
        <w:tc>
          <w:tcPr>
            <w:tcW w:w="155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4 681,7</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701"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4 681,7</w:t>
            </w:r>
          </w:p>
        </w:tc>
      </w:tr>
      <w:tr w:rsidR="008B528F" w:rsidRPr="008B528F" w:rsidTr="00FB109E">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kinsoku w:val="0"/>
              <w:overflowPunct w:val="0"/>
              <w:autoSpaceDE w:val="0"/>
              <w:autoSpaceDN w:val="0"/>
              <w:adjustRightInd w:val="0"/>
              <w:spacing w:before="0" w:beforeAutospacing="0" w:after="0" w:afterAutospacing="0" w:line="268" w:lineRule="exact"/>
              <w:ind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i/>
                <w:iCs/>
                <w:sz w:val="24"/>
                <w:szCs w:val="24"/>
                <w:lang w:val="ru-RU" w:eastAsia="ru-RU"/>
              </w:rPr>
              <w:t>районний бюджет</w:t>
            </w:r>
          </w:p>
        </w:tc>
        <w:tc>
          <w:tcPr>
            <w:tcW w:w="155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701"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r>
      <w:tr w:rsidR="008B528F" w:rsidRPr="008B528F" w:rsidTr="00FB109E">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kinsoku w:val="0"/>
              <w:overflowPunct w:val="0"/>
              <w:autoSpaceDE w:val="0"/>
              <w:autoSpaceDN w:val="0"/>
              <w:adjustRightInd w:val="0"/>
              <w:spacing w:before="0" w:beforeAutospacing="0" w:after="0" w:afterAutospacing="0" w:line="268" w:lineRule="exact"/>
              <w:ind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i/>
                <w:iCs/>
                <w:sz w:val="24"/>
                <w:szCs w:val="24"/>
                <w:lang w:val="ru-RU" w:eastAsia="ru-RU"/>
              </w:rPr>
              <w:t>міський бюджет</w:t>
            </w:r>
          </w:p>
        </w:tc>
        <w:tc>
          <w:tcPr>
            <w:tcW w:w="155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4 681,7</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701"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4 681,7</w:t>
            </w:r>
          </w:p>
        </w:tc>
      </w:tr>
      <w:tr w:rsidR="008B528F" w:rsidRPr="008B528F" w:rsidTr="00FB109E">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tabs>
                <w:tab w:val="left" w:pos="777"/>
              </w:tabs>
              <w:kinsoku w:val="0"/>
              <w:overflowPunct w:val="0"/>
              <w:autoSpaceDE w:val="0"/>
              <w:autoSpaceDN w:val="0"/>
              <w:adjustRightInd w:val="0"/>
              <w:spacing w:before="0" w:beforeAutospacing="0" w:after="0" w:afterAutospacing="0" w:line="268" w:lineRule="exact"/>
              <w:ind w:firstLine="0"/>
              <w:rPr>
                <w:rFonts w:ascii="Times New Roman" w:eastAsia="Times New Roman" w:hAnsi="Times New Roman" w:cs="Times New Roman"/>
                <w:sz w:val="24"/>
                <w:szCs w:val="24"/>
                <w:lang w:val="ru-RU" w:eastAsia="ru-RU"/>
              </w:rPr>
            </w:pPr>
            <w:r w:rsidRPr="008B528F">
              <w:rPr>
                <w:rFonts w:ascii="Times New Roman" w:eastAsia="Times New Roman" w:hAnsi="Times New Roman" w:cs="Times New Roman"/>
                <w:sz w:val="24"/>
                <w:szCs w:val="24"/>
                <w:lang w:val="ru-RU" w:eastAsia="ru-RU"/>
              </w:rPr>
              <w:t>-</w:t>
            </w:r>
            <w:r w:rsidRPr="008B528F">
              <w:rPr>
                <w:rFonts w:ascii="Times New Roman" w:eastAsia="Times New Roman" w:hAnsi="Times New Roman" w:cs="Times New Roman"/>
                <w:sz w:val="24"/>
                <w:szCs w:val="24"/>
                <w:lang w:val="ru-RU" w:eastAsia="ru-RU"/>
              </w:rPr>
              <w:tab/>
              <w:t>інші джерела</w:t>
            </w:r>
            <w:r w:rsidRPr="008B528F">
              <w:rPr>
                <w:rFonts w:ascii="Times New Roman" w:eastAsia="Times New Roman" w:hAnsi="Times New Roman" w:cs="Times New Roman"/>
                <w:spacing w:val="-9"/>
                <w:sz w:val="24"/>
                <w:szCs w:val="24"/>
                <w:lang w:val="ru-RU" w:eastAsia="ru-RU"/>
              </w:rPr>
              <w:t xml:space="preserve"> </w:t>
            </w:r>
            <w:r w:rsidRPr="008B528F">
              <w:rPr>
                <w:rFonts w:ascii="Times New Roman" w:eastAsia="Times New Roman" w:hAnsi="Times New Roman" w:cs="Times New Roman"/>
                <w:sz w:val="24"/>
                <w:szCs w:val="24"/>
                <w:lang w:val="ru-RU" w:eastAsia="ru-RU"/>
              </w:rPr>
              <w:t>(зазначити)</w:t>
            </w:r>
          </w:p>
        </w:tc>
        <w:tc>
          <w:tcPr>
            <w:tcW w:w="155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c>
          <w:tcPr>
            <w:tcW w:w="1701"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w:t>
            </w:r>
          </w:p>
        </w:tc>
      </w:tr>
      <w:tr w:rsidR="008B528F" w:rsidRPr="008B528F" w:rsidTr="00FB109E">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widowControl w:val="0"/>
              <w:tabs>
                <w:tab w:val="left" w:pos="777"/>
              </w:tabs>
              <w:kinsoku w:val="0"/>
              <w:overflowPunct w:val="0"/>
              <w:autoSpaceDE w:val="0"/>
              <w:autoSpaceDN w:val="0"/>
              <w:adjustRightInd w:val="0"/>
              <w:spacing w:before="0" w:beforeAutospacing="0" w:after="0" w:afterAutospacing="0" w:line="268" w:lineRule="exact"/>
              <w:ind w:firstLine="0"/>
              <w:rPr>
                <w:rFonts w:ascii="Times New Roman" w:eastAsia="Times New Roman" w:hAnsi="Times New Roman" w:cs="Times New Roman"/>
                <w:b/>
                <w:sz w:val="24"/>
                <w:szCs w:val="24"/>
                <w:lang w:val="uk-UA" w:eastAsia="ru-RU"/>
              </w:rPr>
            </w:pPr>
            <w:r w:rsidRPr="008B528F">
              <w:rPr>
                <w:rFonts w:ascii="Times New Roman" w:eastAsia="Times New Roman" w:hAnsi="Times New Roman" w:cs="Times New Roman"/>
                <w:b/>
                <w:sz w:val="24"/>
                <w:szCs w:val="24"/>
                <w:lang w:val="uk-UA" w:eastAsia="ru-RU"/>
              </w:rPr>
              <w:t>РАЗОМ</w:t>
            </w:r>
          </w:p>
        </w:tc>
        <w:tc>
          <w:tcPr>
            <w:tcW w:w="155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b/>
                <w:sz w:val="24"/>
                <w:szCs w:val="24"/>
                <w:lang w:val="uk-UA" w:eastAsia="uk-UA"/>
              </w:rPr>
            </w:pPr>
            <w:r w:rsidRPr="008B528F">
              <w:rPr>
                <w:rFonts w:ascii="Times New Roman" w:eastAsia="Times New Roman" w:hAnsi="Times New Roman" w:cs="Times New Roman"/>
                <w:b/>
                <w:sz w:val="24"/>
                <w:szCs w:val="24"/>
                <w:lang w:val="uk-UA" w:eastAsia="uk-UA"/>
              </w:rPr>
              <w:t>46 817,3</w:t>
            </w:r>
          </w:p>
        </w:tc>
        <w:tc>
          <w:tcPr>
            <w:tcW w:w="1417"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b/>
                <w:sz w:val="24"/>
                <w:szCs w:val="24"/>
                <w:lang w:val="uk-UA" w:eastAsia="uk-UA"/>
              </w:rPr>
            </w:pPr>
            <w:r w:rsidRPr="008B528F">
              <w:rPr>
                <w:rFonts w:ascii="Times New Roman" w:eastAsia="Times New Roman" w:hAnsi="Times New Roman" w:cs="Times New Roman"/>
                <w:b/>
                <w:sz w:val="24"/>
                <w:szCs w:val="24"/>
                <w:lang w:val="uk-UA" w:eastAsia="uk-UA"/>
              </w:rPr>
              <w:t>-</w:t>
            </w:r>
          </w:p>
        </w:tc>
        <w:tc>
          <w:tcPr>
            <w:tcW w:w="1560"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b/>
                <w:sz w:val="24"/>
                <w:szCs w:val="24"/>
                <w:lang w:val="uk-UA" w:eastAsia="uk-UA"/>
              </w:rPr>
            </w:pPr>
            <w:r w:rsidRPr="008B528F">
              <w:rPr>
                <w:rFonts w:ascii="Times New Roman" w:eastAsia="Times New Roman" w:hAnsi="Times New Roman" w:cs="Times New Roman"/>
                <w:b/>
                <w:sz w:val="24"/>
                <w:szCs w:val="24"/>
                <w:lang w:val="uk-UA" w:eastAsia="uk-UA"/>
              </w:rPr>
              <w:t>-</w:t>
            </w:r>
          </w:p>
        </w:tc>
        <w:tc>
          <w:tcPr>
            <w:tcW w:w="1701"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jc w:val="center"/>
              <w:rPr>
                <w:rFonts w:ascii="Times New Roman" w:eastAsia="Times New Roman" w:hAnsi="Times New Roman" w:cs="Times New Roman"/>
                <w:b/>
                <w:sz w:val="24"/>
                <w:szCs w:val="24"/>
                <w:lang w:val="uk-UA" w:eastAsia="uk-UA"/>
              </w:rPr>
            </w:pPr>
            <w:r w:rsidRPr="008B528F">
              <w:rPr>
                <w:rFonts w:ascii="Times New Roman" w:eastAsia="Times New Roman" w:hAnsi="Times New Roman" w:cs="Times New Roman"/>
                <w:b/>
                <w:sz w:val="24"/>
                <w:szCs w:val="24"/>
                <w:lang w:val="uk-UA" w:eastAsia="uk-UA"/>
              </w:rPr>
              <w:t>46 817,3</w:t>
            </w:r>
          </w:p>
        </w:tc>
      </w:tr>
      <w:tr w:rsidR="008B528F" w:rsidRPr="001A4BA7" w:rsidTr="00BC4B1A">
        <w:tc>
          <w:tcPr>
            <w:tcW w:w="3826" w:type="dxa"/>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firstLine="0"/>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11. Інша інформація щодо технічного завдання (за потреби)</w:t>
            </w:r>
          </w:p>
        </w:tc>
        <w:tc>
          <w:tcPr>
            <w:tcW w:w="6234" w:type="dxa"/>
            <w:gridSpan w:val="4"/>
            <w:tcBorders>
              <w:top w:val="outset" w:sz="4" w:space="0" w:color="000000"/>
              <w:left w:val="outset" w:sz="4" w:space="0" w:color="000000"/>
              <w:bottom w:val="outset" w:sz="4" w:space="0" w:color="000000"/>
              <w:right w:val="outset" w:sz="4" w:space="0" w:color="000000"/>
            </w:tcBorders>
          </w:tcPr>
          <w:p w:rsidR="008B528F" w:rsidRPr="008B528F" w:rsidRDefault="008B528F" w:rsidP="008B528F">
            <w:pPr>
              <w:ind w:right="136" w:firstLine="0"/>
              <w:jc w:val="both"/>
              <w:rPr>
                <w:rFonts w:ascii="Times New Roman" w:eastAsia="Times New Roman" w:hAnsi="Times New Roman" w:cs="Times New Roman"/>
                <w:sz w:val="24"/>
                <w:szCs w:val="24"/>
                <w:lang w:val="uk-UA" w:eastAsia="uk-UA"/>
              </w:rPr>
            </w:pPr>
            <w:r w:rsidRPr="008B528F">
              <w:rPr>
                <w:rFonts w:ascii="Times New Roman" w:eastAsia="Times New Roman" w:hAnsi="Times New Roman" w:cs="Times New Roman"/>
                <w:sz w:val="24"/>
                <w:szCs w:val="24"/>
                <w:lang w:val="uk-UA" w:eastAsia="uk-UA"/>
              </w:rPr>
              <w:t xml:space="preserve">Реалізацію проєкту розпочато у жовтні 2016 року. Кошторисна вартість об’єкту в цінах на липень 2018 року складає 217 029,54 тис грн. Станом на 01.01.2020 освоєно 130212,3 тис грн в 2020 році планується освоїти </w:t>
            </w:r>
            <w:r w:rsidRPr="008B528F">
              <w:rPr>
                <w:rFonts w:ascii="Times New Roman" w:eastAsia="Times New Roman" w:hAnsi="Times New Roman" w:cs="Times New Roman"/>
                <w:sz w:val="24"/>
                <w:szCs w:val="24"/>
                <w:lang w:val="uk-UA" w:eastAsia="uk-UA"/>
              </w:rPr>
              <w:br/>
              <w:t xml:space="preserve">40 000,0 тис грн. </w:t>
            </w:r>
          </w:p>
        </w:tc>
      </w:tr>
    </w:tbl>
    <w:p w:rsidR="008B528F" w:rsidRPr="008B528F" w:rsidRDefault="008B528F" w:rsidP="008B528F">
      <w:pPr>
        <w:spacing w:before="0" w:beforeAutospacing="0" w:after="200" w:afterAutospacing="0" w:line="276" w:lineRule="auto"/>
        <w:ind w:firstLine="0"/>
        <w:jc w:val="both"/>
        <w:rPr>
          <w:lang w:val="uk-UA"/>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3"/>
        <w:gridCol w:w="1275"/>
        <w:gridCol w:w="1418"/>
        <w:gridCol w:w="1701"/>
        <w:gridCol w:w="1984"/>
      </w:tblGrid>
      <w:tr w:rsidR="008B528F" w:rsidRPr="008B528F" w:rsidTr="008B528F">
        <w:tc>
          <w:tcPr>
            <w:tcW w:w="3823" w:type="dxa"/>
            <w:shd w:val="clear" w:color="auto" w:fill="auto"/>
          </w:tcPr>
          <w:p w:rsidR="008B528F" w:rsidRPr="008B528F" w:rsidRDefault="008B528F" w:rsidP="008B528F">
            <w:pPr>
              <w:tabs>
                <w:tab w:val="left" w:pos="180"/>
                <w:tab w:val="left" w:pos="435"/>
              </w:tabs>
              <w:spacing w:before="0" w:beforeAutospacing="0" w:after="0" w:afterAutospacing="0"/>
              <w:ind w:firstLine="0"/>
              <w:contextualSpacing/>
              <w:jc w:val="both"/>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t>1. Номер технічного завдання</w:t>
            </w:r>
          </w:p>
        </w:tc>
        <w:tc>
          <w:tcPr>
            <w:tcW w:w="6378" w:type="dxa"/>
            <w:gridSpan w:val="4"/>
          </w:tcPr>
          <w:p w:rsidR="008B528F" w:rsidRPr="008B528F" w:rsidRDefault="006B7EA3" w:rsidP="008B528F">
            <w:pPr>
              <w:spacing w:before="0" w:beforeAutospacing="0" w:after="0" w:afterAutospacing="0"/>
              <w:ind w:firstLine="0"/>
              <w:rPr>
                <w:rFonts w:ascii="Times New Roman" w:eastAsia="Times New Roman" w:hAnsi="Times New Roman" w:cs="Times New Roman"/>
                <w:b/>
                <w:sz w:val="24"/>
                <w:szCs w:val="24"/>
                <w:lang w:val="uk-UA" w:eastAsia="it-IT"/>
              </w:rPr>
            </w:pPr>
            <w:r>
              <w:rPr>
                <w:rFonts w:ascii="Times New Roman" w:eastAsia="Times New Roman" w:hAnsi="Times New Roman" w:cs="Times New Roman"/>
                <w:b/>
                <w:sz w:val="24"/>
                <w:szCs w:val="24"/>
                <w:lang w:val="uk-UA" w:eastAsia="it-IT"/>
              </w:rPr>
              <w:t>3.16</w:t>
            </w:r>
            <w:r w:rsidR="008B528F" w:rsidRPr="008B528F">
              <w:rPr>
                <w:rFonts w:ascii="Times New Roman" w:eastAsia="Times New Roman" w:hAnsi="Times New Roman" w:cs="Times New Roman"/>
                <w:b/>
                <w:sz w:val="24"/>
                <w:szCs w:val="24"/>
                <w:lang w:val="uk-UA" w:eastAsia="it-IT"/>
              </w:rPr>
              <w:t>.</w:t>
            </w:r>
          </w:p>
        </w:tc>
      </w:tr>
      <w:tr w:rsidR="008B528F" w:rsidRPr="001A4BA7" w:rsidTr="008B528F">
        <w:tc>
          <w:tcPr>
            <w:tcW w:w="3823" w:type="dxa"/>
            <w:shd w:val="clear" w:color="auto" w:fill="auto"/>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t xml:space="preserve">2. Назва </w:t>
            </w:r>
            <w:r w:rsidRPr="008B528F">
              <w:rPr>
                <w:rFonts w:ascii="Times New Roman" w:eastAsia="Times New Roman" w:hAnsi="Times New Roman" w:cs="Times New Roman"/>
                <w:sz w:val="24"/>
                <w:szCs w:val="24"/>
                <w:lang w:val="uk-UA" w:eastAsia="ru-RU"/>
              </w:rPr>
              <w:t>технічного завдання</w:t>
            </w:r>
          </w:p>
        </w:tc>
        <w:tc>
          <w:tcPr>
            <w:tcW w:w="6378" w:type="dxa"/>
            <w:gridSpan w:val="4"/>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ru-RU"/>
              </w:rPr>
              <w:t xml:space="preserve">Відновлення та розвиток авіаперевезень через </w:t>
            </w:r>
            <w:r w:rsidRPr="008B528F">
              <w:rPr>
                <w:rFonts w:ascii="Times New Roman" w:eastAsia="Times New Roman" w:hAnsi="Times New Roman" w:cs="Times New Roman"/>
                <w:sz w:val="24"/>
                <w:szCs w:val="24"/>
                <w:lang w:val="uk-UA" w:eastAsia="ru-RU"/>
              </w:rPr>
              <w:br/>
              <w:t xml:space="preserve">КП "Ааеропорт "Ізмаїл" </w:t>
            </w:r>
          </w:p>
        </w:tc>
      </w:tr>
      <w:tr w:rsidR="008B528F" w:rsidRPr="008B528F" w:rsidTr="008B528F">
        <w:tc>
          <w:tcPr>
            <w:tcW w:w="3823" w:type="dxa"/>
          </w:tcPr>
          <w:p w:rsidR="008B528F" w:rsidRPr="008B528F" w:rsidRDefault="008B528F" w:rsidP="008B528F">
            <w:pPr>
              <w:spacing w:before="0" w:beforeAutospacing="0" w:after="0" w:afterAutospacing="0"/>
              <w:ind w:firstLine="0"/>
              <w:jc w:val="both"/>
              <w:outlineLvl w:val="5"/>
              <w:rPr>
                <w:rFonts w:ascii="Times New Roman" w:eastAsia="Times New Roman" w:hAnsi="Times New Roman" w:cs="Times New Roman"/>
                <w:b/>
                <w:bCs/>
                <w:sz w:val="24"/>
                <w:szCs w:val="24"/>
                <w:lang w:val="uk-UA" w:eastAsia="ru-RU"/>
              </w:rPr>
            </w:pPr>
            <w:r w:rsidRPr="008B528F">
              <w:rPr>
                <w:rFonts w:ascii="Times New Roman" w:eastAsia="Times New Roman" w:hAnsi="Times New Roman" w:cs="Times New Roman"/>
                <w:bCs/>
                <w:sz w:val="24"/>
                <w:szCs w:val="24"/>
                <w:lang w:val="uk-UA" w:eastAsia="ru-RU"/>
              </w:rPr>
              <w:t xml:space="preserve">3. Номер і назва завдання з Державної стратегії регіонального розвитку та відповідної стратегії розвитку регіону, якому відповідає технічне завдання </w:t>
            </w:r>
          </w:p>
        </w:tc>
        <w:tc>
          <w:tcPr>
            <w:tcW w:w="6378" w:type="dxa"/>
            <w:gridSpan w:val="4"/>
          </w:tcPr>
          <w:p w:rsidR="008B528F" w:rsidRPr="008B528F" w:rsidRDefault="008B528F" w:rsidP="008B528F">
            <w:pPr>
              <w:pBdr>
                <w:left w:val="single" w:sz="18" w:space="4" w:color="auto"/>
              </w:pBdr>
              <w:spacing w:before="0" w:beforeAutospacing="0" w:after="0" w:afterAutospacing="0"/>
              <w:ind w:firstLine="0"/>
              <w:jc w:val="both"/>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1.3.1. Розвиток транспортної інфраструктури та поштових послуг.</w:t>
            </w:r>
          </w:p>
          <w:p w:rsidR="008B528F" w:rsidRPr="008B528F" w:rsidRDefault="008B528F" w:rsidP="008B528F">
            <w:pPr>
              <w:pBdr>
                <w:left w:val="single" w:sz="18" w:space="4" w:color="auto"/>
              </w:pBdr>
              <w:spacing w:before="0" w:beforeAutospacing="0" w:after="0" w:afterAutospacing="0"/>
              <w:ind w:firstLine="0"/>
              <w:jc w:val="both"/>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1.4.3. Розвиток внутрішнього українського туризму.</w:t>
            </w:r>
          </w:p>
        </w:tc>
      </w:tr>
      <w:tr w:rsidR="008B528F" w:rsidRPr="001A4BA7" w:rsidTr="008B528F">
        <w:tc>
          <w:tcPr>
            <w:tcW w:w="3823" w:type="dxa"/>
          </w:tcPr>
          <w:p w:rsidR="008B528F" w:rsidRPr="008B528F" w:rsidRDefault="008B528F" w:rsidP="008B528F">
            <w:pPr>
              <w:spacing w:before="0" w:beforeAutospacing="0" w:after="0" w:afterAutospacing="0"/>
              <w:ind w:firstLine="0"/>
              <w:jc w:val="both"/>
              <w:outlineLvl w:val="5"/>
              <w:rPr>
                <w:rFonts w:ascii="Times New Roman" w:eastAsia="Times New Roman" w:hAnsi="Times New Roman" w:cs="Times New Roman"/>
                <w:b/>
                <w:bCs/>
                <w:sz w:val="24"/>
                <w:szCs w:val="24"/>
                <w:lang w:val="uk-UA" w:eastAsia="ru-RU"/>
              </w:rPr>
            </w:pPr>
            <w:r w:rsidRPr="008B528F">
              <w:rPr>
                <w:rFonts w:ascii="Times New Roman" w:eastAsia="Times New Roman" w:hAnsi="Times New Roman" w:cs="Times New Roman"/>
                <w:bCs/>
                <w:sz w:val="24"/>
                <w:szCs w:val="24"/>
                <w:lang w:val="uk-UA" w:eastAsia="ru-RU"/>
              </w:rPr>
              <w:t xml:space="preserve">4. Номер і назва завдання з Стратегії розвитку Одеської області на 2021-2027 роки, якому відповідає технічне завдання </w:t>
            </w:r>
          </w:p>
        </w:tc>
        <w:tc>
          <w:tcPr>
            <w:tcW w:w="6378" w:type="dxa"/>
            <w:gridSpan w:val="4"/>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ru-RU"/>
              </w:rPr>
              <w:t>3.3.2. Розвиток транспортної інфраструктури в сфері надання туристичних послуг</w:t>
            </w:r>
          </w:p>
        </w:tc>
      </w:tr>
      <w:tr w:rsidR="008B528F" w:rsidRPr="001A4BA7" w:rsidTr="008B528F">
        <w:tc>
          <w:tcPr>
            <w:tcW w:w="3823" w:type="dxa"/>
          </w:tcPr>
          <w:p w:rsidR="008B528F" w:rsidRPr="008B528F" w:rsidRDefault="008B528F" w:rsidP="008B528F">
            <w:pPr>
              <w:autoSpaceDE w:val="0"/>
              <w:autoSpaceDN w:val="0"/>
              <w:adjustRightInd w:val="0"/>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5. Територія, на яку реалізація проектів за технічним завданням матиме вплив</w:t>
            </w:r>
          </w:p>
        </w:tc>
        <w:tc>
          <w:tcPr>
            <w:tcW w:w="6378" w:type="dxa"/>
            <w:gridSpan w:val="4"/>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ru-RU"/>
              </w:rPr>
              <w:t>Південь України, зокрема Одеська область</w:t>
            </w:r>
          </w:p>
        </w:tc>
      </w:tr>
      <w:tr w:rsidR="008B528F" w:rsidRPr="001A4BA7" w:rsidTr="008B528F">
        <w:tc>
          <w:tcPr>
            <w:tcW w:w="3823" w:type="dxa"/>
            <w:shd w:val="clear" w:color="auto" w:fill="FFFFFF"/>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t>6. Опис проблеми, на вирішення якої спрямовано технічне завдання</w:t>
            </w:r>
          </w:p>
        </w:tc>
        <w:tc>
          <w:tcPr>
            <w:tcW w:w="6378" w:type="dxa"/>
            <w:gridSpan w:val="4"/>
          </w:tcPr>
          <w:p w:rsidR="008B528F" w:rsidRPr="008B528F" w:rsidRDefault="008B528F" w:rsidP="003A3834">
            <w:pPr>
              <w:spacing w:before="0" w:beforeAutospacing="0" w:after="0" w:afterAutospacing="0"/>
              <w:ind w:firstLine="0"/>
              <w:jc w:val="both"/>
              <w:rPr>
                <w:rFonts w:ascii="Times New Roman" w:eastAsia="Times New Roman" w:hAnsi="Times New Roman" w:cs="Times New Roman"/>
                <w:spacing w:val="-6"/>
                <w:sz w:val="24"/>
                <w:szCs w:val="24"/>
                <w:lang w:val="uk-UA" w:eastAsia="ru-RU"/>
              </w:rPr>
            </w:pPr>
            <w:r w:rsidRPr="008B528F">
              <w:rPr>
                <w:rFonts w:ascii="Times New Roman" w:eastAsia="Times New Roman" w:hAnsi="Times New Roman" w:cs="Times New Roman"/>
                <w:spacing w:val="-6"/>
                <w:sz w:val="24"/>
                <w:szCs w:val="24"/>
                <w:lang w:val="uk-UA" w:eastAsia="ru-RU"/>
              </w:rPr>
              <w:t xml:space="preserve">У 2010 році міжнародний аеропорт «Ізмаїл» припинив свою діяльність у зв’язку із кризою. «Ізмаїл» був третім у регіоні (після </w:t>
            </w:r>
            <w:hyperlink r:id="rId95" w:tooltip="Міжнародний аеропорт " w:history="1">
              <w:r w:rsidRPr="008B528F">
                <w:rPr>
                  <w:rFonts w:ascii="Times New Roman" w:eastAsia="Times New Roman" w:hAnsi="Times New Roman" w:cs="Times New Roman"/>
                  <w:spacing w:val="-6"/>
                  <w:sz w:val="24"/>
                  <w:szCs w:val="24"/>
                  <w:lang w:val="uk-UA" w:eastAsia="ru-RU"/>
                </w:rPr>
                <w:t>аеропортів «Одеса»</w:t>
              </w:r>
            </w:hyperlink>
            <w:r w:rsidRPr="008B528F">
              <w:rPr>
                <w:rFonts w:ascii="Times New Roman" w:eastAsia="Times New Roman" w:hAnsi="Times New Roman" w:cs="Times New Roman"/>
                <w:spacing w:val="-6"/>
                <w:sz w:val="24"/>
                <w:szCs w:val="24"/>
                <w:lang w:val="uk-UA" w:eastAsia="ru-RU"/>
              </w:rPr>
              <w:t xml:space="preserve"> та</w:t>
            </w:r>
            <w:hyperlink r:id="rId96" w:tooltip="Лиманське (аеропорт)" w:history="1">
              <w:r w:rsidRPr="008B528F">
                <w:rPr>
                  <w:rFonts w:ascii="Times New Roman" w:eastAsia="Times New Roman" w:hAnsi="Times New Roman" w:cs="Times New Roman"/>
                  <w:spacing w:val="-6"/>
                  <w:sz w:val="24"/>
                  <w:szCs w:val="24"/>
                  <w:lang w:val="uk-UA" w:eastAsia="ru-RU"/>
                </w:rPr>
                <w:t xml:space="preserve"> «Лиманське»</w:t>
              </w:r>
            </w:hyperlink>
            <w:r w:rsidRPr="008B528F">
              <w:rPr>
                <w:rFonts w:ascii="Times New Roman" w:eastAsia="Times New Roman" w:hAnsi="Times New Roman" w:cs="Times New Roman"/>
                <w:spacing w:val="-6"/>
                <w:sz w:val="24"/>
                <w:szCs w:val="24"/>
                <w:lang w:val="uk-UA" w:eastAsia="ru-RU"/>
              </w:rPr>
              <w:t xml:space="preserve">) зі статусом міжнародний аеропорт. </w:t>
            </w:r>
          </w:p>
          <w:p w:rsidR="008B528F" w:rsidRPr="008B528F" w:rsidRDefault="008B528F" w:rsidP="003A3834">
            <w:pPr>
              <w:spacing w:before="0" w:beforeAutospacing="0" w:after="0" w:afterAutospacing="0"/>
              <w:ind w:firstLine="0"/>
              <w:jc w:val="both"/>
              <w:rPr>
                <w:rFonts w:ascii="Times New Roman" w:eastAsia="Times New Roman" w:hAnsi="Times New Roman" w:cs="Times New Roman"/>
                <w:spacing w:val="-6"/>
                <w:sz w:val="24"/>
                <w:szCs w:val="24"/>
                <w:lang w:val="uk-UA" w:eastAsia="ru-RU"/>
              </w:rPr>
            </w:pPr>
            <w:r w:rsidRPr="008B528F">
              <w:rPr>
                <w:rFonts w:ascii="Times New Roman" w:eastAsia="Times New Roman" w:hAnsi="Times New Roman" w:cs="Times New Roman"/>
                <w:spacing w:val="-6"/>
                <w:sz w:val="24"/>
                <w:szCs w:val="24"/>
                <w:lang w:val="uk-UA" w:eastAsia="ru-RU"/>
              </w:rPr>
              <w:t>На сьогодні, міжнародний аеропорт "Ізмаїл" – найефективніший інструмент підвищення інвестиційної та туристичної привабливості регіону Бессарабія та Дельти Дунаю.</w:t>
            </w:r>
          </w:p>
          <w:p w:rsidR="008B528F" w:rsidRPr="008B528F" w:rsidRDefault="008B528F" w:rsidP="003A3834">
            <w:pPr>
              <w:spacing w:before="0" w:beforeAutospacing="0" w:after="0" w:afterAutospacing="0"/>
              <w:ind w:firstLine="0"/>
              <w:jc w:val="both"/>
              <w:rPr>
                <w:rFonts w:ascii="Times New Roman" w:eastAsia="Times New Roman" w:hAnsi="Times New Roman" w:cs="Times New Roman"/>
                <w:spacing w:val="-6"/>
                <w:sz w:val="24"/>
                <w:szCs w:val="24"/>
                <w:lang w:val="uk-UA" w:eastAsia="ru-RU"/>
              </w:rPr>
            </w:pPr>
            <w:r w:rsidRPr="008B528F">
              <w:rPr>
                <w:rFonts w:ascii="Times New Roman" w:eastAsia="Times New Roman" w:hAnsi="Times New Roman" w:cs="Times New Roman"/>
                <w:spacing w:val="-6"/>
                <w:sz w:val="24"/>
                <w:szCs w:val="24"/>
                <w:lang w:val="uk-UA" w:eastAsia="ru-RU"/>
              </w:rPr>
              <w:t>Необхідно вирішити наступні питання:</w:t>
            </w:r>
          </w:p>
          <w:p w:rsidR="008B528F" w:rsidRPr="008B528F" w:rsidRDefault="008B528F" w:rsidP="003A3834">
            <w:pPr>
              <w:numPr>
                <w:ilvl w:val="0"/>
                <w:numId w:val="46"/>
              </w:numPr>
              <w:tabs>
                <w:tab w:val="left" w:pos="215"/>
              </w:tabs>
              <w:spacing w:before="0" w:beforeAutospacing="0" w:after="0" w:afterAutospacing="0"/>
              <w:ind w:left="72" w:firstLine="1"/>
              <w:contextualSpacing/>
              <w:jc w:val="both"/>
              <w:rPr>
                <w:rFonts w:ascii="Times New Roman" w:eastAsia="Times New Roman" w:hAnsi="Times New Roman" w:cs="Times New Roman"/>
                <w:spacing w:val="-6"/>
                <w:sz w:val="24"/>
                <w:szCs w:val="24"/>
                <w:lang w:val="uk-UA" w:eastAsia="ru-RU"/>
              </w:rPr>
            </w:pPr>
            <w:r w:rsidRPr="008B528F">
              <w:rPr>
                <w:rFonts w:ascii="Times New Roman" w:eastAsia="Times New Roman" w:hAnsi="Times New Roman" w:cs="Times New Roman"/>
                <w:spacing w:val="-6"/>
                <w:sz w:val="24"/>
                <w:szCs w:val="24"/>
                <w:lang w:val="uk-UA" w:eastAsia="ru-RU"/>
              </w:rPr>
              <w:t>проведення сертифікації аеродрому з міжнародним статусом (залучення до трудової діяльності авіаперсоналу, проведення ремонтних робіт будівель та споруд, придбання відповідного обладнання, розміщення бази Державної прикордонної служби України);</w:t>
            </w:r>
          </w:p>
          <w:p w:rsidR="008B528F" w:rsidRPr="008B528F" w:rsidRDefault="008B528F" w:rsidP="003A3834">
            <w:pPr>
              <w:numPr>
                <w:ilvl w:val="0"/>
                <w:numId w:val="46"/>
              </w:numPr>
              <w:tabs>
                <w:tab w:val="left" w:pos="215"/>
              </w:tabs>
              <w:spacing w:before="0" w:beforeAutospacing="0" w:after="0" w:afterAutospacing="0"/>
              <w:ind w:left="72" w:firstLine="1"/>
              <w:contextualSpacing/>
              <w:jc w:val="both"/>
              <w:rPr>
                <w:rFonts w:ascii="Times New Roman" w:eastAsia="Times New Roman" w:hAnsi="Times New Roman" w:cs="Times New Roman"/>
                <w:spacing w:val="-6"/>
                <w:sz w:val="24"/>
                <w:szCs w:val="24"/>
                <w:lang w:val="uk-UA" w:eastAsia="ru-RU"/>
              </w:rPr>
            </w:pPr>
            <w:r w:rsidRPr="008B528F">
              <w:rPr>
                <w:rFonts w:ascii="Times New Roman" w:eastAsia="Times New Roman" w:hAnsi="Times New Roman" w:cs="Times New Roman"/>
                <w:spacing w:val="-6"/>
                <w:sz w:val="24"/>
                <w:szCs w:val="24"/>
                <w:lang w:val="uk-UA" w:eastAsia="ru-RU"/>
              </w:rPr>
              <w:t xml:space="preserve">реконструкція аеропорту (необхідно обладнати злітно-посадкову смугу, збудувати новий термінал, придбати наземну </w:t>
            </w:r>
            <w:r w:rsidRPr="008B528F">
              <w:rPr>
                <w:rFonts w:ascii="Times New Roman" w:eastAsia="Times New Roman" w:hAnsi="Times New Roman" w:cs="Times New Roman"/>
                <w:spacing w:val="-6"/>
                <w:sz w:val="24"/>
                <w:szCs w:val="24"/>
                <w:lang w:val="uk-UA" w:eastAsia="ru-RU"/>
              </w:rPr>
              <w:lastRenderedPageBreak/>
              <w:t>техніку для обслуговування пасажирів, здійснити протипожежні заходи);</w:t>
            </w:r>
          </w:p>
          <w:p w:rsidR="008B528F" w:rsidRPr="008B528F" w:rsidRDefault="008B528F" w:rsidP="003A3834">
            <w:pPr>
              <w:numPr>
                <w:ilvl w:val="0"/>
                <w:numId w:val="46"/>
              </w:numPr>
              <w:tabs>
                <w:tab w:val="left" w:pos="215"/>
              </w:tabs>
              <w:spacing w:before="0" w:beforeAutospacing="0" w:after="0" w:afterAutospacing="0"/>
              <w:ind w:left="72" w:firstLine="1"/>
              <w:contextualSpacing/>
              <w:jc w:val="both"/>
              <w:rPr>
                <w:rFonts w:ascii="Times New Roman" w:eastAsia="Times New Roman" w:hAnsi="Times New Roman" w:cs="Times New Roman"/>
                <w:spacing w:val="-6"/>
                <w:sz w:val="24"/>
                <w:szCs w:val="24"/>
                <w:lang w:val="uk-UA" w:eastAsia="ru-RU"/>
              </w:rPr>
            </w:pPr>
            <w:r w:rsidRPr="008B528F">
              <w:rPr>
                <w:rFonts w:ascii="Times New Roman" w:eastAsia="Times New Roman" w:hAnsi="Times New Roman" w:cs="Times New Roman"/>
                <w:spacing w:val="-6"/>
                <w:sz w:val="24"/>
                <w:szCs w:val="24"/>
                <w:lang w:val="uk-UA" w:eastAsia="ru-RU"/>
              </w:rPr>
              <w:t>розвиток авіаційної та неавіаційної інфраструктури (залучити бізнес-авіацію, школу пілотів, аероклуби, налагодити домовленості з українськими та закордонними туристичними операторами, створити логотип та інтернет-сайт, брати участь в туристичних та авіаційних заходах).</w:t>
            </w:r>
          </w:p>
        </w:tc>
      </w:tr>
      <w:tr w:rsidR="008B528F" w:rsidRPr="001A4BA7" w:rsidTr="008B528F">
        <w:tc>
          <w:tcPr>
            <w:tcW w:w="3823" w:type="dxa"/>
            <w:shd w:val="clear" w:color="auto" w:fill="FFFFFF"/>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lastRenderedPageBreak/>
              <w:t>7. Очікувані кількісні результати від реалізації проектів на виконання технічного завдання</w:t>
            </w:r>
          </w:p>
        </w:tc>
        <w:tc>
          <w:tcPr>
            <w:tcW w:w="6378" w:type="dxa"/>
            <w:gridSpan w:val="4"/>
            <w:shd w:val="clear" w:color="auto" w:fill="FFFFFF"/>
          </w:tcPr>
          <w:p w:rsidR="008B528F" w:rsidRPr="008B528F" w:rsidRDefault="008B528F" w:rsidP="008B528F">
            <w:pPr>
              <w:tabs>
                <w:tab w:val="left" w:pos="511"/>
              </w:tabs>
              <w:spacing w:before="0" w:beforeAutospacing="0" w:after="0" w:afterAutospacing="0"/>
              <w:ind w:firstLine="0"/>
              <w:jc w:val="both"/>
              <w:rPr>
                <w:rFonts w:ascii="Times New Roman" w:eastAsia="Times New Roman" w:hAnsi="Times New Roman" w:cs="Times New Roman"/>
                <w:spacing w:val="-6"/>
                <w:sz w:val="24"/>
                <w:szCs w:val="24"/>
                <w:lang w:val="uk-UA" w:eastAsia="ru-RU"/>
              </w:rPr>
            </w:pPr>
            <w:r w:rsidRPr="008B528F">
              <w:rPr>
                <w:rFonts w:ascii="Times New Roman" w:eastAsia="Times New Roman" w:hAnsi="Times New Roman" w:cs="Times New Roman"/>
                <w:spacing w:val="-6"/>
                <w:sz w:val="24"/>
                <w:szCs w:val="24"/>
                <w:lang w:val="uk-UA" w:eastAsia="ru-RU"/>
              </w:rPr>
              <w:t>Збільшення туристичних потоків до 360 тис пасажирів на рік.</w:t>
            </w:r>
          </w:p>
          <w:p w:rsidR="008B528F" w:rsidRPr="008B528F" w:rsidRDefault="008B528F" w:rsidP="008B528F">
            <w:pPr>
              <w:tabs>
                <w:tab w:val="left" w:pos="511"/>
              </w:tabs>
              <w:spacing w:before="0" w:beforeAutospacing="0" w:after="0" w:afterAutospacing="0"/>
              <w:ind w:firstLine="0"/>
              <w:jc w:val="both"/>
              <w:rPr>
                <w:rFonts w:ascii="Times New Roman" w:eastAsia="Times New Roman" w:hAnsi="Times New Roman" w:cs="Times New Roman"/>
                <w:spacing w:val="-6"/>
                <w:sz w:val="24"/>
                <w:szCs w:val="24"/>
                <w:lang w:val="uk-UA" w:eastAsia="ru-RU"/>
              </w:rPr>
            </w:pPr>
            <w:r w:rsidRPr="008B528F">
              <w:rPr>
                <w:rFonts w:ascii="Times New Roman" w:eastAsia="Times New Roman" w:hAnsi="Times New Roman" w:cs="Times New Roman"/>
                <w:spacing w:val="-6"/>
                <w:sz w:val="24"/>
                <w:szCs w:val="24"/>
                <w:lang w:val="uk-UA" w:eastAsia="ru-RU"/>
              </w:rPr>
              <w:t>Створення 4 500 робочих місць.</w:t>
            </w:r>
          </w:p>
          <w:p w:rsidR="008B528F" w:rsidRPr="008B528F" w:rsidRDefault="008B528F" w:rsidP="008B528F">
            <w:pPr>
              <w:tabs>
                <w:tab w:val="left" w:pos="511"/>
              </w:tabs>
              <w:spacing w:before="0" w:beforeAutospacing="0" w:after="0" w:afterAutospacing="0"/>
              <w:ind w:firstLine="0"/>
              <w:jc w:val="both"/>
              <w:rPr>
                <w:rFonts w:ascii="Times New Roman" w:eastAsia="Times New Roman" w:hAnsi="Times New Roman" w:cs="Times New Roman"/>
                <w:spacing w:val="-6"/>
                <w:sz w:val="24"/>
                <w:szCs w:val="24"/>
                <w:lang w:val="uk-UA" w:eastAsia="ru-RU"/>
              </w:rPr>
            </w:pPr>
            <w:r w:rsidRPr="008B528F">
              <w:rPr>
                <w:rFonts w:ascii="Times New Roman" w:eastAsia="Times New Roman" w:hAnsi="Times New Roman" w:cs="Times New Roman"/>
                <w:spacing w:val="-6"/>
                <w:sz w:val="24"/>
                <w:szCs w:val="24"/>
                <w:lang w:val="uk-UA" w:eastAsia="ru-RU"/>
              </w:rPr>
              <w:t>Здійснення 3 рейсів на день від лоу-кост на літаках А320 або В737-800.</w:t>
            </w:r>
          </w:p>
          <w:p w:rsidR="008B528F" w:rsidRPr="008B528F" w:rsidRDefault="008B528F" w:rsidP="008B528F">
            <w:pPr>
              <w:tabs>
                <w:tab w:val="left" w:pos="511"/>
              </w:tabs>
              <w:spacing w:before="0" w:beforeAutospacing="0" w:after="0" w:afterAutospacing="0"/>
              <w:ind w:firstLine="0"/>
              <w:jc w:val="both"/>
              <w:rPr>
                <w:rFonts w:ascii="Times New Roman" w:eastAsia="Times New Roman" w:hAnsi="Times New Roman" w:cs="Times New Roman"/>
                <w:spacing w:val="-6"/>
                <w:sz w:val="24"/>
                <w:szCs w:val="24"/>
                <w:lang w:val="uk-UA" w:eastAsia="ru-RU"/>
              </w:rPr>
            </w:pPr>
            <w:r w:rsidRPr="008B528F">
              <w:rPr>
                <w:rFonts w:ascii="Times New Roman" w:eastAsia="Times New Roman" w:hAnsi="Times New Roman" w:cs="Times New Roman"/>
                <w:spacing w:val="-6"/>
                <w:sz w:val="24"/>
                <w:szCs w:val="24"/>
                <w:lang w:val="uk-UA" w:eastAsia="ru-RU"/>
              </w:rPr>
              <w:t>Збільшення надходжень до місцевих бюджетів.</w:t>
            </w:r>
          </w:p>
        </w:tc>
      </w:tr>
      <w:tr w:rsidR="008B528F" w:rsidRPr="001A4BA7" w:rsidTr="008B528F">
        <w:tc>
          <w:tcPr>
            <w:tcW w:w="3823" w:type="dxa"/>
            <w:shd w:val="clear" w:color="auto" w:fill="FFFFFF"/>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t>8. Очікувані якісні результати від реалізації проектів на виконання технічного завдання</w:t>
            </w:r>
          </w:p>
        </w:tc>
        <w:tc>
          <w:tcPr>
            <w:tcW w:w="6378" w:type="dxa"/>
            <w:gridSpan w:val="4"/>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Вирішено проблему в'їзного внутрішнього та міжнародного туризму, збільшено туристичний потенціал всього регіону, здійснюються перевезення пасажирів рейсами моделі «лоу-кост».</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Отримано сертифікацію аеродрому з міжнародним статусом, навчено авіа персонал для отримання відповідних сертифікатів, проведені ремонтні роботи будівель, придбано та встановлено необхідне обладнання, досягнуто домовленості з Державною прикордонною службою України щодо базування авіапідрозділу.</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Проведено реконструкцію аеродрому, встановлене необхідне обладнання, закуплена перонна механізація та інша техніка для експлуатації аеродрому і наземного обслуговування повітряних суден та пасажирів, відкрито новий пасажирський термінал на 300тис.пасажирів/рік, здійснено забезпечення</w:t>
            </w:r>
            <w:r w:rsidRPr="008B528F">
              <w:rPr>
                <w:rFonts w:ascii="Times New Roman" w:eastAsia="Times New Roman" w:hAnsi="Times New Roman" w:cs="Times New Roman"/>
                <w:sz w:val="24"/>
                <w:szCs w:val="24"/>
                <w:lang w:val="uk-UA" w:eastAsia="ru-RU"/>
              </w:rPr>
              <w:br/>
              <w:t>7-ї категорії протипожежного захисту (потужність пожежних машин, персонал, сертифікація).</w:t>
            </w:r>
          </w:p>
          <w:p w:rsidR="008B528F" w:rsidRPr="008B528F" w:rsidRDefault="008B528F" w:rsidP="008B528F">
            <w:pPr>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Залучено авіацію загального призначення для базування (аероклуби, школи пілотів), залучено бізнес-авіацію, налагоджено домовленості з туристичними операторами України та за кордоном (у тому числі ті, що організовують тури по Дунаю та Дніпру), створено логотип та розроблений інтернет-сайт аеропорту.</w:t>
            </w:r>
          </w:p>
        </w:tc>
      </w:tr>
      <w:tr w:rsidR="008B528F" w:rsidRPr="008B528F" w:rsidTr="008B528F">
        <w:tc>
          <w:tcPr>
            <w:tcW w:w="3823" w:type="dxa"/>
            <w:shd w:val="clear" w:color="auto" w:fill="FFFFFF"/>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t xml:space="preserve">9. Основні заходи технічного завдання </w:t>
            </w:r>
          </w:p>
        </w:tc>
        <w:tc>
          <w:tcPr>
            <w:tcW w:w="6378" w:type="dxa"/>
            <w:gridSpan w:val="4"/>
          </w:tcPr>
          <w:p w:rsidR="008B528F" w:rsidRPr="008B528F" w:rsidRDefault="008B528F" w:rsidP="008B528F">
            <w:pPr>
              <w:tabs>
                <w:tab w:val="left" w:pos="406"/>
              </w:tabs>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Проведення сертифікації аеродрому з міжнародним пунктом пропуску.</w:t>
            </w:r>
          </w:p>
          <w:p w:rsidR="008B528F" w:rsidRPr="008B528F" w:rsidRDefault="008B528F" w:rsidP="008B528F">
            <w:pPr>
              <w:tabs>
                <w:tab w:val="left" w:pos="406"/>
              </w:tabs>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Проведення профільного навчання авіаперсоналу.</w:t>
            </w:r>
          </w:p>
          <w:p w:rsidR="008B528F" w:rsidRPr="008B528F" w:rsidRDefault="008B528F" w:rsidP="008B528F">
            <w:pPr>
              <w:tabs>
                <w:tab w:val="left" w:pos="406"/>
              </w:tabs>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Обладнання злітно-посадкової смуги, будівництво нового терміналу.</w:t>
            </w:r>
          </w:p>
          <w:p w:rsidR="008B528F" w:rsidRPr="008B528F" w:rsidRDefault="008B528F" w:rsidP="008B528F">
            <w:pPr>
              <w:tabs>
                <w:tab w:val="left" w:pos="406"/>
              </w:tabs>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Налагодження співробітництва з Державною прикордонною службою України, аероклубами, бізнес-авіацією, туристичними операторами.</w:t>
            </w:r>
          </w:p>
          <w:p w:rsidR="008B528F" w:rsidRPr="008B528F" w:rsidRDefault="008B528F" w:rsidP="008B528F">
            <w:pPr>
              <w:tabs>
                <w:tab w:val="left" w:pos="406"/>
              </w:tabs>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Придбання необхідної техніки та обладнання для експлуатації аеропорту.</w:t>
            </w:r>
          </w:p>
          <w:p w:rsidR="008B528F" w:rsidRPr="008B528F" w:rsidRDefault="008B528F" w:rsidP="008B528F">
            <w:pPr>
              <w:tabs>
                <w:tab w:val="left" w:pos="406"/>
              </w:tabs>
              <w:spacing w:before="0" w:beforeAutospacing="0" w:after="0" w:afterAutospacing="0"/>
              <w:ind w:firstLine="0"/>
              <w:jc w:val="both"/>
              <w:rPr>
                <w:rFonts w:ascii="Times New Roman" w:eastAsia="Times New Roman" w:hAnsi="Times New Roman" w:cs="Times New Roman"/>
                <w:sz w:val="24"/>
                <w:szCs w:val="24"/>
                <w:lang w:val="uk-UA" w:eastAsia="ru-RU"/>
              </w:rPr>
            </w:pPr>
            <w:r w:rsidRPr="008B528F">
              <w:rPr>
                <w:rFonts w:ascii="Times New Roman" w:eastAsia="Times New Roman" w:hAnsi="Times New Roman" w:cs="Times New Roman"/>
                <w:sz w:val="24"/>
                <w:szCs w:val="24"/>
                <w:lang w:val="uk-UA" w:eastAsia="ru-RU"/>
              </w:rPr>
              <w:t>Розробка інтернет-сайту, логотипу.</w:t>
            </w:r>
          </w:p>
        </w:tc>
      </w:tr>
      <w:tr w:rsidR="008B528F" w:rsidRPr="008B528F" w:rsidTr="008B528F">
        <w:tc>
          <w:tcPr>
            <w:tcW w:w="3823" w:type="dxa"/>
            <w:shd w:val="clear" w:color="auto" w:fill="FFFFFF"/>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t>10. Обсяг фінанс</w:t>
            </w:r>
            <w:r w:rsidR="009E723D">
              <w:rPr>
                <w:rFonts w:ascii="Times New Roman" w:eastAsia="Times New Roman" w:hAnsi="Times New Roman" w:cs="Times New Roman"/>
                <w:bCs/>
                <w:sz w:val="24"/>
                <w:szCs w:val="24"/>
                <w:lang w:val="uk-UA" w:eastAsia="ru-RU"/>
              </w:rPr>
              <w:t>ування технічного завдання, тис</w:t>
            </w:r>
            <w:r w:rsidRPr="008B528F">
              <w:rPr>
                <w:rFonts w:ascii="Times New Roman" w:eastAsia="Times New Roman" w:hAnsi="Times New Roman" w:cs="Times New Roman"/>
                <w:bCs/>
                <w:sz w:val="24"/>
                <w:szCs w:val="24"/>
                <w:lang w:val="uk-UA" w:eastAsia="ru-RU"/>
              </w:rPr>
              <w:t xml:space="preserve"> грн на 2021-2023 роки</w:t>
            </w:r>
          </w:p>
        </w:tc>
        <w:tc>
          <w:tcPr>
            <w:tcW w:w="1275" w:type="dxa"/>
            <w:vAlign w:val="center"/>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2021</w:t>
            </w:r>
          </w:p>
        </w:tc>
        <w:tc>
          <w:tcPr>
            <w:tcW w:w="1418" w:type="dxa"/>
            <w:shd w:val="clear" w:color="auto" w:fill="auto"/>
            <w:vAlign w:val="center"/>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2022</w:t>
            </w:r>
          </w:p>
        </w:tc>
        <w:tc>
          <w:tcPr>
            <w:tcW w:w="1701" w:type="dxa"/>
            <w:shd w:val="clear" w:color="auto" w:fill="auto"/>
            <w:vAlign w:val="center"/>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2023</w:t>
            </w:r>
          </w:p>
        </w:tc>
        <w:tc>
          <w:tcPr>
            <w:tcW w:w="1984" w:type="dxa"/>
            <w:shd w:val="clear" w:color="auto" w:fill="auto"/>
            <w:vAlign w:val="center"/>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Усього</w:t>
            </w:r>
          </w:p>
        </w:tc>
      </w:tr>
      <w:tr w:rsidR="008B528F" w:rsidRPr="008B528F" w:rsidTr="008B528F">
        <w:tc>
          <w:tcPr>
            <w:tcW w:w="3823" w:type="dxa"/>
            <w:shd w:val="clear" w:color="auto" w:fill="FFFFFF"/>
          </w:tcPr>
          <w:p w:rsidR="008B528F" w:rsidRPr="008B528F" w:rsidRDefault="008B528F" w:rsidP="00855524">
            <w:pPr>
              <w:numPr>
                <w:ilvl w:val="0"/>
                <w:numId w:val="47"/>
              </w:numPr>
              <w:spacing w:before="0" w:beforeAutospacing="0" w:after="0" w:afterAutospacing="0" w:line="276" w:lineRule="auto"/>
              <w:contextualSpacing/>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t>державний бюджет</w:t>
            </w:r>
          </w:p>
        </w:tc>
        <w:tc>
          <w:tcPr>
            <w:tcW w:w="1275" w:type="dxa"/>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160 000,0</w:t>
            </w:r>
          </w:p>
        </w:tc>
        <w:tc>
          <w:tcPr>
            <w:tcW w:w="1418"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225 000,0</w:t>
            </w:r>
          </w:p>
        </w:tc>
        <w:tc>
          <w:tcPr>
            <w:tcW w:w="1701"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65 000,0</w:t>
            </w:r>
          </w:p>
        </w:tc>
        <w:tc>
          <w:tcPr>
            <w:tcW w:w="1984"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450 000,0</w:t>
            </w:r>
          </w:p>
        </w:tc>
      </w:tr>
      <w:tr w:rsidR="008B528F" w:rsidRPr="008B528F" w:rsidTr="008B528F">
        <w:tc>
          <w:tcPr>
            <w:tcW w:w="3823" w:type="dxa"/>
            <w:shd w:val="clear" w:color="auto" w:fill="FFFFFF"/>
          </w:tcPr>
          <w:p w:rsidR="008B528F" w:rsidRPr="008B528F" w:rsidRDefault="008B528F" w:rsidP="008B528F">
            <w:pPr>
              <w:spacing w:before="0" w:beforeAutospacing="0" w:after="0" w:afterAutospacing="0"/>
              <w:ind w:firstLine="0"/>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t>державний фонд регіонального розвитку</w:t>
            </w:r>
          </w:p>
        </w:tc>
        <w:tc>
          <w:tcPr>
            <w:tcW w:w="1275" w:type="dxa"/>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150 000,0</w:t>
            </w:r>
          </w:p>
        </w:tc>
        <w:tc>
          <w:tcPr>
            <w:tcW w:w="1418"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200 000,0</w:t>
            </w:r>
          </w:p>
        </w:tc>
        <w:tc>
          <w:tcPr>
            <w:tcW w:w="1701"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50 000,0</w:t>
            </w:r>
          </w:p>
        </w:tc>
        <w:tc>
          <w:tcPr>
            <w:tcW w:w="1984"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400 000,0</w:t>
            </w:r>
          </w:p>
        </w:tc>
      </w:tr>
      <w:tr w:rsidR="008B528F" w:rsidRPr="008B528F" w:rsidTr="008B528F">
        <w:tc>
          <w:tcPr>
            <w:tcW w:w="3823" w:type="dxa"/>
            <w:shd w:val="clear" w:color="auto" w:fill="FFFFFF"/>
          </w:tcPr>
          <w:p w:rsidR="008B528F" w:rsidRPr="008B528F" w:rsidRDefault="008B528F" w:rsidP="008B528F">
            <w:pPr>
              <w:spacing w:before="0" w:beforeAutospacing="0" w:after="0" w:afterAutospacing="0"/>
              <w:ind w:firstLine="0"/>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t>інші джерела (кошти Державної прикордонної служби України):</w:t>
            </w:r>
          </w:p>
        </w:tc>
        <w:tc>
          <w:tcPr>
            <w:tcW w:w="1275" w:type="dxa"/>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10 000,0</w:t>
            </w:r>
          </w:p>
        </w:tc>
        <w:tc>
          <w:tcPr>
            <w:tcW w:w="1418"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25 000,0</w:t>
            </w:r>
          </w:p>
        </w:tc>
        <w:tc>
          <w:tcPr>
            <w:tcW w:w="1701"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15 000,0</w:t>
            </w:r>
          </w:p>
        </w:tc>
        <w:tc>
          <w:tcPr>
            <w:tcW w:w="1984"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50 000,0</w:t>
            </w:r>
          </w:p>
        </w:tc>
      </w:tr>
      <w:tr w:rsidR="008B528F" w:rsidRPr="008B528F" w:rsidTr="008B528F">
        <w:tc>
          <w:tcPr>
            <w:tcW w:w="3823" w:type="dxa"/>
            <w:shd w:val="clear" w:color="auto" w:fill="FFFFFF"/>
          </w:tcPr>
          <w:p w:rsidR="008B528F" w:rsidRPr="008B528F" w:rsidRDefault="008B528F" w:rsidP="00855524">
            <w:pPr>
              <w:numPr>
                <w:ilvl w:val="0"/>
                <w:numId w:val="47"/>
              </w:numPr>
              <w:spacing w:before="0" w:beforeAutospacing="0" w:after="0" w:afterAutospacing="0" w:line="276" w:lineRule="auto"/>
              <w:contextualSpacing/>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lastRenderedPageBreak/>
              <w:t>місцевий бюджет (всього), в т.ч.</w:t>
            </w:r>
          </w:p>
        </w:tc>
        <w:tc>
          <w:tcPr>
            <w:tcW w:w="1275" w:type="dxa"/>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75 000,0</w:t>
            </w:r>
          </w:p>
        </w:tc>
        <w:tc>
          <w:tcPr>
            <w:tcW w:w="1418"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100 000,0</w:t>
            </w:r>
          </w:p>
        </w:tc>
        <w:tc>
          <w:tcPr>
            <w:tcW w:w="1701"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25 000,0</w:t>
            </w:r>
          </w:p>
        </w:tc>
        <w:tc>
          <w:tcPr>
            <w:tcW w:w="1984"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200 000,0</w:t>
            </w:r>
          </w:p>
        </w:tc>
      </w:tr>
      <w:tr w:rsidR="008B528F" w:rsidRPr="008B528F" w:rsidTr="008B528F">
        <w:tc>
          <w:tcPr>
            <w:tcW w:w="3823" w:type="dxa"/>
            <w:shd w:val="clear" w:color="auto" w:fill="FFFFFF"/>
          </w:tcPr>
          <w:p w:rsidR="008B528F" w:rsidRPr="008B528F" w:rsidRDefault="008B528F" w:rsidP="008B528F">
            <w:pPr>
              <w:spacing w:before="0" w:beforeAutospacing="0" w:after="0" w:afterAutospacing="0"/>
              <w:ind w:firstLine="0"/>
              <w:rPr>
                <w:rFonts w:ascii="Times New Roman" w:eastAsia="Times New Roman" w:hAnsi="Times New Roman" w:cs="Times New Roman"/>
                <w:bCs/>
                <w:i/>
                <w:sz w:val="24"/>
                <w:szCs w:val="24"/>
                <w:lang w:val="uk-UA" w:eastAsia="ru-RU"/>
              </w:rPr>
            </w:pPr>
            <w:r w:rsidRPr="008B528F">
              <w:rPr>
                <w:rFonts w:ascii="Times New Roman" w:eastAsia="Times New Roman" w:hAnsi="Times New Roman" w:cs="Times New Roman"/>
                <w:bCs/>
                <w:i/>
                <w:sz w:val="24"/>
                <w:szCs w:val="24"/>
                <w:lang w:val="uk-UA" w:eastAsia="ru-RU"/>
              </w:rPr>
              <w:t>обласний бюджет</w:t>
            </w:r>
          </w:p>
        </w:tc>
        <w:tc>
          <w:tcPr>
            <w:tcW w:w="1275" w:type="dxa"/>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75 000,0</w:t>
            </w:r>
          </w:p>
        </w:tc>
        <w:tc>
          <w:tcPr>
            <w:tcW w:w="1418"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100 000,0</w:t>
            </w:r>
          </w:p>
        </w:tc>
        <w:tc>
          <w:tcPr>
            <w:tcW w:w="1701"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25 000,0</w:t>
            </w:r>
          </w:p>
        </w:tc>
        <w:tc>
          <w:tcPr>
            <w:tcW w:w="1984"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200 000,0</w:t>
            </w:r>
          </w:p>
        </w:tc>
      </w:tr>
      <w:tr w:rsidR="008B528F" w:rsidRPr="008B528F" w:rsidTr="008B528F">
        <w:tc>
          <w:tcPr>
            <w:tcW w:w="3823" w:type="dxa"/>
            <w:shd w:val="clear" w:color="auto" w:fill="FFFFFF"/>
          </w:tcPr>
          <w:p w:rsidR="008B528F" w:rsidRPr="008B528F" w:rsidRDefault="008B528F" w:rsidP="008B528F">
            <w:pPr>
              <w:spacing w:before="0" w:beforeAutospacing="0" w:after="0" w:afterAutospacing="0"/>
              <w:ind w:firstLine="0"/>
              <w:rPr>
                <w:rFonts w:ascii="Times New Roman" w:eastAsia="Times New Roman" w:hAnsi="Times New Roman" w:cs="Times New Roman"/>
                <w:bCs/>
                <w:i/>
                <w:sz w:val="24"/>
                <w:szCs w:val="24"/>
                <w:lang w:val="uk-UA" w:eastAsia="ru-RU"/>
              </w:rPr>
            </w:pPr>
            <w:r w:rsidRPr="008B528F">
              <w:rPr>
                <w:rFonts w:ascii="Times New Roman" w:eastAsia="Times New Roman" w:hAnsi="Times New Roman" w:cs="Times New Roman"/>
                <w:bCs/>
                <w:i/>
                <w:sz w:val="24"/>
                <w:szCs w:val="24"/>
                <w:lang w:val="uk-UA" w:eastAsia="ru-RU"/>
              </w:rPr>
              <w:t>районний бюджет</w:t>
            </w:r>
          </w:p>
        </w:tc>
        <w:tc>
          <w:tcPr>
            <w:tcW w:w="1275" w:type="dxa"/>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w:t>
            </w:r>
          </w:p>
        </w:tc>
        <w:tc>
          <w:tcPr>
            <w:tcW w:w="1418"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w:t>
            </w:r>
          </w:p>
        </w:tc>
        <w:tc>
          <w:tcPr>
            <w:tcW w:w="1701"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w:t>
            </w:r>
          </w:p>
        </w:tc>
        <w:tc>
          <w:tcPr>
            <w:tcW w:w="1984"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w:t>
            </w:r>
          </w:p>
        </w:tc>
      </w:tr>
      <w:tr w:rsidR="008B528F" w:rsidRPr="008B528F" w:rsidTr="008B528F">
        <w:tc>
          <w:tcPr>
            <w:tcW w:w="3823" w:type="dxa"/>
            <w:shd w:val="clear" w:color="auto" w:fill="FFFFFF"/>
          </w:tcPr>
          <w:p w:rsidR="008B528F" w:rsidRPr="008B528F" w:rsidRDefault="008B528F" w:rsidP="008B528F">
            <w:pPr>
              <w:spacing w:before="0" w:beforeAutospacing="0" w:after="0" w:afterAutospacing="0"/>
              <w:ind w:firstLine="0"/>
              <w:rPr>
                <w:rFonts w:ascii="Times New Roman" w:eastAsia="Times New Roman" w:hAnsi="Times New Roman" w:cs="Times New Roman"/>
                <w:bCs/>
                <w:i/>
                <w:sz w:val="24"/>
                <w:szCs w:val="24"/>
                <w:lang w:val="uk-UA" w:eastAsia="ru-RU"/>
              </w:rPr>
            </w:pPr>
            <w:r w:rsidRPr="008B528F">
              <w:rPr>
                <w:rFonts w:ascii="Times New Roman" w:eastAsia="Times New Roman" w:hAnsi="Times New Roman" w:cs="Times New Roman"/>
                <w:bCs/>
                <w:i/>
                <w:sz w:val="24"/>
                <w:szCs w:val="24"/>
                <w:lang w:val="uk-UA" w:eastAsia="ru-RU"/>
              </w:rPr>
              <w:t>міський бюджет</w:t>
            </w:r>
          </w:p>
        </w:tc>
        <w:tc>
          <w:tcPr>
            <w:tcW w:w="1275" w:type="dxa"/>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w:t>
            </w:r>
          </w:p>
        </w:tc>
        <w:tc>
          <w:tcPr>
            <w:tcW w:w="1418"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w:t>
            </w:r>
          </w:p>
        </w:tc>
        <w:tc>
          <w:tcPr>
            <w:tcW w:w="1701"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w:t>
            </w:r>
          </w:p>
        </w:tc>
        <w:tc>
          <w:tcPr>
            <w:tcW w:w="1984"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w:t>
            </w:r>
          </w:p>
        </w:tc>
      </w:tr>
      <w:tr w:rsidR="008B528F" w:rsidRPr="008B528F" w:rsidTr="008B528F">
        <w:tc>
          <w:tcPr>
            <w:tcW w:w="3823" w:type="dxa"/>
            <w:shd w:val="clear" w:color="auto" w:fill="FFFFFF"/>
          </w:tcPr>
          <w:p w:rsidR="008B528F" w:rsidRPr="008B528F" w:rsidRDefault="008B528F" w:rsidP="00855524">
            <w:pPr>
              <w:numPr>
                <w:ilvl w:val="0"/>
                <w:numId w:val="47"/>
              </w:numPr>
              <w:spacing w:before="0" w:beforeAutospacing="0" w:after="0" w:afterAutospacing="0" w:line="276" w:lineRule="auto"/>
              <w:contextualSpacing/>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t>інші джерела (зазначити):</w:t>
            </w:r>
          </w:p>
        </w:tc>
        <w:tc>
          <w:tcPr>
            <w:tcW w:w="1275" w:type="dxa"/>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70 000,0</w:t>
            </w:r>
          </w:p>
        </w:tc>
        <w:tc>
          <w:tcPr>
            <w:tcW w:w="1418"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290 000,0</w:t>
            </w:r>
          </w:p>
        </w:tc>
        <w:tc>
          <w:tcPr>
            <w:tcW w:w="1701"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170 000,0</w:t>
            </w:r>
          </w:p>
        </w:tc>
        <w:tc>
          <w:tcPr>
            <w:tcW w:w="1984"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530 000,0</w:t>
            </w:r>
          </w:p>
        </w:tc>
      </w:tr>
      <w:tr w:rsidR="008B528F" w:rsidRPr="008B528F" w:rsidTr="008B528F">
        <w:tc>
          <w:tcPr>
            <w:tcW w:w="3823" w:type="dxa"/>
            <w:shd w:val="clear" w:color="auto" w:fill="FFFFFF"/>
          </w:tcPr>
          <w:p w:rsidR="008B528F" w:rsidRPr="008B528F" w:rsidRDefault="008B528F" w:rsidP="008B528F">
            <w:pPr>
              <w:spacing w:before="0" w:beforeAutospacing="0" w:after="0" w:afterAutospacing="0"/>
              <w:ind w:firstLine="0"/>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t>приватні інвестиції</w:t>
            </w:r>
          </w:p>
        </w:tc>
        <w:tc>
          <w:tcPr>
            <w:tcW w:w="1275" w:type="dxa"/>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10 000,0</w:t>
            </w:r>
          </w:p>
        </w:tc>
        <w:tc>
          <w:tcPr>
            <w:tcW w:w="1418"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230 000</w:t>
            </w:r>
          </w:p>
        </w:tc>
        <w:tc>
          <w:tcPr>
            <w:tcW w:w="1701"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110 000,0</w:t>
            </w:r>
          </w:p>
        </w:tc>
        <w:tc>
          <w:tcPr>
            <w:tcW w:w="1984"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350 000,0</w:t>
            </w:r>
          </w:p>
        </w:tc>
      </w:tr>
      <w:tr w:rsidR="008B528F" w:rsidRPr="008B528F" w:rsidTr="008B528F">
        <w:tc>
          <w:tcPr>
            <w:tcW w:w="3823" w:type="dxa"/>
            <w:shd w:val="clear" w:color="auto" w:fill="FFFFFF"/>
          </w:tcPr>
          <w:p w:rsidR="008B528F" w:rsidRPr="008B528F" w:rsidRDefault="008B528F" w:rsidP="008B528F">
            <w:pPr>
              <w:spacing w:before="0" w:beforeAutospacing="0" w:after="0" w:afterAutospacing="0"/>
              <w:ind w:firstLine="0"/>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t>міжнародні кредити (гранти)</w:t>
            </w:r>
          </w:p>
        </w:tc>
        <w:tc>
          <w:tcPr>
            <w:tcW w:w="1275" w:type="dxa"/>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60 000,0</w:t>
            </w:r>
          </w:p>
        </w:tc>
        <w:tc>
          <w:tcPr>
            <w:tcW w:w="1418"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60 000,0</w:t>
            </w:r>
          </w:p>
        </w:tc>
        <w:tc>
          <w:tcPr>
            <w:tcW w:w="1701"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60 000,0</w:t>
            </w:r>
          </w:p>
        </w:tc>
        <w:tc>
          <w:tcPr>
            <w:tcW w:w="1984" w:type="dxa"/>
            <w:shd w:val="clear" w:color="auto" w:fill="FFFFFF"/>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180 000,0</w:t>
            </w:r>
          </w:p>
        </w:tc>
      </w:tr>
      <w:tr w:rsidR="008B528F" w:rsidRPr="008B528F" w:rsidTr="008B528F">
        <w:trPr>
          <w:trHeight w:val="486"/>
        </w:trPr>
        <w:tc>
          <w:tcPr>
            <w:tcW w:w="3823" w:type="dxa"/>
            <w:shd w:val="clear" w:color="auto" w:fill="FFFFFF"/>
            <w:vAlign w:val="center"/>
          </w:tcPr>
          <w:p w:rsidR="008B528F" w:rsidRPr="008B528F" w:rsidRDefault="008B528F" w:rsidP="008B528F">
            <w:pPr>
              <w:spacing w:before="0" w:beforeAutospacing="0" w:after="0" w:afterAutospacing="0"/>
              <w:ind w:firstLine="0"/>
              <w:rPr>
                <w:rFonts w:ascii="Times New Roman" w:eastAsia="Times New Roman" w:hAnsi="Times New Roman" w:cs="Times New Roman"/>
                <w:b/>
                <w:bCs/>
                <w:sz w:val="24"/>
                <w:szCs w:val="24"/>
                <w:lang w:val="uk-UA" w:eastAsia="ru-RU"/>
              </w:rPr>
            </w:pPr>
            <w:r w:rsidRPr="008B528F">
              <w:rPr>
                <w:rFonts w:ascii="Times New Roman" w:eastAsia="Times New Roman" w:hAnsi="Times New Roman" w:cs="Times New Roman"/>
                <w:b/>
                <w:bCs/>
                <w:sz w:val="24"/>
                <w:szCs w:val="24"/>
                <w:lang w:val="uk-UA" w:eastAsia="ru-RU"/>
              </w:rPr>
              <w:t>РАЗОМ</w:t>
            </w:r>
          </w:p>
        </w:tc>
        <w:tc>
          <w:tcPr>
            <w:tcW w:w="1275" w:type="dxa"/>
            <w:vAlign w:val="center"/>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b/>
                <w:sz w:val="24"/>
                <w:szCs w:val="24"/>
                <w:lang w:val="uk-UA" w:eastAsia="it-IT"/>
              </w:rPr>
            </w:pPr>
            <w:r w:rsidRPr="008B528F">
              <w:rPr>
                <w:rFonts w:ascii="Times New Roman" w:eastAsia="Times New Roman" w:hAnsi="Times New Roman" w:cs="Times New Roman"/>
                <w:b/>
                <w:sz w:val="24"/>
                <w:szCs w:val="24"/>
                <w:lang w:val="uk-UA" w:eastAsia="it-IT"/>
              </w:rPr>
              <w:t>305 000,0</w:t>
            </w:r>
          </w:p>
        </w:tc>
        <w:tc>
          <w:tcPr>
            <w:tcW w:w="1418" w:type="dxa"/>
            <w:shd w:val="clear" w:color="auto" w:fill="FFFFFF"/>
            <w:vAlign w:val="center"/>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b/>
                <w:sz w:val="24"/>
                <w:szCs w:val="24"/>
                <w:lang w:val="uk-UA" w:eastAsia="it-IT"/>
              </w:rPr>
            </w:pPr>
            <w:r w:rsidRPr="008B528F">
              <w:rPr>
                <w:rFonts w:ascii="Times New Roman" w:eastAsia="Times New Roman" w:hAnsi="Times New Roman" w:cs="Times New Roman"/>
                <w:b/>
                <w:sz w:val="24"/>
                <w:szCs w:val="24"/>
                <w:lang w:val="uk-UA" w:eastAsia="it-IT"/>
              </w:rPr>
              <w:t>615 000,0</w:t>
            </w:r>
          </w:p>
        </w:tc>
        <w:tc>
          <w:tcPr>
            <w:tcW w:w="1701" w:type="dxa"/>
            <w:shd w:val="clear" w:color="auto" w:fill="FFFFFF"/>
            <w:vAlign w:val="center"/>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b/>
                <w:sz w:val="24"/>
                <w:szCs w:val="24"/>
                <w:lang w:val="uk-UA" w:eastAsia="it-IT"/>
              </w:rPr>
            </w:pPr>
            <w:r w:rsidRPr="008B528F">
              <w:rPr>
                <w:rFonts w:ascii="Times New Roman" w:eastAsia="Times New Roman" w:hAnsi="Times New Roman" w:cs="Times New Roman"/>
                <w:b/>
                <w:sz w:val="24"/>
                <w:szCs w:val="24"/>
                <w:lang w:val="uk-UA" w:eastAsia="it-IT"/>
              </w:rPr>
              <w:t>260 000,0</w:t>
            </w:r>
          </w:p>
        </w:tc>
        <w:tc>
          <w:tcPr>
            <w:tcW w:w="1984" w:type="dxa"/>
            <w:shd w:val="clear" w:color="auto" w:fill="FFFFFF"/>
            <w:vAlign w:val="center"/>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b/>
                <w:sz w:val="24"/>
                <w:szCs w:val="24"/>
                <w:lang w:val="uk-UA" w:eastAsia="it-IT"/>
              </w:rPr>
            </w:pPr>
            <w:r w:rsidRPr="008B528F">
              <w:rPr>
                <w:rFonts w:ascii="Times New Roman" w:eastAsia="Times New Roman" w:hAnsi="Times New Roman" w:cs="Times New Roman"/>
                <w:b/>
                <w:sz w:val="24"/>
                <w:szCs w:val="24"/>
                <w:lang w:val="uk-UA" w:eastAsia="it-IT"/>
              </w:rPr>
              <w:t>1 180 000,0</w:t>
            </w:r>
          </w:p>
        </w:tc>
      </w:tr>
      <w:tr w:rsidR="008B528F" w:rsidRPr="008B528F" w:rsidTr="008B528F">
        <w:tc>
          <w:tcPr>
            <w:tcW w:w="3823" w:type="dxa"/>
            <w:shd w:val="clear" w:color="auto" w:fill="FFFFFF"/>
          </w:tcPr>
          <w:p w:rsidR="008B528F" w:rsidRPr="008B528F" w:rsidRDefault="008B528F" w:rsidP="008B528F">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8B528F">
              <w:rPr>
                <w:rFonts w:ascii="Times New Roman" w:eastAsia="Times New Roman" w:hAnsi="Times New Roman" w:cs="Times New Roman"/>
                <w:bCs/>
                <w:sz w:val="24"/>
                <w:szCs w:val="24"/>
                <w:lang w:val="uk-UA" w:eastAsia="ru-RU"/>
              </w:rPr>
              <w:t>11. Інша інформація щодо технічного завдання (за потреби)</w:t>
            </w:r>
          </w:p>
        </w:tc>
        <w:tc>
          <w:tcPr>
            <w:tcW w:w="6378" w:type="dxa"/>
            <w:gridSpan w:val="4"/>
          </w:tcPr>
          <w:p w:rsidR="008B528F" w:rsidRPr="008B528F" w:rsidRDefault="008B528F" w:rsidP="008B528F">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8B528F">
              <w:rPr>
                <w:rFonts w:ascii="Times New Roman" w:eastAsia="Times New Roman" w:hAnsi="Times New Roman" w:cs="Times New Roman"/>
                <w:sz w:val="24"/>
                <w:szCs w:val="24"/>
                <w:lang w:val="uk-UA" w:eastAsia="it-IT"/>
              </w:rPr>
              <w:t>-</w:t>
            </w:r>
          </w:p>
        </w:tc>
      </w:tr>
    </w:tbl>
    <w:p w:rsidR="008B528F" w:rsidRDefault="008B528F" w:rsidP="00BC4B1A">
      <w:pPr>
        <w:spacing w:before="0" w:beforeAutospacing="0" w:after="0" w:afterAutospacing="0" w:line="276" w:lineRule="auto"/>
        <w:ind w:firstLine="0"/>
        <w:jc w:val="both"/>
        <w:rPr>
          <w:lang w:val="uk-UA"/>
        </w:rPr>
      </w:pPr>
    </w:p>
    <w:tbl>
      <w:tblPr>
        <w:tblStyle w:val="29"/>
        <w:tblW w:w="10060" w:type="dxa"/>
        <w:tblLayout w:type="fixed"/>
        <w:tblLook w:val="04A0" w:firstRow="1" w:lastRow="0" w:firstColumn="1" w:lastColumn="0" w:noHBand="0" w:noVBand="1"/>
      </w:tblPr>
      <w:tblGrid>
        <w:gridCol w:w="3823"/>
        <w:gridCol w:w="1564"/>
        <w:gridCol w:w="1701"/>
        <w:gridCol w:w="1417"/>
        <w:gridCol w:w="1555"/>
      </w:tblGrid>
      <w:tr w:rsidR="006B7EA3" w:rsidRPr="006B7EA3" w:rsidTr="003E4C0A">
        <w:tc>
          <w:tcPr>
            <w:tcW w:w="3823" w:type="dxa"/>
          </w:tcPr>
          <w:p w:rsidR="006B7EA3" w:rsidRPr="007131DC"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1. Номер технічного завдання</w:t>
            </w:r>
          </w:p>
        </w:tc>
        <w:tc>
          <w:tcPr>
            <w:tcW w:w="6237" w:type="dxa"/>
            <w:gridSpan w:val="4"/>
          </w:tcPr>
          <w:p w:rsidR="006B7EA3" w:rsidRPr="007131DC" w:rsidRDefault="006B7EA3" w:rsidP="006B7EA3">
            <w:pPr>
              <w:shd w:val="clear" w:color="auto" w:fill="FFFFFF"/>
              <w:ind w:firstLine="38"/>
              <w:textAlignment w:val="baseline"/>
              <w:rPr>
                <w:rFonts w:ascii="Times New Roman" w:eastAsia="Times New Roman" w:hAnsi="Times New Roman" w:cs="Times New Roman"/>
                <w:b/>
                <w:color w:val="000000"/>
                <w:sz w:val="24"/>
                <w:szCs w:val="24"/>
                <w:lang w:eastAsia="uk-UA"/>
              </w:rPr>
            </w:pPr>
            <w:r w:rsidRPr="007131DC">
              <w:rPr>
                <w:rFonts w:ascii="Times New Roman" w:eastAsia="Times New Roman" w:hAnsi="Times New Roman" w:cs="Times New Roman"/>
                <w:b/>
                <w:color w:val="000000"/>
                <w:sz w:val="24"/>
                <w:szCs w:val="24"/>
                <w:lang w:eastAsia="uk-UA"/>
              </w:rPr>
              <w:t>3.17.</w:t>
            </w:r>
          </w:p>
        </w:tc>
      </w:tr>
      <w:tr w:rsidR="006B7EA3" w:rsidRPr="001A4BA7" w:rsidTr="003E4C0A">
        <w:trPr>
          <w:trHeight w:val="513"/>
        </w:trPr>
        <w:tc>
          <w:tcPr>
            <w:tcW w:w="3823" w:type="dxa"/>
          </w:tcPr>
          <w:p w:rsidR="006B7EA3" w:rsidRPr="007131DC"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2. Назва технічного завдання</w:t>
            </w:r>
          </w:p>
        </w:tc>
        <w:tc>
          <w:tcPr>
            <w:tcW w:w="6237" w:type="dxa"/>
            <w:gridSpan w:val="4"/>
          </w:tcPr>
          <w:p w:rsidR="006B7EA3" w:rsidRPr="007131DC" w:rsidRDefault="006B7EA3" w:rsidP="007131DC">
            <w:pPr>
              <w:shd w:val="clear" w:color="auto" w:fill="FFFFFF"/>
              <w:ind w:firstLine="5"/>
              <w:jc w:val="both"/>
              <w:textAlignment w:val="baseline"/>
              <w:rPr>
                <w:rFonts w:ascii="Times New Roman" w:eastAsia="Times New Roman" w:hAnsi="Times New Roman" w:cs="Times New Roman"/>
                <w:color w:val="000000"/>
                <w:sz w:val="24"/>
                <w:szCs w:val="24"/>
                <w:lang w:eastAsia="uk-UA"/>
              </w:rPr>
            </w:pPr>
            <w:r w:rsidRPr="007131DC">
              <w:rPr>
                <w:rFonts w:ascii="Times New Roman" w:eastAsia="Times New Roman" w:hAnsi="Times New Roman" w:cs="Times New Roman"/>
                <w:color w:val="000000"/>
                <w:sz w:val="24"/>
                <w:szCs w:val="24"/>
                <w:lang w:eastAsia="uk-UA"/>
              </w:rPr>
              <w:t>Ремонт автомобільної дороги загального користування місцевого значення О161016 /М-15/ - Суворове - Приозерне - Шевченкове-/Т-16-28/, на ділянці від с. Десантне до</w:t>
            </w:r>
            <w:r w:rsidR="007131DC">
              <w:rPr>
                <w:rFonts w:ascii="Times New Roman" w:eastAsia="Times New Roman" w:hAnsi="Times New Roman" w:cs="Times New Roman"/>
                <w:color w:val="000000"/>
                <w:sz w:val="24"/>
                <w:szCs w:val="24"/>
                <w:lang w:eastAsia="uk-UA"/>
              </w:rPr>
              <w:t xml:space="preserve"> </w:t>
            </w:r>
            <w:r w:rsidRPr="007131DC">
              <w:rPr>
                <w:rFonts w:ascii="Times New Roman" w:eastAsia="Times New Roman" w:hAnsi="Times New Roman" w:cs="Times New Roman"/>
                <w:color w:val="000000"/>
                <w:sz w:val="24"/>
                <w:szCs w:val="24"/>
                <w:lang w:eastAsia="uk-UA"/>
              </w:rPr>
              <w:t>с. Шевченкове</w:t>
            </w:r>
          </w:p>
        </w:tc>
      </w:tr>
      <w:tr w:rsidR="006B7EA3" w:rsidRPr="006B7EA3" w:rsidTr="003E4C0A">
        <w:trPr>
          <w:trHeight w:val="978"/>
        </w:trPr>
        <w:tc>
          <w:tcPr>
            <w:tcW w:w="3823"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 xml:space="preserve">3. Номер і назва завдання з </w:t>
            </w:r>
            <w:hyperlink r:id="rId97" w:anchor="n11" w:tgtFrame="_blank" w:history="1">
              <w:r w:rsidRPr="006B7EA3">
                <w:rPr>
                  <w:rFonts w:ascii="Times New Roman" w:eastAsia="Times New Roman" w:hAnsi="Times New Roman" w:cs="Times New Roman"/>
                  <w:sz w:val="24"/>
                  <w:szCs w:val="24"/>
                  <w:lang w:eastAsia="uk-UA"/>
                </w:rPr>
                <w:t>Державної стратегії регіонального розвитку</w:t>
              </w:r>
            </w:hyperlink>
            <w:r w:rsidRPr="006B7EA3">
              <w:rPr>
                <w:rFonts w:ascii="Times New Roman" w:eastAsia="Times New Roman" w:hAnsi="Times New Roman" w:cs="Times New Roman"/>
                <w:sz w:val="24"/>
                <w:szCs w:val="24"/>
                <w:lang w:eastAsia="uk-UA"/>
              </w:rPr>
              <w:t>, якому відповідає технічне завдання</w:t>
            </w:r>
          </w:p>
        </w:tc>
        <w:tc>
          <w:tcPr>
            <w:tcW w:w="6237" w:type="dxa"/>
            <w:gridSpan w:val="4"/>
          </w:tcPr>
          <w:p w:rsidR="006B7EA3" w:rsidRPr="006B7EA3" w:rsidRDefault="006B7EA3" w:rsidP="006B7EA3">
            <w:pPr>
              <w:shd w:val="clear" w:color="auto" w:fill="FFFFFF"/>
              <w:ind w:firstLine="5"/>
              <w:jc w:val="both"/>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sz w:val="24"/>
                <w:szCs w:val="24"/>
                <w:lang w:val="ru-RU" w:eastAsia="it-IT"/>
              </w:rPr>
              <w:t>1.3.1. Транспортна інфраструктура</w:t>
            </w:r>
          </w:p>
        </w:tc>
      </w:tr>
      <w:tr w:rsidR="006B7EA3" w:rsidRPr="001A4BA7" w:rsidTr="003E4C0A">
        <w:tc>
          <w:tcPr>
            <w:tcW w:w="3823"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237" w:type="dxa"/>
            <w:gridSpan w:val="4"/>
          </w:tcPr>
          <w:p w:rsidR="006B7EA3" w:rsidRPr="006B7EA3" w:rsidRDefault="006B7EA3" w:rsidP="006B7EA3">
            <w:pPr>
              <w:shd w:val="clear" w:color="auto" w:fill="FFFFFF"/>
              <w:ind w:firstLine="40"/>
              <w:jc w:val="both"/>
              <w:textAlignment w:val="baseline"/>
              <w:rPr>
                <w:rFonts w:ascii="Times New Roman" w:eastAsia="Times New Roman" w:hAnsi="Times New Roman" w:cs="Times New Roman"/>
                <w:sz w:val="24"/>
                <w:szCs w:val="24"/>
                <w:lang w:eastAsia="it-IT"/>
              </w:rPr>
            </w:pPr>
            <w:r w:rsidRPr="006B7EA3">
              <w:rPr>
                <w:rFonts w:ascii="Times New Roman" w:eastAsia="Times New Roman" w:hAnsi="Times New Roman" w:cs="Times New Roman"/>
                <w:sz w:val="24"/>
                <w:szCs w:val="24"/>
                <w:lang w:eastAsia="it-IT"/>
              </w:rPr>
              <w:t xml:space="preserve">3.3.1. Підвищення рівня якості автодорожнього покриття, введення європейських стандартів проектування, розроблення та обслуговування автомобільних доріг </w:t>
            </w:r>
          </w:p>
        </w:tc>
      </w:tr>
      <w:tr w:rsidR="006B7EA3" w:rsidRPr="001A4BA7" w:rsidTr="003E4C0A">
        <w:trPr>
          <w:trHeight w:val="796"/>
        </w:trPr>
        <w:tc>
          <w:tcPr>
            <w:tcW w:w="3823"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237" w:type="dxa"/>
            <w:gridSpan w:val="4"/>
          </w:tcPr>
          <w:p w:rsidR="006B7EA3" w:rsidRPr="006B7EA3" w:rsidRDefault="006B7EA3" w:rsidP="006B7EA3">
            <w:pPr>
              <w:shd w:val="clear" w:color="auto" w:fill="FFFFFF"/>
              <w:ind w:firstLine="5"/>
              <w:jc w:val="both"/>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sz w:val="24"/>
                <w:szCs w:val="24"/>
                <w:lang w:eastAsia="it-IT"/>
              </w:rPr>
              <w:t>Вилківська міська об’єднана територіальна громада</w:t>
            </w:r>
          </w:p>
        </w:tc>
      </w:tr>
      <w:tr w:rsidR="006B7EA3" w:rsidRPr="001A4BA7" w:rsidTr="003E4C0A">
        <w:tc>
          <w:tcPr>
            <w:tcW w:w="3823"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237" w:type="dxa"/>
            <w:gridSpan w:val="4"/>
          </w:tcPr>
          <w:p w:rsidR="006B7EA3" w:rsidRPr="006B7EA3" w:rsidRDefault="006B7EA3" w:rsidP="006B7EA3">
            <w:pPr>
              <w:shd w:val="clear" w:color="auto" w:fill="FFFFFF"/>
              <w:ind w:firstLine="5"/>
              <w:jc w:val="both"/>
              <w:textAlignment w:val="baseline"/>
              <w:rPr>
                <w:rFonts w:ascii="Times New Roman" w:eastAsia="Times New Roman" w:hAnsi="Times New Roman" w:cs="Times New Roman"/>
                <w:sz w:val="24"/>
                <w:szCs w:val="24"/>
                <w:lang w:eastAsia="it-IT"/>
              </w:rPr>
            </w:pPr>
            <w:r w:rsidRPr="006B7EA3">
              <w:rPr>
                <w:rFonts w:ascii="Times New Roman" w:eastAsia="Times New Roman" w:hAnsi="Times New Roman" w:cs="Times New Roman"/>
                <w:sz w:val="24"/>
                <w:szCs w:val="24"/>
                <w:lang w:eastAsia="it-IT"/>
              </w:rPr>
              <w:t>У 2016-2018 роках було відремонтовано 2 дороги, які ведуть від траси  Одеса-Рені до міст Вилкове і Кілія.</w:t>
            </w:r>
          </w:p>
          <w:p w:rsidR="006B7EA3" w:rsidRPr="006B7EA3" w:rsidRDefault="006B7EA3" w:rsidP="006B7EA3">
            <w:pPr>
              <w:shd w:val="clear" w:color="auto" w:fill="FFFFFF"/>
              <w:ind w:firstLine="5"/>
              <w:jc w:val="both"/>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sz w:val="24"/>
                <w:szCs w:val="24"/>
                <w:lang w:eastAsia="it-IT"/>
              </w:rPr>
              <w:t xml:space="preserve">Разом з цим у вкрай незадовільному стані знаходиться дорога яка зєднує села Шевченкове, Десантне та Мирне. </w:t>
            </w:r>
          </w:p>
        </w:tc>
      </w:tr>
      <w:tr w:rsidR="006B7EA3" w:rsidRPr="001A4BA7" w:rsidTr="003E4C0A">
        <w:tc>
          <w:tcPr>
            <w:tcW w:w="3823"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237" w:type="dxa"/>
            <w:gridSpan w:val="4"/>
          </w:tcPr>
          <w:p w:rsidR="006B7EA3" w:rsidRPr="006B7EA3" w:rsidRDefault="006B7EA3" w:rsidP="006B7EA3">
            <w:pPr>
              <w:jc w:val="both"/>
              <w:rPr>
                <w:color w:val="000000"/>
                <w:sz w:val="24"/>
                <w:szCs w:val="24"/>
                <w:lang w:eastAsia="uk-UA"/>
              </w:rPr>
            </w:pPr>
            <w:r w:rsidRPr="006B7EA3">
              <w:rPr>
                <w:rFonts w:ascii="Times New Roman" w:hAnsi="Times New Roman" w:cs="Times New Roman"/>
                <w:sz w:val="24"/>
                <w:szCs w:val="24"/>
                <w:lang w:eastAsia="ru-RU"/>
              </w:rPr>
              <w:t>За результатами виконання даного проекту буде відремонтовано 18 км дороги між селами Шевченкове і Десантне через с. Мирне та вирішена проблема з транспортним сполученням для їх мешканців (3,5 тис. чол.)</w:t>
            </w:r>
          </w:p>
        </w:tc>
      </w:tr>
      <w:tr w:rsidR="006B7EA3" w:rsidRPr="001A4BA7" w:rsidTr="003E4C0A">
        <w:tc>
          <w:tcPr>
            <w:tcW w:w="3823"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237" w:type="dxa"/>
            <w:gridSpan w:val="4"/>
          </w:tcPr>
          <w:p w:rsidR="006B7EA3" w:rsidRPr="006B7EA3" w:rsidRDefault="006B7EA3" w:rsidP="006B7EA3">
            <w:pPr>
              <w:jc w:val="both"/>
              <w:rPr>
                <w:rFonts w:ascii="Times New Roman" w:hAnsi="Times New Roman" w:cs="Times New Roman"/>
                <w:sz w:val="24"/>
                <w:szCs w:val="24"/>
                <w:lang w:eastAsia="ru-RU"/>
              </w:rPr>
            </w:pPr>
            <w:r w:rsidRPr="006B7EA3">
              <w:rPr>
                <w:rFonts w:ascii="Times New Roman" w:hAnsi="Times New Roman" w:cs="Times New Roman"/>
                <w:sz w:val="24"/>
                <w:szCs w:val="24"/>
                <w:lang w:eastAsia="ru-RU"/>
              </w:rPr>
              <w:t>Відремонтовано 9 км дороги між селами Мирне і Десантне</w:t>
            </w:r>
          </w:p>
        </w:tc>
      </w:tr>
      <w:tr w:rsidR="006B7EA3" w:rsidRPr="001A4BA7" w:rsidTr="003E4C0A">
        <w:tc>
          <w:tcPr>
            <w:tcW w:w="3823"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9. Основні заходи технічного завдання</w:t>
            </w:r>
          </w:p>
        </w:tc>
        <w:tc>
          <w:tcPr>
            <w:tcW w:w="6237" w:type="dxa"/>
            <w:gridSpan w:val="4"/>
          </w:tcPr>
          <w:p w:rsidR="006B7EA3" w:rsidRPr="006B7EA3" w:rsidRDefault="006B7EA3" w:rsidP="006B7EA3">
            <w:pPr>
              <w:jc w:val="both"/>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Ремонт автомобільної дороги загального користування місцевого значення О161016 /М-15/ - Суворове - Приозерне - Шевченкове-/Т-16-28/</w:t>
            </w:r>
          </w:p>
        </w:tc>
      </w:tr>
      <w:tr w:rsidR="006B7EA3" w:rsidRPr="006B7EA3" w:rsidTr="003E4C0A">
        <w:tc>
          <w:tcPr>
            <w:tcW w:w="3823"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10. Обсяг фінансування технічного завдання, тис. грн</w:t>
            </w:r>
            <w:r w:rsidRPr="006B7EA3">
              <w:rPr>
                <w:rFonts w:ascii="Times New Roman" w:eastAsia="Times New Roman" w:hAnsi="Times New Roman" w:cs="Times New Roman"/>
                <w:b/>
                <w:sz w:val="24"/>
                <w:szCs w:val="24"/>
                <w:lang w:eastAsia="uk-UA"/>
              </w:rPr>
              <w:t>*</w:t>
            </w:r>
            <w:r w:rsidRPr="006B7EA3">
              <w:rPr>
                <w:rFonts w:ascii="Times New Roman" w:eastAsia="Times New Roman" w:hAnsi="Times New Roman" w:cs="Times New Roman"/>
                <w:sz w:val="24"/>
                <w:szCs w:val="24"/>
                <w:lang w:eastAsia="uk-UA"/>
              </w:rPr>
              <w:t>. на 2021-2023 роки</w:t>
            </w:r>
          </w:p>
        </w:tc>
        <w:tc>
          <w:tcPr>
            <w:tcW w:w="1564" w:type="dxa"/>
          </w:tcPr>
          <w:p w:rsidR="006B7EA3" w:rsidRPr="006B7EA3" w:rsidRDefault="006B7EA3" w:rsidP="006B7EA3">
            <w:pPr>
              <w:shd w:val="clear" w:color="auto" w:fill="FFFFFF"/>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2021</w:t>
            </w:r>
          </w:p>
        </w:tc>
        <w:tc>
          <w:tcPr>
            <w:tcW w:w="1701" w:type="dxa"/>
          </w:tcPr>
          <w:p w:rsidR="006B7EA3" w:rsidRPr="006B7EA3" w:rsidRDefault="006B7EA3" w:rsidP="006B7EA3">
            <w:pPr>
              <w:rPr>
                <w:sz w:val="24"/>
                <w:szCs w:val="24"/>
              </w:rPr>
            </w:pPr>
            <w:r w:rsidRPr="006B7EA3">
              <w:rPr>
                <w:rFonts w:ascii="Times New Roman" w:eastAsia="Times New Roman" w:hAnsi="Times New Roman" w:cs="Times New Roman"/>
                <w:color w:val="000000"/>
                <w:sz w:val="24"/>
                <w:szCs w:val="24"/>
                <w:lang w:eastAsia="uk-UA"/>
              </w:rPr>
              <w:t>2022</w:t>
            </w:r>
          </w:p>
        </w:tc>
        <w:tc>
          <w:tcPr>
            <w:tcW w:w="1417" w:type="dxa"/>
          </w:tcPr>
          <w:p w:rsidR="006B7EA3" w:rsidRPr="006B7EA3" w:rsidRDefault="006B7EA3" w:rsidP="006B7EA3">
            <w:pPr>
              <w:rPr>
                <w:sz w:val="24"/>
                <w:szCs w:val="24"/>
              </w:rPr>
            </w:pPr>
            <w:r w:rsidRPr="006B7EA3">
              <w:rPr>
                <w:rFonts w:ascii="Times New Roman" w:eastAsia="Times New Roman" w:hAnsi="Times New Roman" w:cs="Times New Roman"/>
                <w:color w:val="000000"/>
                <w:sz w:val="24"/>
                <w:szCs w:val="24"/>
                <w:lang w:eastAsia="uk-UA"/>
              </w:rPr>
              <w:t>2023</w:t>
            </w:r>
          </w:p>
        </w:tc>
        <w:tc>
          <w:tcPr>
            <w:tcW w:w="1555" w:type="dxa"/>
          </w:tcPr>
          <w:p w:rsidR="006B7EA3" w:rsidRPr="006B7EA3" w:rsidRDefault="006B7EA3" w:rsidP="006B7EA3">
            <w:pPr>
              <w:shd w:val="clear" w:color="auto" w:fill="FFFFFF"/>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Усього</w:t>
            </w:r>
          </w:p>
        </w:tc>
      </w:tr>
      <w:tr w:rsidR="006B7EA3" w:rsidRPr="006B7EA3" w:rsidTr="003E4C0A">
        <w:tc>
          <w:tcPr>
            <w:tcW w:w="3823" w:type="dxa"/>
          </w:tcPr>
          <w:p w:rsidR="006B7EA3" w:rsidRPr="006B7EA3" w:rsidRDefault="006B7EA3" w:rsidP="006B7EA3">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державний бюджет:</w:t>
            </w:r>
          </w:p>
        </w:tc>
        <w:tc>
          <w:tcPr>
            <w:tcW w:w="1564" w:type="dxa"/>
          </w:tcPr>
          <w:p w:rsidR="006B7EA3" w:rsidRPr="006B7EA3" w:rsidRDefault="006B7EA3" w:rsidP="006B7EA3">
            <w:pPr>
              <w:shd w:val="clear" w:color="auto" w:fill="FFFFFF"/>
              <w:ind w:firstLine="40"/>
              <w:textAlignment w:val="baseline"/>
              <w:rPr>
                <w:sz w:val="24"/>
                <w:szCs w:val="24"/>
              </w:rPr>
            </w:pPr>
            <w:r w:rsidRPr="006B7EA3">
              <w:rPr>
                <w:rFonts w:ascii="Times New Roman" w:eastAsia="Times New Roman" w:hAnsi="Times New Roman" w:cs="Times New Roman"/>
                <w:color w:val="000000"/>
                <w:sz w:val="24"/>
                <w:szCs w:val="24"/>
                <w:lang w:eastAsia="uk-UA"/>
              </w:rPr>
              <w:t>130 000,0</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236 200,0</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555" w:type="dxa"/>
          </w:tcPr>
          <w:p w:rsidR="006B7EA3" w:rsidRPr="006B7EA3" w:rsidRDefault="006B7EA3" w:rsidP="006B7EA3">
            <w:pPr>
              <w:shd w:val="clear" w:color="auto" w:fill="FFFFFF"/>
              <w:ind w:firstLine="40"/>
              <w:textAlignment w:val="baseline"/>
              <w:rPr>
                <w:sz w:val="24"/>
                <w:szCs w:val="24"/>
              </w:rPr>
            </w:pPr>
            <w:r w:rsidRPr="006B7EA3">
              <w:rPr>
                <w:rFonts w:ascii="Times New Roman" w:eastAsia="Times New Roman" w:hAnsi="Times New Roman" w:cs="Times New Roman"/>
                <w:color w:val="000000"/>
                <w:sz w:val="24"/>
                <w:szCs w:val="24"/>
                <w:lang w:eastAsia="uk-UA"/>
              </w:rPr>
              <w:t>366 200,0</w:t>
            </w:r>
          </w:p>
        </w:tc>
      </w:tr>
      <w:tr w:rsidR="006B7EA3" w:rsidRPr="006B7EA3" w:rsidTr="003E4C0A">
        <w:tc>
          <w:tcPr>
            <w:tcW w:w="3823"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 xml:space="preserve">         державний фонд регіонального розвитку</w:t>
            </w:r>
          </w:p>
        </w:tc>
        <w:tc>
          <w:tcPr>
            <w:tcW w:w="1564" w:type="dxa"/>
          </w:tcPr>
          <w:p w:rsidR="006B7EA3" w:rsidRPr="006B7EA3" w:rsidRDefault="006B7EA3" w:rsidP="006B7EA3">
            <w:pPr>
              <w:shd w:val="clear" w:color="auto" w:fill="FFFFFF"/>
              <w:ind w:firstLine="40"/>
              <w:textAlignment w:val="baseline"/>
              <w:rPr>
                <w:sz w:val="24"/>
                <w:szCs w:val="24"/>
              </w:rPr>
            </w:pPr>
            <w:r w:rsidRPr="006B7EA3">
              <w:rPr>
                <w:rFonts w:ascii="Times New Roman" w:eastAsia="Times New Roman" w:hAnsi="Times New Roman" w:cs="Times New Roman"/>
                <w:color w:val="000000"/>
                <w:sz w:val="24"/>
                <w:szCs w:val="24"/>
                <w:lang w:eastAsia="uk-UA"/>
              </w:rPr>
              <w:t>130 000,0</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236 200,0</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555" w:type="dxa"/>
          </w:tcPr>
          <w:p w:rsidR="006B7EA3" w:rsidRPr="006B7EA3" w:rsidRDefault="006B7EA3" w:rsidP="006B7EA3">
            <w:pPr>
              <w:shd w:val="clear" w:color="auto" w:fill="FFFFFF"/>
              <w:ind w:firstLine="40"/>
              <w:textAlignment w:val="baseline"/>
              <w:rPr>
                <w:sz w:val="24"/>
                <w:szCs w:val="24"/>
              </w:rPr>
            </w:pPr>
            <w:r w:rsidRPr="006B7EA3">
              <w:rPr>
                <w:rFonts w:ascii="Times New Roman" w:eastAsia="Times New Roman" w:hAnsi="Times New Roman" w:cs="Times New Roman"/>
                <w:color w:val="000000"/>
                <w:sz w:val="24"/>
                <w:szCs w:val="24"/>
                <w:lang w:eastAsia="uk-UA"/>
              </w:rPr>
              <w:t>366 200,0</w:t>
            </w:r>
          </w:p>
        </w:tc>
      </w:tr>
      <w:tr w:rsidR="006B7EA3" w:rsidRPr="006B7EA3" w:rsidTr="003E4C0A">
        <w:tc>
          <w:tcPr>
            <w:tcW w:w="3823"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 xml:space="preserve">         інші джерела (зазначити) </w:t>
            </w:r>
          </w:p>
        </w:tc>
        <w:tc>
          <w:tcPr>
            <w:tcW w:w="1564"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555"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r>
      <w:tr w:rsidR="006B7EA3" w:rsidRPr="006B7EA3" w:rsidTr="003E4C0A">
        <w:tc>
          <w:tcPr>
            <w:tcW w:w="3823" w:type="dxa"/>
          </w:tcPr>
          <w:p w:rsidR="006B7EA3" w:rsidRPr="006B7EA3" w:rsidRDefault="006B7EA3" w:rsidP="006B7EA3">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місцевий бюдже</w:t>
            </w:r>
            <w:r w:rsidRPr="006B7EA3">
              <w:rPr>
                <w:rFonts w:ascii="Times New Roman" w:eastAsia="Times New Roman" w:hAnsi="Times New Roman" w:cs="Times New Roman"/>
                <w:sz w:val="24"/>
                <w:szCs w:val="24"/>
                <w:lang w:val="ru-RU" w:eastAsia="uk-UA"/>
              </w:rPr>
              <w:t>т (всього), в т.ч.:</w:t>
            </w:r>
          </w:p>
        </w:tc>
        <w:tc>
          <w:tcPr>
            <w:tcW w:w="1564"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3 000,0</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555"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3 000,0</w:t>
            </w:r>
          </w:p>
        </w:tc>
      </w:tr>
      <w:tr w:rsidR="006B7EA3" w:rsidRPr="006B7EA3" w:rsidTr="003E4C0A">
        <w:tc>
          <w:tcPr>
            <w:tcW w:w="3823" w:type="dxa"/>
          </w:tcPr>
          <w:p w:rsidR="006B7EA3" w:rsidRPr="006B7EA3" w:rsidRDefault="006B7EA3" w:rsidP="006B7EA3">
            <w:pPr>
              <w:shd w:val="clear" w:color="auto" w:fill="FFFFFF"/>
              <w:ind w:left="678"/>
              <w:contextualSpacing/>
              <w:jc w:val="both"/>
              <w:textAlignment w:val="baseline"/>
              <w:rPr>
                <w:rFonts w:ascii="Times New Roman" w:eastAsia="Times New Roman" w:hAnsi="Times New Roman" w:cs="Times New Roman"/>
                <w:i/>
                <w:sz w:val="24"/>
                <w:szCs w:val="24"/>
                <w:lang w:eastAsia="uk-UA"/>
              </w:rPr>
            </w:pPr>
            <w:r w:rsidRPr="006B7EA3">
              <w:rPr>
                <w:rFonts w:ascii="Times New Roman" w:eastAsia="Times New Roman" w:hAnsi="Times New Roman" w:cs="Times New Roman"/>
                <w:i/>
                <w:sz w:val="24"/>
                <w:szCs w:val="24"/>
                <w:lang w:eastAsia="uk-UA"/>
              </w:rPr>
              <w:t>обласний бюджет</w:t>
            </w:r>
          </w:p>
        </w:tc>
        <w:tc>
          <w:tcPr>
            <w:tcW w:w="1564"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2 000,0</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555"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2 000,0</w:t>
            </w:r>
          </w:p>
        </w:tc>
      </w:tr>
      <w:tr w:rsidR="006B7EA3" w:rsidRPr="006B7EA3" w:rsidTr="003E4C0A">
        <w:tc>
          <w:tcPr>
            <w:tcW w:w="3823" w:type="dxa"/>
          </w:tcPr>
          <w:p w:rsidR="006B7EA3" w:rsidRPr="006B7EA3" w:rsidRDefault="006B7EA3" w:rsidP="006B7EA3">
            <w:pPr>
              <w:shd w:val="clear" w:color="auto" w:fill="FFFFFF"/>
              <w:ind w:left="678"/>
              <w:contextualSpacing/>
              <w:jc w:val="both"/>
              <w:textAlignment w:val="baseline"/>
              <w:rPr>
                <w:rFonts w:ascii="Times New Roman" w:eastAsia="Times New Roman" w:hAnsi="Times New Roman" w:cs="Times New Roman"/>
                <w:i/>
                <w:sz w:val="24"/>
                <w:szCs w:val="24"/>
                <w:lang w:eastAsia="uk-UA"/>
              </w:rPr>
            </w:pPr>
            <w:r w:rsidRPr="006B7EA3">
              <w:rPr>
                <w:rFonts w:ascii="Times New Roman" w:eastAsia="Times New Roman" w:hAnsi="Times New Roman" w:cs="Times New Roman"/>
                <w:i/>
                <w:sz w:val="24"/>
                <w:szCs w:val="24"/>
                <w:lang w:eastAsia="uk-UA"/>
              </w:rPr>
              <w:lastRenderedPageBreak/>
              <w:t>районний бюджет</w:t>
            </w:r>
          </w:p>
        </w:tc>
        <w:tc>
          <w:tcPr>
            <w:tcW w:w="1564"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555"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r>
      <w:tr w:rsidR="006B7EA3" w:rsidRPr="006B7EA3" w:rsidTr="003E4C0A">
        <w:tc>
          <w:tcPr>
            <w:tcW w:w="3823" w:type="dxa"/>
          </w:tcPr>
          <w:p w:rsidR="006B7EA3" w:rsidRPr="006B7EA3" w:rsidRDefault="006B7EA3" w:rsidP="006B7EA3">
            <w:pPr>
              <w:shd w:val="clear" w:color="auto" w:fill="FFFFFF"/>
              <w:ind w:left="678"/>
              <w:contextualSpacing/>
              <w:jc w:val="both"/>
              <w:textAlignment w:val="baseline"/>
              <w:rPr>
                <w:rFonts w:ascii="Times New Roman" w:eastAsia="Times New Roman" w:hAnsi="Times New Roman" w:cs="Times New Roman"/>
                <w:i/>
                <w:sz w:val="24"/>
                <w:szCs w:val="24"/>
                <w:lang w:eastAsia="uk-UA"/>
              </w:rPr>
            </w:pPr>
            <w:r w:rsidRPr="006B7EA3">
              <w:rPr>
                <w:rFonts w:ascii="Times New Roman" w:eastAsia="Times New Roman" w:hAnsi="Times New Roman" w:cs="Times New Roman"/>
                <w:i/>
                <w:sz w:val="24"/>
                <w:szCs w:val="24"/>
                <w:lang w:eastAsia="uk-UA"/>
              </w:rPr>
              <w:t>міський бюджет</w:t>
            </w:r>
          </w:p>
        </w:tc>
        <w:tc>
          <w:tcPr>
            <w:tcW w:w="1564"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1 000,0</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555"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1 000,0</w:t>
            </w:r>
          </w:p>
        </w:tc>
      </w:tr>
      <w:tr w:rsidR="006B7EA3" w:rsidRPr="006B7EA3" w:rsidTr="003E4C0A">
        <w:tc>
          <w:tcPr>
            <w:tcW w:w="3823" w:type="dxa"/>
          </w:tcPr>
          <w:p w:rsidR="006B7EA3" w:rsidRPr="006B7EA3" w:rsidRDefault="006B7EA3" w:rsidP="006B7EA3">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інші джерела (зазначити)</w:t>
            </w:r>
          </w:p>
        </w:tc>
        <w:tc>
          <w:tcPr>
            <w:tcW w:w="1564"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c>
          <w:tcPr>
            <w:tcW w:w="1555" w:type="dxa"/>
          </w:tcPr>
          <w:p w:rsidR="006B7EA3" w:rsidRPr="006B7EA3" w:rsidRDefault="006B7EA3" w:rsidP="006B7EA3">
            <w:pPr>
              <w:shd w:val="clear" w:color="auto" w:fill="FFFFFF"/>
              <w:ind w:firstLine="40"/>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r>
      <w:tr w:rsidR="006B7EA3" w:rsidRPr="006B7EA3" w:rsidTr="003E4C0A">
        <w:tc>
          <w:tcPr>
            <w:tcW w:w="3823" w:type="dxa"/>
          </w:tcPr>
          <w:p w:rsidR="006B7EA3" w:rsidRPr="006B7EA3" w:rsidRDefault="006B7EA3" w:rsidP="006B7EA3">
            <w:pPr>
              <w:numPr>
                <w:ilvl w:val="0"/>
                <w:numId w:val="18"/>
              </w:numPr>
              <w:shd w:val="clear" w:color="auto" w:fill="FFFFFF"/>
              <w:ind w:left="678"/>
              <w:contextualSpacing/>
              <w:jc w:val="both"/>
              <w:textAlignment w:val="baseline"/>
              <w:rPr>
                <w:rFonts w:ascii="Times New Roman" w:eastAsia="Times New Roman" w:hAnsi="Times New Roman" w:cs="Times New Roman"/>
                <w:b/>
                <w:sz w:val="24"/>
                <w:szCs w:val="24"/>
                <w:lang w:eastAsia="uk-UA"/>
              </w:rPr>
            </w:pPr>
            <w:r w:rsidRPr="006B7EA3">
              <w:rPr>
                <w:rFonts w:ascii="Times New Roman" w:eastAsia="Times New Roman" w:hAnsi="Times New Roman" w:cs="Times New Roman"/>
                <w:b/>
                <w:sz w:val="24"/>
                <w:szCs w:val="24"/>
                <w:lang w:eastAsia="uk-UA"/>
              </w:rPr>
              <w:t>РАЗОМ</w:t>
            </w:r>
          </w:p>
        </w:tc>
        <w:tc>
          <w:tcPr>
            <w:tcW w:w="1564" w:type="dxa"/>
          </w:tcPr>
          <w:p w:rsidR="006B7EA3" w:rsidRPr="006B7EA3" w:rsidRDefault="006B7EA3" w:rsidP="006B7EA3">
            <w:pPr>
              <w:shd w:val="clear" w:color="auto" w:fill="FFFFFF"/>
              <w:ind w:firstLine="40"/>
              <w:textAlignment w:val="baseline"/>
              <w:rPr>
                <w:rFonts w:ascii="Times New Roman" w:eastAsia="Times New Roman" w:hAnsi="Times New Roman" w:cs="Times New Roman"/>
                <w:b/>
                <w:color w:val="000000"/>
                <w:sz w:val="24"/>
                <w:szCs w:val="24"/>
                <w:lang w:eastAsia="uk-UA"/>
              </w:rPr>
            </w:pPr>
            <w:r w:rsidRPr="006B7EA3">
              <w:rPr>
                <w:rFonts w:ascii="Times New Roman" w:eastAsia="Times New Roman" w:hAnsi="Times New Roman" w:cs="Times New Roman"/>
                <w:b/>
                <w:color w:val="000000"/>
                <w:sz w:val="24"/>
                <w:szCs w:val="24"/>
                <w:lang w:eastAsia="uk-UA"/>
              </w:rPr>
              <w:t>133 000,0</w:t>
            </w:r>
          </w:p>
        </w:tc>
        <w:tc>
          <w:tcPr>
            <w:tcW w:w="1701" w:type="dxa"/>
          </w:tcPr>
          <w:p w:rsidR="006B7EA3" w:rsidRPr="006B7EA3" w:rsidRDefault="006B7EA3" w:rsidP="006B7EA3">
            <w:pPr>
              <w:shd w:val="clear" w:color="auto" w:fill="FFFFFF"/>
              <w:ind w:firstLine="40"/>
              <w:textAlignment w:val="baseline"/>
              <w:rPr>
                <w:rFonts w:ascii="Times New Roman" w:eastAsia="Times New Roman" w:hAnsi="Times New Roman" w:cs="Times New Roman"/>
                <w:b/>
                <w:color w:val="000000"/>
                <w:sz w:val="24"/>
                <w:szCs w:val="24"/>
                <w:lang w:eastAsia="uk-UA"/>
              </w:rPr>
            </w:pPr>
            <w:r w:rsidRPr="006B7EA3">
              <w:rPr>
                <w:rFonts w:ascii="Times New Roman" w:eastAsia="Times New Roman" w:hAnsi="Times New Roman" w:cs="Times New Roman"/>
                <w:b/>
                <w:color w:val="000000"/>
                <w:sz w:val="24"/>
                <w:szCs w:val="24"/>
                <w:lang w:eastAsia="uk-UA"/>
              </w:rPr>
              <w:t>236 200,0</w:t>
            </w:r>
          </w:p>
        </w:tc>
        <w:tc>
          <w:tcPr>
            <w:tcW w:w="1417" w:type="dxa"/>
          </w:tcPr>
          <w:p w:rsidR="006B7EA3" w:rsidRPr="006B7EA3" w:rsidRDefault="006B7EA3" w:rsidP="006B7EA3">
            <w:pPr>
              <w:shd w:val="clear" w:color="auto" w:fill="FFFFFF"/>
              <w:ind w:firstLine="40"/>
              <w:textAlignment w:val="baseline"/>
              <w:rPr>
                <w:rFonts w:ascii="Times New Roman" w:eastAsia="Times New Roman" w:hAnsi="Times New Roman" w:cs="Times New Roman"/>
                <w:b/>
                <w:color w:val="000000"/>
                <w:sz w:val="24"/>
                <w:szCs w:val="24"/>
                <w:lang w:eastAsia="uk-UA"/>
              </w:rPr>
            </w:pPr>
          </w:p>
        </w:tc>
        <w:tc>
          <w:tcPr>
            <w:tcW w:w="1555" w:type="dxa"/>
          </w:tcPr>
          <w:p w:rsidR="006B7EA3" w:rsidRPr="006B7EA3" w:rsidRDefault="006B7EA3" w:rsidP="006B7EA3">
            <w:pPr>
              <w:shd w:val="clear" w:color="auto" w:fill="FFFFFF"/>
              <w:ind w:firstLine="40"/>
              <w:textAlignment w:val="baseline"/>
              <w:rPr>
                <w:rFonts w:ascii="Times New Roman" w:eastAsia="Times New Roman" w:hAnsi="Times New Roman" w:cs="Times New Roman"/>
                <w:b/>
                <w:color w:val="000000"/>
                <w:sz w:val="24"/>
                <w:szCs w:val="24"/>
                <w:lang w:eastAsia="uk-UA"/>
              </w:rPr>
            </w:pPr>
            <w:r w:rsidRPr="006B7EA3">
              <w:rPr>
                <w:rFonts w:ascii="Times New Roman" w:eastAsia="Times New Roman" w:hAnsi="Times New Roman" w:cs="Times New Roman"/>
                <w:b/>
                <w:color w:val="000000"/>
                <w:sz w:val="24"/>
                <w:szCs w:val="24"/>
                <w:lang w:eastAsia="uk-UA"/>
              </w:rPr>
              <w:t>369 200,0</w:t>
            </w:r>
          </w:p>
        </w:tc>
      </w:tr>
      <w:tr w:rsidR="006B7EA3" w:rsidRPr="006B7EA3" w:rsidTr="003E4C0A">
        <w:tc>
          <w:tcPr>
            <w:tcW w:w="3823" w:type="dxa"/>
          </w:tcPr>
          <w:p w:rsidR="006B7EA3" w:rsidRPr="006B7EA3" w:rsidRDefault="006B7EA3" w:rsidP="006B7EA3">
            <w:pPr>
              <w:shd w:val="clear" w:color="auto" w:fill="FFFFFF"/>
              <w:ind w:firstLine="38"/>
              <w:jc w:val="both"/>
              <w:textAlignment w:val="baseline"/>
              <w:rPr>
                <w:rFonts w:ascii="Times New Roman" w:eastAsia="Times New Roman" w:hAnsi="Times New Roman" w:cs="Times New Roman"/>
                <w:sz w:val="24"/>
                <w:szCs w:val="24"/>
                <w:lang w:eastAsia="uk-UA"/>
              </w:rPr>
            </w:pPr>
            <w:r w:rsidRPr="006B7EA3">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237" w:type="dxa"/>
            <w:gridSpan w:val="4"/>
          </w:tcPr>
          <w:p w:rsidR="006B7EA3" w:rsidRPr="006B7EA3" w:rsidRDefault="006B7EA3" w:rsidP="006B7EA3">
            <w:pPr>
              <w:shd w:val="clear" w:color="auto" w:fill="FFFFFF"/>
              <w:ind w:firstLine="5"/>
              <w:jc w:val="both"/>
              <w:textAlignment w:val="baseline"/>
              <w:rPr>
                <w:rFonts w:ascii="Times New Roman" w:eastAsia="Times New Roman" w:hAnsi="Times New Roman" w:cs="Times New Roman"/>
                <w:color w:val="000000"/>
                <w:sz w:val="24"/>
                <w:szCs w:val="24"/>
                <w:lang w:eastAsia="uk-UA"/>
              </w:rPr>
            </w:pPr>
            <w:r w:rsidRPr="006B7EA3">
              <w:rPr>
                <w:rFonts w:ascii="Times New Roman" w:eastAsia="Times New Roman" w:hAnsi="Times New Roman" w:cs="Times New Roman"/>
                <w:color w:val="000000"/>
                <w:sz w:val="24"/>
                <w:szCs w:val="24"/>
                <w:lang w:eastAsia="uk-UA"/>
              </w:rPr>
              <w:t>-</w:t>
            </w:r>
          </w:p>
        </w:tc>
      </w:tr>
    </w:tbl>
    <w:p w:rsidR="006B7EA3" w:rsidRDefault="006B7EA3" w:rsidP="00BC4B1A">
      <w:pPr>
        <w:spacing w:before="0" w:beforeAutospacing="0" w:after="0" w:afterAutospacing="0" w:line="276" w:lineRule="auto"/>
        <w:ind w:firstLine="0"/>
        <w:jc w:val="both"/>
        <w:rPr>
          <w:lang w:val="uk-UA"/>
        </w:rPr>
      </w:pPr>
    </w:p>
    <w:tbl>
      <w:tblPr>
        <w:tblStyle w:val="300"/>
        <w:tblW w:w="10065" w:type="dxa"/>
        <w:tblLayout w:type="fixed"/>
        <w:tblLook w:val="04A0" w:firstRow="1" w:lastRow="0" w:firstColumn="1" w:lastColumn="0" w:noHBand="0" w:noVBand="1"/>
      </w:tblPr>
      <w:tblGrid>
        <w:gridCol w:w="3828"/>
        <w:gridCol w:w="1773"/>
        <w:gridCol w:w="1276"/>
        <w:gridCol w:w="1417"/>
        <w:gridCol w:w="1771"/>
      </w:tblGrid>
      <w:tr w:rsidR="003E4C0A" w:rsidRPr="003E4C0A" w:rsidTr="003E4C0A">
        <w:tc>
          <w:tcPr>
            <w:tcW w:w="3828" w:type="dxa"/>
          </w:tcPr>
          <w:p w:rsidR="003E4C0A" w:rsidRPr="007131DC"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1. Номер технічного завдання</w:t>
            </w:r>
          </w:p>
        </w:tc>
        <w:tc>
          <w:tcPr>
            <w:tcW w:w="6237" w:type="dxa"/>
            <w:gridSpan w:val="4"/>
          </w:tcPr>
          <w:p w:rsidR="003E4C0A" w:rsidRPr="007131DC" w:rsidRDefault="003E4C0A" w:rsidP="003E4C0A">
            <w:pPr>
              <w:shd w:val="clear" w:color="auto" w:fill="FFFFFF"/>
              <w:ind w:firstLine="38"/>
              <w:textAlignment w:val="baseline"/>
              <w:rPr>
                <w:rFonts w:ascii="Times New Roman" w:eastAsia="Times New Roman" w:hAnsi="Times New Roman" w:cs="Times New Roman"/>
                <w:b/>
                <w:sz w:val="24"/>
                <w:szCs w:val="24"/>
                <w:lang w:eastAsia="uk-UA"/>
              </w:rPr>
            </w:pPr>
            <w:r w:rsidRPr="007131DC">
              <w:rPr>
                <w:rFonts w:ascii="Times New Roman" w:eastAsia="Times New Roman" w:hAnsi="Times New Roman" w:cs="Times New Roman"/>
                <w:b/>
                <w:sz w:val="24"/>
                <w:szCs w:val="24"/>
                <w:lang w:eastAsia="uk-UA"/>
              </w:rPr>
              <w:t>3.18.</w:t>
            </w:r>
          </w:p>
        </w:tc>
      </w:tr>
      <w:tr w:rsidR="003E4C0A" w:rsidRPr="00774B6D" w:rsidTr="003E4C0A">
        <w:trPr>
          <w:trHeight w:val="684"/>
        </w:trPr>
        <w:tc>
          <w:tcPr>
            <w:tcW w:w="3828" w:type="dxa"/>
          </w:tcPr>
          <w:p w:rsidR="003E4C0A" w:rsidRPr="007131DC"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7131DC">
              <w:rPr>
                <w:rFonts w:ascii="Times New Roman" w:eastAsia="Times New Roman" w:hAnsi="Times New Roman" w:cs="Times New Roman"/>
                <w:sz w:val="24"/>
                <w:szCs w:val="24"/>
                <w:lang w:eastAsia="uk-UA"/>
              </w:rPr>
              <w:t>2. Назва технічного завдання</w:t>
            </w:r>
          </w:p>
        </w:tc>
        <w:tc>
          <w:tcPr>
            <w:tcW w:w="6237" w:type="dxa"/>
            <w:gridSpan w:val="4"/>
          </w:tcPr>
          <w:p w:rsidR="003E4C0A" w:rsidRPr="007131DC" w:rsidRDefault="003E4C0A" w:rsidP="003E4C0A">
            <w:pPr>
              <w:shd w:val="clear" w:color="auto" w:fill="FFFFFF"/>
              <w:ind w:firstLine="5"/>
              <w:jc w:val="both"/>
              <w:textAlignment w:val="baseline"/>
              <w:rPr>
                <w:rFonts w:ascii="Times New Roman" w:eastAsia="Times New Roman" w:hAnsi="Times New Roman" w:cs="Times New Roman"/>
                <w:i/>
                <w:sz w:val="24"/>
                <w:szCs w:val="24"/>
                <w:lang w:eastAsia="uk-UA"/>
              </w:rPr>
            </w:pPr>
            <w:r w:rsidRPr="007131DC">
              <w:rPr>
                <w:rFonts w:ascii="Times New Roman" w:eastAsia="Times New Roman" w:hAnsi="Times New Roman" w:cs="Times New Roman"/>
                <w:sz w:val="24"/>
                <w:szCs w:val="24"/>
              </w:rPr>
              <w:t>Розвиток автомобільної державної, міжнародної транспортної інфраструктури (будівництво, капітальний ремонт автодоріг) на основі спроектованих транспортних коридорів.</w:t>
            </w:r>
          </w:p>
        </w:tc>
      </w:tr>
      <w:tr w:rsidR="003E4C0A" w:rsidRPr="003E4C0A" w:rsidTr="003E4C0A">
        <w:trPr>
          <w:trHeight w:val="978"/>
        </w:trPr>
        <w:tc>
          <w:tcPr>
            <w:tcW w:w="3828" w:type="dxa"/>
          </w:tcPr>
          <w:p w:rsidR="003E4C0A" w:rsidRPr="003E4C0A"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 xml:space="preserve">3. Номер і назва завдання з </w:t>
            </w:r>
            <w:hyperlink r:id="rId98" w:anchor="n11" w:tgtFrame="_blank" w:history="1">
              <w:r w:rsidRPr="003E4C0A">
                <w:rPr>
                  <w:rFonts w:ascii="Times New Roman" w:eastAsia="Times New Roman" w:hAnsi="Times New Roman" w:cs="Times New Roman"/>
                  <w:sz w:val="24"/>
                  <w:szCs w:val="24"/>
                  <w:lang w:eastAsia="uk-UA"/>
                </w:rPr>
                <w:t>Державної стратегії регіонального розвитку</w:t>
              </w:r>
            </w:hyperlink>
            <w:r w:rsidRPr="003E4C0A">
              <w:rPr>
                <w:rFonts w:ascii="Times New Roman" w:eastAsia="Times New Roman" w:hAnsi="Times New Roman" w:cs="Times New Roman"/>
                <w:sz w:val="24"/>
                <w:szCs w:val="24"/>
                <w:lang w:eastAsia="uk-UA"/>
              </w:rPr>
              <w:t>, якому відповідає технічне завдання</w:t>
            </w:r>
          </w:p>
        </w:tc>
        <w:tc>
          <w:tcPr>
            <w:tcW w:w="6237" w:type="dxa"/>
            <w:gridSpan w:val="4"/>
          </w:tcPr>
          <w:p w:rsidR="003E4C0A" w:rsidRPr="003E4C0A" w:rsidRDefault="003E4C0A" w:rsidP="003E4C0A">
            <w:pPr>
              <w:jc w:val="both"/>
              <w:rPr>
                <w:rFonts w:ascii="Times New Roman" w:eastAsia="Times New Roman" w:hAnsi="Times New Roman" w:cs="Times New Roman"/>
                <w:sz w:val="24"/>
                <w:szCs w:val="24"/>
              </w:rPr>
            </w:pPr>
            <w:r w:rsidRPr="003E4C0A">
              <w:rPr>
                <w:rFonts w:ascii="Times New Roman" w:eastAsia="Times New Roman" w:hAnsi="Times New Roman" w:cs="Times New Roman"/>
                <w:sz w:val="24"/>
                <w:szCs w:val="24"/>
              </w:rPr>
              <w:t>1.3.1. Розвиток транспортної інфраструктури та поштових послуг.</w:t>
            </w:r>
          </w:p>
          <w:p w:rsidR="003E4C0A" w:rsidRPr="003E4C0A" w:rsidRDefault="003E4C0A" w:rsidP="003E4C0A">
            <w:pPr>
              <w:jc w:val="both"/>
              <w:rPr>
                <w:rFonts w:ascii="Times New Roman" w:eastAsia="Times New Roman" w:hAnsi="Times New Roman" w:cs="Times New Roman"/>
                <w:sz w:val="24"/>
                <w:szCs w:val="24"/>
              </w:rPr>
            </w:pPr>
            <w:r w:rsidRPr="003E4C0A">
              <w:rPr>
                <w:rFonts w:ascii="Times New Roman" w:eastAsia="Times New Roman" w:hAnsi="Times New Roman" w:cs="Times New Roman"/>
                <w:sz w:val="24"/>
                <w:szCs w:val="24"/>
              </w:rPr>
              <w:t>1.4.2. Підтримка програм міжрегіональної кооперації та обмінів між регіонами України.</w:t>
            </w:r>
          </w:p>
          <w:p w:rsidR="003E4C0A" w:rsidRPr="003E4C0A" w:rsidRDefault="003E4C0A" w:rsidP="003E4C0A">
            <w:pPr>
              <w:shd w:val="clear" w:color="auto" w:fill="FFFFFF"/>
              <w:ind w:firstLine="5"/>
              <w:jc w:val="both"/>
              <w:textAlignment w:val="baseline"/>
              <w:rPr>
                <w:rFonts w:ascii="Times New Roman" w:eastAsia="Times New Roman" w:hAnsi="Times New Roman" w:cs="Times New Roman"/>
                <w:i/>
                <w:sz w:val="24"/>
                <w:szCs w:val="24"/>
                <w:lang w:eastAsia="uk-UA"/>
              </w:rPr>
            </w:pPr>
            <w:r w:rsidRPr="003E4C0A">
              <w:rPr>
                <w:rFonts w:ascii="Times New Roman" w:eastAsia="Times New Roman" w:hAnsi="Times New Roman" w:cs="Times New Roman"/>
                <w:sz w:val="24"/>
                <w:szCs w:val="24"/>
              </w:rPr>
              <w:t>1.4.3. Розвиток внутрішнього українського туризму.</w:t>
            </w:r>
          </w:p>
        </w:tc>
      </w:tr>
      <w:tr w:rsidR="003E4C0A" w:rsidRPr="00774B6D" w:rsidTr="003E4C0A">
        <w:tc>
          <w:tcPr>
            <w:tcW w:w="3828" w:type="dxa"/>
          </w:tcPr>
          <w:p w:rsidR="003E4C0A" w:rsidRPr="003E4C0A"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237" w:type="dxa"/>
            <w:gridSpan w:val="4"/>
          </w:tcPr>
          <w:p w:rsidR="003E4C0A" w:rsidRPr="003E4C0A" w:rsidRDefault="003E4C0A" w:rsidP="003E4C0A">
            <w:pPr>
              <w:spacing w:before="40"/>
              <w:jc w:val="both"/>
              <w:rPr>
                <w:rFonts w:ascii="Times New Roman" w:eastAsia="Times New Roman" w:hAnsi="Times New Roman" w:cs="Times New Roman"/>
                <w:sz w:val="24"/>
                <w:szCs w:val="24"/>
                <w:lang w:eastAsia="it-IT"/>
              </w:rPr>
            </w:pPr>
            <w:r w:rsidRPr="003E4C0A">
              <w:rPr>
                <w:rFonts w:ascii="Times New Roman" w:eastAsia="Times New Roman" w:hAnsi="Times New Roman" w:cs="Times New Roman"/>
                <w:sz w:val="24"/>
                <w:szCs w:val="24"/>
                <w:lang w:eastAsia="it-IT"/>
              </w:rPr>
              <w:t>3.1.1. Створення привабливого інвестиційного клімату у сфері туризму та курортів.</w:t>
            </w:r>
          </w:p>
          <w:p w:rsidR="003E4C0A" w:rsidRPr="003E4C0A" w:rsidRDefault="003E4C0A" w:rsidP="003E4C0A">
            <w:pPr>
              <w:spacing w:before="40"/>
              <w:jc w:val="both"/>
              <w:rPr>
                <w:rFonts w:ascii="Times New Roman" w:eastAsia="Times New Roman" w:hAnsi="Times New Roman" w:cs="Times New Roman"/>
                <w:sz w:val="24"/>
                <w:szCs w:val="24"/>
                <w:lang w:eastAsia="it-IT"/>
              </w:rPr>
            </w:pPr>
            <w:r w:rsidRPr="003E4C0A">
              <w:rPr>
                <w:rFonts w:ascii="Times New Roman" w:eastAsia="Times New Roman" w:hAnsi="Times New Roman" w:cs="Times New Roman"/>
                <w:sz w:val="24"/>
                <w:szCs w:val="24"/>
                <w:lang w:eastAsia="it-IT"/>
              </w:rPr>
              <w:t>3.3.1. Підвищення рівня якості автодорожнього покриття, введення європейських стандартів проєктування, розроблення та обслуговування автомобільних доріг.</w:t>
            </w:r>
          </w:p>
          <w:p w:rsidR="003E4C0A" w:rsidRPr="003E4C0A" w:rsidRDefault="003E4C0A" w:rsidP="003E4C0A">
            <w:pPr>
              <w:spacing w:before="40"/>
              <w:jc w:val="both"/>
              <w:rPr>
                <w:rFonts w:ascii="Times New Roman" w:eastAsia="Times New Roman" w:hAnsi="Times New Roman" w:cs="Times New Roman"/>
                <w:sz w:val="24"/>
                <w:szCs w:val="24"/>
                <w:lang w:eastAsia="it-IT"/>
              </w:rPr>
            </w:pPr>
            <w:r w:rsidRPr="003E4C0A">
              <w:rPr>
                <w:rFonts w:ascii="Times New Roman" w:eastAsia="Times New Roman" w:hAnsi="Times New Roman" w:cs="Times New Roman"/>
                <w:sz w:val="24"/>
                <w:szCs w:val="24"/>
                <w:lang w:eastAsia="it-IT"/>
              </w:rPr>
              <w:t>4.3.1. Визначення базової мережі для планування мультимодальних вантажних перевезень.</w:t>
            </w:r>
          </w:p>
          <w:p w:rsidR="003E4C0A" w:rsidRPr="003E4C0A" w:rsidRDefault="003E4C0A" w:rsidP="003E4C0A">
            <w:pPr>
              <w:spacing w:before="40"/>
              <w:jc w:val="both"/>
              <w:rPr>
                <w:rFonts w:ascii="Times New Roman" w:eastAsia="Times New Roman" w:hAnsi="Times New Roman" w:cs="Times New Roman"/>
                <w:sz w:val="24"/>
                <w:szCs w:val="24"/>
                <w:lang w:eastAsia="it-IT"/>
              </w:rPr>
            </w:pPr>
            <w:r w:rsidRPr="003E4C0A">
              <w:rPr>
                <w:rFonts w:ascii="Times New Roman" w:eastAsia="Times New Roman" w:hAnsi="Times New Roman" w:cs="Times New Roman"/>
                <w:sz w:val="24"/>
                <w:szCs w:val="24"/>
                <w:lang w:eastAsia="it-IT"/>
              </w:rPr>
              <w:t>4.3.2. Відновлення транзитного потенціалу.</w:t>
            </w:r>
          </w:p>
          <w:p w:rsidR="003E4C0A" w:rsidRPr="003E4C0A"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it-IT"/>
              </w:rPr>
              <w:t>4.4.2 Розширення кола закордонних регіонів- партнерів.</w:t>
            </w:r>
          </w:p>
        </w:tc>
      </w:tr>
      <w:tr w:rsidR="003E4C0A" w:rsidRPr="00774B6D" w:rsidTr="003E4C0A">
        <w:trPr>
          <w:trHeight w:val="796"/>
        </w:trPr>
        <w:tc>
          <w:tcPr>
            <w:tcW w:w="3828" w:type="dxa"/>
          </w:tcPr>
          <w:p w:rsidR="003E4C0A" w:rsidRPr="003E4C0A"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237" w:type="dxa"/>
            <w:gridSpan w:val="4"/>
          </w:tcPr>
          <w:p w:rsidR="003E4C0A" w:rsidRPr="003E4C0A" w:rsidRDefault="003E4C0A" w:rsidP="003E4C0A">
            <w:pPr>
              <w:shd w:val="clear" w:color="auto" w:fill="FFFFFF"/>
              <w:ind w:firstLine="5"/>
              <w:jc w:val="both"/>
              <w:textAlignment w:val="baseline"/>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Населені пункти</w:t>
            </w:r>
            <w:r w:rsidRPr="003E4C0A">
              <w:rPr>
                <w:rFonts w:ascii="Times New Roman" w:eastAsia="Times New Roman" w:hAnsi="Times New Roman" w:cs="Times New Roman"/>
                <w:sz w:val="24"/>
                <w:szCs w:val="24"/>
                <w:lang w:eastAsia="it-IT"/>
              </w:rPr>
              <w:t xml:space="preserve"> Біляївської об’єднаної територіальної громади: Біляївка, Майори, Теплодар, Широка Балка.</w:t>
            </w:r>
          </w:p>
          <w:p w:rsidR="003E4C0A" w:rsidRPr="003E4C0A" w:rsidRDefault="003E4C0A" w:rsidP="003E4C0A">
            <w:pPr>
              <w:shd w:val="clear" w:color="auto" w:fill="FFFFFF"/>
              <w:ind w:firstLine="5"/>
              <w:jc w:val="both"/>
              <w:textAlignment w:val="baseline"/>
              <w:rPr>
                <w:rFonts w:ascii="Times New Roman" w:eastAsia="Times New Roman" w:hAnsi="Times New Roman" w:cs="Times New Roman"/>
                <w:sz w:val="24"/>
                <w:szCs w:val="24"/>
                <w:lang w:eastAsia="it-IT"/>
              </w:rPr>
            </w:pPr>
            <w:r w:rsidRPr="003E4C0A">
              <w:rPr>
                <w:rFonts w:ascii="Times New Roman" w:eastAsia="Times New Roman" w:hAnsi="Times New Roman" w:cs="Times New Roman"/>
                <w:sz w:val="24"/>
                <w:szCs w:val="24"/>
                <w:lang w:eastAsia="ru-RU"/>
              </w:rPr>
              <w:t>Реалізація цього напряму буде мати вплив на всю Одещину та на всю Україну.</w:t>
            </w:r>
          </w:p>
        </w:tc>
      </w:tr>
      <w:tr w:rsidR="003E4C0A" w:rsidRPr="00774B6D" w:rsidTr="003E4C0A">
        <w:tc>
          <w:tcPr>
            <w:tcW w:w="3828" w:type="dxa"/>
          </w:tcPr>
          <w:p w:rsidR="003E4C0A" w:rsidRPr="003E4C0A"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237" w:type="dxa"/>
            <w:gridSpan w:val="4"/>
          </w:tcPr>
          <w:p w:rsidR="003E4C0A" w:rsidRPr="003E4C0A" w:rsidRDefault="003E4C0A" w:rsidP="003E4C0A">
            <w:pPr>
              <w:shd w:val="clear" w:color="auto" w:fill="FFFFFF"/>
              <w:ind w:firstLine="5"/>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ru-RU"/>
              </w:rPr>
              <w:t>Необхідно залучення/сприяння залученню інвестицій для будівництва (капітального ремонту)</w:t>
            </w:r>
            <w:r w:rsidRPr="003E4C0A">
              <w:rPr>
                <w:rFonts w:ascii="Times New Roman" w:eastAsia="Times New Roman" w:hAnsi="Times New Roman" w:cs="Times New Roman"/>
                <w:sz w:val="24"/>
                <w:szCs w:val="24"/>
                <w:lang w:eastAsia="uk-UA"/>
              </w:rPr>
              <w:t xml:space="preserve"> автодороги Т-16-19 Біляївка-Теплодар-Широка Балка; автодороги Одеса-Кучургани (капітальний ремонт).</w:t>
            </w:r>
          </w:p>
        </w:tc>
      </w:tr>
      <w:tr w:rsidR="003E4C0A" w:rsidRPr="00774B6D" w:rsidTr="003E4C0A">
        <w:tc>
          <w:tcPr>
            <w:tcW w:w="3828" w:type="dxa"/>
          </w:tcPr>
          <w:p w:rsidR="003E4C0A" w:rsidRPr="003E4C0A"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237" w:type="dxa"/>
            <w:gridSpan w:val="4"/>
          </w:tcPr>
          <w:p w:rsidR="003E4C0A" w:rsidRPr="003E4C0A" w:rsidRDefault="003E4C0A" w:rsidP="003E4C0A">
            <w:pPr>
              <w:shd w:val="clear" w:color="auto" w:fill="FFFFFF"/>
              <w:jc w:val="both"/>
              <w:rPr>
                <w:rFonts w:ascii="Times New Roman" w:eastAsia="Calibri" w:hAnsi="Times New Roman" w:cs="Times New Roman"/>
                <w:sz w:val="24"/>
                <w:szCs w:val="24"/>
                <w:lang w:eastAsia="ru-RU"/>
              </w:rPr>
            </w:pPr>
            <w:r w:rsidRPr="003E4C0A">
              <w:rPr>
                <w:rFonts w:ascii="Times New Roman" w:eastAsia="Calibri" w:hAnsi="Times New Roman" w:cs="Times New Roman"/>
                <w:sz w:val="24"/>
                <w:szCs w:val="24"/>
                <w:lang w:eastAsia="uk-UA"/>
              </w:rPr>
              <w:t>Реалізація проекту забезпечить підвищення якості життя та безпеки життєдіяльності людей.</w:t>
            </w:r>
          </w:p>
          <w:p w:rsidR="003E4C0A" w:rsidRPr="003E4C0A" w:rsidRDefault="003E4C0A" w:rsidP="003E4C0A">
            <w:pPr>
              <w:jc w:val="both"/>
              <w:rPr>
                <w:rFonts w:ascii="Times New Roman" w:eastAsia="Calibri" w:hAnsi="Times New Roman" w:cs="Times New Roman"/>
                <w:sz w:val="24"/>
                <w:szCs w:val="24"/>
                <w:lang w:eastAsia="uk-UA"/>
              </w:rPr>
            </w:pPr>
            <w:r w:rsidRPr="003E4C0A">
              <w:rPr>
                <w:rFonts w:ascii="Times New Roman" w:eastAsia="Calibri" w:hAnsi="Times New Roman" w:cs="Times New Roman"/>
                <w:sz w:val="24"/>
                <w:szCs w:val="24"/>
                <w:lang w:eastAsia="uk-UA"/>
              </w:rPr>
              <w:t>Перспективними наслідками реалізації проекту є створення умов для соціально-економічного розвитку та покращення інвестиційного клімату.</w:t>
            </w:r>
          </w:p>
          <w:p w:rsidR="003E4C0A" w:rsidRPr="003E4C0A" w:rsidRDefault="003E4C0A" w:rsidP="003E4C0A">
            <w:pPr>
              <w:ind w:right="158"/>
              <w:jc w:val="both"/>
              <w:rPr>
                <w:rFonts w:ascii="Times New Roman" w:eastAsia="Times New Roman" w:hAnsi="Times New Roman" w:cs="Times New Roman"/>
                <w:sz w:val="24"/>
                <w:szCs w:val="24"/>
                <w:lang w:eastAsia="ru-RU"/>
              </w:rPr>
            </w:pPr>
            <w:r w:rsidRPr="003E4C0A">
              <w:rPr>
                <w:rFonts w:ascii="Times New Roman" w:eastAsia="Times New Roman" w:hAnsi="Times New Roman" w:cs="Times New Roman"/>
                <w:sz w:val="24"/>
                <w:szCs w:val="24"/>
                <w:lang w:eastAsia="ru-RU"/>
              </w:rPr>
              <w:t>Збільшення обсягу вантажних та пасажирcьких перевезень на 30-40%.</w:t>
            </w:r>
          </w:p>
          <w:p w:rsidR="003E4C0A" w:rsidRPr="003E4C0A" w:rsidRDefault="003E4C0A" w:rsidP="003E4C0A">
            <w:pPr>
              <w:ind w:right="158"/>
              <w:jc w:val="both"/>
              <w:rPr>
                <w:rFonts w:ascii="Times New Roman" w:hAnsi="Times New Roman" w:cs="Times New Roman"/>
                <w:sz w:val="24"/>
                <w:szCs w:val="24"/>
                <w:lang w:eastAsia="uk-UA"/>
              </w:rPr>
            </w:pPr>
            <w:r w:rsidRPr="003E4C0A">
              <w:rPr>
                <w:rFonts w:ascii="Times New Roman" w:eastAsia="Times New Roman" w:hAnsi="Times New Roman" w:cs="Times New Roman"/>
                <w:sz w:val="24"/>
                <w:szCs w:val="24"/>
                <w:lang w:eastAsia="ru-RU"/>
              </w:rPr>
              <w:t>Збільшення обсягів експортних, імпортних операцій на 30-40% та транзитних - на 50%.</w:t>
            </w:r>
          </w:p>
        </w:tc>
      </w:tr>
      <w:tr w:rsidR="003E4C0A" w:rsidRPr="00774B6D" w:rsidTr="003E4C0A">
        <w:tc>
          <w:tcPr>
            <w:tcW w:w="3828" w:type="dxa"/>
          </w:tcPr>
          <w:p w:rsidR="003E4C0A" w:rsidRPr="003E4C0A"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237" w:type="dxa"/>
            <w:gridSpan w:val="4"/>
          </w:tcPr>
          <w:p w:rsidR="003E4C0A" w:rsidRPr="003E4C0A" w:rsidRDefault="003E4C0A" w:rsidP="003E4C0A">
            <w:pPr>
              <w:jc w:val="both"/>
              <w:rPr>
                <w:rFonts w:ascii="Times New Roman" w:eastAsia="Times New Roman" w:hAnsi="Times New Roman" w:cs="Times New Roman"/>
                <w:iCs/>
                <w:spacing w:val="-6"/>
                <w:sz w:val="24"/>
                <w:szCs w:val="24"/>
                <w:lang w:eastAsia="uk-UA"/>
              </w:rPr>
            </w:pPr>
            <w:r w:rsidRPr="003E4C0A">
              <w:rPr>
                <w:rFonts w:ascii="Times New Roman" w:eastAsia="Times New Roman" w:hAnsi="Times New Roman" w:cs="Times New Roman"/>
                <w:iCs/>
                <w:spacing w:val="-6"/>
                <w:sz w:val="24"/>
                <w:szCs w:val="24"/>
                <w:lang w:eastAsia="uk-UA"/>
              </w:rPr>
              <w:t>Покращено стан дорожньої інфраструктури.</w:t>
            </w:r>
          </w:p>
          <w:p w:rsidR="003E4C0A" w:rsidRPr="003E4C0A" w:rsidRDefault="003E4C0A" w:rsidP="003E4C0A">
            <w:pPr>
              <w:ind w:right="158"/>
              <w:jc w:val="both"/>
              <w:rPr>
                <w:rFonts w:ascii="Times New Roman" w:eastAsia="Times New Roman" w:hAnsi="Times New Roman" w:cs="Times New Roman"/>
                <w:iCs/>
                <w:spacing w:val="-6"/>
                <w:sz w:val="24"/>
                <w:szCs w:val="24"/>
                <w:lang w:eastAsia="uk-UA"/>
              </w:rPr>
            </w:pPr>
            <w:r w:rsidRPr="003E4C0A">
              <w:rPr>
                <w:rFonts w:ascii="Times New Roman" w:eastAsia="Times New Roman" w:hAnsi="Times New Roman" w:cs="Times New Roman"/>
                <w:iCs/>
                <w:spacing w:val="-6"/>
                <w:sz w:val="24"/>
                <w:szCs w:val="24"/>
                <w:lang w:eastAsia="uk-UA"/>
              </w:rPr>
              <w:t>Створено передумови соціально-економічного розвитку вказаних населених пунктів,</w:t>
            </w:r>
            <w:r w:rsidRPr="003E4C0A">
              <w:rPr>
                <w:rFonts w:ascii="Times New Roman" w:eastAsia="Times New Roman" w:hAnsi="Times New Roman" w:cs="Times New Roman"/>
                <w:sz w:val="24"/>
                <w:szCs w:val="24"/>
                <w:lang w:eastAsia="ru-RU"/>
              </w:rPr>
              <w:t xml:space="preserve"> інвестиційного клімату в області.</w:t>
            </w:r>
          </w:p>
          <w:p w:rsidR="003E4C0A" w:rsidRPr="003E4C0A" w:rsidRDefault="003E4C0A" w:rsidP="003E4C0A">
            <w:pPr>
              <w:jc w:val="both"/>
              <w:rPr>
                <w:rFonts w:ascii="Times New Roman" w:eastAsia="Calibri" w:hAnsi="Times New Roman" w:cs="Times New Roman"/>
                <w:sz w:val="24"/>
                <w:szCs w:val="24"/>
                <w:shd w:val="clear" w:color="auto" w:fill="FFFFFF"/>
                <w:lang w:eastAsia="ru-RU"/>
              </w:rPr>
            </w:pPr>
            <w:r w:rsidRPr="003E4C0A">
              <w:rPr>
                <w:rFonts w:ascii="Times New Roman" w:eastAsia="Calibri" w:hAnsi="Times New Roman" w:cs="Times New Roman"/>
                <w:sz w:val="24"/>
                <w:szCs w:val="24"/>
                <w:shd w:val="clear" w:color="auto" w:fill="FFFFFF"/>
                <w:lang w:eastAsia="ru-RU"/>
              </w:rPr>
              <w:t>Покращено умови місцевого сполучення транспорту, підвищено рівень безпеки дорожнього руху та якість транспортного сполучення між містами та районами.</w:t>
            </w:r>
          </w:p>
          <w:p w:rsidR="003E4C0A" w:rsidRPr="003E4C0A" w:rsidRDefault="003E4C0A" w:rsidP="003E4C0A">
            <w:pPr>
              <w:jc w:val="both"/>
              <w:rPr>
                <w:rFonts w:ascii="Times New Roman" w:hAnsi="Times New Roman" w:cs="Times New Roman"/>
                <w:i/>
                <w:sz w:val="24"/>
                <w:szCs w:val="24"/>
                <w:lang w:eastAsia="ru-RU"/>
              </w:rPr>
            </w:pPr>
            <w:r w:rsidRPr="003E4C0A">
              <w:rPr>
                <w:rFonts w:ascii="Times New Roman" w:eastAsia="Times New Roman" w:hAnsi="Times New Roman" w:cs="Times New Roman"/>
                <w:sz w:val="24"/>
                <w:szCs w:val="24"/>
                <w:lang w:eastAsia="ru-RU"/>
              </w:rPr>
              <w:t>Залучено місцеві будівельні підприємства до будівництва (капітального ремонту) – як наслідок покращення їх фінансового стану та покращення професійного рівня.</w:t>
            </w:r>
          </w:p>
        </w:tc>
      </w:tr>
      <w:tr w:rsidR="003E4C0A" w:rsidRPr="003E4C0A" w:rsidTr="003E4C0A">
        <w:tc>
          <w:tcPr>
            <w:tcW w:w="3828" w:type="dxa"/>
          </w:tcPr>
          <w:p w:rsidR="003E4C0A" w:rsidRPr="003E4C0A"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lastRenderedPageBreak/>
              <w:t>9. Основні заходи технічного завдання</w:t>
            </w:r>
          </w:p>
        </w:tc>
        <w:tc>
          <w:tcPr>
            <w:tcW w:w="6237" w:type="dxa"/>
            <w:gridSpan w:val="4"/>
          </w:tcPr>
          <w:p w:rsidR="003E4C0A" w:rsidRPr="003E4C0A" w:rsidRDefault="003E4C0A" w:rsidP="003E4C0A">
            <w:pPr>
              <w:shd w:val="clear" w:color="auto" w:fill="FFFFFF"/>
              <w:jc w:val="both"/>
              <w:textAlignment w:val="baseline"/>
              <w:rPr>
                <w:rFonts w:ascii="Times New Roman" w:eastAsia="Times New Roman" w:hAnsi="Times New Roman" w:cs="Times New Roman"/>
                <w:sz w:val="24"/>
                <w:szCs w:val="24"/>
                <w:lang w:eastAsia="it-IT"/>
              </w:rPr>
            </w:pPr>
            <w:r w:rsidRPr="003E4C0A">
              <w:rPr>
                <w:rFonts w:ascii="Times New Roman" w:eastAsia="Times New Roman" w:hAnsi="Times New Roman" w:cs="Times New Roman"/>
                <w:sz w:val="24"/>
                <w:szCs w:val="24"/>
                <w:lang w:eastAsia="it-IT"/>
              </w:rPr>
              <w:t>Будівництво (капітальний ремонт) дороги державного значення.</w:t>
            </w:r>
          </w:p>
          <w:p w:rsidR="003E4C0A" w:rsidRPr="003E4C0A" w:rsidRDefault="003E4C0A" w:rsidP="003E4C0A">
            <w:pPr>
              <w:shd w:val="clear" w:color="auto" w:fill="FFFFFF"/>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Передпроектні та проектні роботи для наступного будівництва (капітального ремонту).</w:t>
            </w:r>
          </w:p>
          <w:p w:rsidR="003E4C0A" w:rsidRPr="003E4C0A" w:rsidRDefault="003E4C0A" w:rsidP="003E4C0A">
            <w:pPr>
              <w:shd w:val="clear" w:color="auto" w:fill="FFFFFF"/>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Комплекс заходів по пошуку зацікавлених в будівництві та майбутній експлуатації суб’єктів підприємництва.</w:t>
            </w:r>
          </w:p>
          <w:p w:rsidR="003E4C0A" w:rsidRPr="003E4C0A" w:rsidRDefault="003E4C0A" w:rsidP="003E4C0A">
            <w:pPr>
              <w:shd w:val="clear" w:color="auto" w:fill="FFFFFF"/>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Визначення інвестора/партнера.</w:t>
            </w:r>
          </w:p>
        </w:tc>
      </w:tr>
      <w:tr w:rsidR="003E4C0A" w:rsidRPr="003E4C0A" w:rsidTr="003E4C0A">
        <w:tc>
          <w:tcPr>
            <w:tcW w:w="3828" w:type="dxa"/>
          </w:tcPr>
          <w:p w:rsidR="003E4C0A" w:rsidRPr="003E4C0A"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10. Обсяг фінансування технічного завдання, тис. грн</w:t>
            </w:r>
            <w:r w:rsidRPr="003E4C0A">
              <w:rPr>
                <w:rFonts w:ascii="Times New Roman" w:eastAsia="Times New Roman" w:hAnsi="Times New Roman" w:cs="Times New Roman"/>
                <w:b/>
                <w:sz w:val="24"/>
                <w:szCs w:val="24"/>
                <w:lang w:eastAsia="uk-UA"/>
              </w:rPr>
              <w:t>*</w:t>
            </w:r>
            <w:r w:rsidRPr="003E4C0A">
              <w:rPr>
                <w:rFonts w:ascii="Times New Roman" w:eastAsia="Times New Roman" w:hAnsi="Times New Roman" w:cs="Times New Roman"/>
                <w:sz w:val="24"/>
                <w:szCs w:val="24"/>
                <w:lang w:eastAsia="uk-UA"/>
              </w:rPr>
              <w:t>. на 2021-2023 роки</w:t>
            </w:r>
          </w:p>
        </w:tc>
        <w:tc>
          <w:tcPr>
            <w:tcW w:w="1773" w:type="dxa"/>
          </w:tcPr>
          <w:p w:rsidR="003E4C0A" w:rsidRPr="003E4C0A" w:rsidRDefault="003E4C0A" w:rsidP="003E4C0A">
            <w:pPr>
              <w:shd w:val="clear" w:color="auto" w:fill="FFFFFF"/>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2021</w:t>
            </w:r>
          </w:p>
        </w:tc>
        <w:tc>
          <w:tcPr>
            <w:tcW w:w="1276" w:type="dxa"/>
          </w:tcPr>
          <w:p w:rsidR="003E4C0A" w:rsidRPr="003E4C0A" w:rsidRDefault="003E4C0A" w:rsidP="003E4C0A">
            <w:pPr>
              <w:jc w:val="both"/>
              <w:rPr>
                <w:rFonts w:ascii="Times New Roman" w:hAnsi="Times New Roman" w:cs="Times New Roman"/>
                <w:sz w:val="24"/>
                <w:szCs w:val="24"/>
              </w:rPr>
            </w:pPr>
            <w:r w:rsidRPr="003E4C0A">
              <w:rPr>
                <w:rFonts w:ascii="Times New Roman" w:eastAsia="Times New Roman" w:hAnsi="Times New Roman" w:cs="Times New Roman"/>
                <w:sz w:val="24"/>
                <w:szCs w:val="24"/>
                <w:lang w:eastAsia="uk-UA"/>
              </w:rPr>
              <w:t>2022</w:t>
            </w:r>
          </w:p>
        </w:tc>
        <w:tc>
          <w:tcPr>
            <w:tcW w:w="1417" w:type="dxa"/>
          </w:tcPr>
          <w:p w:rsidR="003E4C0A" w:rsidRPr="003E4C0A" w:rsidRDefault="003E4C0A" w:rsidP="003E4C0A">
            <w:pPr>
              <w:jc w:val="both"/>
              <w:rPr>
                <w:rFonts w:ascii="Times New Roman" w:hAnsi="Times New Roman" w:cs="Times New Roman"/>
                <w:sz w:val="24"/>
                <w:szCs w:val="24"/>
              </w:rPr>
            </w:pPr>
            <w:r w:rsidRPr="003E4C0A">
              <w:rPr>
                <w:rFonts w:ascii="Times New Roman" w:eastAsia="Times New Roman" w:hAnsi="Times New Roman" w:cs="Times New Roman"/>
                <w:sz w:val="24"/>
                <w:szCs w:val="24"/>
                <w:lang w:eastAsia="uk-UA"/>
              </w:rPr>
              <w:t>2023</w:t>
            </w:r>
          </w:p>
        </w:tc>
        <w:tc>
          <w:tcPr>
            <w:tcW w:w="1771" w:type="dxa"/>
          </w:tcPr>
          <w:p w:rsidR="003E4C0A" w:rsidRPr="003E4C0A" w:rsidRDefault="003E4C0A" w:rsidP="003E4C0A">
            <w:pPr>
              <w:shd w:val="clear" w:color="auto" w:fill="FFFFFF"/>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Усього</w:t>
            </w:r>
          </w:p>
        </w:tc>
      </w:tr>
      <w:tr w:rsidR="003E4C0A" w:rsidRPr="003E4C0A" w:rsidTr="003E4C0A">
        <w:tc>
          <w:tcPr>
            <w:tcW w:w="3828" w:type="dxa"/>
          </w:tcPr>
          <w:p w:rsidR="003E4C0A" w:rsidRPr="003E4C0A" w:rsidRDefault="003E4C0A" w:rsidP="003E4C0A">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державний бюджет:</w:t>
            </w:r>
          </w:p>
        </w:tc>
        <w:tc>
          <w:tcPr>
            <w:tcW w:w="1773" w:type="dxa"/>
          </w:tcPr>
          <w:p w:rsidR="003E4C0A" w:rsidRPr="003E4C0A" w:rsidRDefault="003E4C0A" w:rsidP="003E4C0A">
            <w:pPr>
              <w:shd w:val="clear" w:color="auto" w:fill="FFFFFF"/>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150</w:t>
            </w:r>
            <w:r w:rsidRPr="003E4C0A">
              <w:rPr>
                <w:rFonts w:ascii="Times New Roman" w:eastAsia="Times New Roman" w:hAnsi="Times New Roman" w:cs="Times New Roman"/>
                <w:sz w:val="24"/>
                <w:szCs w:val="24"/>
                <w:lang w:val="ru-RU" w:eastAsia="uk-UA"/>
              </w:rPr>
              <w:t> </w:t>
            </w:r>
            <w:r w:rsidRPr="003E4C0A">
              <w:rPr>
                <w:rFonts w:ascii="Times New Roman" w:eastAsia="Times New Roman" w:hAnsi="Times New Roman" w:cs="Times New Roman"/>
                <w:sz w:val="24"/>
                <w:szCs w:val="24"/>
                <w:lang w:eastAsia="uk-UA"/>
              </w:rPr>
              <w:t>000,0</w:t>
            </w:r>
          </w:p>
        </w:tc>
        <w:tc>
          <w:tcPr>
            <w:tcW w:w="1276"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417"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771"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150</w:t>
            </w:r>
            <w:r w:rsidRPr="003E4C0A">
              <w:rPr>
                <w:rFonts w:ascii="Times New Roman" w:eastAsia="Times New Roman" w:hAnsi="Times New Roman" w:cs="Times New Roman"/>
                <w:sz w:val="24"/>
                <w:szCs w:val="24"/>
                <w:lang w:val="ru-RU" w:eastAsia="uk-UA"/>
              </w:rPr>
              <w:t> </w:t>
            </w:r>
            <w:r w:rsidRPr="003E4C0A">
              <w:rPr>
                <w:rFonts w:ascii="Times New Roman" w:eastAsia="Times New Roman" w:hAnsi="Times New Roman" w:cs="Times New Roman"/>
                <w:sz w:val="24"/>
                <w:szCs w:val="24"/>
                <w:lang w:eastAsia="uk-UA"/>
              </w:rPr>
              <w:t>000,0</w:t>
            </w:r>
          </w:p>
        </w:tc>
      </w:tr>
      <w:tr w:rsidR="003E4C0A" w:rsidRPr="003E4C0A" w:rsidTr="003E4C0A">
        <w:tc>
          <w:tcPr>
            <w:tcW w:w="3828" w:type="dxa"/>
          </w:tcPr>
          <w:p w:rsidR="003E4C0A" w:rsidRPr="003E4C0A"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 xml:space="preserve">         державний фонд регіонального розвитку</w:t>
            </w:r>
          </w:p>
        </w:tc>
        <w:tc>
          <w:tcPr>
            <w:tcW w:w="1773"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150</w:t>
            </w:r>
            <w:r w:rsidRPr="003E4C0A">
              <w:rPr>
                <w:rFonts w:ascii="Times New Roman" w:eastAsia="Times New Roman" w:hAnsi="Times New Roman" w:cs="Times New Roman"/>
                <w:sz w:val="24"/>
                <w:szCs w:val="24"/>
                <w:lang w:val="ru-RU" w:eastAsia="uk-UA"/>
              </w:rPr>
              <w:t> </w:t>
            </w:r>
            <w:r w:rsidRPr="003E4C0A">
              <w:rPr>
                <w:rFonts w:ascii="Times New Roman" w:eastAsia="Times New Roman" w:hAnsi="Times New Roman" w:cs="Times New Roman"/>
                <w:sz w:val="24"/>
                <w:szCs w:val="24"/>
                <w:lang w:eastAsia="uk-UA"/>
              </w:rPr>
              <w:t>000,0</w:t>
            </w:r>
          </w:p>
        </w:tc>
        <w:tc>
          <w:tcPr>
            <w:tcW w:w="1276"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417"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771"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150</w:t>
            </w:r>
            <w:r w:rsidRPr="003E4C0A">
              <w:rPr>
                <w:rFonts w:ascii="Times New Roman" w:eastAsia="Times New Roman" w:hAnsi="Times New Roman" w:cs="Times New Roman"/>
                <w:sz w:val="24"/>
                <w:szCs w:val="24"/>
                <w:lang w:val="ru-RU" w:eastAsia="uk-UA"/>
              </w:rPr>
              <w:t> </w:t>
            </w:r>
            <w:r w:rsidRPr="003E4C0A">
              <w:rPr>
                <w:rFonts w:ascii="Times New Roman" w:eastAsia="Times New Roman" w:hAnsi="Times New Roman" w:cs="Times New Roman"/>
                <w:sz w:val="24"/>
                <w:szCs w:val="24"/>
                <w:lang w:eastAsia="uk-UA"/>
              </w:rPr>
              <w:t>000,0</w:t>
            </w:r>
          </w:p>
        </w:tc>
      </w:tr>
      <w:tr w:rsidR="003E4C0A" w:rsidRPr="003E4C0A" w:rsidTr="003E4C0A">
        <w:tc>
          <w:tcPr>
            <w:tcW w:w="3828" w:type="dxa"/>
          </w:tcPr>
          <w:p w:rsidR="003E4C0A" w:rsidRPr="003E4C0A"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 xml:space="preserve">         інші джерела (зазначити) </w:t>
            </w:r>
          </w:p>
        </w:tc>
        <w:tc>
          <w:tcPr>
            <w:tcW w:w="1773"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276"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417"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771"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r>
      <w:tr w:rsidR="003E4C0A" w:rsidRPr="003E4C0A" w:rsidTr="003E4C0A">
        <w:tc>
          <w:tcPr>
            <w:tcW w:w="3828" w:type="dxa"/>
          </w:tcPr>
          <w:p w:rsidR="003E4C0A" w:rsidRPr="003E4C0A" w:rsidRDefault="003E4C0A" w:rsidP="003E4C0A">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місцевий бюдже</w:t>
            </w:r>
            <w:r w:rsidRPr="003E4C0A">
              <w:rPr>
                <w:rFonts w:ascii="Times New Roman" w:eastAsia="Times New Roman" w:hAnsi="Times New Roman" w:cs="Times New Roman"/>
                <w:sz w:val="24"/>
                <w:szCs w:val="24"/>
                <w:lang w:val="ru-RU" w:eastAsia="uk-UA"/>
              </w:rPr>
              <w:t>т (всього), в т.ч.:</w:t>
            </w:r>
          </w:p>
        </w:tc>
        <w:tc>
          <w:tcPr>
            <w:tcW w:w="1773"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276"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417"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771"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r>
      <w:tr w:rsidR="003E4C0A" w:rsidRPr="003E4C0A" w:rsidTr="003E4C0A">
        <w:tc>
          <w:tcPr>
            <w:tcW w:w="3828" w:type="dxa"/>
          </w:tcPr>
          <w:p w:rsidR="003E4C0A" w:rsidRPr="003E4C0A" w:rsidRDefault="003E4C0A" w:rsidP="003E4C0A">
            <w:pPr>
              <w:shd w:val="clear" w:color="auto" w:fill="FFFFFF"/>
              <w:ind w:left="678"/>
              <w:contextualSpacing/>
              <w:jc w:val="both"/>
              <w:textAlignment w:val="baseline"/>
              <w:rPr>
                <w:rFonts w:ascii="Times New Roman" w:eastAsia="Times New Roman" w:hAnsi="Times New Roman" w:cs="Times New Roman"/>
                <w:i/>
                <w:sz w:val="24"/>
                <w:szCs w:val="24"/>
                <w:lang w:eastAsia="uk-UA"/>
              </w:rPr>
            </w:pPr>
            <w:r w:rsidRPr="003E4C0A">
              <w:rPr>
                <w:rFonts w:ascii="Times New Roman" w:eastAsia="Times New Roman" w:hAnsi="Times New Roman" w:cs="Times New Roman"/>
                <w:i/>
                <w:sz w:val="24"/>
                <w:szCs w:val="24"/>
                <w:lang w:eastAsia="uk-UA"/>
              </w:rPr>
              <w:t>обласний бюджет</w:t>
            </w:r>
          </w:p>
        </w:tc>
        <w:tc>
          <w:tcPr>
            <w:tcW w:w="1773"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276"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417"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771"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r>
      <w:tr w:rsidR="003E4C0A" w:rsidRPr="003E4C0A" w:rsidTr="003E4C0A">
        <w:tc>
          <w:tcPr>
            <w:tcW w:w="3828" w:type="dxa"/>
          </w:tcPr>
          <w:p w:rsidR="003E4C0A" w:rsidRPr="003E4C0A" w:rsidRDefault="003E4C0A" w:rsidP="003E4C0A">
            <w:pPr>
              <w:shd w:val="clear" w:color="auto" w:fill="FFFFFF"/>
              <w:ind w:left="678"/>
              <w:contextualSpacing/>
              <w:jc w:val="both"/>
              <w:textAlignment w:val="baseline"/>
              <w:rPr>
                <w:rFonts w:ascii="Times New Roman" w:eastAsia="Times New Roman" w:hAnsi="Times New Roman" w:cs="Times New Roman"/>
                <w:i/>
                <w:sz w:val="24"/>
                <w:szCs w:val="24"/>
                <w:lang w:eastAsia="uk-UA"/>
              </w:rPr>
            </w:pPr>
            <w:r w:rsidRPr="003E4C0A">
              <w:rPr>
                <w:rFonts w:ascii="Times New Roman" w:eastAsia="Times New Roman" w:hAnsi="Times New Roman" w:cs="Times New Roman"/>
                <w:i/>
                <w:sz w:val="24"/>
                <w:szCs w:val="24"/>
                <w:lang w:eastAsia="uk-UA"/>
              </w:rPr>
              <w:t>районний бюджет</w:t>
            </w:r>
          </w:p>
        </w:tc>
        <w:tc>
          <w:tcPr>
            <w:tcW w:w="1773"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276"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417"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771"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r>
      <w:tr w:rsidR="003E4C0A" w:rsidRPr="003E4C0A" w:rsidTr="003E4C0A">
        <w:tc>
          <w:tcPr>
            <w:tcW w:w="3828" w:type="dxa"/>
          </w:tcPr>
          <w:p w:rsidR="003E4C0A" w:rsidRPr="003E4C0A" w:rsidRDefault="003E4C0A" w:rsidP="003E4C0A">
            <w:pPr>
              <w:shd w:val="clear" w:color="auto" w:fill="FFFFFF"/>
              <w:ind w:left="678"/>
              <w:contextualSpacing/>
              <w:jc w:val="both"/>
              <w:textAlignment w:val="baseline"/>
              <w:rPr>
                <w:rFonts w:ascii="Times New Roman" w:eastAsia="Times New Roman" w:hAnsi="Times New Roman" w:cs="Times New Roman"/>
                <w:i/>
                <w:sz w:val="24"/>
                <w:szCs w:val="24"/>
                <w:lang w:eastAsia="uk-UA"/>
              </w:rPr>
            </w:pPr>
            <w:r w:rsidRPr="003E4C0A">
              <w:rPr>
                <w:rFonts w:ascii="Times New Roman" w:eastAsia="Times New Roman" w:hAnsi="Times New Roman" w:cs="Times New Roman"/>
                <w:i/>
                <w:sz w:val="24"/>
                <w:szCs w:val="24"/>
                <w:lang w:eastAsia="uk-UA"/>
              </w:rPr>
              <w:t>міський бюджет</w:t>
            </w:r>
          </w:p>
        </w:tc>
        <w:tc>
          <w:tcPr>
            <w:tcW w:w="1773"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276"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417"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771"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r>
      <w:tr w:rsidR="003E4C0A" w:rsidRPr="003E4C0A" w:rsidTr="003E4C0A">
        <w:tc>
          <w:tcPr>
            <w:tcW w:w="3828" w:type="dxa"/>
          </w:tcPr>
          <w:p w:rsidR="003E4C0A" w:rsidRPr="003E4C0A" w:rsidRDefault="003E4C0A" w:rsidP="003E4C0A">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інші джерела (зазначити)</w:t>
            </w:r>
          </w:p>
        </w:tc>
        <w:tc>
          <w:tcPr>
            <w:tcW w:w="1773"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276"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417"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c>
          <w:tcPr>
            <w:tcW w:w="1771"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sz w:val="24"/>
                <w:szCs w:val="24"/>
                <w:lang w:val="ru-RU" w:eastAsia="uk-UA"/>
              </w:rPr>
            </w:pPr>
            <w:r w:rsidRPr="003E4C0A">
              <w:rPr>
                <w:rFonts w:ascii="Times New Roman" w:eastAsia="Times New Roman" w:hAnsi="Times New Roman" w:cs="Times New Roman"/>
                <w:sz w:val="24"/>
                <w:szCs w:val="24"/>
                <w:lang w:val="ru-RU" w:eastAsia="uk-UA"/>
              </w:rPr>
              <w:t>-</w:t>
            </w:r>
          </w:p>
        </w:tc>
      </w:tr>
      <w:tr w:rsidR="003E4C0A" w:rsidRPr="003E4C0A" w:rsidTr="003E4C0A">
        <w:tc>
          <w:tcPr>
            <w:tcW w:w="3828" w:type="dxa"/>
          </w:tcPr>
          <w:p w:rsidR="003E4C0A" w:rsidRPr="003E4C0A" w:rsidRDefault="003E4C0A" w:rsidP="003E4C0A">
            <w:pPr>
              <w:numPr>
                <w:ilvl w:val="0"/>
                <w:numId w:val="18"/>
              </w:numPr>
              <w:shd w:val="clear" w:color="auto" w:fill="FFFFFF"/>
              <w:ind w:left="678"/>
              <w:contextualSpacing/>
              <w:jc w:val="both"/>
              <w:textAlignment w:val="baseline"/>
              <w:rPr>
                <w:rFonts w:ascii="Times New Roman" w:eastAsia="Times New Roman" w:hAnsi="Times New Roman" w:cs="Times New Roman"/>
                <w:b/>
                <w:sz w:val="24"/>
                <w:szCs w:val="24"/>
                <w:lang w:eastAsia="uk-UA"/>
              </w:rPr>
            </w:pPr>
            <w:r w:rsidRPr="003E4C0A">
              <w:rPr>
                <w:rFonts w:ascii="Times New Roman" w:eastAsia="Times New Roman" w:hAnsi="Times New Roman" w:cs="Times New Roman"/>
                <w:b/>
                <w:sz w:val="24"/>
                <w:szCs w:val="24"/>
                <w:lang w:val="ru-RU" w:eastAsia="uk-UA"/>
              </w:rPr>
              <w:t>РАЗОМ</w:t>
            </w:r>
          </w:p>
        </w:tc>
        <w:tc>
          <w:tcPr>
            <w:tcW w:w="1773"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b/>
                <w:sz w:val="24"/>
                <w:szCs w:val="24"/>
                <w:lang w:val="ru-RU" w:eastAsia="uk-UA"/>
              </w:rPr>
            </w:pPr>
            <w:r w:rsidRPr="003E4C0A">
              <w:rPr>
                <w:rFonts w:ascii="Times New Roman" w:eastAsia="Times New Roman" w:hAnsi="Times New Roman" w:cs="Times New Roman"/>
                <w:b/>
                <w:sz w:val="24"/>
                <w:szCs w:val="24"/>
                <w:lang w:val="ru-RU" w:eastAsia="uk-UA"/>
              </w:rPr>
              <w:t>150 000,0</w:t>
            </w:r>
          </w:p>
        </w:tc>
        <w:tc>
          <w:tcPr>
            <w:tcW w:w="1276"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b/>
                <w:sz w:val="24"/>
                <w:szCs w:val="24"/>
                <w:lang w:val="ru-RU" w:eastAsia="uk-UA"/>
              </w:rPr>
            </w:pPr>
            <w:r w:rsidRPr="003E4C0A">
              <w:rPr>
                <w:rFonts w:ascii="Times New Roman" w:eastAsia="Times New Roman" w:hAnsi="Times New Roman" w:cs="Times New Roman"/>
                <w:b/>
                <w:sz w:val="24"/>
                <w:szCs w:val="24"/>
                <w:lang w:val="ru-RU" w:eastAsia="uk-UA"/>
              </w:rPr>
              <w:t>-</w:t>
            </w:r>
          </w:p>
        </w:tc>
        <w:tc>
          <w:tcPr>
            <w:tcW w:w="1417"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b/>
                <w:sz w:val="24"/>
                <w:szCs w:val="24"/>
                <w:lang w:val="ru-RU" w:eastAsia="uk-UA"/>
              </w:rPr>
            </w:pPr>
            <w:r w:rsidRPr="003E4C0A">
              <w:rPr>
                <w:rFonts w:ascii="Times New Roman" w:eastAsia="Times New Roman" w:hAnsi="Times New Roman" w:cs="Times New Roman"/>
                <w:b/>
                <w:sz w:val="24"/>
                <w:szCs w:val="24"/>
                <w:lang w:val="ru-RU" w:eastAsia="uk-UA"/>
              </w:rPr>
              <w:t>-</w:t>
            </w:r>
          </w:p>
        </w:tc>
        <w:tc>
          <w:tcPr>
            <w:tcW w:w="1771" w:type="dxa"/>
          </w:tcPr>
          <w:p w:rsidR="003E4C0A" w:rsidRPr="003E4C0A" w:rsidRDefault="003E4C0A" w:rsidP="003E4C0A">
            <w:pPr>
              <w:shd w:val="clear" w:color="auto" w:fill="FFFFFF"/>
              <w:ind w:firstLine="40"/>
              <w:jc w:val="both"/>
              <w:textAlignment w:val="baseline"/>
              <w:rPr>
                <w:rFonts w:ascii="Times New Roman" w:eastAsia="Times New Roman" w:hAnsi="Times New Roman" w:cs="Times New Roman"/>
                <w:b/>
                <w:sz w:val="24"/>
                <w:szCs w:val="24"/>
                <w:lang w:eastAsia="uk-UA"/>
              </w:rPr>
            </w:pPr>
            <w:r w:rsidRPr="003E4C0A">
              <w:rPr>
                <w:rFonts w:ascii="Times New Roman" w:eastAsia="Times New Roman" w:hAnsi="Times New Roman" w:cs="Times New Roman"/>
                <w:b/>
                <w:sz w:val="24"/>
                <w:szCs w:val="24"/>
                <w:lang w:val="ru-RU" w:eastAsia="uk-UA"/>
              </w:rPr>
              <w:t>150 000,0</w:t>
            </w:r>
          </w:p>
        </w:tc>
      </w:tr>
      <w:tr w:rsidR="003E4C0A" w:rsidRPr="00774B6D" w:rsidTr="003E4C0A">
        <w:tc>
          <w:tcPr>
            <w:tcW w:w="3828" w:type="dxa"/>
          </w:tcPr>
          <w:p w:rsidR="003E4C0A" w:rsidRPr="003E4C0A" w:rsidRDefault="003E4C0A" w:rsidP="003E4C0A">
            <w:pPr>
              <w:shd w:val="clear" w:color="auto" w:fill="FFFFFF"/>
              <w:ind w:firstLine="38"/>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237" w:type="dxa"/>
            <w:gridSpan w:val="4"/>
          </w:tcPr>
          <w:p w:rsidR="003E4C0A" w:rsidRPr="003E4C0A" w:rsidRDefault="003E4C0A" w:rsidP="003E4C0A">
            <w:pPr>
              <w:shd w:val="clear" w:color="auto" w:fill="FFFFFF"/>
              <w:ind w:firstLine="5"/>
              <w:jc w:val="both"/>
              <w:textAlignment w:val="baseline"/>
              <w:rPr>
                <w:rFonts w:ascii="Times New Roman" w:eastAsia="Times New Roman" w:hAnsi="Times New Roman" w:cs="Times New Roman"/>
                <w:sz w:val="24"/>
                <w:szCs w:val="24"/>
                <w:lang w:eastAsia="uk-UA"/>
              </w:rPr>
            </w:pPr>
            <w:r w:rsidRPr="003E4C0A">
              <w:rPr>
                <w:rFonts w:ascii="Times New Roman" w:eastAsia="Times New Roman" w:hAnsi="Times New Roman" w:cs="Times New Roman"/>
                <w:sz w:val="24"/>
                <w:szCs w:val="24"/>
              </w:rPr>
              <w:t xml:space="preserve">Райони, по яким повинна пройти автодорога, повинні перебувати у фокусі пріоритетів згідно додатку 2 пункту </w:t>
            </w:r>
            <w:r w:rsidRPr="003E4C0A">
              <w:rPr>
                <w:rFonts w:ascii="Times New Roman" w:eastAsia="Times New Roman" w:hAnsi="Times New Roman" w:cs="Times New Roman"/>
                <w:sz w:val="24"/>
                <w:szCs w:val="24"/>
              </w:rPr>
              <w:br/>
              <w:t>3 Державної Стратегії регіонального розвитку - Зони впливу міжнародних транспортних коридорів (МТК).</w:t>
            </w:r>
          </w:p>
        </w:tc>
      </w:tr>
    </w:tbl>
    <w:p w:rsidR="003E4C0A" w:rsidRPr="008B528F" w:rsidRDefault="003E4C0A" w:rsidP="00BC4B1A">
      <w:pPr>
        <w:spacing w:before="0" w:beforeAutospacing="0" w:after="0" w:afterAutospacing="0" w:line="276" w:lineRule="auto"/>
        <w:ind w:firstLine="0"/>
        <w:jc w:val="both"/>
        <w:rPr>
          <w:lang w:val="uk-UA"/>
        </w:rPr>
      </w:pPr>
    </w:p>
    <w:p w:rsidR="00D3528D" w:rsidRPr="00113846" w:rsidRDefault="00D3528D" w:rsidP="0033137D">
      <w:pPr>
        <w:spacing w:before="0" w:beforeAutospacing="0" w:after="0" w:afterAutospacing="0"/>
        <w:ind w:firstLine="0"/>
        <w:jc w:val="both"/>
        <w:outlineLvl w:val="1"/>
        <w:rPr>
          <w:rFonts w:cstheme="minorHAnsi"/>
          <w:b/>
          <w:color w:val="0070C0"/>
          <w:sz w:val="28"/>
          <w:szCs w:val="28"/>
          <w:lang w:val="uk-UA"/>
        </w:rPr>
      </w:pPr>
      <w:bookmarkStart w:id="81" w:name="_Toc32244526"/>
      <w:r>
        <w:rPr>
          <w:rFonts w:ascii="Times New Roman" w:eastAsia="Times New Roman" w:hAnsi="Times New Roman" w:cs="Times New Roman"/>
          <w:b/>
          <w:bCs/>
          <w:sz w:val="28"/>
          <w:szCs w:val="26"/>
          <w:lang w:val="ru-RU"/>
        </w:rPr>
        <w:t>Технічні завдання до</w:t>
      </w:r>
      <w:r w:rsidRPr="000323EA">
        <w:rPr>
          <w:rFonts w:ascii="Times New Roman" w:eastAsia="Times New Roman" w:hAnsi="Times New Roman" w:cs="Times New Roman"/>
          <w:b/>
          <w:bCs/>
          <w:sz w:val="28"/>
          <w:szCs w:val="26"/>
          <w:lang w:val="ru-RU"/>
        </w:rPr>
        <w:t xml:space="preserve"> </w:t>
      </w:r>
      <w:r w:rsidRPr="00113846">
        <w:rPr>
          <w:rFonts w:cstheme="minorHAnsi"/>
          <w:b/>
          <w:color w:val="0070C0"/>
          <w:sz w:val="28"/>
          <w:lang w:val="uk-UA"/>
        </w:rPr>
        <w:t xml:space="preserve">Програми </w:t>
      </w:r>
      <w:r w:rsidRPr="00113846">
        <w:rPr>
          <w:rFonts w:cstheme="minorHAnsi"/>
          <w:b/>
          <w:color w:val="0070C0"/>
          <w:sz w:val="28"/>
          <w:szCs w:val="28"/>
          <w:lang w:val="uk-UA"/>
        </w:rPr>
        <w:t>4 «Ефективний економічний простір»</w:t>
      </w:r>
      <w:bookmarkEnd w:id="81"/>
    </w:p>
    <w:p w:rsidR="00D3528D" w:rsidRPr="006B7EA3" w:rsidRDefault="00D3528D" w:rsidP="00D3528D">
      <w:pPr>
        <w:spacing w:before="0" w:beforeAutospacing="0" w:after="0" w:afterAutospacing="0"/>
        <w:ind w:firstLine="0"/>
        <w:jc w:val="both"/>
        <w:rPr>
          <w:rFonts w:cstheme="minorHAnsi"/>
          <w:b/>
          <w:color w:val="0070C0"/>
          <w:sz w:val="14"/>
          <w:szCs w:val="28"/>
          <w:lang w:val="uk-UA"/>
        </w:rPr>
      </w:pPr>
    </w:p>
    <w:p w:rsidR="00D3528D" w:rsidRPr="00113846" w:rsidRDefault="00D3528D" w:rsidP="0033137D">
      <w:pPr>
        <w:spacing w:before="0" w:beforeAutospacing="0" w:after="0" w:afterAutospacing="0"/>
        <w:ind w:firstLine="0"/>
        <w:jc w:val="both"/>
        <w:outlineLvl w:val="2"/>
        <w:rPr>
          <w:rFonts w:cstheme="minorHAnsi"/>
          <w:b/>
          <w:color w:val="0070C0"/>
          <w:sz w:val="28"/>
          <w:szCs w:val="28"/>
          <w:lang w:val="uk-UA"/>
        </w:rPr>
      </w:pPr>
      <w:bookmarkStart w:id="82" w:name="_Toc32244527"/>
      <w:r w:rsidRPr="00113846">
        <w:rPr>
          <w:rFonts w:cstheme="minorHAnsi"/>
          <w:b/>
          <w:color w:val="0070C0"/>
          <w:sz w:val="28"/>
          <w:szCs w:val="28"/>
          <w:lang w:val="uk-UA"/>
        </w:rPr>
        <w:t>Технічні завдання напрямку 4.1. «Підтримка регіонального виробника»</w:t>
      </w:r>
      <w:bookmarkEnd w:id="82"/>
      <w:r w:rsidRPr="00113846">
        <w:rPr>
          <w:rFonts w:cstheme="minorHAnsi"/>
          <w:b/>
          <w:color w:val="0070C0"/>
          <w:sz w:val="28"/>
          <w:szCs w:val="28"/>
          <w:lang w:val="uk-UA"/>
        </w:rPr>
        <w:t xml:space="preserve"> </w:t>
      </w:r>
    </w:p>
    <w:tbl>
      <w:tblPr>
        <w:tblStyle w:val="15"/>
        <w:tblW w:w="10173" w:type="dxa"/>
        <w:tblLayout w:type="fixed"/>
        <w:tblLook w:val="04A0" w:firstRow="1" w:lastRow="0" w:firstColumn="1" w:lastColumn="0" w:noHBand="0" w:noVBand="1"/>
      </w:tblPr>
      <w:tblGrid>
        <w:gridCol w:w="3823"/>
        <w:gridCol w:w="1559"/>
        <w:gridCol w:w="1423"/>
        <w:gridCol w:w="1554"/>
        <w:gridCol w:w="1814"/>
      </w:tblGrid>
      <w:tr w:rsidR="00D3528D" w:rsidRPr="00D3528D" w:rsidTr="00D3528D">
        <w:tc>
          <w:tcPr>
            <w:tcW w:w="3823" w:type="dxa"/>
          </w:tcPr>
          <w:p w:rsidR="00D3528D" w:rsidRPr="00D3528D" w:rsidRDefault="00D3528D" w:rsidP="00D3528D">
            <w:pPr>
              <w:rPr>
                <w:rFonts w:ascii="Times New Roman" w:hAnsi="Times New Roman" w:cs="Times New Roman"/>
                <w:sz w:val="24"/>
                <w:szCs w:val="24"/>
                <w:lang w:eastAsia="uk-UA"/>
              </w:rPr>
            </w:pPr>
            <w:r w:rsidRPr="00D3528D">
              <w:rPr>
                <w:rFonts w:ascii="Times New Roman" w:hAnsi="Times New Roman" w:cs="Times New Roman"/>
                <w:sz w:val="24"/>
                <w:szCs w:val="24"/>
                <w:lang w:eastAsia="uk-UA"/>
              </w:rPr>
              <w:t>1. Номер технічного завдання</w:t>
            </w:r>
          </w:p>
        </w:tc>
        <w:tc>
          <w:tcPr>
            <w:tcW w:w="6350" w:type="dxa"/>
            <w:gridSpan w:val="4"/>
          </w:tcPr>
          <w:p w:rsidR="00D3528D" w:rsidRPr="003E4C0A" w:rsidRDefault="00D3528D" w:rsidP="00D3528D">
            <w:pPr>
              <w:rPr>
                <w:rFonts w:ascii="Times New Roman" w:hAnsi="Times New Roman" w:cs="Times New Roman"/>
                <w:b/>
                <w:color w:val="000000"/>
                <w:sz w:val="24"/>
                <w:szCs w:val="24"/>
                <w:lang w:eastAsia="uk-UA"/>
              </w:rPr>
            </w:pPr>
            <w:r w:rsidRPr="003E4C0A">
              <w:rPr>
                <w:rFonts w:ascii="Times New Roman" w:hAnsi="Times New Roman" w:cs="Times New Roman"/>
                <w:b/>
                <w:color w:val="000000"/>
                <w:sz w:val="24"/>
                <w:szCs w:val="24"/>
                <w:lang w:eastAsia="uk-UA"/>
              </w:rPr>
              <w:t>4.1</w:t>
            </w:r>
            <w:r w:rsidR="003E4C0A">
              <w:rPr>
                <w:rFonts w:ascii="Times New Roman" w:hAnsi="Times New Roman" w:cs="Times New Roman"/>
                <w:b/>
                <w:color w:val="000000"/>
                <w:sz w:val="24"/>
                <w:szCs w:val="24"/>
                <w:lang w:eastAsia="uk-UA"/>
              </w:rPr>
              <w:t>.</w:t>
            </w:r>
          </w:p>
        </w:tc>
      </w:tr>
      <w:tr w:rsidR="00D3528D" w:rsidRPr="00774B6D" w:rsidTr="00D3528D">
        <w:tc>
          <w:tcPr>
            <w:tcW w:w="3823" w:type="dxa"/>
          </w:tcPr>
          <w:p w:rsidR="00D3528D" w:rsidRPr="00D3528D" w:rsidRDefault="00D3528D" w:rsidP="00D3528D">
            <w:pPr>
              <w:rPr>
                <w:rFonts w:ascii="Times New Roman" w:hAnsi="Times New Roman" w:cs="Times New Roman"/>
                <w:sz w:val="24"/>
                <w:szCs w:val="24"/>
                <w:lang w:eastAsia="uk-UA"/>
              </w:rPr>
            </w:pPr>
            <w:r w:rsidRPr="00D3528D">
              <w:rPr>
                <w:rFonts w:ascii="Times New Roman" w:hAnsi="Times New Roman" w:cs="Times New Roman"/>
                <w:sz w:val="24"/>
                <w:szCs w:val="24"/>
                <w:lang w:eastAsia="uk-UA"/>
              </w:rPr>
              <w:t>2. Назва технічного завдання</w:t>
            </w:r>
          </w:p>
        </w:tc>
        <w:tc>
          <w:tcPr>
            <w:tcW w:w="6350" w:type="dxa"/>
            <w:gridSpan w:val="4"/>
          </w:tcPr>
          <w:p w:rsidR="00D3528D" w:rsidRPr="00D3528D" w:rsidRDefault="003A3834" w:rsidP="00D3528D">
            <w:pPr>
              <w:jc w:val="both"/>
              <w:rPr>
                <w:rFonts w:ascii="Times New Roman" w:hAnsi="Times New Roman" w:cs="Times New Roman"/>
                <w:color w:val="000000"/>
                <w:sz w:val="24"/>
                <w:szCs w:val="24"/>
                <w:lang w:eastAsia="uk-UA"/>
              </w:rPr>
            </w:pPr>
            <w:r>
              <w:rPr>
                <w:rFonts w:ascii="Times New Roman" w:hAnsi="Times New Roman" w:cs="Times New Roman"/>
                <w:color w:val="222222"/>
                <w:sz w:val="24"/>
                <w:szCs w:val="24"/>
                <w:shd w:val="clear" w:color="auto" w:fill="FFFFFF"/>
              </w:rPr>
              <w:t>Регіональний кластер</w:t>
            </w:r>
            <w:r w:rsidR="00D3528D" w:rsidRPr="00D3528D">
              <w:rPr>
                <w:rFonts w:ascii="Times New Roman" w:hAnsi="Times New Roman" w:cs="Times New Roman"/>
                <w:color w:val="222222"/>
                <w:sz w:val="24"/>
                <w:szCs w:val="24"/>
                <w:shd w:val="clear" w:color="auto" w:fill="FFFFFF"/>
              </w:rPr>
              <w:t xml:space="preserve"> науково</w:t>
            </w:r>
            <w:r>
              <w:rPr>
                <w:rFonts w:ascii="Times New Roman" w:hAnsi="Times New Roman" w:cs="Times New Roman"/>
                <w:color w:val="222222"/>
                <w:sz w:val="24"/>
                <w:szCs w:val="24"/>
                <w:shd w:val="clear" w:color="auto" w:fill="FFFFFF"/>
              </w:rPr>
              <w:t xml:space="preserve"> </w:t>
            </w:r>
            <w:r w:rsidR="00D3528D" w:rsidRPr="00D3528D">
              <w:rPr>
                <w:rFonts w:ascii="Times New Roman" w:hAnsi="Times New Roman" w:cs="Times New Roman"/>
                <w:color w:val="222222"/>
                <w:sz w:val="24"/>
                <w:szCs w:val="24"/>
                <w:shd w:val="clear" w:color="auto" w:fill="FFFFFF"/>
                <w:lang w:val="ru-RU"/>
              </w:rPr>
              <w:t>-</w:t>
            </w:r>
            <w:r>
              <w:rPr>
                <w:rFonts w:ascii="Times New Roman" w:hAnsi="Times New Roman" w:cs="Times New Roman"/>
                <w:color w:val="222222"/>
                <w:sz w:val="24"/>
                <w:szCs w:val="24"/>
                <w:shd w:val="clear" w:color="auto" w:fill="FFFFFF"/>
                <w:lang w:val="ru-RU"/>
              </w:rPr>
              <w:t xml:space="preserve"> </w:t>
            </w:r>
            <w:r w:rsidR="00D3528D" w:rsidRPr="00D3528D">
              <w:rPr>
                <w:rFonts w:ascii="Times New Roman" w:hAnsi="Times New Roman" w:cs="Times New Roman"/>
                <w:color w:val="222222"/>
                <w:sz w:val="24"/>
                <w:szCs w:val="24"/>
                <w:shd w:val="clear" w:color="auto" w:fill="FFFFFF"/>
              </w:rPr>
              <w:t>практичного супроводжування виробників харчових продуктів</w:t>
            </w:r>
          </w:p>
        </w:tc>
      </w:tr>
      <w:tr w:rsidR="00D3528D" w:rsidRPr="00774B6D" w:rsidTr="00D3528D">
        <w:tc>
          <w:tcPr>
            <w:tcW w:w="3823" w:type="dxa"/>
          </w:tcPr>
          <w:p w:rsidR="00D3528D" w:rsidRPr="00D3528D" w:rsidRDefault="00D3528D" w:rsidP="00D3528D">
            <w:pPr>
              <w:rPr>
                <w:rFonts w:ascii="Times New Roman" w:hAnsi="Times New Roman" w:cs="Times New Roman"/>
                <w:sz w:val="24"/>
                <w:szCs w:val="24"/>
                <w:lang w:eastAsia="uk-UA"/>
              </w:rPr>
            </w:pPr>
            <w:r w:rsidRPr="00D3528D">
              <w:rPr>
                <w:rFonts w:ascii="Times New Roman" w:hAnsi="Times New Roman" w:cs="Times New Roman"/>
                <w:sz w:val="24"/>
                <w:szCs w:val="24"/>
                <w:lang w:eastAsia="uk-UA"/>
              </w:rPr>
              <w:t>3. Номер і назва завдання з</w:t>
            </w:r>
            <w:r w:rsidRPr="00D3528D">
              <w:rPr>
                <w:rFonts w:ascii="Times New Roman" w:hAnsi="Times New Roman" w:cs="Times New Roman"/>
                <w:sz w:val="24"/>
                <w:szCs w:val="24"/>
                <w:lang w:val="ru-RU" w:eastAsia="uk-UA"/>
              </w:rPr>
              <w:t xml:space="preserve"> </w:t>
            </w:r>
            <w:hyperlink r:id="rId99" w:anchor="n11" w:tgtFrame="_blank" w:history="1">
              <w:r w:rsidRPr="00D3528D">
                <w:rPr>
                  <w:rFonts w:ascii="Times New Roman" w:hAnsi="Times New Roman" w:cs="Times New Roman"/>
                  <w:sz w:val="24"/>
                  <w:szCs w:val="24"/>
                  <w:lang w:eastAsia="uk-UA"/>
                </w:rPr>
                <w:t>Державної стратегії регіонального розвитку</w:t>
              </w:r>
            </w:hyperlink>
            <w:r w:rsidRPr="00D3528D">
              <w:rPr>
                <w:rFonts w:ascii="Times New Roman" w:hAnsi="Times New Roman" w:cs="Times New Roman"/>
                <w:sz w:val="24"/>
                <w:szCs w:val="24"/>
                <w:lang w:eastAsia="uk-UA"/>
              </w:rPr>
              <w:t>, якому відповідає технічне завдання </w:t>
            </w:r>
          </w:p>
        </w:tc>
        <w:tc>
          <w:tcPr>
            <w:tcW w:w="6350" w:type="dxa"/>
            <w:gridSpan w:val="4"/>
          </w:tcPr>
          <w:p w:rsidR="00FB109E" w:rsidRDefault="00D3528D" w:rsidP="00D3528D">
            <w:pPr>
              <w:jc w:val="both"/>
              <w:rPr>
                <w:rFonts w:ascii="Times New Roman" w:hAnsi="Times New Roman" w:cs="Times New Roman"/>
                <w:sz w:val="24"/>
                <w:szCs w:val="24"/>
                <w:lang w:val="ru-RU"/>
              </w:rPr>
            </w:pPr>
            <w:r w:rsidRPr="00D3528D">
              <w:rPr>
                <w:rFonts w:ascii="Times New Roman" w:hAnsi="Times New Roman" w:cs="Times New Roman"/>
                <w:sz w:val="24"/>
                <w:szCs w:val="24"/>
              </w:rPr>
              <w:t xml:space="preserve">2.1.1. Вища та професійна освіта </w:t>
            </w:r>
          </w:p>
          <w:p w:rsidR="00FB109E" w:rsidRDefault="00D3528D" w:rsidP="00D3528D">
            <w:pPr>
              <w:jc w:val="both"/>
              <w:rPr>
                <w:rFonts w:ascii="Times New Roman" w:hAnsi="Times New Roman" w:cs="Times New Roman"/>
                <w:sz w:val="24"/>
                <w:szCs w:val="24"/>
                <w:lang w:val="ru-RU"/>
              </w:rPr>
            </w:pPr>
            <w:r w:rsidRPr="00D3528D">
              <w:rPr>
                <w:rFonts w:ascii="Times New Roman" w:hAnsi="Times New Roman" w:cs="Times New Roman"/>
                <w:sz w:val="24"/>
                <w:szCs w:val="24"/>
              </w:rPr>
              <w:t>2.1.2.</w:t>
            </w:r>
            <w:r w:rsidR="00FB109E">
              <w:rPr>
                <w:rFonts w:ascii="Times New Roman" w:hAnsi="Times New Roman" w:cs="Times New Roman"/>
                <w:sz w:val="24"/>
                <w:szCs w:val="24"/>
              </w:rPr>
              <w:t xml:space="preserve"> Навчання протягом усього життя</w:t>
            </w:r>
            <w:r w:rsidRPr="00D3528D">
              <w:rPr>
                <w:rFonts w:ascii="Times New Roman" w:hAnsi="Times New Roman" w:cs="Times New Roman"/>
                <w:sz w:val="24"/>
                <w:szCs w:val="24"/>
                <w:lang w:val="ru-RU"/>
              </w:rPr>
              <w:t xml:space="preserve"> </w:t>
            </w:r>
          </w:p>
          <w:p w:rsidR="00D3528D" w:rsidRPr="00FB109E"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2.1.3. Збі</w:t>
            </w:r>
            <w:r w:rsidR="00FB109E">
              <w:rPr>
                <w:rFonts w:ascii="Times New Roman" w:hAnsi="Times New Roman" w:cs="Times New Roman"/>
                <w:sz w:val="24"/>
                <w:szCs w:val="24"/>
              </w:rPr>
              <w:t>льшення ресурсів на ринку праці</w:t>
            </w:r>
          </w:p>
        </w:tc>
      </w:tr>
      <w:tr w:rsidR="00BC4B1A" w:rsidRPr="00D3528D" w:rsidTr="00D3528D">
        <w:tc>
          <w:tcPr>
            <w:tcW w:w="3823" w:type="dxa"/>
          </w:tcPr>
          <w:p w:rsidR="00BC4B1A" w:rsidRPr="00D3528D" w:rsidRDefault="00BC4B1A" w:rsidP="00D3528D">
            <w:pPr>
              <w:rPr>
                <w:rFonts w:ascii="Times New Roman" w:hAnsi="Times New Roman" w:cs="Times New Roman"/>
                <w:sz w:val="24"/>
                <w:szCs w:val="24"/>
                <w:lang w:eastAsia="uk-UA"/>
              </w:rPr>
            </w:pPr>
            <w:r w:rsidRPr="00D3528D">
              <w:rPr>
                <w:rFonts w:ascii="Times New Roman" w:hAnsi="Times New Roman" w:cs="Times New Roman"/>
                <w:sz w:val="24"/>
                <w:szCs w:val="24"/>
                <w:lang w:eastAsia="uk-UA"/>
              </w:rPr>
              <w:t>4. Номер і назва завдання з відповідної стратегії розвитку регіону, якому відповідає технічне завдання</w:t>
            </w:r>
          </w:p>
        </w:tc>
        <w:tc>
          <w:tcPr>
            <w:tcW w:w="6350" w:type="dxa"/>
            <w:gridSpan w:val="4"/>
          </w:tcPr>
          <w:p w:rsidR="00BC4B1A" w:rsidRPr="00D3528D" w:rsidRDefault="00BC4B1A" w:rsidP="00BC4B1A">
            <w:pPr>
              <w:jc w:val="both"/>
              <w:rPr>
                <w:rFonts w:ascii="Times New Roman" w:hAnsi="Times New Roman" w:cs="Times New Roman"/>
                <w:sz w:val="24"/>
                <w:szCs w:val="24"/>
              </w:rPr>
            </w:pPr>
            <w:r w:rsidRPr="00D3528D">
              <w:rPr>
                <w:rFonts w:ascii="Times New Roman" w:hAnsi="Times New Roman" w:cs="Times New Roman"/>
                <w:sz w:val="24"/>
                <w:szCs w:val="24"/>
              </w:rPr>
              <w:t xml:space="preserve">2.1.1. Забезпечення якісною питною водою, реконструкція та будівництво систем водопостачання із застосуванням новітніх технологій і обладнання </w:t>
            </w:r>
          </w:p>
          <w:p w:rsidR="00BC4B1A" w:rsidRPr="00D3528D" w:rsidRDefault="00BC4B1A" w:rsidP="00BC4B1A">
            <w:pPr>
              <w:jc w:val="both"/>
              <w:rPr>
                <w:rFonts w:ascii="Times New Roman" w:hAnsi="Times New Roman" w:cs="Times New Roman"/>
                <w:sz w:val="24"/>
                <w:szCs w:val="24"/>
              </w:rPr>
            </w:pPr>
            <w:r w:rsidRPr="00D3528D">
              <w:rPr>
                <w:rFonts w:ascii="Times New Roman" w:hAnsi="Times New Roman" w:cs="Times New Roman"/>
                <w:sz w:val="24"/>
                <w:szCs w:val="24"/>
              </w:rPr>
              <w:t xml:space="preserve">2.1.2. Зменшення забруднення недостатньо очищеними стічними водами поверхневих водних об’єктів регіону </w:t>
            </w:r>
          </w:p>
          <w:p w:rsidR="00BC4B1A" w:rsidRPr="00D3528D" w:rsidRDefault="00BC4B1A" w:rsidP="00BC4B1A">
            <w:pPr>
              <w:jc w:val="both"/>
              <w:rPr>
                <w:rFonts w:ascii="Times New Roman" w:hAnsi="Times New Roman" w:cs="Times New Roman"/>
                <w:sz w:val="24"/>
                <w:szCs w:val="24"/>
              </w:rPr>
            </w:pPr>
            <w:r w:rsidRPr="00D3528D">
              <w:rPr>
                <w:rFonts w:ascii="Times New Roman" w:hAnsi="Times New Roman" w:cs="Times New Roman"/>
                <w:sz w:val="24"/>
                <w:szCs w:val="24"/>
              </w:rPr>
              <w:t>2.3.3. Формування раціонального водокористування</w:t>
            </w:r>
          </w:p>
          <w:p w:rsidR="00BC4B1A" w:rsidRPr="00D3528D" w:rsidRDefault="00BC4B1A" w:rsidP="00BC4B1A">
            <w:pPr>
              <w:jc w:val="both"/>
              <w:rPr>
                <w:rFonts w:ascii="Times New Roman" w:hAnsi="Times New Roman" w:cs="Times New Roman"/>
                <w:sz w:val="24"/>
                <w:szCs w:val="24"/>
              </w:rPr>
            </w:pPr>
            <w:r w:rsidRPr="00D3528D">
              <w:rPr>
                <w:rFonts w:ascii="Times New Roman" w:hAnsi="Times New Roman" w:cs="Times New Roman"/>
                <w:sz w:val="24"/>
                <w:szCs w:val="24"/>
              </w:rPr>
              <w:t xml:space="preserve">4.1.3. Сприяння реалізації регіональної промислової продукції </w:t>
            </w:r>
          </w:p>
          <w:p w:rsidR="00BC4B1A" w:rsidRPr="00D3528D" w:rsidRDefault="00BC4B1A" w:rsidP="00BC4B1A">
            <w:pPr>
              <w:jc w:val="both"/>
              <w:rPr>
                <w:rFonts w:ascii="Times New Roman" w:hAnsi="Times New Roman" w:cs="Times New Roman"/>
                <w:sz w:val="24"/>
                <w:szCs w:val="24"/>
              </w:rPr>
            </w:pPr>
            <w:r w:rsidRPr="00D3528D">
              <w:rPr>
                <w:rFonts w:ascii="Times New Roman" w:hAnsi="Times New Roman" w:cs="Times New Roman"/>
                <w:sz w:val="24"/>
                <w:szCs w:val="24"/>
              </w:rPr>
              <w:t xml:space="preserve">4.1.4. Сприяння зростанню доданої вартості підприємств переробної промисловості </w:t>
            </w:r>
          </w:p>
          <w:p w:rsidR="00BC4B1A" w:rsidRPr="00D3528D" w:rsidRDefault="00BC4B1A" w:rsidP="00BC4B1A">
            <w:pPr>
              <w:jc w:val="both"/>
              <w:rPr>
                <w:rFonts w:ascii="Times New Roman" w:hAnsi="Times New Roman" w:cs="Times New Roman"/>
                <w:sz w:val="24"/>
                <w:szCs w:val="24"/>
              </w:rPr>
            </w:pPr>
            <w:r w:rsidRPr="00D3528D">
              <w:rPr>
                <w:rFonts w:ascii="Times New Roman" w:hAnsi="Times New Roman" w:cs="Times New Roman"/>
                <w:sz w:val="24"/>
                <w:szCs w:val="24"/>
              </w:rPr>
              <w:t xml:space="preserve">4.2.2. Розвиток організаційних (бізнес-організації, громадські об’єднання, старт-апи) та просторових форм інтеграції бізнесу (кластери, індустріальні, науково-технологічні парки, мережі, хаби) </w:t>
            </w:r>
          </w:p>
          <w:p w:rsidR="00BC4B1A" w:rsidRPr="00D3528D" w:rsidRDefault="00BC4B1A" w:rsidP="00BC4B1A">
            <w:pPr>
              <w:jc w:val="both"/>
              <w:rPr>
                <w:rFonts w:ascii="Times New Roman" w:hAnsi="Times New Roman" w:cs="Times New Roman"/>
                <w:sz w:val="24"/>
                <w:szCs w:val="24"/>
              </w:rPr>
            </w:pPr>
            <w:r w:rsidRPr="00D3528D">
              <w:rPr>
                <w:rFonts w:ascii="Times New Roman" w:hAnsi="Times New Roman" w:cs="Times New Roman"/>
                <w:sz w:val="24"/>
                <w:szCs w:val="24"/>
              </w:rPr>
              <w:t>4.5.1.Ефективне функціонування аграрної сфери;  4.5.3.Збереження та стабільне зростання виробництва продукції тваринництва; 4.5.4. Розвиток виноградарсько-виноробної галуз</w:t>
            </w:r>
          </w:p>
          <w:p w:rsidR="00BC4B1A" w:rsidRPr="00D3528D" w:rsidRDefault="00BC4B1A" w:rsidP="00FB109E">
            <w:pPr>
              <w:jc w:val="both"/>
              <w:rPr>
                <w:rFonts w:ascii="Times New Roman" w:hAnsi="Times New Roman" w:cs="Times New Roman"/>
                <w:sz w:val="24"/>
                <w:szCs w:val="24"/>
              </w:rPr>
            </w:pPr>
            <w:r w:rsidRPr="00D3528D">
              <w:rPr>
                <w:rFonts w:ascii="Times New Roman" w:hAnsi="Times New Roman" w:cs="Times New Roman"/>
                <w:sz w:val="24"/>
                <w:szCs w:val="24"/>
                <w:lang w:val="ru-RU"/>
              </w:rPr>
              <w:t xml:space="preserve">П. </w:t>
            </w:r>
            <w:r w:rsidR="00FB109E">
              <w:rPr>
                <w:rFonts w:ascii="Times New Roman" w:hAnsi="Times New Roman" w:cs="Times New Roman"/>
                <w:sz w:val="24"/>
                <w:szCs w:val="24"/>
              </w:rPr>
              <w:t xml:space="preserve">5.1.1.-5.1.6.; </w:t>
            </w:r>
            <w:r w:rsidRPr="00D3528D">
              <w:rPr>
                <w:rFonts w:ascii="Times New Roman" w:hAnsi="Times New Roman" w:cs="Times New Roman"/>
                <w:sz w:val="24"/>
                <w:szCs w:val="24"/>
                <w:lang w:val="ru-RU"/>
              </w:rPr>
              <w:t xml:space="preserve">П. </w:t>
            </w:r>
            <w:r w:rsidRPr="00D3528D">
              <w:rPr>
                <w:rFonts w:ascii="Times New Roman" w:hAnsi="Times New Roman" w:cs="Times New Roman"/>
                <w:sz w:val="24"/>
                <w:szCs w:val="24"/>
              </w:rPr>
              <w:t xml:space="preserve">5.2.1. </w:t>
            </w:r>
            <w:r w:rsidRPr="00D3528D">
              <w:rPr>
                <w:rFonts w:ascii="Times New Roman" w:hAnsi="Times New Roman" w:cs="Times New Roman"/>
                <w:sz w:val="24"/>
                <w:szCs w:val="24"/>
                <w:lang w:val="ru-RU"/>
              </w:rPr>
              <w:t>-5.2.7.</w:t>
            </w:r>
          </w:p>
        </w:tc>
      </w:tr>
      <w:tr w:rsidR="00D3528D" w:rsidRPr="00774B6D" w:rsidTr="00D3528D">
        <w:trPr>
          <w:trHeight w:val="891"/>
        </w:trPr>
        <w:tc>
          <w:tcPr>
            <w:tcW w:w="3823" w:type="dxa"/>
          </w:tcPr>
          <w:p w:rsidR="00D3528D" w:rsidRPr="00D3528D" w:rsidRDefault="00D3528D" w:rsidP="00D3528D">
            <w:pPr>
              <w:rPr>
                <w:rFonts w:ascii="Times New Roman" w:hAnsi="Times New Roman" w:cs="Times New Roman"/>
                <w:sz w:val="24"/>
                <w:szCs w:val="24"/>
              </w:rPr>
            </w:pPr>
            <w:r w:rsidRPr="00D3528D">
              <w:rPr>
                <w:rFonts w:ascii="Times New Roman" w:hAnsi="Times New Roman" w:cs="Times New Roman"/>
                <w:sz w:val="24"/>
                <w:szCs w:val="24"/>
              </w:rPr>
              <w:lastRenderedPageBreak/>
              <w:t>5. Територія, на яку реалізація проектів за технічним завданням матиме вплив</w:t>
            </w:r>
          </w:p>
        </w:tc>
        <w:tc>
          <w:tcPr>
            <w:tcW w:w="6350" w:type="dxa"/>
            <w:gridSpan w:val="4"/>
          </w:tcPr>
          <w:p w:rsidR="00D3528D" w:rsidRPr="00D3528D" w:rsidRDefault="00D3528D" w:rsidP="00D3528D">
            <w:pPr>
              <w:jc w:val="both"/>
              <w:rPr>
                <w:rFonts w:ascii="Times New Roman" w:hAnsi="Times New Roman" w:cs="Times New Roman"/>
                <w:color w:val="000000"/>
                <w:sz w:val="24"/>
                <w:szCs w:val="24"/>
                <w:lang w:eastAsia="uk-UA"/>
              </w:rPr>
            </w:pPr>
            <w:r w:rsidRPr="00D3528D">
              <w:rPr>
                <w:rFonts w:ascii="Times New Roman" w:hAnsi="Times New Roman" w:cs="Times New Roman"/>
                <w:bCs/>
                <w:sz w:val="24"/>
                <w:szCs w:val="24"/>
              </w:rPr>
              <w:t xml:space="preserve">В якості пілотного проекту-Одеський регіон. Подальшу реалізацію проекту можливо спрямовувати на всі регіони України </w:t>
            </w:r>
          </w:p>
        </w:tc>
      </w:tr>
      <w:tr w:rsidR="00D3528D" w:rsidRPr="00774B6D" w:rsidTr="00D3528D">
        <w:tc>
          <w:tcPr>
            <w:tcW w:w="3823" w:type="dxa"/>
          </w:tcPr>
          <w:p w:rsidR="00D3528D" w:rsidRPr="00D3528D" w:rsidRDefault="00D3528D" w:rsidP="00D3528D">
            <w:pPr>
              <w:rPr>
                <w:rFonts w:ascii="Times New Roman" w:hAnsi="Times New Roman" w:cs="Times New Roman"/>
                <w:sz w:val="24"/>
                <w:szCs w:val="24"/>
                <w:lang w:eastAsia="uk-UA"/>
              </w:rPr>
            </w:pPr>
            <w:r w:rsidRPr="00D3528D">
              <w:rPr>
                <w:rFonts w:ascii="Times New Roman" w:hAnsi="Times New Roman" w:cs="Times New Roman"/>
                <w:sz w:val="24"/>
                <w:szCs w:val="24"/>
                <w:lang w:eastAsia="uk-UA"/>
              </w:rPr>
              <w:t>6. Опис проблеми, на вирішення якої спрямовано технічне завдання</w:t>
            </w:r>
          </w:p>
        </w:tc>
        <w:tc>
          <w:tcPr>
            <w:tcW w:w="6350" w:type="dxa"/>
            <w:gridSpan w:val="4"/>
          </w:tcPr>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Стратегії розвитку Одеського регіону ґрунтується на інноваційному розвитку економіки області. Забезпечення такого стану можливе тільки за умови впровадження технологічних нововведень та виходу на ринок з новою наукоємною, конкурентоспроможною продукцією. Пріоритетним завданням промислової політики регіональної влади повинне стати створення інноваційних форм організації та розміщення підприємств – індустріальних парків, технополісів (наука,бізнес). В аграрному секторі необхідне впровадження інноваційних технологій, запровадження енергозберігаючих і високопродуктивних технологій вирощування, формування кластерної системи від вирощування до переробки та випуску готової продукції, в тому числі набуває розвитку вирощування та виготовлення органічної продукції.</w:t>
            </w:r>
          </w:p>
        </w:tc>
      </w:tr>
      <w:tr w:rsidR="00D3528D" w:rsidRPr="00774B6D" w:rsidTr="00D3528D">
        <w:tc>
          <w:tcPr>
            <w:tcW w:w="3823" w:type="dxa"/>
          </w:tcPr>
          <w:p w:rsidR="00D3528D" w:rsidRPr="00D3528D" w:rsidRDefault="00D3528D" w:rsidP="00D3528D">
            <w:pPr>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350" w:type="dxa"/>
            <w:gridSpan w:val="4"/>
          </w:tcPr>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збільшення обсягів виробництва корисної, екологічно чистої продукції, що не містить токсичних та шкідливих речовин, залишків стимуляторів росту та алергенів за рахунок переходу 45 суб’єктів господарювання на новітні технології у сфері сільгоспвиробництва;</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- 19 підприємств збільшать асортимент аутентичної продукції харчової промисловості з високою доданою вартістю;</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- 6 підприємств застосують географічну ідентифікацію унікальних сільськогосподарських і продовольчих товарів з метою їх популяризації на внутрішньому і закордонному ринках;</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- 20 суб’єктів господарювання залучаються у кластерну модель господарювання,  засновану на об’єднанні активних і зацікавлених структур, з метою підвищення конкурентоспроможності продукції, збільшення прибутковості, мінімізації стримуючих факторів і фінансових витрат;</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- 23 гастрономічні тури з метою популяризації актуальних питань здорового харчування у традиціях багатонаціональної кухні регіону;</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- 19 презентацій інноваційних продуктів місцевих виробників  у рамках  спеціалізованих заходів;</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- 25 нових конкурентоспроможних видів товарів, для сприяє зростанню доходів і швидкій окупності вкладених коштів;</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- 7 заходів для інтенсифікація процесів інтеграції науки та виробництва шляхом формування дієвої системи кон’юктурних досліджень, яка визначатиме перспективні напрямки науково-технологічного розвитку;</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- 15 розроблених інноваційних рішень для поліпшення якісних параметрів готової продукції за рахунок впровадження сучасних методів та технологій зберігання і переробки сільськогосподарської продукції;</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створення каталогу локальних та органічних виробників та продуктів, у тому числі з географічними найменуваннями регіону;</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lastRenderedPageBreak/>
              <w:t>- 19 розробок зі створення нових технологій у сфері виробництва харчових продуктів</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- 7 публічних заходів, спрямованих на впровадження інновацій у виробничі процеси;</w:t>
            </w:r>
          </w:p>
          <w:p w:rsidR="00D3528D" w:rsidRPr="00D3528D" w:rsidRDefault="00D3528D" w:rsidP="00D3528D">
            <w:pPr>
              <w:jc w:val="both"/>
              <w:rPr>
                <w:rFonts w:ascii="Times New Roman" w:hAnsi="Times New Roman" w:cs="Times New Roman"/>
                <w:color w:val="082B01"/>
                <w:sz w:val="24"/>
                <w:szCs w:val="24"/>
                <w:shd w:val="clear" w:color="auto" w:fill="FFFFFF"/>
              </w:rPr>
            </w:pPr>
            <w:r w:rsidRPr="00D3528D">
              <w:rPr>
                <w:rFonts w:ascii="Times New Roman" w:hAnsi="Times New Roman" w:cs="Times New Roman"/>
                <w:color w:val="082B01"/>
                <w:sz w:val="24"/>
                <w:szCs w:val="24"/>
                <w:shd w:val="clear" w:color="auto" w:fill="FFFFFF"/>
              </w:rPr>
              <w:t>- надання послуг інноваційно-технологічного консалтингу 9 підприємствам з метою ефективної комерціалізації інноваційних розробок у сфері переведення процесів переробки сільськогосподарської сировини на безвідходний цикл виробництва</w:t>
            </w:r>
          </w:p>
          <w:p w:rsidR="00D3528D" w:rsidRPr="00D3528D" w:rsidRDefault="00D3528D" w:rsidP="00D3528D">
            <w:pPr>
              <w:jc w:val="both"/>
              <w:rPr>
                <w:rFonts w:ascii="Times New Roman" w:hAnsi="Times New Roman" w:cs="Times New Roman"/>
                <w:sz w:val="24"/>
                <w:szCs w:val="24"/>
                <w:lang w:val="ru-RU"/>
              </w:rPr>
            </w:pPr>
            <w:r w:rsidRPr="00D3528D">
              <w:rPr>
                <w:rFonts w:ascii="Times New Roman" w:hAnsi="Times New Roman" w:cs="Times New Roman"/>
                <w:sz w:val="24"/>
                <w:szCs w:val="24"/>
              </w:rPr>
              <w:t>- 16 заходів для підвищення рівня знань та навичок, необхідних місцевим виробникам, насамперед  органічної продукції,для виходу на нові ринку збуту</w:t>
            </w:r>
          </w:p>
        </w:tc>
      </w:tr>
      <w:tr w:rsidR="00D3528D" w:rsidRPr="00774B6D" w:rsidTr="00D3528D">
        <w:tc>
          <w:tcPr>
            <w:tcW w:w="3823" w:type="dxa"/>
          </w:tcPr>
          <w:p w:rsidR="00D3528D" w:rsidRPr="00D3528D" w:rsidRDefault="00D3528D" w:rsidP="00D3528D">
            <w:pPr>
              <w:rPr>
                <w:rFonts w:ascii="Times New Roman" w:hAnsi="Times New Roman" w:cs="Times New Roman"/>
                <w:sz w:val="24"/>
                <w:szCs w:val="24"/>
                <w:lang w:eastAsia="uk-UA"/>
              </w:rPr>
            </w:pPr>
            <w:r w:rsidRPr="00D3528D">
              <w:rPr>
                <w:rFonts w:ascii="Times New Roman" w:hAnsi="Times New Roman" w:cs="Times New Roman"/>
                <w:sz w:val="24"/>
                <w:szCs w:val="24"/>
                <w:lang w:eastAsia="uk-UA"/>
              </w:rPr>
              <w:lastRenderedPageBreak/>
              <w:t>8. Очікувані якісні результати від реалізації проектів на виконання технічного завдання</w:t>
            </w:r>
          </w:p>
        </w:tc>
        <w:tc>
          <w:tcPr>
            <w:tcW w:w="6350" w:type="dxa"/>
            <w:gridSpan w:val="4"/>
          </w:tcPr>
          <w:p w:rsidR="00D3528D" w:rsidRPr="00D3528D" w:rsidRDefault="00D3528D" w:rsidP="00D3528D">
            <w:pPr>
              <w:rPr>
                <w:rFonts w:ascii="Times New Roman" w:hAnsi="Times New Roman" w:cs="Times New Roman"/>
                <w:sz w:val="24"/>
                <w:szCs w:val="24"/>
              </w:rPr>
            </w:pPr>
            <w:r w:rsidRPr="00D3528D">
              <w:rPr>
                <w:rFonts w:ascii="Times New Roman" w:hAnsi="Times New Roman" w:cs="Times New Roman"/>
                <w:sz w:val="24"/>
                <w:szCs w:val="24"/>
              </w:rPr>
              <w:t>- насичення ринку комерційно привабливою нішевою  сільськогосподарською продукцією (сировиною);</w:t>
            </w:r>
          </w:p>
          <w:p w:rsidR="00D3528D" w:rsidRPr="00D3528D" w:rsidRDefault="00D3528D" w:rsidP="00D3528D">
            <w:pPr>
              <w:rPr>
                <w:rFonts w:ascii="Times New Roman" w:hAnsi="Times New Roman" w:cs="Times New Roman"/>
                <w:sz w:val="24"/>
                <w:szCs w:val="24"/>
                <w:lang w:val="ru-RU"/>
              </w:rPr>
            </w:pPr>
            <w:r w:rsidRPr="00D3528D">
              <w:rPr>
                <w:rFonts w:ascii="Times New Roman" w:hAnsi="Times New Roman" w:cs="Times New Roman"/>
                <w:sz w:val="24"/>
                <w:szCs w:val="24"/>
              </w:rPr>
              <w:t>- розвиткок сільських територій, збереженню місцевих традицій у сфері культури харчування;</w:t>
            </w:r>
          </w:p>
          <w:p w:rsidR="00D3528D" w:rsidRPr="00D3528D" w:rsidRDefault="00D3528D" w:rsidP="00D3528D">
            <w:pPr>
              <w:rPr>
                <w:rFonts w:ascii="Times New Roman" w:hAnsi="Times New Roman" w:cs="Times New Roman"/>
                <w:sz w:val="24"/>
                <w:szCs w:val="24"/>
              </w:rPr>
            </w:pPr>
            <w:r w:rsidRPr="00D3528D">
              <w:rPr>
                <w:rFonts w:ascii="Times New Roman" w:hAnsi="Times New Roman" w:cs="Times New Roman"/>
                <w:sz w:val="24"/>
                <w:szCs w:val="24"/>
              </w:rPr>
              <w:t>- ефективний  розвиток кластерних відносин в межах загального продуктово-технологічного ланцюга;</w:t>
            </w:r>
          </w:p>
          <w:p w:rsidR="00D3528D" w:rsidRPr="00D3528D" w:rsidRDefault="00D3528D" w:rsidP="00D3528D">
            <w:pPr>
              <w:rPr>
                <w:rFonts w:ascii="Times New Roman" w:hAnsi="Times New Roman" w:cs="Times New Roman"/>
                <w:sz w:val="24"/>
                <w:szCs w:val="24"/>
              </w:rPr>
            </w:pPr>
            <w:r w:rsidRPr="00D3528D">
              <w:rPr>
                <w:rFonts w:ascii="Times New Roman" w:hAnsi="Times New Roman" w:cs="Times New Roman"/>
                <w:sz w:val="24"/>
                <w:szCs w:val="24"/>
              </w:rPr>
              <w:t xml:space="preserve">- підвищення лояльності та прихильності споживачів до продуктів, вироблених з місцевої екологічно чистої сировини; </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розширення асортименту харчових продуктів, вироблених на основі сировини, що містить високу концентрацію функціональних інгредієнтів  (насіння льону, висівки, натуральні соки), продуктів, збагачених волокнами, мінеральними сполуками тощо;</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задоволення потреб споживачів в інноваційних товарах з новими показниками якості;</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активізація використання нових технологічних рішень з метою зростання економічної ефективності господарювання;</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покращення послуг логістичної інфраструктури агропродовольчої сфери та зниження втрат сільськогосподарської продукції і обсягів продовольчих відходів;</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поліпшення якісних параметрів готової продукції за рахунок впровадження сучасних методів та технологій зберігання і переробки сільськогосподарської продукції;</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активізація формування дієвих дистриб’юторських мереж, орієнтованих на просування регіональних продуктів на нові ринки збуту;</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підвищення технічного рівня і якості виробленої продукції з метою усунення технічних бар’єрів у міжнародній торгівлі та задоволення потреб споживачів у якісних товарах;</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зростання частки високотехнологічної продукції за рахунок впровадження більшої кількості інноваційних пропозицій;</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color w:val="082B01"/>
                <w:sz w:val="24"/>
                <w:szCs w:val="24"/>
                <w:shd w:val="clear" w:color="auto" w:fill="FFFFFF"/>
              </w:rPr>
              <w:t xml:space="preserve">- </w:t>
            </w:r>
            <w:r w:rsidRPr="00D3528D">
              <w:rPr>
                <w:rFonts w:ascii="Times New Roman" w:hAnsi="Times New Roman" w:cs="Times New Roman"/>
                <w:sz w:val="24"/>
                <w:szCs w:val="24"/>
              </w:rPr>
              <w:t>зниження антропогенного навантаження на довкілля шляхом використання екологічно чистих технологій та раціональної утилізації вторинних сировинних ресурсів;</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color w:val="082B01"/>
                <w:sz w:val="24"/>
                <w:szCs w:val="24"/>
                <w:shd w:val="clear" w:color="auto" w:fill="FFFFFF"/>
              </w:rPr>
              <w:t>- розширення ресурсних можливостей за рахунок більш глибокої, комплексної переробки сільськогосподарської сировини і залучення на цій основі невикористаних відходів як джерела одержання продукції харчування, кормів і добрив.</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lastRenderedPageBreak/>
              <w:t>- підвищення знань виробників екологічно чистої продукції щодо особливостей регулювання ринку органічної продукції на внутрішньому та світових ринках;</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участь регіональних виробників, у тому числі інноваційної продукції у спеціалізованих заходах (міжнародні торгові місії,  виставки тощо).</w:t>
            </w:r>
          </w:p>
        </w:tc>
      </w:tr>
      <w:tr w:rsidR="00D3528D" w:rsidRPr="00774B6D" w:rsidTr="00D3528D">
        <w:tc>
          <w:tcPr>
            <w:tcW w:w="3823" w:type="dxa"/>
          </w:tcPr>
          <w:p w:rsidR="00D3528D" w:rsidRPr="00D3528D" w:rsidRDefault="00D3528D" w:rsidP="00D3528D">
            <w:pPr>
              <w:rPr>
                <w:rFonts w:ascii="Times New Roman" w:hAnsi="Times New Roman" w:cs="Times New Roman"/>
                <w:color w:val="000000"/>
                <w:sz w:val="24"/>
                <w:szCs w:val="24"/>
                <w:lang w:eastAsia="uk-UA"/>
              </w:rPr>
            </w:pPr>
            <w:r w:rsidRPr="00D3528D">
              <w:rPr>
                <w:rFonts w:ascii="Times New Roman" w:hAnsi="Times New Roman" w:cs="Times New Roman"/>
                <w:sz w:val="24"/>
                <w:szCs w:val="24"/>
                <w:lang w:eastAsia="uk-UA"/>
              </w:rPr>
              <w:lastRenderedPageBreak/>
              <w:t>9. Основні заходи технічного завдання</w:t>
            </w:r>
          </w:p>
        </w:tc>
        <w:tc>
          <w:tcPr>
            <w:tcW w:w="6350" w:type="dxa"/>
            <w:gridSpan w:val="4"/>
          </w:tcPr>
          <w:p w:rsidR="00D3528D" w:rsidRPr="00D3528D" w:rsidRDefault="00D3528D" w:rsidP="00D3528D">
            <w:pPr>
              <w:jc w:val="both"/>
              <w:rPr>
                <w:rFonts w:ascii="Times New Roman" w:hAnsi="Times New Roman" w:cs="Times New Roman"/>
                <w:color w:val="222222"/>
                <w:sz w:val="24"/>
                <w:szCs w:val="24"/>
                <w:shd w:val="clear" w:color="auto" w:fill="FFFFFF"/>
              </w:rPr>
            </w:pPr>
            <w:r w:rsidRPr="00D3528D">
              <w:rPr>
                <w:rFonts w:ascii="Times New Roman" w:hAnsi="Times New Roman" w:cs="Times New Roman"/>
                <w:color w:val="000000"/>
                <w:sz w:val="24"/>
                <w:szCs w:val="24"/>
                <w:lang w:eastAsia="uk-UA"/>
              </w:rPr>
              <w:t xml:space="preserve">- Створення </w:t>
            </w:r>
            <w:r w:rsidRPr="00D3528D">
              <w:rPr>
                <w:rFonts w:ascii="Times New Roman" w:hAnsi="Times New Roman" w:cs="Times New Roman"/>
                <w:color w:val="222222"/>
                <w:sz w:val="24"/>
                <w:szCs w:val="24"/>
                <w:shd w:val="clear" w:color="auto" w:fill="FFFFFF"/>
              </w:rPr>
              <w:t>Регіонального центру науково</w:t>
            </w:r>
            <w:r w:rsidRPr="00D3528D">
              <w:rPr>
                <w:rFonts w:ascii="Times New Roman" w:hAnsi="Times New Roman" w:cs="Times New Roman"/>
                <w:color w:val="222222"/>
                <w:sz w:val="24"/>
                <w:szCs w:val="24"/>
                <w:shd w:val="clear" w:color="auto" w:fill="FFFFFF"/>
                <w:lang w:val="ru-RU"/>
              </w:rPr>
              <w:t>-</w:t>
            </w:r>
            <w:r w:rsidRPr="00D3528D">
              <w:rPr>
                <w:rFonts w:ascii="Times New Roman" w:hAnsi="Times New Roman" w:cs="Times New Roman"/>
                <w:color w:val="222222"/>
                <w:sz w:val="24"/>
                <w:szCs w:val="24"/>
                <w:shd w:val="clear" w:color="auto" w:fill="FFFFFF"/>
              </w:rPr>
              <w:t>практичного супроводжування виробників харчових продуктів на базі існуючих лабораторій ОНАХТ</w:t>
            </w:r>
          </w:p>
          <w:p w:rsidR="00D3528D" w:rsidRPr="00D3528D" w:rsidRDefault="00D3528D" w:rsidP="00D3528D">
            <w:pPr>
              <w:jc w:val="both"/>
              <w:rPr>
                <w:rFonts w:ascii="Times New Roman" w:hAnsi="Times New Roman" w:cs="Times New Roman"/>
                <w:color w:val="222222"/>
                <w:sz w:val="24"/>
                <w:szCs w:val="24"/>
                <w:shd w:val="clear" w:color="auto" w:fill="FFFFFF"/>
              </w:rPr>
            </w:pPr>
            <w:r w:rsidRPr="00D3528D">
              <w:rPr>
                <w:rFonts w:ascii="Times New Roman" w:hAnsi="Times New Roman" w:cs="Times New Roman"/>
                <w:color w:val="222222"/>
                <w:sz w:val="24"/>
                <w:szCs w:val="24"/>
                <w:shd w:val="clear" w:color="auto" w:fill="FFFFFF"/>
              </w:rPr>
              <w:t>- акредитація лабораторій регіонального центру по ISO/ІЕС 17025 у НААУ</w:t>
            </w:r>
          </w:p>
          <w:p w:rsidR="00D3528D" w:rsidRPr="00D3528D" w:rsidRDefault="00D3528D" w:rsidP="00D3528D">
            <w:pPr>
              <w:jc w:val="both"/>
              <w:rPr>
                <w:rFonts w:ascii="Times New Roman" w:hAnsi="Times New Roman" w:cs="Times New Roman"/>
                <w:color w:val="222222"/>
                <w:sz w:val="24"/>
                <w:szCs w:val="24"/>
                <w:shd w:val="clear" w:color="auto" w:fill="FFFFFF"/>
              </w:rPr>
            </w:pPr>
            <w:r w:rsidRPr="00D3528D">
              <w:rPr>
                <w:rFonts w:ascii="Times New Roman" w:hAnsi="Times New Roman" w:cs="Times New Roman"/>
                <w:color w:val="000000"/>
                <w:sz w:val="24"/>
                <w:szCs w:val="24"/>
                <w:lang w:eastAsia="uk-UA"/>
              </w:rPr>
              <w:t xml:space="preserve">- розробка </w:t>
            </w:r>
            <w:r w:rsidRPr="00D3528D">
              <w:rPr>
                <w:rFonts w:ascii="Times New Roman" w:hAnsi="Times New Roman" w:cs="Times New Roman"/>
                <w:sz w:val="24"/>
                <w:szCs w:val="24"/>
                <w:lang w:eastAsia="ru-RU"/>
              </w:rPr>
              <w:t>інтернет-сайту центра</w:t>
            </w:r>
          </w:p>
          <w:p w:rsidR="00D3528D" w:rsidRPr="00D3528D" w:rsidRDefault="00D3528D" w:rsidP="00D3528D">
            <w:pPr>
              <w:jc w:val="both"/>
              <w:rPr>
                <w:rFonts w:ascii="Times New Roman" w:hAnsi="Times New Roman" w:cs="Times New Roman"/>
                <w:color w:val="222222"/>
                <w:sz w:val="24"/>
                <w:szCs w:val="24"/>
                <w:shd w:val="clear" w:color="auto" w:fill="FFFFFF"/>
              </w:rPr>
            </w:pPr>
            <w:r w:rsidRPr="00D3528D">
              <w:rPr>
                <w:rFonts w:ascii="Times New Roman" w:hAnsi="Times New Roman" w:cs="Times New Roman"/>
                <w:color w:val="222222"/>
                <w:sz w:val="24"/>
                <w:szCs w:val="24"/>
                <w:shd w:val="clear" w:color="auto" w:fill="FFFFFF"/>
              </w:rPr>
              <w:t xml:space="preserve">- підготовка експертів по оцінкі якості харчових продуктів на базі лабораторії сенсорного аналізу ОНАХТ </w:t>
            </w:r>
          </w:p>
          <w:p w:rsidR="00D3528D" w:rsidRPr="00D3528D" w:rsidRDefault="00D3528D" w:rsidP="00D3528D">
            <w:pPr>
              <w:jc w:val="both"/>
              <w:rPr>
                <w:rFonts w:ascii="Times New Roman" w:hAnsi="Times New Roman" w:cs="Times New Roman"/>
                <w:color w:val="222222"/>
                <w:sz w:val="24"/>
                <w:szCs w:val="24"/>
                <w:shd w:val="clear" w:color="auto" w:fill="FFFFFF"/>
              </w:rPr>
            </w:pPr>
            <w:r w:rsidRPr="00D3528D">
              <w:rPr>
                <w:rFonts w:ascii="Times New Roman" w:hAnsi="Times New Roman" w:cs="Times New Roman"/>
                <w:color w:val="222222"/>
                <w:sz w:val="24"/>
                <w:szCs w:val="24"/>
                <w:shd w:val="clear" w:color="auto" w:fill="FFFFFF"/>
              </w:rPr>
              <w:t>- проведення комплексного аудиту підприємств партнерів</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Підтримка та популяризація  новітніх технологій виробництва сільськогосподарської продукції. Залучення  сільгосппідприємств  та дрібних товаровиробників до виробництва органічної продукції, зокрема у сфері овочівництва, садівництва, ягідництва</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Організація заходів по спільному просуванню регіональних брендів і бренду «</w:t>
            </w:r>
            <w:r w:rsidRPr="00D3528D">
              <w:rPr>
                <w:rFonts w:ascii="Times New Roman" w:hAnsi="Times New Roman" w:cs="Times New Roman"/>
                <w:i/>
                <w:sz w:val="24"/>
                <w:szCs w:val="24"/>
              </w:rPr>
              <w:t>Український продукт</w:t>
            </w:r>
            <w:r w:rsidRPr="00D3528D">
              <w:rPr>
                <w:rFonts w:ascii="Times New Roman" w:hAnsi="Times New Roman" w:cs="Times New Roman"/>
                <w:sz w:val="24"/>
                <w:szCs w:val="24"/>
              </w:rPr>
              <w:t>»</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Створення нових  рецептур та харчових композицій із використанням методів харчової комбінаторики</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Розробка місцевих (локальних) брендів</w:t>
            </w:r>
          </w:p>
          <w:p w:rsidR="00D3528D" w:rsidRPr="00D3528D" w:rsidRDefault="00D3528D" w:rsidP="00D3528D">
            <w:pPr>
              <w:jc w:val="both"/>
              <w:rPr>
                <w:rFonts w:ascii="Times New Roman" w:hAnsi="Times New Roman" w:cs="Times New Roman"/>
                <w:sz w:val="24"/>
                <w:szCs w:val="24"/>
              </w:rPr>
            </w:pPr>
            <w:r w:rsidRPr="00D3528D">
              <w:rPr>
                <w:rFonts w:ascii="Times New Roman" w:hAnsi="Times New Roman" w:cs="Times New Roman"/>
                <w:sz w:val="24"/>
                <w:szCs w:val="24"/>
              </w:rPr>
              <w:t>- Методична підтримка розвитку регіональної системи продуктів з географічними найменуваннями та органічних продуктів</w:t>
            </w:r>
          </w:p>
        </w:tc>
      </w:tr>
      <w:tr w:rsidR="00D3528D" w:rsidRPr="00D3528D" w:rsidTr="00FB109E">
        <w:tc>
          <w:tcPr>
            <w:tcW w:w="3823" w:type="dxa"/>
          </w:tcPr>
          <w:p w:rsidR="00D3528D" w:rsidRPr="00D3528D" w:rsidRDefault="00D3528D" w:rsidP="00D3528D">
            <w:pPr>
              <w:rPr>
                <w:rFonts w:ascii="Times New Roman" w:hAnsi="Times New Roman" w:cs="Times New Roman"/>
                <w:color w:val="000000"/>
                <w:sz w:val="24"/>
                <w:szCs w:val="24"/>
                <w:lang w:eastAsia="uk-UA"/>
              </w:rPr>
            </w:pPr>
            <w:r w:rsidRPr="00D3528D">
              <w:rPr>
                <w:rFonts w:ascii="Times New Roman" w:hAnsi="Times New Roman" w:cs="Times New Roman"/>
                <w:sz w:val="24"/>
                <w:szCs w:val="24"/>
                <w:lang w:eastAsia="uk-UA"/>
              </w:rPr>
              <w:t>10. Обсяг фінансування технічного завдання, тис. грн на 2021-2023 роки</w:t>
            </w:r>
          </w:p>
        </w:tc>
        <w:tc>
          <w:tcPr>
            <w:tcW w:w="1559" w:type="dxa"/>
            <w:vAlign w:val="center"/>
          </w:tcPr>
          <w:p w:rsidR="00D3528D" w:rsidRPr="00D3528D" w:rsidRDefault="00D3528D" w:rsidP="00D3528D">
            <w:pPr>
              <w:jc w:val="center"/>
              <w:rPr>
                <w:rFonts w:ascii="Times New Roman" w:hAnsi="Times New Roman" w:cs="Times New Roman"/>
                <w:color w:val="000000"/>
                <w:sz w:val="24"/>
                <w:szCs w:val="24"/>
                <w:lang w:val="ru-RU" w:eastAsia="uk-UA"/>
              </w:rPr>
            </w:pPr>
            <w:r w:rsidRPr="00D3528D">
              <w:rPr>
                <w:rFonts w:ascii="Times New Roman" w:hAnsi="Times New Roman" w:cs="Times New Roman"/>
                <w:color w:val="000000"/>
                <w:sz w:val="24"/>
                <w:szCs w:val="24"/>
                <w:lang w:eastAsia="uk-UA"/>
              </w:rPr>
              <w:t>2021</w:t>
            </w:r>
          </w:p>
          <w:p w:rsidR="00D3528D" w:rsidRPr="00D3528D" w:rsidRDefault="00D3528D" w:rsidP="00D3528D">
            <w:pPr>
              <w:jc w:val="center"/>
              <w:rPr>
                <w:rFonts w:ascii="Times New Roman" w:hAnsi="Times New Roman" w:cs="Times New Roman"/>
                <w:color w:val="000000"/>
                <w:sz w:val="24"/>
                <w:szCs w:val="24"/>
                <w:lang w:val="ru-RU" w:eastAsia="uk-UA"/>
              </w:rPr>
            </w:pPr>
          </w:p>
        </w:tc>
        <w:tc>
          <w:tcPr>
            <w:tcW w:w="1423" w:type="dxa"/>
            <w:vAlign w:val="center"/>
          </w:tcPr>
          <w:p w:rsidR="00D3528D" w:rsidRPr="00D3528D" w:rsidRDefault="00D3528D" w:rsidP="00D3528D">
            <w:pPr>
              <w:jc w:val="center"/>
              <w:rPr>
                <w:rFonts w:ascii="Times New Roman" w:hAnsi="Times New Roman" w:cs="Times New Roman"/>
                <w:color w:val="000000"/>
                <w:sz w:val="24"/>
                <w:szCs w:val="24"/>
                <w:lang w:val="ru-RU" w:eastAsia="uk-UA"/>
              </w:rPr>
            </w:pPr>
            <w:r w:rsidRPr="00D3528D">
              <w:rPr>
                <w:rFonts w:ascii="Times New Roman" w:hAnsi="Times New Roman" w:cs="Times New Roman"/>
                <w:color w:val="000000"/>
                <w:sz w:val="24"/>
                <w:szCs w:val="24"/>
                <w:lang w:eastAsia="uk-UA"/>
              </w:rPr>
              <w:t>2022</w:t>
            </w:r>
          </w:p>
          <w:p w:rsidR="00D3528D" w:rsidRPr="00D3528D" w:rsidRDefault="00D3528D" w:rsidP="00D3528D">
            <w:pPr>
              <w:jc w:val="center"/>
              <w:rPr>
                <w:rFonts w:ascii="Times New Roman" w:hAnsi="Times New Roman" w:cs="Times New Roman"/>
                <w:sz w:val="24"/>
                <w:szCs w:val="24"/>
                <w:lang w:val="ru-RU"/>
              </w:rPr>
            </w:pPr>
          </w:p>
        </w:tc>
        <w:tc>
          <w:tcPr>
            <w:tcW w:w="1554" w:type="dxa"/>
            <w:vAlign w:val="center"/>
          </w:tcPr>
          <w:p w:rsidR="00D3528D" w:rsidRPr="00D3528D" w:rsidRDefault="00D3528D" w:rsidP="00D3528D">
            <w:pPr>
              <w:jc w:val="center"/>
              <w:rPr>
                <w:rFonts w:ascii="Times New Roman" w:hAnsi="Times New Roman" w:cs="Times New Roman"/>
                <w:color w:val="000000"/>
                <w:sz w:val="24"/>
                <w:szCs w:val="24"/>
                <w:lang w:val="ru-RU" w:eastAsia="uk-UA"/>
              </w:rPr>
            </w:pPr>
            <w:r w:rsidRPr="00D3528D">
              <w:rPr>
                <w:rFonts w:ascii="Times New Roman" w:hAnsi="Times New Roman" w:cs="Times New Roman"/>
                <w:color w:val="000000"/>
                <w:sz w:val="24"/>
                <w:szCs w:val="24"/>
                <w:lang w:eastAsia="uk-UA"/>
              </w:rPr>
              <w:t>2023</w:t>
            </w:r>
          </w:p>
          <w:p w:rsidR="00D3528D" w:rsidRPr="00D3528D" w:rsidRDefault="00D3528D" w:rsidP="00D3528D">
            <w:pPr>
              <w:jc w:val="center"/>
              <w:rPr>
                <w:rFonts w:ascii="Times New Roman" w:hAnsi="Times New Roman" w:cs="Times New Roman"/>
                <w:sz w:val="24"/>
                <w:szCs w:val="24"/>
                <w:lang w:val="ru-RU"/>
              </w:rPr>
            </w:pPr>
          </w:p>
        </w:tc>
        <w:tc>
          <w:tcPr>
            <w:tcW w:w="1814" w:type="dxa"/>
            <w:vAlign w:val="center"/>
          </w:tcPr>
          <w:p w:rsidR="00D3528D" w:rsidRPr="00D3528D" w:rsidRDefault="00D3528D" w:rsidP="00D3528D">
            <w:pPr>
              <w:jc w:val="center"/>
              <w:rPr>
                <w:rFonts w:ascii="Times New Roman" w:hAnsi="Times New Roman" w:cs="Times New Roman"/>
                <w:color w:val="000000"/>
                <w:sz w:val="24"/>
                <w:szCs w:val="24"/>
                <w:lang w:val="ru-RU" w:eastAsia="uk-UA"/>
              </w:rPr>
            </w:pPr>
            <w:r w:rsidRPr="00D3528D">
              <w:rPr>
                <w:rFonts w:ascii="Times New Roman" w:hAnsi="Times New Roman" w:cs="Times New Roman"/>
                <w:color w:val="000000"/>
                <w:sz w:val="24"/>
                <w:szCs w:val="24"/>
                <w:lang w:eastAsia="uk-UA"/>
              </w:rPr>
              <w:t>Усього</w:t>
            </w:r>
          </w:p>
          <w:p w:rsidR="00D3528D" w:rsidRPr="00D3528D" w:rsidRDefault="00D3528D" w:rsidP="00D3528D">
            <w:pPr>
              <w:jc w:val="center"/>
              <w:rPr>
                <w:rFonts w:ascii="Times New Roman" w:hAnsi="Times New Roman" w:cs="Times New Roman"/>
                <w:color w:val="000000"/>
                <w:sz w:val="24"/>
                <w:szCs w:val="24"/>
                <w:lang w:val="ru-RU" w:eastAsia="uk-UA"/>
              </w:rPr>
            </w:pPr>
          </w:p>
        </w:tc>
      </w:tr>
      <w:tr w:rsidR="00D3528D" w:rsidRPr="00D3528D" w:rsidTr="00FB109E">
        <w:tc>
          <w:tcPr>
            <w:tcW w:w="3823" w:type="dxa"/>
          </w:tcPr>
          <w:p w:rsidR="00D3528D" w:rsidRPr="00D3528D" w:rsidRDefault="00D3528D" w:rsidP="00D3528D">
            <w:pPr>
              <w:rPr>
                <w:rFonts w:ascii="Times New Roman" w:hAnsi="Times New Roman" w:cs="Times New Roman"/>
                <w:sz w:val="24"/>
                <w:szCs w:val="24"/>
                <w:lang w:eastAsia="uk-UA"/>
              </w:rPr>
            </w:pPr>
            <w:r w:rsidRPr="00D3528D">
              <w:rPr>
                <w:rFonts w:ascii="Times New Roman" w:hAnsi="Times New Roman" w:cs="Times New Roman"/>
                <w:sz w:val="24"/>
                <w:szCs w:val="24"/>
                <w:lang w:eastAsia="uk-UA"/>
              </w:rPr>
              <w:t>державний бюджет:</w:t>
            </w:r>
          </w:p>
        </w:tc>
        <w:tc>
          <w:tcPr>
            <w:tcW w:w="1559" w:type="dxa"/>
          </w:tcPr>
          <w:p w:rsidR="00D3528D" w:rsidRPr="00D3528D" w:rsidRDefault="00D3528D" w:rsidP="00D3528D">
            <w:pPr>
              <w:jc w:val="center"/>
              <w:rPr>
                <w:rFonts w:ascii="Times New Roman" w:hAnsi="Times New Roman" w:cs="Times New Roman"/>
                <w:sz w:val="24"/>
                <w:szCs w:val="24"/>
                <w:lang w:eastAsia="uk-UA"/>
              </w:rPr>
            </w:pPr>
            <w:r w:rsidRPr="00D3528D">
              <w:rPr>
                <w:rFonts w:ascii="Times New Roman" w:hAnsi="Times New Roman" w:cs="Times New Roman"/>
                <w:sz w:val="24"/>
                <w:szCs w:val="24"/>
                <w:lang w:val="ru-RU" w:eastAsia="uk-UA"/>
              </w:rPr>
              <w:t>3</w:t>
            </w:r>
            <w:r w:rsidRPr="00D3528D">
              <w:rPr>
                <w:rFonts w:ascii="Times New Roman" w:hAnsi="Times New Roman" w:cs="Times New Roman"/>
                <w:sz w:val="24"/>
                <w:szCs w:val="24"/>
                <w:lang w:eastAsia="uk-UA"/>
              </w:rPr>
              <w:t> </w:t>
            </w:r>
            <w:r w:rsidRPr="00D3528D">
              <w:rPr>
                <w:rFonts w:ascii="Times New Roman" w:hAnsi="Times New Roman" w:cs="Times New Roman"/>
                <w:sz w:val="24"/>
                <w:szCs w:val="24"/>
                <w:lang w:val="ru-RU" w:eastAsia="uk-UA"/>
              </w:rPr>
              <w:t>000,0</w:t>
            </w:r>
          </w:p>
        </w:tc>
        <w:tc>
          <w:tcPr>
            <w:tcW w:w="1423" w:type="dxa"/>
          </w:tcPr>
          <w:p w:rsidR="00D3528D" w:rsidRPr="00D3528D" w:rsidRDefault="00D3528D" w:rsidP="00D3528D">
            <w:pPr>
              <w:jc w:val="center"/>
              <w:rPr>
                <w:rFonts w:ascii="Times New Roman" w:hAnsi="Times New Roman" w:cs="Times New Roman"/>
                <w:sz w:val="24"/>
                <w:szCs w:val="24"/>
                <w:lang w:val="ru-RU" w:eastAsia="uk-UA"/>
              </w:rPr>
            </w:pPr>
            <w:r w:rsidRPr="00D3528D">
              <w:rPr>
                <w:rFonts w:ascii="Times New Roman" w:hAnsi="Times New Roman" w:cs="Times New Roman"/>
                <w:sz w:val="24"/>
                <w:szCs w:val="24"/>
                <w:lang w:val="ru-RU" w:eastAsia="uk-UA"/>
              </w:rPr>
              <w:t>2</w:t>
            </w:r>
            <w:r w:rsidRPr="00D3528D">
              <w:rPr>
                <w:rFonts w:ascii="Times New Roman" w:hAnsi="Times New Roman" w:cs="Times New Roman"/>
                <w:sz w:val="24"/>
                <w:szCs w:val="24"/>
                <w:lang w:eastAsia="uk-UA"/>
              </w:rPr>
              <w:t> </w:t>
            </w:r>
            <w:r w:rsidRPr="00D3528D">
              <w:rPr>
                <w:rFonts w:ascii="Times New Roman" w:hAnsi="Times New Roman" w:cs="Times New Roman"/>
                <w:sz w:val="24"/>
                <w:szCs w:val="24"/>
                <w:lang w:val="ru-RU" w:eastAsia="uk-UA"/>
              </w:rPr>
              <w:t>000,0</w:t>
            </w:r>
          </w:p>
        </w:tc>
        <w:tc>
          <w:tcPr>
            <w:tcW w:w="1554" w:type="dxa"/>
          </w:tcPr>
          <w:p w:rsidR="00D3528D" w:rsidRPr="00D3528D" w:rsidRDefault="00D3528D" w:rsidP="00D3528D">
            <w:pPr>
              <w:jc w:val="center"/>
              <w:rPr>
                <w:rFonts w:ascii="Times New Roman" w:hAnsi="Times New Roman" w:cs="Times New Roman"/>
                <w:sz w:val="24"/>
                <w:szCs w:val="24"/>
                <w:lang w:val="ru-RU" w:eastAsia="uk-UA"/>
              </w:rPr>
            </w:pPr>
            <w:r w:rsidRPr="00D3528D">
              <w:rPr>
                <w:rFonts w:ascii="Times New Roman" w:hAnsi="Times New Roman" w:cs="Times New Roman"/>
                <w:sz w:val="24"/>
                <w:szCs w:val="24"/>
                <w:lang w:val="ru-RU" w:eastAsia="uk-UA"/>
              </w:rPr>
              <w:t>3</w:t>
            </w:r>
            <w:r w:rsidRPr="00D3528D">
              <w:rPr>
                <w:rFonts w:ascii="Times New Roman" w:hAnsi="Times New Roman" w:cs="Times New Roman"/>
                <w:sz w:val="24"/>
                <w:szCs w:val="24"/>
                <w:lang w:eastAsia="uk-UA"/>
              </w:rPr>
              <w:t> </w:t>
            </w:r>
            <w:r w:rsidRPr="00D3528D">
              <w:rPr>
                <w:rFonts w:ascii="Times New Roman" w:hAnsi="Times New Roman" w:cs="Times New Roman"/>
                <w:sz w:val="24"/>
                <w:szCs w:val="24"/>
                <w:lang w:val="ru-RU" w:eastAsia="uk-UA"/>
              </w:rPr>
              <w:t>000,0</w:t>
            </w:r>
          </w:p>
        </w:tc>
        <w:tc>
          <w:tcPr>
            <w:tcW w:w="1814" w:type="dxa"/>
          </w:tcPr>
          <w:p w:rsidR="00D3528D" w:rsidRPr="00FB109E" w:rsidRDefault="00D3528D" w:rsidP="00D3528D">
            <w:pPr>
              <w:jc w:val="center"/>
              <w:rPr>
                <w:rFonts w:ascii="Times New Roman" w:hAnsi="Times New Roman" w:cs="Times New Roman"/>
                <w:sz w:val="24"/>
                <w:szCs w:val="24"/>
                <w:lang w:val="ru-RU" w:eastAsia="uk-UA"/>
              </w:rPr>
            </w:pPr>
            <w:r w:rsidRPr="00FB109E">
              <w:rPr>
                <w:rFonts w:ascii="Times New Roman" w:hAnsi="Times New Roman" w:cs="Times New Roman"/>
                <w:sz w:val="24"/>
                <w:szCs w:val="24"/>
                <w:lang w:val="ru-RU" w:eastAsia="uk-UA"/>
              </w:rPr>
              <w:t>8</w:t>
            </w:r>
            <w:r w:rsidRPr="00FB109E">
              <w:rPr>
                <w:rFonts w:ascii="Times New Roman" w:hAnsi="Times New Roman" w:cs="Times New Roman"/>
                <w:sz w:val="24"/>
                <w:szCs w:val="24"/>
                <w:lang w:eastAsia="uk-UA"/>
              </w:rPr>
              <w:t> </w:t>
            </w:r>
            <w:r w:rsidRPr="00FB109E">
              <w:rPr>
                <w:rFonts w:ascii="Times New Roman" w:hAnsi="Times New Roman" w:cs="Times New Roman"/>
                <w:sz w:val="24"/>
                <w:szCs w:val="24"/>
                <w:lang w:val="ru-RU" w:eastAsia="uk-UA"/>
              </w:rPr>
              <w:t>000,0</w:t>
            </w:r>
          </w:p>
        </w:tc>
      </w:tr>
      <w:tr w:rsidR="00D3528D" w:rsidRPr="00D3528D" w:rsidTr="00FB109E">
        <w:tc>
          <w:tcPr>
            <w:tcW w:w="3823" w:type="dxa"/>
          </w:tcPr>
          <w:p w:rsidR="00D3528D" w:rsidRPr="00D3528D" w:rsidRDefault="00D3528D" w:rsidP="00D3528D">
            <w:pPr>
              <w:rPr>
                <w:rFonts w:ascii="Times New Roman" w:hAnsi="Times New Roman" w:cs="Times New Roman"/>
                <w:sz w:val="24"/>
                <w:szCs w:val="24"/>
                <w:lang w:eastAsia="uk-UA"/>
              </w:rPr>
            </w:pPr>
            <w:r w:rsidRPr="00D3528D">
              <w:rPr>
                <w:rFonts w:ascii="Times New Roman" w:hAnsi="Times New Roman" w:cs="Times New Roman"/>
                <w:sz w:val="24"/>
                <w:szCs w:val="24"/>
                <w:lang w:eastAsia="uk-UA"/>
              </w:rPr>
              <w:t>державний фонд регіонального розвитку</w:t>
            </w:r>
          </w:p>
        </w:tc>
        <w:tc>
          <w:tcPr>
            <w:tcW w:w="1559" w:type="dxa"/>
          </w:tcPr>
          <w:p w:rsidR="00D3528D" w:rsidRPr="00D3528D" w:rsidRDefault="00D3528D" w:rsidP="00D3528D">
            <w:pPr>
              <w:jc w:val="center"/>
              <w:rPr>
                <w:rFonts w:ascii="Times New Roman" w:hAnsi="Times New Roman" w:cs="Times New Roman"/>
                <w:sz w:val="24"/>
                <w:szCs w:val="24"/>
                <w:lang w:eastAsia="uk-UA"/>
              </w:rPr>
            </w:pPr>
            <w:r w:rsidRPr="00D3528D">
              <w:rPr>
                <w:rFonts w:ascii="Times New Roman" w:hAnsi="Times New Roman" w:cs="Times New Roman"/>
                <w:sz w:val="24"/>
                <w:szCs w:val="24"/>
                <w:lang w:eastAsia="uk-UA"/>
              </w:rPr>
              <w:t>-</w:t>
            </w:r>
          </w:p>
        </w:tc>
        <w:tc>
          <w:tcPr>
            <w:tcW w:w="1423" w:type="dxa"/>
          </w:tcPr>
          <w:p w:rsidR="00D3528D" w:rsidRPr="00D3528D" w:rsidRDefault="00D3528D" w:rsidP="00D3528D">
            <w:pPr>
              <w:jc w:val="center"/>
              <w:rPr>
                <w:rFonts w:ascii="Times New Roman" w:hAnsi="Times New Roman" w:cs="Times New Roman"/>
                <w:sz w:val="24"/>
                <w:szCs w:val="24"/>
                <w:lang w:eastAsia="uk-UA"/>
              </w:rPr>
            </w:pPr>
            <w:r w:rsidRPr="00D3528D">
              <w:rPr>
                <w:rFonts w:ascii="Times New Roman" w:hAnsi="Times New Roman" w:cs="Times New Roman"/>
                <w:sz w:val="24"/>
                <w:szCs w:val="24"/>
                <w:lang w:eastAsia="uk-UA"/>
              </w:rPr>
              <w:t>-</w:t>
            </w:r>
          </w:p>
        </w:tc>
        <w:tc>
          <w:tcPr>
            <w:tcW w:w="1554" w:type="dxa"/>
          </w:tcPr>
          <w:p w:rsidR="00D3528D" w:rsidRPr="00D3528D" w:rsidRDefault="00D3528D" w:rsidP="00D3528D">
            <w:pPr>
              <w:jc w:val="center"/>
              <w:rPr>
                <w:rFonts w:ascii="Times New Roman" w:hAnsi="Times New Roman" w:cs="Times New Roman"/>
                <w:sz w:val="24"/>
                <w:szCs w:val="24"/>
                <w:lang w:eastAsia="uk-UA"/>
              </w:rPr>
            </w:pPr>
            <w:r w:rsidRPr="00D3528D">
              <w:rPr>
                <w:rFonts w:ascii="Times New Roman" w:hAnsi="Times New Roman" w:cs="Times New Roman"/>
                <w:sz w:val="24"/>
                <w:szCs w:val="24"/>
                <w:lang w:eastAsia="uk-UA"/>
              </w:rPr>
              <w:t>-</w:t>
            </w:r>
          </w:p>
        </w:tc>
        <w:tc>
          <w:tcPr>
            <w:tcW w:w="1814" w:type="dxa"/>
          </w:tcPr>
          <w:p w:rsidR="00D3528D" w:rsidRPr="00FB109E" w:rsidRDefault="00D3528D" w:rsidP="00D3528D">
            <w:pPr>
              <w:jc w:val="center"/>
              <w:rPr>
                <w:rFonts w:ascii="Times New Roman" w:hAnsi="Times New Roman" w:cs="Times New Roman"/>
                <w:sz w:val="24"/>
                <w:szCs w:val="24"/>
                <w:lang w:val="ru-RU" w:eastAsia="uk-UA"/>
              </w:rPr>
            </w:pPr>
            <w:r w:rsidRPr="00FB109E">
              <w:rPr>
                <w:rFonts w:ascii="Times New Roman" w:hAnsi="Times New Roman" w:cs="Times New Roman"/>
                <w:sz w:val="24"/>
                <w:szCs w:val="24"/>
                <w:lang w:val="ru-RU" w:eastAsia="uk-UA"/>
              </w:rPr>
              <w:t>-</w:t>
            </w:r>
          </w:p>
        </w:tc>
      </w:tr>
      <w:tr w:rsidR="00D3528D" w:rsidRPr="00D3528D" w:rsidTr="00FB109E">
        <w:tc>
          <w:tcPr>
            <w:tcW w:w="3823" w:type="dxa"/>
          </w:tcPr>
          <w:p w:rsidR="00D3528D" w:rsidRPr="00D3528D" w:rsidRDefault="00D3528D" w:rsidP="00D3528D">
            <w:pPr>
              <w:rPr>
                <w:rFonts w:ascii="Times New Roman" w:hAnsi="Times New Roman" w:cs="Times New Roman"/>
                <w:sz w:val="24"/>
                <w:szCs w:val="24"/>
                <w:lang w:eastAsia="uk-UA"/>
              </w:rPr>
            </w:pPr>
            <w:r w:rsidRPr="00D3528D">
              <w:rPr>
                <w:rFonts w:ascii="Times New Roman" w:hAnsi="Times New Roman" w:cs="Times New Roman"/>
                <w:sz w:val="24"/>
                <w:szCs w:val="24"/>
                <w:lang w:eastAsia="uk-UA"/>
              </w:rPr>
              <w:t>місцевий бюдже</w:t>
            </w:r>
            <w:r w:rsidRPr="00D3528D">
              <w:rPr>
                <w:rFonts w:ascii="Times New Roman" w:hAnsi="Times New Roman" w:cs="Times New Roman"/>
                <w:sz w:val="24"/>
                <w:szCs w:val="24"/>
                <w:lang w:val="ru-RU" w:eastAsia="uk-UA"/>
              </w:rPr>
              <w:t>т (всього), в т.ч.:</w:t>
            </w:r>
          </w:p>
        </w:tc>
        <w:tc>
          <w:tcPr>
            <w:tcW w:w="1559" w:type="dxa"/>
          </w:tcPr>
          <w:p w:rsidR="00D3528D" w:rsidRPr="00D3528D" w:rsidRDefault="00D3528D" w:rsidP="00D3528D">
            <w:pPr>
              <w:jc w:val="center"/>
              <w:rPr>
                <w:rFonts w:ascii="Times New Roman" w:hAnsi="Times New Roman" w:cs="Times New Roman"/>
                <w:sz w:val="24"/>
                <w:szCs w:val="24"/>
                <w:lang w:eastAsia="uk-UA"/>
              </w:rPr>
            </w:pPr>
            <w:r w:rsidRPr="00D3528D">
              <w:rPr>
                <w:rFonts w:ascii="Times New Roman" w:hAnsi="Times New Roman" w:cs="Times New Roman"/>
                <w:sz w:val="24"/>
                <w:szCs w:val="24"/>
                <w:lang w:val="ru-RU" w:eastAsia="uk-UA"/>
              </w:rPr>
              <w:t>2</w:t>
            </w:r>
            <w:r w:rsidRPr="00D3528D">
              <w:rPr>
                <w:rFonts w:ascii="Times New Roman" w:hAnsi="Times New Roman" w:cs="Times New Roman"/>
                <w:sz w:val="24"/>
                <w:szCs w:val="24"/>
                <w:lang w:eastAsia="uk-UA"/>
              </w:rPr>
              <w:t> </w:t>
            </w:r>
            <w:r w:rsidRPr="00D3528D">
              <w:rPr>
                <w:rFonts w:ascii="Times New Roman" w:hAnsi="Times New Roman" w:cs="Times New Roman"/>
                <w:sz w:val="24"/>
                <w:szCs w:val="24"/>
                <w:lang w:val="ru-RU" w:eastAsia="uk-UA"/>
              </w:rPr>
              <w:t>000,0</w:t>
            </w:r>
          </w:p>
        </w:tc>
        <w:tc>
          <w:tcPr>
            <w:tcW w:w="1423" w:type="dxa"/>
          </w:tcPr>
          <w:p w:rsidR="00D3528D" w:rsidRPr="00D3528D" w:rsidRDefault="00D3528D" w:rsidP="00D3528D">
            <w:pPr>
              <w:jc w:val="center"/>
              <w:rPr>
                <w:rFonts w:ascii="Times New Roman" w:hAnsi="Times New Roman" w:cs="Times New Roman"/>
                <w:sz w:val="24"/>
                <w:szCs w:val="24"/>
                <w:lang w:eastAsia="uk-UA"/>
              </w:rPr>
            </w:pPr>
            <w:r w:rsidRPr="00D3528D">
              <w:rPr>
                <w:rFonts w:ascii="Times New Roman" w:hAnsi="Times New Roman" w:cs="Times New Roman"/>
                <w:sz w:val="24"/>
                <w:szCs w:val="24"/>
                <w:lang w:val="ru-RU" w:eastAsia="uk-UA"/>
              </w:rPr>
              <w:t>1</w:t>
            </w:r>
            <w:r w:rsidRPr="00D3528D">
              <w:rPr>
                <w:rFonts w:ascii="Times New Roman" w:hAnsi="Times New Roman" w:cs="Times New Roman"/>
                <w:sz w:val="24"/>
                <w:szCs w:val="24"/>
                <w:lang w:eastAsia="uk-UA"/>
              </w:rPr>
              <w:t> </w:t>
            </w:r>
            <w:r w:rsidRPr="00D3528D">
              <w:rPr>
                <w:rFonts w:ascii="Times New Roman" w:hAnsi="Times New Roman" w:cs="Times New Roman"/>
                <w:sz w:val="24"/>
                <w:szCs w:val="24"/>
                <w:lang w:val="ru-RU" w:eastAsia="uk-UA"/>
              </w:rPr>
              <w:t>500,0</w:t>
            </w:r>
          </w:p>
        </w:tc>
        <w:tc>
          <w:tcPr>
            <w:tcW w:w="1554" w:type="dxa"/>
          </w:tcPr>
          <w:p w:rsidR="00D3528D" w:rsidRPr="00D3528D" w:rsidRDefault="00D3528D" w:rsidP="00D3528D">
            <w:pPr>
              <w:jc w:val="center"/>
              <w:rPr>
                <w:rFonts w:ascii="Times New Roman" w:hAnsi="Times New Roman" w:cs="Times New Roman"/>
                <w:sz w:val="24"/>
                <w:szCs w:val="24"/>
                <w:lang w:val="ru-RU" w:eastAsia="uk-UA"/>
              </w:rPr>
            </w:pPr>
            <w:r w:rsidRPr="00D3528D">
              <w:rPr>
                <w:rFonts w:ascii="Times New Roman" w:hAnsi="Times New Roman" w:cs="Times New Roman"/>
                <w:sz w:val="24"/>
                <w:szCs w:val="24"/>
                <w:lang w:val="ru-RU" w:eastAsia="uk-UA"/>
              </w:rPr>
              <w:t>1</w:t>
            </w:r>
            <w:r w:rsidRPr="00D3528D">
              <w:rPr>
                <w:rFonts w:ascii="Times New Roman" w:hAnsi="Times New Roman" w:cs="Times New Roman"/>
                <w:sz w:val="24"/>
                <w:szCs w:val="24"/>
                <w:lang w:eastAsia="uk-UA"/>
              </w:rPr>
              <w:t> </w:t>
            </w:r>
            <w:r w:rsidRPr="00D3528D">
              <w:rPr>
                <w:rFonts w:ascii="Times New Roman" w:hAnsi="Times New Roman" w:cs="Times New Roman"/>
                <w:sz w:val="24"/>
                <w:szCs w:val="24"/>
                <w:lang w:val="ru-RU" w:eastAsia="uk-UA"/>
              </w:rPr>
              <w:t>500,0</w:t>
            </w:r>
          </w:p>
        </w:tc>
        <w:tc>
          <w:tcPr>
            <w:tcW w:w="1814" w:type="dxa"/>
          </w:tcPr>
          <w:p w:rsidR="00D3528D" w:rsidRPr="00FB109E" w:rsidRDefault="00D3528D" w:rsidP="00D3528D">
            <w:pPr>
              <w:jc w:val="center"/>
              <w:rPr>
                <w:rFonts w:ascii="Times New Roman" w:hAnsi="Times New Roman" w:cs="Times New Roman"/>
                <w:sz w:val="24"/>
                <w:szCs w:val="24"/>
                <w:lang w:val="ru-RU" w:eastAsia="uk-UA"/>
              </w:rPr>
            </w:pPr>
            <w:r w:rsidRPr="00FB109E">
              <w:rPr>
                <w:rFonts w:ascii="Times New Roman" w:hAnsi="Times New Roman" w:cs="Times New Roman"/>
                <w:sz w:val="24"/>
                <w:szCs w:val="24"/>
                <w:lang w:val="ru-RU" w:eastAsia="uk-UA"/>
              </w:rPr>
              <w:t>5</w:t>
            </w:r>
            <w:r w:rsidRPr="00FB109E">
              <w:rPr>
                <w:rFonts w:ascii="Times New Roman" w:hAnsi="Times New Roman" w:cs="Times New Roman"/>
                <w:sz w:val="24"/>
                <w:szCs w:val="24"/>
                <w:lang w:eastAsia="uk-UA"/>
              </w:rPr>
              <w:t> </w:t>
            </w:r>
            <w:r w:rsidRPr="00FB109E">
              <w:rPr>
                <w:rFonts w:ascii="Times New Roman" w:hAnsi="Times New Roman" w:cs="Times New Roman"/>
                <w:sz w:val="24"/>
                <w:szCs w:val="24"/>
                <w:lang w:val="ru-RU" w:eastAsia="uk-UA"/>
              </w:rPr>
              <w:t>000,0</w:t>
            </w:r>
          </w:p>
        </w:tc>
      </w:tr>
      <w:tr w:rsidR="00D3528D" w:rsidRPr="00D3528D" w:rsidTr="00FB109E">
        <w:tc>
          <w:tcPr>
            <w:tcW w:w="3823" w:type="dxa"/>
          </w:tcPr>
          <w:p w:rsidR="00D3528D" w:rsidRPr="00D3528D" w:rsidRDefault="00D3528D" w:rsidP="00D3528D">
            <w:pPr>
              <w:rPr>
                <w:rFonts w:ascii="Times New Roman" w:hAnsi="Times New Roman" w:cs="Times New Roman"/>
                <w:i/>
                <w:sz w:val="24"/>
                <w:szCs w:val="24"/>
                <w:lang w:eastAsia="uk-UA"/>
              </w:rPr>
            </w:pPr>
            <w:r w:rsidRPr="00D3528D">
              <w:rPr>
                <w:rFonts w:ascii="Times New Roman" w:hAnsi="Times New Roman" w:cs="Times New Roman"/>
                <w:i/>
                <w:sz w:val="24"/>
                <w:szCs w:val="24"/>
                <w:lang w:eastAsia="uk-UA"/>
              </w:rPr>
              <w:t>обласний бюджет</w:t>
            </w:r>
          </w:p>
        </w:tc>
        <w:tc>
          <w:tcPr>
            <w:tcW w:w="1559" w:type="dxa"/>
          </w:tcPr>
          <w:p w:rsidR="00D3528D" w:rsidRPr="00D3528D" w:rsidRDefault="00D3528D" w:rsidP="00D3528D">
            <w:pPr>
              <w:jc w:val="center"/>
              <w:rPr>
                <w:rFonts w:ascii="Times New Roman" w:hAnsi="Times New Roman" w:cs="Times New Roman"/>
                <w:sz w:val="24"/>
                <w:szCs w:val="24"/>
                <w:lang w:eastAsia="uk-UA"/>
              </w:rPr>
            </w:pPr>
            <w:r w:rsidRPr="00D3528D">
              <w:rPr>
                <w:rFonts w:ascii="Times New Roman" w:hAnsi="Times New Roman" w:cs="Times New Roman"/>
                <w:sz w:val="24"/>
                <w:szCs w:val="24"/>
                <w:lang w:val="ru-RU" w:eastAsia="uk-UA"/>
              </w:rPr>
              <w:t>2</w:t>
            </w:r>
            <w:r w:rsidRPr="00D3528D">
              <w:rPr>
                <w:rFonts w:ascii="Times New Roman" w:hAnsi="Times New Roman" w:cs="Times New Roman"/>
                <w:sz w:val="24"/>
                <w:szCs w:val="24"/>
                <w:lang w:eastAsia="uk-UA"/>
              </w:rPr>
              <w:t> </w:t>
            </w:r>
            <w:r w:rsidRPr="00D3528D">
              <w:rPr>
                <w:rFonts w:ascii="Times New Roman" w:hAnsi="Times New Roman" w:cs="Times New Roman"/>
                <w:sz w:val="24"/>
                <w:szCs w:val="24"/>
                <w:lang w:val="ru-RU" w:eastAsia="uk-UA"/>
              </w:rPr>
              <w:t>000,0</w:t>
            </w:r>
          </w:p>
        </w:tc>
        <w:tc>
          <w:tcPr>
            <w:tcW w:w="1423" w:type="dxa"/>
          </w:tcPr>
          <w:p w:rsidR="00D3528D" w:rsidRPr="00D3528D" w:rsidRDefault="00D3528D" w:rsidP="00D3528D">
            <w:pPr>
              <w:jc w:val="center"/>
              <w:rPr>
                <w:rFonts w:ascii="Times New Roman" w:hAnsi="Times New Roman" w:cs="Times New Roman"/>
                <w:sz w:val="24"/>
                <w:szCs w:val="24"/>
                <w:lang w:eastAsia="uk-UA"/>
              </w:rPr>
            </w:pPr>
            <w:r w:rsidRPr="00D3528D">
              <w:rPr>
                <w:rFonts w:ascii="Times New Roman" w:hAnsi="Times New Roman" w:cs="Times New Roman"/>
                <w:sz w:val="24"/>
                <w:szCs w:val="24"/>
                <w:lang w:val="ru-RU" w:eastAsia="uk-UA"/>
              </w:rPr>
              <w:t>1 500,0</w:t>
            </w:r>
          </w:p>
        </w:tc>
        <w:tc>
          <w:tcPr>
            <w:tcW w:w="1554" w:type="dxa"/>
          </w:tcPr>
          <w:p w:rsidR="00D3528D" w:rsidRPr="00D3528D" w:rsidRDefault="00D3528D" w:rsidP="00D3528D">
            <w:pPr>
              <w:jc w:val="center"/>
              <w:rPr>
                <w:rFonts w:ascii="Times New Roman" w:hAnsi="Times New Roman" w:cs="Times New Roman"/>
                <w:sz w:val="24"/>
                <w:szCs w:val="24"/>
                <w:lang w:eastAsia="uk-UA"/>
              </w:rPr>
            </w:pPr>
            <w:r w:rsidRPr="00D3528D">
              <w:rPr>
                <w:rFonts w:ascii="Times New Roman" w:hAnsi="Times New Roman" w:cs="Times New Roman"/>
                <w:sz w:val="24"/>
                <w:szCs w:val="24"/>
                <w:lang w:val="ru-RU" w:eastAsia="uk-UA"/>
              </w:rPr>
              <w:t>1</w:t>
            </w:r>
            <w:r w:rsidRPr="00D3528D">
              <w:rPr>
                <w:rFonts w:ascii="Times New Roman" w:hAnsi="Times New Roman" w:cs="Times New Roman"/>
                <w:sz w:val="24"/>
                <w:szCs w:val="24"/>
                <w:lang w:eastAsia="uk-UA"/>
              </w:rPr>
              <w:t> </w:t>
            </w:r>
            <w:r w:rsidRPr="00D3528D">
              <w:rPr>
                <w:rFonts w:ascii="Times New Roman" w:hAnsi="Times New Roman" w:cs="Times New Roman"/>
                <w:sz w:val="24"/>
                <w:szCs w:val="24"/>
                <w:lang w:val="ru-RU" w:eastAsia="uk-UA"/>
              </w:rPr>
              <w:t>500,0</w:t>
            </w:r>
          </w:p>
        </w:tc>
        <w:tc>
          <w:tcPr>
            <w:tcW w:w="1814" w:type="dxa"/>
          </w:tcPr>
          <w:p w:rsidR="00D3528D" w:rsidRPr="00FB109E" w:rsidRDefault="00D3528D" w:rsidP="00D3528D">
            <w:pPr>
              <w:jc w:val="center"/>
              <w:rPr>
                <w:rFonts w:ascii="Times New Roman" w:hAnsi="Times New Roman" w:cs="Times New Roman"/>
                <w:sz w:val="24"/>
                <w:szCs w:val="24"/>
                <w:lang w:eastAsia="uk-UA"/>
              </w:rPr>
            </w:pPr>
            <w:r w:rsidRPr="00FB109E">
              <w:rPr>
                <w:rFonts w:ascii="Times New Roman" w:hAnsi="Times New Roman" w:cs="Times New Roman"/>
                <w:sz w:val="24"/>
                <w:szCs w:val="24"/>
                <w:lang w:eastAsia="uk-UA"/>
              </w:rPr>
              <w:t>5 000,0</w:t>
            </w:r>
          </w:p>
        </w:tc>
      </w:tr>
      <w:tr w:rsidR="00D3528D" w:rsidRPr="00D3528D" w:rsidTr="00FB109E">
        <w:tc>
          <w:tcPr>
            <w:tcW w:w="3823" w:type="dxa"/>
          </w:tcPr>
          <w:p w:rsidR="00D3528D" w:rsidRPr="00D3528D" w:rsidRDefault="00D3528D" w:rsidP="00D3528D">
            <w:pPr>
              <w:rPr>
                <w:rFonts w:ascii="Times New Roman" w:hAnsi="Times New Roman" w:cs="Times New Roman"/>
                <w:i/>
                <w:sz w:val="24"/>
                <w:szCs w:val="24"/>
                <w:lang w:eastAsia="uk-UA"/>
              </w:rPr>
            </w:pPr>
            <w:r w:rsidRPr="00D3528D">
              <w:rPr>
                <w:rFonts w:ascii="Times New Roman" w:hAnsi="Times New Roman" w:cs="Times New Roman"/>
                <w:i/>
                <w:sz w:val="24"/>
                <w:szCs w:val="24"/>
                <w:lang w:eastAsia="uk-UA"/>
              </w:rPr>
              <w:t>районний бюджет</w:t>
            </w:r>
          </w:p>
        </w:tc>
        <w:tc>
          <w:tcPr>
            <w:tcW w:w="1559" w:type="dxa"/>
          </w:tcPr>
          <w:p w:rsidR="00D3528D" w:rsidRPr="00D3528D" w:rsidRDefault="00D3528D" w:rsidP="00D3528D">
            <w:pPr>
              <w:jc w:val="center"/>
              <w:rPr>
                <w:rFonts w:ascii="Times New Roman" w:hAnsi="Times New Roman" w:cs="Times New Roman"/>
                <w:sz w:val="24"/>
                <w:szCs w:val="24"/>
                <w:lang w:val="ru-RU" w:eastAsia="uk-UA"/>
              </w:rPr>
            </w:pPr>
            <w:r w:rsidRPr="00D3528D">
              <w:rPr>
                <w:rFonts w:ascii="Times New Roman" w:hAnsi="Times New Roman" w:cs="Times New Roman"/>
                <w:sz w:val="24"/>
                <w:szCs w:val="24"/>
                <w:lang w:val="ru-RU" w:eastAsia="uk-UA"/>
              </w:rPr>
              <w:t>-</w:t>
            </w:r>
          </w:p>
        </w:tc>
        <w:tc>
          <w:tcPr>
            <w:tcW w:w="1423" w:type="dxa"/>
          </w:tcPr>
          <w:p w:rsidR="00D3528D" w:rsidRPr="00D3528D" w:rsidRDefault="00D3528D" w:rsidP="00D3528D">
            <w:pPr>
              <w:jc w:val="center"/>
              <w:rPr>
                <w:rFonts w:ascii="Times New Roman" w:hAnsi="Times New Roman" w:cs="Times New Roman"/>
                <w:sz w:val="24"/>
                <w:szCs w:val="24"/>
                <w:lang w:val="ru-RU" w:eastAsia="uk-UA"/>
              </w:rPr>
            </w:pPr>
            <w:r w:rsidRPr="00D3528D">
              <w:rPr>
                <w:rFonts w:ascii="Times New Roman" w:hAnsi="Times New Roman" w:cs="Times New Roman"/>
                <w:sz w:val="24"/>
                <w:szCs w:val="24"/>
                <w:lang w:val="ru-RU" w:eastAsia="uk-UA"/>
              </w:rPr>
              <w:t>-</w:t>
            </w:r>
          </w:p>
        </w:tc>
        <w:tc>
          <w:tcPr>
            <w:tcW w:w="1554" w:type="dxa"/>
          </w:tcPr>
          <w:p w:rsidR="00D3528D" w:rsidRPr="00D3528D" w:rsidRDefault="00D3528D" w:rsidP="00D3528D">
            <w:pPr>
              <w:jc w:val="center"/>
              <w:rPr>
                <w:rFonts w:ascii="Times New Roman" w:hAnsi="Times New Roman" w:cs="Times New Roman"/>
                <w:sz w:val="24"/>
                <w:szCs w:val="24"/>
                <w:lang w:val="ru-RU" w:eastAsia="uk-UA"/>
              </w:rPr>
            </w:pPr>
            <w:r w:rsidRPr="00D3528D">
              <w:rPr>
                <w:rFonts w:ascii="Times New Roman" w:hAnsi="Times New Roman" w:cs="Times New Roman"/>
                <w:sz w:val="24"/>
                <w:szCs w:val="24"/>
                <w:lang w:val="ru-RU" w:eastAsia="uk-UA"/>
              </w:rPr>
              <w:t>-</w:t>
            </w:r>
          </w:p>
        </w:tc>
        <w:tc>
          <w:tcPr>
            <w:tcW w:w="1814" w:type="dxa"/>
          </w:tcPr>
          <w:p w:rsidR="00D3528D" w:rsidRPr="00FB109E" w:rsidRDefault="00D3528D" w:rsidP="00D3528D">
            <w:pPr>
              <w:jc w:val="center"/>
              <w:rPr>
                <w:rFonts w:ascii="Times New Roman" w:hAnsi="Times New Roman" w:cs="Times New Roman"/>
                <w:sz w:val="24"/>
                <w:szCs w:val="24"/>
                <w:lang w:val="ru-RU" w:eastAsia="uk-UA"/>
              </w:rPr>
            </w:pPr>
            <w:r w:rsidRPr="00FB109E">
              <w:rPr>
                <w:rFonts w:ascii="Times New Roman" w:hAnsi="Times New Roman" w:cs="Times New Roman"/>
                <w:sz w:val="24"/>
                <w:szCs w:val="24"/>
                <w:lang w:val="ru-RU" w:eastAsia="uk-UA"/>
              </w:rPr>
              <w:t>-</w:t>
            </w:r>
          </w:p>
        </w:tc>
      </w:tr>
      <w:tr w:rsidR="00D3528D" w:rsidRPr="00D3528D" w:rsidTr="00FB109E">
        <w:tc>
          <w:tcPr>
            <w:tcW w:w="3823" w:type="dxa"/>
          </w:tcPr>
          <w:p w:rsidR="00D3528D" w:rsidRPr="00D3528D" w:rsidRDefault="00D3528D" w:rsidP="00D3528D">
            <w:pPr>
              <w:rPr>
                <w:rFonts w:ascii="Times New Roman" w:hAnsi="Times New Roman" w:cs="Times New Roman"/>
                <w:i/>
                <w:sz w:val="24"/>
                <w:szCs w:val="24"/>
                <w:lang w:eastAsia="uk-UA"/>
              </w:rPr>
            </w:pPr>
            <w:r w:rsidRPr="00D3528D">
              <w:rPr>
                <w:rFonts w:ascii="Times New Roman" w:hAnsi="Times New Roman" w:cs="Times New Roman"/>
                <w:i/>
                <w:sz w:val="24"/>
                <w:szCs w:val="24"/>
                <w:lang w:eastAsia="uk-UA"/>
              </w:rPr>
              <w:t>міський бюджет</w:t>
            </w:r>
          </w:p>
        </w:tc>
        <w:tc>
          <w:tcPr>
            <w:tcW w:w="1559" w:type="dxa"/>
          </w:tcPr>
          <w:p w:rsidR="00D3528D" w:rsidRPr="00D3528D" w:rsidRDefault="00D3528D" w:rsidP="00D3528D">
            <w:pPr>
              <w:jc w:val="center"/>
              <w:rPr>
                <w:rFonts w:ascii="Times New Roman" w:hAnsi="Times New Roman" w:cs="Times New Roman"/>
                <w:sz w:val="24"/>
                <w:szCs w:val="24"/>
                <w:lang w:val="ru-RU" w:eastAsia="uk-UA"/>
              </w:rPr>
            </w:pPr>
            <w:r w:rsidRPr="00D3528D">
              <w:rPr>
                <w:rFonts w:ascii="Times New Roman" w:hAnsi="Times New Roman" w:cs="Times New Roman"/>
                <w:sz w:val="24"/>
                <w:szCs w:val="24"/>
                <w:lang w:val="ru-RU" w:eastAsia="uk-UA"/>
              </w:rPr>
              <w:t>-</w:t>
            </w:r>
          </w:p>
        </w:tc>
        <w:tc>
          <w:tcPr>
            <w:tcW w:w="1423" w:type="dxa"/>
          </w:tcPr>
          <w:p w:rsidR="00D3528D" w:rsidRPr="00D3528D" w:rsidRDefault="00D3528D" w:rsidP="00D3528D">
            <w:pPr>
              <w:jc w:val="center"/>
              <w:rPr>
                <w:rFonts w:ascii="Times New Roman" w:hAnsi="Times New Roman" w:cs="Times New Roman"/>
                <w:sz w:val="24"/>
                <w:szCs w:val="24"/>
                <w:lang w:val="ru-RU" w:eastAsia="uk-UA"/>
              </w:rPr>
            </w:pPr>
            <w:r w:rsidRPr="00D3528D">
              <w:rPr>
                <w:rFonts w:ascii="Times New Roman" w:hAnsi="Times New Roman" w:cs="Times New Roman"/>
                <w:sz w:val="24"/>
                <w:szCs w:val="24"/>
                <w:lang w:val="ru-RU" w:eastAsia="uk-UA"/>
              </w:rPr>
              <w:t>-</w:t>
            </w:r>
          </w:p>
        </w:tc>
        <w:tc>
          <w:tcPr>
            <w:tcW w:w="1554" w:type="dxa"/>
          </w:tcPr>
          <w:p w:rsidR="00D3528D" w:rsidRPr="00D3528D" w:rsidRDefault="00D3528D" w:rsidP="00D3528D">
            <w:pPr>
              <w:jc w:val="center"/>
              <w:rPr>
                <w:rFonts w:ascii="Times New Roman" w:hAnsi="Times New Roman" w:cs="Times New Roman"/>
                <w:sz w:val="24"/>
                <w:szCs w:val="24"/>
                <w:lang w:val="ru-RU" w:eastAsia="uk-UA"/>
              </w:rPr>
            </w:pPr>
            <w:r w:rsidRPr="00D3528D">
              <w:rPr>
                <w:rFonts w:ascii="Times New Roman" w:hAnsi="Times New Roman" w:cs="Times New Roman"/>
                <w:sz w:val="24"/>
                <w:szCs w:val="24"/>
                <w:lang w:val="ru-RU" w:eastAsia="uk-UA"/>
              </w:rPr>
              <w:t>-</w:t>
            </w:r>
          </w:p>
        </w:tc>
        <w:tc>
          <w:tcPr>
            <w:tcW w:w="1814" w:type="dxa"/>
          </w:tcPr>
          <w:p w:rsidR="00D3528D" w:rsidRPr="00FB109E" w:rsidRDefault="00D3528D" w:rsidP="00D3528D">
            <w:pPr>
              <w:jc w:val="center"/>
              <w:rPr>
                <w:rFonts w:ascii="Times New Roman" w:hAnsi="Times New Roman" w:cs="Times New Roman"/>
                <w:sz w:val="24"/>
                <w:szCs w:val="24"/>
                <w:lang w:val="ru-RU" w:eastAsia="uk-UA"/>
              </w:rPr>
            </w:pPr>
            <w:r w:rsidRPr="00FB109E">
              <w:rPr>
                <w:rFonts w:ascii="Times New Roman" w:hAnsi="Times New Roman" w:cs="Times New Roman"/>
                <w:sz w:val="24"/>
                <w:szCs w:val="24"/>
                <w:lang w:val="ru-RU" w:eastAsia="uk-UA"/>
              </w:rPr>
              <w:t>-</w:t>
            </w:r>
          </w:p>
        </w:tc>
      </w:tr>
      <w:tr w:rsidR="00D3528D" w:rsidRPr="00D3528D" w:rsidTr="00FB109E">
        <w:tc>
          <w:tcPr>
            <w:tcW w:w="3823" w:type="dxa"/>
          </w:tcPr>
          <w:p w:rsidR="00D3528D" w:rsidRPr="00D3528D" w:rsidRDefault="00D3528D" w:rsidP="00D3528D">
            <w:pPr>
              <w:rPr>
                <w:rFonts w:ascii="Times New Roman" w:hAnsi="Times New Roman" w:cs="Times New Roman"/>
                <w:sz w:val="24"/>
                <w:szCs w:val="24"/>
                <w:lang w:val="ru-RU" w:eastAsia="uk-UA"/>
              </w:rPr>
            </w:pPr>
            <w:r w:rsidRPr="00D3528D">
              <w:rPr>
                <w:rFonts w:ascii="Times New Roman" w:hAnsi="Times New Roman" w:cs="Times New Roman"/>
                <w:sz w:val="24"/>
                <w:szCs w:val="24"/>
                <w:lang w:eastAsia="uk-UA"/>
              </w:rPr>
              <w:t>інші джерела (зазначити)</w:t>
            </w:r>
          </w:p>
          <w:p w:rsidR="00D3528D" w:rsidRPr="00D3528D" w:rsidRDefault="00D3528D" w:rsidP="00D3528D">
            <w:pPr>
              <w:rPr>
                <w:rFonts w:ascii="Times New Roman" w:hAnsi="Times New Roman" w:cs="Times New Roman"/>
                <w:sz w:val="24"/>
                <w:szCs w:val="24"/>
                <w:lang w:val="ru-RU" w:eastAsia="uk-UA"/>
              </w:rPr>
            </w:pPr>
            <w:r w:rsidRPr="00D3528D">
              <w:rPr>
                <w:rFonts w:ascii="Times New Roman" w:hAnsi="Times New Roman" w:cs="Times New Roman"/>
                <w:sz w:val="24"/>
                <w:szCs w:val="24"/>
                <w:lang w:val="ru-RU" w:eastAsia="uk-UA"/>
              </w:rPr>
              <w:t>-б</w:t>
            </w:r>
            <w:r w:rsidRPr="00D3528D">
              <w:rPr>
                <w:rFonts w:ascii="Times New Roman" w:hAnsi="Times New Roman" w:cs="Times New Roman"/>
                <w:sz w:val="24"/>
                <w:szCs w:val="24"/>
                <w:lang w:eastAsia="uk-UA"/>
              </w:rPr>
              <w:t>і</w:t>
            </w:r>
            <w:r w:rsidRPr="00D3528D">
              <w:rPr>
                <w:rFonts w:ascii="Times New Roman" w:hAnsi="Times New Roman" w:cs="Times New Roman"/>
                <w:sz w:val="24"/>
                <w:szCs w:val="24"/>
                <w:lang w:val="ru-RU" w:eastAsia="uk-UA"/>
              </w:rPr>
              <w:t>знес</w:t>
            </w:r>
          </w:p>
        </w:tc>
        <w:tc>
          <w:tcPr>
            <w:tcW w:w="1559" w:type="dxa"/>
          </w:tcPr>
          <w:p w:rsidR="00D3528D" w:rsidRPr="00D3528D" w:rsidRDefault="00D3528D" w:rsidP="00D3528D">
            <w:pPr>
              <w:jc w:val="center"/>
              <w:rPr>
                <w:rFonts w:ascii="Times New Roman" w:hAnsi="Times New Roman" w:cs="Times New Roman"/>
                <w:sz w:val="24"/>
                <w:szCs w:val="24"/>
                <w:lang w:val="ru-RU" w:eastAsia="uk-UA"/>
              </w:rPr>
            </w:pPr>
            <w:r w:rsidRPr="00D3528D">
              <w:rPr>
                <w:rFonts w:ascii="Times New Roman" w:hAnsi="Times New Roman" w:cs="Times New Roman"/>
                <w:sz w:val="24"/>
                <w:szCs w:val="24"/>
                <w:lang w:val="ru-RU" w:eastAsia="uk-UA"/>
              </w:rPr>
              <w:t>500,0</w:t>
            </w:r>
          </w:p>
        </w:tc>
        <w:tc>
          <w:tcPr>
            <w:tcW w:w="1423" w:type="dxa"/>
          </w:tcPr>
          <w:p w:rsidR="00D3528D" w:rsidRPr="00D3528D" w:rsidRDefault="00D3528D" w:rsidP="00D3528D">
            <w:pPr>
              <w:jc w:val="center"/>
              <w:rPr>
                <w:rFonts w:ascii="Times New Roman" w:hAnsi="Times New Roman" w:cs="Times New Roman"/>
                <w:sz w:val="24"/>
                <w:szCs w:val="24"/>
                <w:lang w:val="ru-RU" w:eastAsia="uk-UA"/>
              </w:rPr>
            </w:pPr>
            <w:r w:rsidRPr="00D3528D">
              <w:rPr>
                <w:rFonts w:ascii="Times New Roman" w:hAnsi="Times New Roman" w:cs="Times New Roman"/>
                <w:sz w:val="24"/>
                <w:szCs w:val="24"/>
                <w:lang w:val="ru-RU" w:eastAsia="uk-UA"/>
              </w:rPr>
              <w:t>500,0</w:t>
            </w:r>
          </w:p>
        </w:tc>
        <w:tc>
          <w:tcPr>
            <w:tcW w:w="1554" w:type="dxa"/>
          </w:tcPr>
          <w:p w:rsidR="00D3528D" w:rsidRPr="00D3528D" w:rsidRDefault="00D3528D" w:rsidP="00D3528D">
            <w:pPr>
              <w:jc w:val="center"/>
              <w:rPr>
                <w:rFonts w:ascii="Times New Roman" w:hAnsi="Times New Roman" w:cs="Times New Roman"/>
                <w:sz w:val="24"/>
                <w:szCs w:val="24"/>
                <w:lang w:val="ru-RU" w:eastAsia="uk-UA"/>
              </w:rPr>
            </w:pPr>
            <w:r w:rsidRPr="00D3528D">
              <w:rPr>
                <w:rFonts w:ascii="Times New Roman" w:hAnsi="Times New Roman" w:cs="Times New Roman"/>
                <w:sz w:val="24"/>
                <w:szCs w:val="24"/>
                <w:lang w:val="ru-RU" w:eastAsia="uk-UA"/>
              </w:rPr>
              <w:t>500,0</w:t>
            </w:r>
          </w:p>
        </w:tc>
        <w:tc>
          <w:tcPr>
            <w:tcW w:w="1814" w:type="dxa"/>
          </w:tcPr>
          <w:p w:rsidR="00D3528D" w:rsidRPr="00FB109E" w:rsidRDefault="00D3528D" w:rsidP="00D3528D">
            <w:pPr>
              <w:jc w:val="center"/>
              <w:rPr>
                <w:rFonts w:ascii="Times New Roman" w:hAnsi="Times New Roman" w:cs="Times New Roman"/>
                <w:sz w:val="24"/>
                <w:szCs w:val="24"/>
                <w:lang w:val="ru-RU" w:eastAsia="uk-UA"/>
              </w:rPr>
            </w:pPr>
            <w:r w:rsidRPr="00FB109E">
              <w:rPr>
                <w:rFonts w:ascii="Times New Roman" w:hAnsi="Times New Roman" w:cs="Times New Roman"/>
                <w:sz w:val="24"/>
                <w:szCs w:val="24"/>
                <w:lang w:val="ru-RU" w:eastAsia="uk-UA"/>
              </w:rPr>
              <w:t>1</w:t>
            </w:r>
            <w:r w:rsidRPr="00FB109E">
              <w:rPr>
                <w:rFonts w:ascii="Times New Roman" w:hAnsi="Times New Roman" w:cs="Times New Roman"/>
                <w:sz w:val="24"/>
                <w:szCs w:val="24"/>
                <w:lang w:eastAsia="uk-UA"/>
              </w:rPr>
              <w:t> </w:t>
            </w:r>
            <w:r w:rsidRPr="00FB109E">
              <w:rPr>
                <w:rFonts w:ascii="Times New Roman" w:hAnsi="Times New Roman" w:cs="Times New Roman"/>
                <w:sz w:val="24"/>
                <w:szCs w:val="24"/>
                <w:lang w:val="ru-RU" w:eastAsia="uk-UA"/>
              </w:rPr>
              <w:t>500,0</w:t>
            </w:r>
          </w:p>
        </w:tc>
      </w:tr>
      <w:tr w:rsidR="00D3528D" w:rsidRPr="00D3528D" w:rsidTr="00FB109E">
        <w:tc>
          <w:tcPr>
            <w:tcW w:w="3823" w:type="dxa"/>
          </w:tcPr>
          <w:p w:rsidR="00D3528D" w:rsidRPr="00D3528D" w:rsidRDefault="00D3528D" w:rsidP="00D3528D">
            <w:pPr>
              <w:rPr>
                <w:rFonts w:ascii="Times New Roman" w:hAnsi="Times New Roman" w:cs="Times New Roman"/>
                <w:b/>
                <w:sz w:val="24"/>
                <w:szCs w:val="24"/>
                <w:lang w:eastAsia="uk-UA"/>
              </w:rPr>
            </w:pPr>
            <w:r w:rsidRPr="00D3528D">
              <w:rPr>
                <w:rFonts w:ascii="Times New Roman" w:hAnsi="Times New Roman" w:cs="Times New Roman"/>
                <w:b/>
                <w:sz w:val="24"/>
                <w:szCs w:val="24"/>
                <w:lang w:eastAsia="uk-UA"/>
              </w:rPr>
              <w:t>РАЗОМ</w:t>
            </w:r>
          </w:p>
        </w:tc>
        <w:tc>
          <w:tcPr>
            <w:tcW w:w="1559" w:type="dxa"/>
          </w:tcPr>
          <w:p w:rsidR="00D3528D" w:rsidRPr="00D3528D" w:rsidRDefault="00D3528D" w:rsidP="00D3528D">
            <w:pPr>
              <w:jc w:val="center"/>
              <w:rPr>
                <w:rFonts w:ascii="Times New Roman" w:hAnsi="Times New Roman" w:cs="Times New Roman"/>
                <w:b/>
                <w:sz w:val="24"/>
              </w:rPr>
            </w:pPr>
            <w:r w:rsidRPr="00D3528D">
              <w:rPr>
                <w:rFonts w:ascii="Times New Roman" w:hAnsi="Times New Roman" w:cs="Times New Roman"/>
                <w:b/>
                <w:sz w:val="24"/>
              </w:rPr>
              <w:t>5 500,0</w:t>
            </w:r>
          </w:p>
        </w:tc>
        <w:tc>
          <w:tcPr>
            <w:tcW w:w="1423" w:type="dxa"/>
          </w:tcPr>
          <w:p w:rsidR="00D3528D" w:rsidRPr="00D3528D" w:rsidRDefault="00D3528D" w:rsidP="00D3528D">
            <w:pPr>
              <w:jc w:val="center"/>
              <w:rPr>
                <w:rFonts w:ascii="Times New Roman" w:hAnsi="Times New Roman" w:cs="Times New Roman"/>
                <w:b/>
                <w:sz w:val="24"/>
              </w:rPr>
            </w:pPr>
            <w:r w:rsidRPr="00D3528D">
              <w:rPr>
                <w:rFonts w:ascii="Times New Roman" w:hAnsi="Times New Roman" w:cs="Times New Roman"/>
                <w:b/>
                <w:sz w:val="24"/>
              </w:rPr>
              <w:t>4 000,0</w:t>
            </w:r>
          </w:p>
        </w:tc>
        <w:tc>
          <w:tcPr>
            <w:tcW w:w="1554" w:type="dxa"/>
          </w:tcPr>
          <w:p w:rsidR="00D3528D" w:rsidRPr="00D3528D" w:rsidRDefault="00D3528D" w:rsidP="00D3528D">
            <w:pPr>
              <w:jc w:val="center"/>
              <w:rPr>
                <w:rFonts w:ascii="Times New Roman" w:hAnsi="Times New Roman" w:cs="Times New Roman"/>
                <w:b/>
                <w:sz w:val="24"/>
              </w:rPr>
            </w:pPr>
            <w:r w:rsidRPr="00D3528D">
              <w:rPr>
                <w:rFonts w:ascii="Times New Roman" w:hAnsi="Times New Roman" w:cs="Times New Roman"/>
                <w:b/>
                <w:sz w:val="24"/>
              </w:rPr>
              <w:t>5 000,0</w:t>
            </w:r>
          </w:p>
        </w:tc>
        <w:tc>
          <w:tcPr>
            <w:tcW w:w="1814" w:type="dxa"/>
          </w:tcPr>
          <w:p w:rsidR="00D3528D" w:rsidRPr="00D3528D" w:rsidRDefault="00D3528D" w:rsidP="00D3528D">
            <w:pPr>
              <w:jc w:val="center"/>
              <w:rPr>
                <w:rFonts w:ascii="Times New Roman" w:hAnsi="Times New Roman" w:cs="Times New Roman"/>
                <w:b/>
                <w:sz w:val="24"/>
              </w:rPr>
            </w:pPr>
            <w:r w:rsidRPr="00D3528D">
              <w:rPr>
                <w:rFonts w:ascii="Times New Roman" w:hAnsi="Times New Roman" w:cs="Times New Roman"/>
                <w:b/>
                <w:sz w:val="24"/>
              </w:rPr>
              <w:t>14 500,0</w:t>
            </w:r>
          </w:p>
        </w:tc>
      </w:tr>
      <w:tr w:rsidR="00D3528D" w:rsidRPr="00774B6D" w:rsidTr="00D3528D">
        <w:tc>
          <w:tcPr>
            <w:tcW w:w="3823" w:type="dxa"/>
          </w:tcPr>
          <w:p w:rsidR="00D3528D" w:rsidRPr="00D3528D" w:rsidRDefault="00D3528D" w:rsidP="00D3528D">
            <w:pPr>
              <w:rPr>
                <w:rFonts w:ascii="Times New Roman" w:hAnsi="Times New Roman" w:cs="Times New Roman"/>
                <w:color w:val="000000"/>
                <w:sz w:val="24"/>
                <w:szCs w:val="24"/>
                <w:lang w:val="ru-RU" w:eastAsia="uk-UA"/>
              </w:rPr>
            </w:pPr>
            <w:r w:rsidRPr="00D3528D">
              <w:rPr>
                <w:rFonts w:ascii="Times New Roman" w:hAnsi="Times New Roman" w:cs="Times New Roman"/>
                <w:sz w:val="24"/>
                <w:szCs w:val="24"/>
                <w:lang w:eastAsia="uk-UA"/>
              </w:rPr>
              <w:t xml:space="preserve">11. Інша інформація щодо технічного завдання </w:t>
            </w:r>
          </w:p>
        </w:tc>
        <w:tc>
          <w:tcPr>
            <w:tcW w:w="6350" w:type="dxa"/>
            <w:gridSpan w:val="4"/>
          </w:tcPr>
          <w:p w:rsidR="00D3528D" w:rsidRPr="00D3528D" w:rsidRDefault="00D3528D" w:rsidP="00D3528D">
            <w:pPr>
              <w:jc w:val="both"/>
              <w:rPr>
                <w:rFonts w:ascii="Times New Roman" w:hAnsi="Times New Roman" w:cs="Times New Roman"/>
                <w:color w:val="000000"/>
                <w:sz w:val="24"/>
                <w:szCs w:val="24"/>
                <w:lang w:eastAsia="uk-UA"/>
              </w:rPr>
            </w:pPr>
            <w:r w:rsidRPr="00D3528D">
              <w:rPr>
                <w:rFonts w:ascii="Times New Roman" w:hAnsi="Times New Roman" w:cs="Times New Roman"/>
                <w:color w:val="000000"/>
                <w:sz w:val="24"/>
                <w:szCs w:val="24"/>
                <w:lang w:eastAsia="uk-UA"/>
              </w:rPr>
              <w:t xml:space="preserve">Проект має вже апробацію та підтвердження успішного досвіду, тому практично готовий до реалізації (на 80%). Частина витрат профінансована за рахунок бізнесу та проведення тренінгів. Реалізація проекту не залежить від ОДА, но значно посприяло </w:t>
            </w:r>
            <w:r w:rsidRPr="00D3528D">
              <w:rPr>
                <w:rFonts w:ascii="Times New Roman" w:hAnsi="Times New Roman" w:cs="Times New Roman"/>
                <w:color w:val="000000"/>
                <w:sz w:val="24"/>
                <w:szCs w:val="24"/>
                <w:lang w:val="ru-RU" w:eastAsia="uk-UA"/>
              </w:rPr>
              <w:t xml:space="preserve">б </w:t>
            </w:r>
            <w:r w:rsidRPr="00D3528D">
              <w:rPr>
                <w:rFonts w:ascii="Times New Roman" w:hAnsi="Times New Roman" w:cs="Times New Roman"/>
                <w:color w:val="000000"/>
                <w:sz w:val="24"/>
                <w:szCs w:val="24"/>
                <w:lang w:eastAsia="uk-UA"/>
              </w:rPr>
              <w:t>розвитку громад та регіону.</w:t>
            </w:r>
          </w:p>
        </w:tc>
      </w:tr>
    </w:tbl>
    <w:p w:rsidR="009E723D" w:rsidRDefault="009E723D" w:rsidP="00D3528D">
      <w:pPr>
        <w:spacing w:before="0" w:beforeAutospacing="0" w:after="0" w:afterAutospacing="0"/>
        <w:ind w:firstLine="0"/>
        <w:rPr>
          <w:lang w:val="uk-UA"/>
        </w:rPr>
      </w:pPr>
    </w:p>
    <w:p w:rsidR="001F4FC2" w:rsidRPr="00113846" w:rsidRDefault="001F4FC2" w:rsidP="0033137D">
      <w:pPr>
        <w:spacing w:before="0" w:beforeAutospacing="0" w:after="0" w:afterAutospacing="0"/>
        <w:ind w:firstLine="0"/>
        <w:jc w:val="both"/>
        <w:outlineLvl w:val="2"/>
        <w:rPr>
          <w:rFonts w:cstheme="minorHAnsi"/>
          <w:b/>
          <w:color w:val="0070C0"/>
          <w:sz w:val="28"/>
          <w:szCs w:val="28"/>
          <w:lang w:val="uk-UA"/>
        </w:rPr>
      </w:pPr>
      <w:bookmarkStart w:id="83" w:name="_Toc32244528"/>
      <w:r w:rsidRPr="00113846">
        <w:rPr>
          <w:rFonts w:cstheme="minorHAnsi"/>
          <w:b/>
          <w:color w:val="0070C0"/>
          <w:sz w:val="28"/>
          <w:szCs w:val="28"/>
          <w:lang w:val="uk-UA"/>
        </w:rPr>
        <w:t>Технічні завдання напрямку 4.2. «Сталий розвиток середнього та малого підприємництва»</w:t>
      </w:r>
      <w:bookmarkEnd w:id="83"/>
      <w:r w:rsidRPr="00113846">
        <w:rPr>
          <w:rFonts w:cstheme="minorHAnsi"/>
          <w:b/>
          <w:color w:val="0070C0"/>
          <w:sz w:val="28"/>
          <w:szCs w:val="28"/>
          <w:lang w:val="uk-UA"/>
        </w:rPr>
        <w:t xml:space="preserve"> </w:t>
      </w:r>
    </w:p>
    <w:tbl>
      <w:tblPr>
        <w:tblW w:w="102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5"/>
        <w:gridCol w:w="1275"/>
        <w:gridCol w:w="1418"/>
        <w:gridCol w:w="1559"/>
        <w:gridCol w:w="2126"/>
      </w:tblGrid>
      <w:tr w:rsidR="00D3528D" w:rsidRPr="00D3528D" w:rsidTr="00D3528D">
        <w:tc>
          <w:tcPr>
            <w:tcW w:w="3895" w:type="dxa"/>
          </w:tcPr>
          <w:p w:rsidR="00D3528D" w:rsidRPr="00D3528D" w:rsidRDefault="00D3528D" w:rsidP="00D3528D">
            <w:pPr>
              <w:tabs>
                <w:tab w:val="left" w:pos="214"/>
              </w:tabs>
              <w:spacing w:before="40" w:beforeAutospacing="0" w:after="4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1.Номер технічного завдання</w:t>
            </w:r>
          </w:p>
        </w:tc>
        <w:tc>
          <w:tcPr>
            <w:tcW w:w="6378" w:type="dxa"/>
            <w:gridSpan w:val="4"/>
          </w:tcPr>
          <w:p w:rsidR="00D3528D" w:rsidRPr="003E4C0A" w:rsidRDefault="00D3528D" w:rsidP="00D3528D">
            <w:pPr>
              <w:spacing w:before="40" w:beforeAutospacing="0" w:after="40" w:afterAutospacing="0"/>
              <w:ind w:firstLine="0"/>
              <w:rPr>
                <w:rFonts w:ascii="Times New Roman" w:eastAsia="Times New Roman" w:hAnsi="Times New Roman" w:cs="Times New Roman"/>
                <w:b/>
                <w:sz w:val="24"/>
                <w:szCs w:val="24"/>
                <w:lang w:val="uk-UA" w:eastAsia="it-IT"/>
              </w:rPr>
            </w:pPr>
            <w:r w:rsidRPr="003E4C0A">
              <w:rPr>
                <w:rFonts w:ascii="Times New Roman" w:eastAsia="Times New Roman" w:hAnsi="Times New Roman" w:cs="Times New Roman"/>
                <w:b/>
                <w:sz w:val="24"/>
                <w:szCs w:val="24"/>
                <w:lang w:val="uk-UA" w:eastAsia="it-IT"/>
              </w:rPr>
              <w:t>4.2</w:t>
            </w:r>
          </w:p>
        </w:tc>
      </w:tr>
      <w:tr w:rsidR="00D3528D" w:rsidRPr="00774B6D" w:rsidTr="00D3528D">
        <w:trPr>
          <w:trHeight w:val="546"/>
        </w:trPr>
        <w:tc>
          <w:tcPr>
            <w:tcW w:w="3895" w:type="dxa"/>
          </w:tcPr>
          <w:p w:rsidR="00D3528D" w:rsidRPr="00D3528D" w:rsidRDefault="00D3528D" w:rsidP="00D3528D">
            <w:pPr>
              <w:spacing w:before="0" w:beforeAutospacing="0" w:after="0" w:afterAutospacing="0"/>
              <w:ind w:firstLine="0"/>
              <w:jc w:val="both"/>
              <w:rPr>
                <w:rFonts w:ascii="Times New Roman" w:eastAsia="Times New Roman" w:hAnsi="Times New Roman" w:cs="Times New Roman"/>
                <w:sz w:val="24"/>
                <w:szCs w:val="24"/>
                <w:lang w:val="uk-UA" w:eastAsia="ru-RU"/>
              </w:rPr>
            </w:pPr>
            <w:r w:rsidRPr="00D3528D">
              <w:rPr>
                <w:rFonts w:ascii="Times New Roman" w:eastAsia="Times New Roman" w:hAnsi="Times New Roman" w:cs="Times New Roman"/>
                <w:bCs/>
                <w:sz w:val="24"/>
                <w:szCs w:val="24"/>
                <w:lang w:val="uk-UA" w:eastAsia="ru-RU"/>
              </w:rPr>
              <w:t>2.Назва технічного завдання</w:t>
            </w:r>
            <w:r w:rsidRPr="00D3528D">
              <w:rPr>
                <w:rFonts w:ascii="Times New Roman" w:eastAsia="Times New Roman" w:hAnsi="Times New Roman" w:cs="Times New Roman"/>
                <w:sz w:val="24"/>
                <w:szCs w:val="24"/>
                <w:lang w:val="uk-UA" w:eastAsia="ru-RU"/>
              </w:rPr>
              <w:t xml:space="preserve"> </w:t>
            </w:r>
          </w:p>
        </w:tc>
        <w:tc>
          <w:tcPr>
            <w:tcW w:w="6378" w:type="dxa"/>
            <w:gridSpan w:val="4"/>
          </w:tcPr>
          <w:p w:rsidR="00D3528D" w:rsidRPr="00D3528D" w:rsidRDefault="00D3528D" w:rsidP="00D3528D">
            <w:pPr>
              <w:spacing w:before="0" w:beforeAutospacing="0" w:after="0" w:afterAutospacing="0"/>
              <w:ind w:firstLine="0"/>
              <w:jc w:val="both"/>
              <w:rPr>
                <w:rFonts w:ascii="Times New Roman" w:eastAsia="Times New Roman" w:hAnsi="Times New Roman" w:cs="Times New Roman"/>
                <w:sz w:val="24"/>
                <w:szCs w:val="24"/>
                <w:lang w:val="uk-UA" w:eastAsia="uk-UA"/>
              </w:rPr>
            </w:pPr>
            <w:r w:rsidRPr="00D3528D">
              <w:rPr>
                <w:rFonts w:ascii="Times New Roman" w:eastAsia="Times New Roman" w:hAnsi="Times New Roman" w:cs="Times New Roman"/>
                <w:sz w:val="24"/>
                <w:szCs w:val="24"/>
                <w:lang w:val="uk-UA" w:eastAsia="ru-RU"/>
              </w:rPr>
              <w:t>Відкриття меблевого цеху «Мобільєр»</w:t>
            </w:r>
            <w:r w:rsidRPr="00D3528D">
              <w:rPr>
                <w:rFonts w:ascii="Times New Roman" w:eastAsia="Times New Roman" w:hAnsi="Times New Roman" w:cs="Times New Roman"/>
                <w:sz w:val="24"/>
                <w:szCs w:val="24"/>
                <w:lang w:val="uk-UA" w:eastAsia="uk-UA"/>
              </w:rPr>
              <w:t xml:space="preserve"> в смт Любашівка Одеської області.</w:t>
            </w:r>
          </w:p>
        </w:tc>
      </w:tr>
      <w:tr w:rsidR="00D3528D" w:rsidRPr="00774B6D" w:rsidTr="00D3528D">
        <w:trPr>
          <w:trHeight w:val="978"/>
        </w:trPr>
        <w:tc>
          <w:tcPr>
            <w:tcW w:w="3895" w:type="dxa"/>
          </w:tcPr>
          <w:p w:rsidR="00D3528D" w:rsidRPr="00D3528D" w:rsidRDefault="00D3528D" w:rsidP="00D3528D">
            <w:pPr>
              <w:spacing w:before="40" w:beforeAutospacing="0" w:after="40" w:afterAutospacing="0"/>
              <w:ind w:firstLine="0"/>
              <w:outlineLvl w:val="5"/>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lastRenderedPageBreak/>
              <w:t xml:space="preserve">3. Номер і назва завдання з Державної стратегії регіонального розвитку та відповідної стратегії розвитку регіону, якому відповідає проект </w:t>
            </w:r>
          </w:p>
        </w:tc>
        <w:tc>
          <w:tcPr>
            <w:tcW w:w="6378" w:type="dxa"/>
            <w:gridSpan w:val="4"/>
          </w:tcPr>
          <w:p w:rsidR="00D3528D" w:rsidRDefault="00D3528D" w:rsidP="00FB109E">
            <w:pPr>
              <w:spacing w:before="0" w:beforeAutospacing="0" w:after="0" w:afterAutospacing="0"/>
              <w:ind w:firstLine="0"/>
              <w:jc w:val="both"/>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2.2.</w:t>
            </w:r>
            <w:r w:rsidR="00FB109E">
              <w:rPr>
                <w:rFonts w:ascii="Times New Roman" w:eastAsia="Times New Roman" w:hAnsi="Times New Roman" w:cs="Times New Roman"/>
                <w:sz w:val="24"/>
                <w:szCs w:val="24"/>
                <w:lang w:val="uk-UA" w:eastAsia="it-IT"/>
              </w:rPr>
              <w:t>1. Підтримка підприємницької діяльності</w:t>
            </w:r>
          </w:p>
          <w:p w:rsidR="00FB109E" w:rsidRPr="00D3528D" w:rsidRDefault="00FB109E" w:rsidP="00FB109E">
            <w:pPr>
              <w:spacing w:before="0" w:beforeAutospacing="0" w:after="0" w:afterAutospacing="0"/>
              <w:ind w:firstLine="0"/>
              <w:jc w:val="both"/>
              <w:rPr>
                <w:rFonts w:ascii="Times New Roman" w:eastAsia="Times New Roman" w:hAnsi="Times New Roman" w:cs="Times New Roman"/>
                <w:sz w:val="24"/>
                <w:szCs w:val="24"/>
                <w:lang w:val="uk-UA" w:eastAsia="it-IT"/>
              </w:rPr>
            </w:pPr>
            <w:r>
              <w:rPr>
                <w:rFonts w:ascii="Times New Roman" w:eastAsia="Times New Roman" w:hAnsi="Times New Roman" w:cs="Times New Roman"/>
                <w:sz w:val="24"/>
                <w:szCs w:val="24"/>
                <w:lang w:val="uk-UA" w:eastAsia="it-IT"/>
              </w:rPr>
              <w:t xml:space="preserve">2.2.2. Сприяння інтернаціонаізації та розвитку потенціалу у сфері експортної діяльності </w:t>
            </w:r>
          </w:p>
        </w:tc>
      </w:tr>
      <w:tr w:rsidR="00D3528D" w:rsidRPr="00774B6D" w:rsidTr="00D3528D">
        <w:trPr>
          <w:trHeight w:val="1083"/>
        </w:trPr>
        <w:tc>
          <w:tcPr>
            <w:tcW w:w="3895" w:type="dxa"/>
          </w:tcPr>
          <w:p w:rsidR="00D3528D" w:rsidRPr="00D3528D" w:rsidRDefault="00D3528D" w:rsidP="00D3528D">
            <w:pPr>
              <w:spacing w:before="40" w:beforeAutospacing="0" w:after="40" w:afterAutospacing="0"/>
              <w:ind w:firstLine="0"/>
              <w:jc w:val="both"/>
              <w:outlineLvl w:val="5"/>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 xml:space="preserve">4.Номер та завдання Стратегії розвитку Одеської області на 2021-2027 роки, якому відповідає технічне завдання проекту </w:t>
            </w:r>
          </w:p>
        </w:tc>
        <w:tc>
          <w:tcPr>
            <w:tcW w:w="6378" w:type="dxa"/>
            <w:gridSpan w:val="4"/>
          </w:tcPr>
          <w:p w:rsidR="00D3528D" w:rsidRPr="00D3528D" w:rsidRDefault="00D3528D" w:rsidP="00D3528D">
            <w:pPr>
              <w:spacing w:before="40" w:beforeAutospacing="0" w:after="40" w:afterAutospacing="0"/>
              <w:ind w:firstLine="0"/>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uk-UA"/>
              </w:rPr>
              <w:t>4.2.1.</w:t>
            </w:r>
            <w:r w:rsidRPr="00D3528D">
              <w:rPr>
                <w:rFonts w:ascii="Times New Roman" w:eastAsia="Times New Roman" w:hAnsi="Times New Roman" w:cs="Times New Roman"/>
                <w:sz w:val="24"/>
                <w:szCs w:val="24"/>
                <w:lang w:val="uk-UA" w:eastAsia="it-IT"/>
              </w:rPr>
              <w:t>Підтримка малого та середнього бізнесу</w:t>
            </w:r>
          </w:p>
        </w:tc>
      </w:tr>
      <w:tr w:rsidR="00D3528D" w:rsidRPr="00774B6D" w:rsidTr="00D3528D">
        <w:tc>
          <w:tcPr>
            <w:tcW w:w="3895" w:type="dxa"/>
          </w:tcPr>
          <w:p w:rsidR="00D3528D" w:rsidRPr="00D3528D" w:rsidRDefault="00D3528D" w:rsidP="00D3528D">
            <w:pPr>
              <w:autoSpaceDE w:val="0"/>
              <w:autoSpaceDN w:val="0"/>
              <w:adjustRightInd w:val="0"/>
              <w:spacing w:before="40" w:beforeAutospacing="0" w:after="40" w:afterAutospacing="0"/>
              <w:ind w:firstLine="0"/>
              <w:jc w:val="both"/>
              <w:rPr>
                <w:rFonts w:ascii="Times New Roman" w:eastAsia="Times New Roman" w:hAnsi="Times New Roman" w:cs="Times New Roman"/>
                <w:sz w:val="24"/>
                <w:szCs w:val="24"/>
                <w:lang w:val="uk-UA" w:eastAsia="ru-RU"/>
              </w:rPr>
            </w:pPr>
            <w:r w:rsidRPr="00D3528D">
              <w:rPr>
                <w:rFonts w:ascii="Times New Roman" w:eastAsia="Times New Roman" w:hAnsi="Times New Roman" w:cs="Times New Roman"/>
                <w:sz w:val="24"/>
                <w:szCs w:val="24"/>
                <w:lang w:val="uk-UA" w:eastAsia="ru-RU"/>
              </w:rPr>
              <w:t>5. </w:t>
            </w:r>
            <w:r w:rsidRPr="00D3528D">
              <w:rPr>
                <w:rFonts w:ascii="Times New Roman" w:hAnsi="Times New Roman" w:cs="Times New Roman"/>
                <w:sz w:val="24"/>
                <w:szCs w:val="24"/>
                <w:lang w:val="uk-UA"/>
              </w:rPr>
              <w:t>Територія, на яку реалізація проектів за технічним завданням матиме вплив</w:t>
            </w:r>
          </w:p>
        </w:tc>
        <w:tc>
          <w:tcPr>
            <w:tcW w:w="6378" w:type="dxa"/>
            <w:gridSpan w:val="4"/>
          </w:tcPr>
          <w:p w:rsidR="00D3528D" w:rsidRPr="00D3528D" w:rsidRDefault="00D3528D" w:rsidP="00D3528D">
            <w:pPr>
              <w:spacing w:before="40" w:beforeAutospacing="0" w:after="40" w:afterAutospacing="0"/>
              <w:ind w:firstLine="0"/>
              <w:jc w:val="both"/>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Даний проект дасть можливість замовляти всім жителям Любашівської об’єднаної територіальної громади-</w:t>
            </w:r>
            <w:r w:rsidR="003A3834">
              <w:rPr>
                <w:rFonts w:ascii="Times New Roman" w:eastAsia="Times New Roman" w:hAnsi="Times New Roman" w:cs="Times New Roman"/>
                <w:sz w:val="24"/>
                <w:szCs w:val="24"/>
                <w:lang w:val="uk-UA" w:eastAsia="it-IT"/>
              </w:rPr>
              <w:br/>
            </w:r>
            <w:r w:rsidRPr="00D3528D">
              <w:rPr>
                <w:rFonts w:ascii="Times New Roman" w:eastAsia="Times New Roman" w:hAnsi="Times New Roman" w:cs="Times New Roman"/>
                <w:sz w:val="24"/>
                <w:szCs w:val="24"/>
                <w:lang w:val="uk-UA" w:eastAsia="it-IT"/>
              </w:rPr>
              <w:t>14,5 тис.осіб доступні, якісні меблі за індивідуальним замовленням, які є конкурентними за якістю і ціною, монтуються «під ключ» майстром.</w:t>
            </w:r>
          </w:p>
        </w:tc>
      </w:tr>
      <w:tr w:rsidR="00D3528D" w:rsidRPr="00774B6D" w:rsidTr="00D3528D">
        <w:trPr>
          <w:trHeight w:val="274"/>
        </w:trPr>
        <w:tc>
          <w:tcPr>
            <w:tcW w:w="3895" w:type="dxa"/>
            <w:shd w:val="clear" w:color="auto" w:fill="FFFFFF"/>
          </w:tcPr>
          <w:p w:rsidR="00D3528D" w:rsidRPr="00D3528D" w:rsidRDefault="00D3528D" w:rsidP="00D3528D">
            <w:pPr>
              <w:spacing w:before="40" w:beforeAutospacing="0" w:after="4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6. Опис проблеми, на вирішення якої спрямований проект</w:t>
            </w:r>
          </w:p>
        </w:tc>
        <w:tc>
          <w:tcPr>
            <w:tcW w:w="6378" w:type="dxa"/>
            <w:gridSpan w:val="4"/>
          </w:tcPr>
          <w:p w:rsidR="00D3528D" w:rsidRPr="00D3528D" w:rsidRDefault="00D3528D" w:rsidP="00D3528D">
            <w:pPr>
              <w:widowControl w:val="0"/>
              <w:suppressLineNumbers/>
              <w:suppressAutoHyphens/>
              <w:spacing w:before="0" w:beforeAutospacing="0" w:after="0" w:afterAutospacing="0"/>
              <w:ind w:firstLine="0"/>
              <w:jc w:val="both"/>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Виготовлення меблів за індивідуальним замовленням є доволі популярним серед  населення громади. Але у зв</w:t>
            </w:r>
            <w:r w:rsidRPr="00D3528D">
              <w:rPr>
                <w:rFonts w:ascii="Times New Roman" w:eastAsia="Times New Roman" w:hAnsi="Times New Roman" w:cs="Times New Roman"/>
                <w:sz w:val="24"/>
                <w:szCs w:val="24"/>
                <w:lang w:val="ru-RU" w:eastAsia="it-IT"/>
              </w:rPr>
              <w:t>’</w:t>
            </w:r>
            <w:r w:rsidRPr="00D3528D">
              <w:rPr>
                <w:rFonts w:ascii="Times New Roman" w:eastAsia="Times New Roman" w:hAnsi="Times New Roman" w:cs="Times New Roman"/>
                <w:sz w:val="24"/>
                <w:szCs w:val="24"/>
                <w:lang w:val="uk-UA" w:eastAsia="it-IT"/>
              </w:rPr>
              <w:t>язку з відсутністю меблевого виробництва, більшість споживачів користуються послугами майстерень з обласного центру. Попередня діяльність місцевого підприємця сприяла зростанню попиту на його продукцію та послуги. Відповіддю на це мало би стати нарощування виробництва. Проблема полягає в тому, що підприємець не має професійного обладнання, частину робіт вимушений робити на значній відстані (70</w:t>
            </w:r>
            <w:r w:rsidRPr="00D3528D">
              <w:rPr>
                <w:rFonts w:ascii="Times New Roman" w:eastAsia="Times New Roman" w:hAnsi="Times New Roman" w:cs="Times New Roman"/>
                <w:sz w:val="24"/>
                <w:szCs w:val="24"/>
                <w:lang w:val="ru-RU" w:eastAsia="it-IT"/>
              </w:rPr>
              <w:t xml:space="preserve"> </w:t>
            </w:r>
            <w:r w:rsidRPr="00D3528D">
              <w:rPr>
                <w:rFonts w:ascii="Times New Roman" w:eastAsia="Times New Roman" w:hAnsi="Times New Roman" w:cs="Times New Roman"/>
                <w:sz w:val="24"/>
                <w:szCs w:val="24"/>
                <w:lang w:val="uk-UA" w:eastAsia="it-IT"/>
              </w:rPr>
              <w:t>км). Крім того ,використовуване приміщення, площею 25м</w:t>
            </w:r>
            <w:r w:rsidRPr="00D3528D">
              <w:rPr>
                <w:rFonts w:ascii="Times New Roman" w:eastAsia="Times New Roman" w:hAnsi="Times New Roman" w:cs="Times New Roman"/>
                <w:sz w:val="24"/>
                <w:szCs w:val="24"/>
                <w:vertAlign w:val="superscript"/>
                <w:lang w:val="ru-RU" w:eastAsia="it-IT"/>
              </w:rPr>
              <w:t>2</w:t>
            </w:r>
            <w:r w:rsidRPr="00D3528D">
              <w:rPr>
                <w:rFonts w:ascii="Times New Roman" w:eastAsia="Times New Roman" w:hAnsi="Times New Roman" w:cs="Times New Roman"/>
                <w:sz w:val="24"/>
                <w:szCs w:val="24"/>
                <w:lang w:val="uk-UA" w:eastAsia="it-IT"/>
              </w:rPr>
              <w:t xml:space="preserve"> на території приватного господарства є тісним, неспроможним для роботи додаткових працівників. В результаті, відмічається суттєве зростання попиту на продукцію підприємця, проте обсяги продажів є невеликими, через брак потрібного обладнання. Власних коштів для закупівлі обладнання не вистачає, кредитні кошти є занадто вартісними в Україні.</w:t>
            </w:r>
          </w:p>
          <w:p w:rsidR="00D3528D" w:rsidRPr="00D3528D" w:rsidRDefault="00D3528D" w:rsidP="00D3528D">
            <w:pPr>
              <w:widowControl w:val="0"/>
              <w:suppressLineNumbers/>
              <w:suppressAutoHyphens/>
              <w:spacing w:before="0" w:beforeAutospacing="0" w:after="0" w:afterAutospacing="0"/>
              <w:ind w:firstLine="0"/>
              <w:jc w:val="both"/>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Діяльність-відкриття меблевого цеху сприятиме залученню нових працівників, їх працевлаштування і, як наслідок, зростання власного виробництва меблів ,обсягів продажу та нарощування клієнтської бази на території Любашівської громади.</w:t>
            </w:r>
          </w:p>
        </w:tc>
      </w:tr>
      <w:tr w:rsidR="00D3528D" w:rsidRPr="00774B6D" w:rsidTr="00BC4B1A">
        <w:trPr>
          <w:trHeight w:val="559"/>
        </w:trPr>
        <w:tc>
          <w:tcPr>
            <w:tcW w:w="3895" w:type="dxa"/>
            <w:shd w:val="clear" w:color="auto" w:fill="FFFFFF"/>
          </w:tcPr>
          <w:p w:rsidR="00D3528D" w:rsidRPr="00D3528D" w:rsidRDefault="00D3528D" w:rsidP="00D3528D">
            <w:pPr>
              <w:spacing w:before="40" w:beforeAutospacing="0" w:after="4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7. Очікувані кількісні результати від реалізації проетів на виконання технічного завдання</w:t>
            </w:r>
          </w:p>
          <w:p w:rsidR="00D3528D" w:rsidRPr="00D3528D" w:rsidRDefault="00D3528D" w:rsidP="00D3528D">
            <w:pPr>
              <w:spacing w:before="40" w:beforeAutospacing="0" w:after="40" w:afterAutospacing="0"/>
              <w:ind w:firstLine="0"/>
              <w:jc w:val="both"/>
              <w:rPr>
                <w:rFonts w:ascii="Times New Roman" w:eastAsia="Times New Roman" w:hAnsi="Times New Roman" w:cs="Times New Roman"/>
                <w:bCs/>
                <w:sz w:val="24"/>
                <w:szCs w:val="24"/>
                <w:lang w:val="uk-UA" w:eastAsia="ru-RU"/>
              </w:rPr>
            </w:pPr>
          </w:p>
        </w:tc>
        <w:tc>
          <w:tcPr>
            <w:tcW w:w="6378" w:type="dxa"/>
            <w:gridSpan w:val="4"/>
            <w:shd w:val="clear" w:color="auto" w:fill="FFFFFF"/>
          </w:tcPr>
          <w:p w:rsidR="00D3528D" w:rsidRPr="00D3528D" w:rsidRDefault="00D3528D" w:rsidP="00D3528D">
            <w:pPr>
              <w:shd w:val="clear" w:color="auto" w:fill="FFFFFF"/>
              <w:spacing w:before="0" w:beforeAutospacing="0" w:after="0" w:afterAutospacing="0"/>
              <w:ind w:firstLine="0"/>
              <w:jc w:val="both"/>
              <w:rPr>
                <w:rFonts w:ascii="Times New Roman" w:eastAsia="Times New Roman" w:hAnsi="Times New Roman" w:cs="Times New Roman"/>
                <w:color w:val="000000"/>
                <w:sz w:val="24"/>
                <w:szCs w:val="24"/>
                <w:lang w:val="uk-UA" w:eastAsia="ru-RU"/>
              </w:rPr>
            </w:pPr>
            <w:r w:rsidRPr="00D3528D">
              <w:rPr>
                <w:rFonts w:ascii="Times New Roman" w:eastAsia="Times New Roman" w:hAnsi="Times New Roman" w:cs="Times New Roman"/>
                <w:iCs/>
                <w:color w:val="000000"/>
                <w:sz w:val="24"/>
                <w:szCs w:val="24"/>
                <w:lang w:val="uk-UA" w:eastAsia="ru-RU"/>
              </w:rPr>
              <w:t>-створення 3 (трьох) робочих місць (2 слюсарі і 1 фінансовий спеціаліст);</w:t>
            </w:r>
          </w:p>
          <w:p w:rsidR="00D3528D" w:rsidRPr="00D3528D" w:rsidRDefault="00D3528D" w:rsidP="00D3528D">
            <w:pPr>
              <w:shd w:val="clear" w:color="auto" w:fill="FFFFFF"/>
              <w:spacing w:before="0" w:beforeAutospacing="0" w:after="0" w:afterAutospacing="0"/>
              <w:ind w:firstLine="0"/>
              <w:jc w:val="both"/>
              <w:rPr>
                <w:rFonts w:ascii="Times New Roman" w:eastAsia="Times New Roman" w:hAnsi="Times New Roman" w:cs="Times New Roman"/>
                <w:color w:val="000000"/>
                <w:sz w:val="24"/>
                <w:szCs w:val="24"/>
                <w:lang w:val="uk-UA" w:eastAsia="ru-RU"/>
              </w:rPr>
            </w:pPr>
            <w:r w:rsidRPr="00D3528D">
              <w:rPr>
                <w:rFonts w:ascii="Times New Roman" w:eastAsia="Times New Roman" w:hAnsi="Times New Roman" w:cs="Times New Roman"/>
                <w:color w:val="000000"/>
                <w:sz w:val="24"/>
                <w:szCs w:val="24"/>
                <w:lang w:val="uk-UA" w:eastAsia="ru-RU"/>
              </w:rPr>
              <w:t>-збільшення обсягу продажів удвічі;</w:t>
            </w:r>
          </w:p>
          <w:p w:rsidR="00D3528D" w:rsidRPr="00D3528D" w:rsidRDefault="00D3528D" w:rsidP="00D3528D">
            <w:pPr>
              <w:shd w:val="clear" w:color="auto" w:fill="FFFFFF"/>
              <w:spacing w:before="0" w:beforeAutospacing="0" w:after="0" w:afterAutospacing="0"/>
              <w:ind w:firstLine="0"/>
              <w:jc w:val="both"/>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color w:val="000000"/>
                <w:sz w:val="24"/>
                <w:szCs w:val="24"/>
                <w:lang w:val="uk-UA" w:eastAsia="ru-RU"/>
              </w:rPr>
              <w:t>-нові ринки та нові клієнти (орієнтовано 50 нових клієнтів/рік);</w:t>
            </w:r>
          </w:p>
          <w:p w:rsidR="00D3528D" w:rsidRPr="00D3528D" w:rsidRDefault="00D3528D" w:rsidP="00D3528D">
            <w:pPr>
              <w:shd w:val="clear" w:color="auto" w:fill="FFFFFF"/>
              <w:spacing w:before="0" w:beforeAutospacing="0" w:after="0" w:afterAutospacing="0"/>
              <w:ind w:firstLine="0"/>
              <w:jc w:val="both"/>
              <w:rPr>
                <w:rFonts w:ascii="Times New Roman" w:eastAsia="Times New Roman" w:hAnsi="Times New Roman" w:cs="Times New Roman"/>
                <w:sz w:val="24"/>
                <w:szCs w:val="24"/>
                <w:lang w:val="ru-RU" w:eastAsia="it-IT"/>
              </w:rPr>
            </w:pPr>
            <w:r w:rsidRPr="00D3528D">
              <w:rPr>
                <w:rFonts w:ascii="Times New Roman" w:eastAsia="Times New Roman" w:hAnsi="Times New Roman" w:cs="Times New Roman"/>
                <w:sz w:val="24"/>
                <w:szCs w:val="24"/>
                <w:lang w:val="uk-UA" w:eastAsia="it-IT"/>
              </w:rPr>
              <w:t>-пр</w:t>
            </w:r>
            <w:r w:rsidRPr="00D3528D">
              <w:rPr>
                <w:rFonts w:ascii="Times New Roman" w:eastAsia="Times New Roman" w:hAnsi="Times New Roman" w:cs="Times New Roman"/>
                <w:sz w:val="24"/>
                <w:szCs w:val="24"/>
                <w:lang w:val="ru-RU" w:eastAsia="it-IT"/>
              </w:rPr>
              <w:t>огнозоване зростання продаж</w:t>
            </w:r>
            <w:r w:rsidRPr="00D3528D">
              <w:rPr>
                <w:rFonts w:ascii="Times New Roman" w:eastAsia="Times New Roman" w:hAnsi="Times New Roman" w:cs="Times New Roman"/>
                <w:sz w:val="24"/>
                <w:szCs w:val="24"/>
                <w:lang w:val="uk-UA" w:eastAsia="it-IT"/>
              </w:rPr>
              <w:t>і</w:t>
            </w:r>
            <w:r w:rsidRPr="00D3528D">
              <w:rPr>
                <w:rFonts w:ascii="Times New Roman" w:eastAsia="Times New Roman" w:hAnsi="Times New Roman" w:cs="Times New Roman"/>
                <w:sz w:val="24"/>
                <w:szCs w:val="24"/>
                <w:lang w:val="ru-RU" w:eastAsia="it-IT"/>
              </w:rPr>
              <w:t>в сприятиме окупност</w:t>
            </w:r>
            <w:r w:rsidRPr="00D3528D">
              <w:rPr>
                <w:rFonts w:ascii="Times New Roman" w:eastAsia="Times New Roman" w:hAnsi="Times New Roman" w:cs="Times New Roman"/>
                <w:sz w:val="24"/>
                <w:szCs w:val="24"/>
                <w:lang w:val="uk-UA" w:eastAsia="it-IT"/>
              </w:rPr>
              <w:t>і</w:t>
            </w:r>
            <w:r w:rsidRPr="00D3528D">
              <w:rPr>
                <w:rFonts w:ascii="Times New Roman" w:eastAsia="Times New Roman" w:hAnsi="Times New Roman" w:cs="Times New Roman"/>
                <w:sz w:val="24"/>
                <w:szCs w:val="24"/>
                <w:lang w:val="ru-RU" w:eastAsia="it-IT"/>
              </w:rPr>
              <w:t xml:space="preserve"> вкладень у пер</w:t>
            </w:r>
            <w:r w:rsidRPr="00D3528D">
              <w:rPr>
                <w:rFonts w:ascii="Times New Roman" w:eastAsia="Times New Roman" w:hAnsi="Times New Roman" w:cs="Times New Roman"/>
                <w:sz w:val="24"/>
                <w:szCs w:val="24"/>
                <w:lang w:val="uk-UA" w:eastAsia="it-IT"/>
              </w:rPr>
              <w:t>і</w:t>
            </w:r>
            <w:r w:rsidRPr="00D3528D">
              <w:rPr>
                <w:rFonts w:ascii="Times New Roman" w:eastAsia="Times New Roman" w:hAnsi="Times New Roman" w:cs="Times New Roman"/>
                <w:sz w:val="24"/>
                <w:szCs w:val="24"/>
                <w:lang w:val="ru-RU" w:eastAsia="it-IT"/>
              </w:rPr>
              <w:t>од до 2 рок</w:t>
            </w:r>
            <w:r w:rsidRPr="00D3528D">
              <w:rPr>
                <w:rFonts w:ascii="Times New Roman" w:eastAsia="Times New Roman" w:hAnsi="Times New Roman" w:cs="Times New Roman"/>
                <w:sz w:val="24"/>
                <w:szCs w:val="24"/>
                <w:lang w:val="uk-UA" w:eastAsia="it-IT"/>
              </w:rPr>
              <w:t>і</w:t>
            </w:r>
            <w:r w:rsidRPr="00D3528D">
              <w:rPr>
                <w:rFonts w:ascii="Times New Roman" w:eastAsia="Times New Roman" w:hAnsi="Times New Roman" w:cs="Times New Roman"/>
                <w:sz w:val="24"/>
                <w:szCs w:val="24"/>
                <w:lang w:val="ru-RU" w:eastAsia="it-IT"/>
              </w:rPr>
              <w:t>в.</w:t>
            </w:r>
          </w:p>
        </w:tc>
      </w:tr>
      <w:tr w:rsidR="00D3528D" w:rsidRPr="00774B6D" w:rsidTr="00D3528D">
        <w:trPr>
          <w:trHeight w:val="274"/>
        </w:trPr>
        <w:tc>
          <w:tcPr>
            <w:tcW w:w="3895" w:type="dxa"/>
            <w:shd w:val="clear" w:color="auto" w:fill="FFFFFF"/>
          </w:tcPr>
          <w:p w:rsidR="00D3528D" w:rsidRPr="00D3528D" w:rsidRDefault="00D3528D" w:rsidP="00D3528D">
            <w:pPr>
              <w:spacing w:before="40" w:beforeAutospacing="0" w:after="4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8.Очікувані якісні результати від реалізації проектів на виконання технічного завдання</w:t>
            </w:r>
          </w:p>
        </w:tc>
        <w:tc>
          <w:tcPr>
            <w:tcW w:w="6378" w:type="dxa"/>
            <w:gridSpan w:val="4"/>
            <w:shd w:val="clear" w:color="auto" w:fill="FFFFFF"/>
          </w:tcPr>
          <w:p w:rsidR="00D3528D" w:rsidRPr="00D3528D" w:rsidRDefault="00D3528D" w:rsidP="00D3528D">
            <w:pPr>
              <w:shd w:val="clear" w:color="auto" w:fill="FFFFFF"/>
              <w:spacing w:before="0" w:beforeAutospacing="0" w:after="0" w:afterAutospacing="0"/>
              <w:ind w:firstLine="0"/>
              <w:jc w:val="both"/>
              <w:rPr>
                <w:rFonts w:ascii="Times New Roman" w:eastAsia="Times New Roman" w:hAnsi="Times New Roman" w:cs="Times New Roman"/>
                <w:bCs/>
                <w:color w:val="000000"/>
                <w:sz w:val="24"/>
                <w:szCs w:val="24"/>
                <w:lang w:val="uk-UA" w:eastAsia="uk-UA"/>
              </w:rPr>
            </w:pPr>
            <w:r w:rsidRPr="00D3528D">
              <w:rPr>
                <w:rFonts w:ascii="Times New Roman" w:eastAsia="Times New Roman" w:hAnsi="Times New Roman" w:cs="Times New Roman"/>
                <w:bCs/>
                <w:color w:val="000000"/>
                <w:sz w:val="24"/>
                <w:szCs w:val="24"/>
                <w:lang w:val="uk-UA" w:eastAsia="uk-UA"/>
              </w:rPr>
              <w:t>-відкрито меблевий цех у доступному та просторому приміщенн</w:t>
            </w:r>
            <w:r w:rsidRPr="00D3528D">
              <w:rPr>
                <w:rFonts w:ascii="Times New Roman" w:eastAsia="Times New Roman" w:hAnsi="Times New Roman" w:cs="Times New Roman"/>
                <w:b/>
                <w:bCs/>
                <w:color w:val="000000"/>
                <w:sz w:val="24"/>
                <w:szCs w:val="24"/>
                <w:lang w:val="uk-UA" w:eastAsia="uk-UA"/>
              </w:rPr>
              <w:t xml:space="preserve">і </w:t>
            </w:r>
            <w:r w:rsidRPr="00D3528D">
              <w:rPr>
                <w:rFonts w:ascii="Times New Roman" w:eastAsia="Times New Roman" w:hAnsi="Times New Roman" w:cs="Times New Roman"/>
                <w:bCs/>
                <w:color w:val="000000"/>
                <w:sz w:val="24"/>
                <w:szCs w:val="24"/>
                <w:lang w:val="uk-UA" w:eastAsia="uk-UA"/>
              </w:rPr>
              <w:t>у центрі селища;</w:t>
            </w:r>
          </w:p>
          <w:p w:rsidR="00D3528D" w:rsidRPr="00D3528D" w:rsidRDefault="00D3528D" w:rsidP="00D3528D">
            <w:pPr>
              <w:shd w:val="clear" w:color="auto" w:fill="FFFFFF"/>
              <w:spacing w:before="0" w:beforeAutospacing="0" w:after="0" w:afterAutospacing="0"/>
              <w:ind w:firstLine="0"/>
              <w:jc w:val="both"/>
              <w:rPr>
                <w:rFonts w:ascii="Times New Roman" w:eastAsia="Times New Roman" w:hAnsi="Times New Roman" w:cs="Times New Roman"/>
                <w:bCs/>
                <w:color w:val="000000"/>
                <w:sz w:val="24"/>
                <w:szCs w:val="24"/>
                <w:lang w:val="uk-UA" w:eastAsia="uk-UA"/>
              </w:rPr>
            </w:pPr>
            <w:r w:rsidRPr="00D3528D">
              <w:rPr>
                <w:rFonts w:ascii="Times New Roman" w:eastAsia="Times New Roman" w:hAnsi="Times New Roman" w:cs="Times New Roman"/>
                <w:bCs/>
                <w:color w:val="000000"/>
                <w:sz w:val="24"/>
                <w:szCs w:val="24"/>
                <w:lang w:val="uk-UA" w:eastAsia="uk-UA"/>
              </w:rPr>
              <w:t>-закуплено нове обладнання</w:t>
            </w:r>
            <w:r w:rsidRPr="00D3528D">
              <w:rPr>
                <w:rFonts w:ascii="Times New Roman" w:eastAsia="Times New Roman" w:hAnsi="Times New Roman" w:cs="Times New Roman"/>
                <w:bCs/>
                <w:color w:val="000000"/>
                <w:sz w:val="24"/>
                <w:szCs w:val="24"/>
                <w:lang w:val="ru-RU" w:eastAsia="uk-UA"/>
              </w:rPr>
              <w:t>, яке</w:t>
            </w:r>
            <w:r w:rsidRPr="00D3528D">
              <w:rPr>
                <w:rFonts w:ascii="Times New Roman" w:eastAsia="Times New Roman" w:hAnsi="Times New Roman" w:cs="Times New Roman"/>
                <w:bCs/>
                <w:color w:val="000000"/>
                <w:sz w:val="24"/>
                <w:szCs w:val="24"/>
                <w:lang w:val="uk-UA" w:eastAsia="uk-UA"/>
              </w:rPr>
              <w:t xml:space="preserve"> дасть змогу виробляти якісні меблі в найкоротші терміни;</w:t>
            </w:r>
          </w:p>
          <w:p w:rsidR="00D3528D" w:rsidRPr="00D3528D" w:rsidRDefault="00D3528D" w:rsidP="00D3528D">
            <w:pPr>
              <w:shd w:val="clear" w:color="auto" w:fill="FFFFFF"/>
              <w:spacing w:before="0" w:beforeAutospacing="0" w:after="0" w:afterAutospacing="0"/>
              <w:ind w:firstLine="0"/>
              <w:jc w:val="both"/>
              <w:rPr>
                <w:rFonts w:ascii="Times New Roman" w:eastAsia="Times New Roman" w:hAnsi="Times New Roman" w:cs="Times New Roman"/>
                <w:bCs/>
                <w:color w:val="000000"/>
                <w:sz w:val="24"/>
                <w:szCs w:val="24"/>
                <w:lang w:val="uk-UA" w:eastAsia="uk-UA"/>
              </w:rPr>
            </w:pPr>
            <w:r w:rsidRPr="00D3528D">
              <w:rPr>
                <w:rFonts w:ascii="Times New Roman" w:eastAsia="Times New Roman" w:hAnsi="Times New Roman" w:cs="Times New Roman"/>
                <w:bCs/>
                <w:color w:val="000000"/>
                <w:sz w:val="24"/>
                <w:szCs w:val="24"/>
                <w:lang w:val="uk-UA" w:eastAsia="uk-UA"/>
              </w:rPr>
              <w:t>-кандидат на посаду фінансового спеціаліста-людина з обмеженими можливостями, що підтримує інклюзивний розвиток у громаді;</w:t>
            </w:r>
          </w:p>
          <w:p w:rsidR="00D3528D" w:rsidRPr="00D3528D" w:rsidRDefault="00D3528D" w:rsidP="00D3528D">
            <w:pPr>
              <w:shd w:val="clear" w:color="auto" w:fill="FFFFFF"/>
              <w:spacing w:before="0" w:beforeAutospacing="0" w:after="0" w:afterAutospacing="0"/>
              <w:ind w:firstLine="0"/>
              <w:jc w:val="both"/>
              <w:rPr>
                <w:rFonts w:ascii="Times New Roman" w:eastAsia="Times New Roman" w:hAnsi="Times New Roman" w:cs="Times New Roman"/>
                <w:iCs/>
                <w:color w:val="000000"/>
                <w:sz w:val="24"/>
                <w:szCs w:val="24"/>
                <w:lang w:val="uk-UA" w:eastAsia="ru-RU"/>
              </w:rPr>
            </w:pPr>
            <w:r w:rsidRPr="00D3528D">
              <w:rPr>
                <w:rFonts w:ascii="Times New Roman" w:eastAsia="Times New Roman" w:hAnsi="Times New Roman" w:cs="Times New Roman"/>
                <w:bCs/>
                <w:color w:val="000000"/>
                <w:sz w:val="24"/>
                <w:szCs w:val="24"/>
                <w:lang w:val="ru-RU" w:eastAsia="ru-RU"/>
              </w:rPr>
              <w:t>-збільшено обсяги виробництва та збуту, як на внутрішньому, так і на зовнішньому ринках.</w:t>
            </w:r>
          </w:p>
        </w:tc>
      </w:tr>
      <w:tr w:rsidR="00D3528D" w:rsidRPr="00774B6D" w:rsidTr="00D3528D">
        <w:tc>
          <w:tcPr>
            <w:tcW w:w="3895" w:type="dxa"/>
            <w:shd w:val="clear" w:color="auto" w:fill="FFFFFF"/>
          </w:tcPr>
          <w:p w:rsidR="00D3528D" w:rsidRPr="00D3528D" w:rsidRDefault="00D3528D" w:rsidP="00D3528D">
            <w:pPr>
              <w:spacing w:before="40" w:beforeAutospacing="0" w:after="4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8. Основні заходи технічного завдання</w:t>
            </w:r>
          </w:p>
          <w:p w:rsidR="00D3528D" w:rsidRPr="00D3528D" w:rsidRDefault="00D3528D" w:rsidP="00D3528D">
            <w:pPr>
              <w:spacing w:before="40" w:beforeAutospacing="0" w:after="40" w:afterAutospacing="0"/>
              <w:ind w:firstLine="0"/>
              <w:jc w:val="both"/>
              <w:rPr>
                <w:rFonts w:ascii="Times New Roman" w:eastAsia="Times New Roman" w:hAnsi="Times New Roman" w:cs="Times New Roman"/>
                <w:bCs/>
                <w:sz w:val="24"/>
                <w:szCs w:val="24"/>
                <w:lang w:val="uk-UA" w:eastAsia="ru-RU"/>
              </w:rPr>
            </w:pPr>
          </w:p>
        </w:tc>
        <w:tc>
          <w:tcPr>
            <w:tcW w:w="6378" w:type="dxa"/>
            <w:gridSpan w:val="4"/>
          </w:tcPr>
          <w:p w:rsidR="00D3528D" w:rsidRPr="00D3528D" w:rsidRDefault="00D3528D" w:rsidP="00D3528D">
            <w:pPr>
              <w:spacing w:before="0" w:beforeAutospacing="0" w:after="0" w:afterAutospacing="0"/>
              <w:ind w:firstLine="0"/>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lastRenderedPageBreak/>
              <w:t>1.Підготовка приміщення для меблевого цеху</w:t>
            </w:r>
          </w:p>
          <w:p w:rsidR="00D3528D" w:rsidRPr="00D3528D" w:rsidRDefault="00D3528D" w:rsidP="00D3528D">
            <w:pPr>
              <w:spacing w:before="0" w:beforeAutospacing="0" w:after="0" w:afterAutospacing="0"/>
              <w:ind w:firstLine="0"/>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 xml:space="preserve">2.Закупівля обладнання. </w:t>
            </w:r>
          </w:p>
          <w:p w:rsidR="00D3528D" w:rsidRPr="00D3528D" w:rsidRDefault="00D3528D" w:rsidP="00D3528D">
            <w:pPr>
              <w:spacing w:before="0" w:beforeAutospacing="0" w:after="0" w:afterAutospacing="0"/>
              <w:ind w:firstLine="0"/>
              <w:jc w:val="both"/>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lastRenderedPageBreak/>
              <w:t>Для успішної діяльності цеху передбачено придбати:</w:t>
            </w:r>
          </w:p>
          <w:p w:rsidR="00D3528D" w:rsidRPr="00D3528D" w:rsidRDefault="00D3528D" w:rsidP="00D3528D">
            <w:pPr>
              <w:spacing w:before="0" w:beforeAutospacing="0" w:after="0" w:afterAutospacing="0"/>
              <w:ind w:firstLine="0"/>
              <w:jc w:val="both"/>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форматно-розкрійний верстати, свердлильно-присадний верстат, шліфувальний верстат, стружкопилесос, поворотно-наклонний пневматичний фіксатор, компресор, лазерні далекомір та нівелір, підрізи крайкові, шуруповерти, дрилі, перфоратор, фрезер крайковий, торцовочна пилка.</w:t>
            </w:r>
          </w:p>
          <w:p w:rsidR="00D3528D" w:rsidRPr="00D3528D" w:rsidRDefault="00D3528D" w:rsidP="00D3528D">
            <w:pPr>
              <w:spacing w:before="0" w:beforeAutospacing="0" w:after="0" w:afterAutospacing="0"/>
              <w:ind w:firstLine="0"/>
              <w:jc w:val="both"/>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Досвід підприємця свідчить, що на етапі замовлення споживачу потрібно представити майбутню продукцію у зручному і наглядному вигляді. Для цього потрібно придбати комп’ютер у зборі з відповідним програмним забезпеченням та кольоровий принтер.</w:t>
            </w:r>
          </w:p>
          <w:p w:rsidR="00D3528D" w:rsidRPr="00D3528D" w:rsidRDefault="00D3528D" w:rsidP="00D3528D">
            <w:pPr>
              <w:spacing w:before="0" w:beforeAutospacing="0" w:after="0" w:afterAutospacing="0"/>
              <w:ind w:firstLine="0"/>
              <w:jc w:val="both"/>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Паралельно з цим будуть підібрані нові працівники-2 слюсарі та 1 фінансовий спеціаліст, які пройдуть підготовче навчання.</w:t>
            </w:r>
          </w:p>
          <w:p w:rsidR="00D3528D" w:rsidRPr="00D3528D" w:rsidRDefault="00D3528D" w:rsidP="00D3528D">
            <w:pPr>
              <w:spacing w:before="0" w:beforeAutospacing="0" w:after="0" w:afterAutospacing="0"/>
              <w:ind w:firstLine="0"/>
              <w:jc w:val="both"/>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Залучення додаткових працівників сприятиме запровадженню на підприємстві раціонального менеджменту, коли власник виконуватиме управлінські та адміністративні функції, фінансист-забезпечить якісну фінансову політику.</w:t>
            </w:r>
          </w:p>
          <w:p w:rsidR="00D3528D" w:rsidRPr="00D3528D" w:rsidRDefault="00D3528D" w:rsidP="00D3528D">
            <w:pPr>
              <w:spacing w:before="0" w:beforeAutospacing="0" w:after="0" w:afterAutospacing="0"/>
              <w:ind w:firstLine="0"/>
              <w:jc w:val="both"/>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Серед запланованих заходів-створення веб-сайту підприємства ,який виконуватиме такі завдання, як презентація підприємства, своєрідної візитівки для громади; демонстрація найкращих виробів у категоріях: офісні меблі, кухні, спальні; можливість онлайн-замовлення, введення початкових параметрів майбутнього виробу та отримання розрахунку попередньої вартості; зворотній зв'язок від клієнтів: коментарі, побажання, зауваження для покращення діяльності та ін.</w:t>
            </w:r>
          </w:p>
        </w:tc>
      </w:tr>
      <w:tr w:rsidR="00D3528D" w:rsidRPr="00D3528D" w:rsidTr="00FB109E">
        <w:trPr>
          <w:trHeight w:val="908"/>
        </w:trPr>
        <w:tc>
          <w:tcPr>
            <w:tcW w:w="3895" w:type="dxa"/>
            <w:shd w:val="clear" w:color="auto" w:fill="FFFFFF"/>
          </w:tcPr>
          <w:p w:rsidR="00D3528D" w:rsidRPr="00D3528D" w:rsidRDefault="00D3528D" w:rsidP="00BC4B1A">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lastRenderedPageBreak/>
              <w:t>10. Обсяг фінансування проекту, тис. грн, на 2021-2023 роки</w:t>
            </w:r>
          </w:p>
        </w:tc>
        <w:tc>
          <w:tcPr>
            <w:tcW w:w="1275" w:type="dxa"/>
          </w:tcPr>
          <w:p w:rsidR="00D3528D" w:rsidRPr="00D3528D" w:rsidRDefault="00D3528D" w:rsidP="00BC4B1A">
            <w:pPr>
              <w:spacing w:before="0" w:beforeAutospacing="0" w:after="0" w:afterAutospacing="0"/>
              <w:ind w:firstLine="0"/>
              <w:jc w:val="center"/>
              <w:rPr>
                <w:rFonts w:ascii="Times New Roman" w:eastAsia="Times New Roman" w:hAnsi="Times New Roman" w:cs="Times New Roman"/>
                <w:sz w:val="24"/>
                <w:szCs w:val="24"/>
                <w:lang w:val="uk-UA" w:eastAsia="it-IT"/>
              </w:rPr>
            </w:pPr>
            <w:bookmarkStart w:id="84" w:name="OLE_LINK1"/>
            <w:bookmarkStart w:id="85" w:name="OLE_LINK2"/>
            <w:r w:rsidRPr="00D3528D">
              <w:rPr>
                <w:rFonts w:ascii="Times New Roman" w:eastAsia="Times New Roman" w:hAnsi="Times New Roman" w:cs="Times New Roman"/>
                <w:sz w:val="24"/>
                <w:szCs w:val="24"/>
                <w:lang w:val="uk-UA" w:eastAsia="it-IT"/>
              </w:rPr>
              <w:t>2021</w:t>
            </w:r>
            <w:bookmarkEnd w:id="84"/>
            <w:bookmarkEnd w:id="85"/>
          </w:p>
        </w:tc>
        <w:tc>
          <w:tcPr>
            <w:tcW w:w="1418" w:type="dxa"/>
          </w:tcPr>
          <w:p w:rsidR="00D3528D" w:rsidRPr="00D3528D" w:rsidRDefault="00D3528D" w:rsidP="00BC4B1A">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2022</w:t>
            </w:r>
          </w:p>
        </w:tc>
        <w:tc>
          <w:tcPr>
            <w:tcW w:w="1559" w:type="dxa"/>
          </w:tcPr>
          <w:p w:rsidR="00D3528D" w:rsidRPr="00D3528D" w:rsidRDefault="00D3528D" w:rsidP="00BC4B1A">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2023</w:t>
            </w:r>
          </w:p>
        </w:tc>
        <w:tc>
          <w:tcPr>
            <w:tcW w:w="2126" w:type="dxa"/>
          </w:tcPr>
          <w:p w:rsidR="00D3528D" w:rsidRPr="00D3528D" w:rsidRDefault="00D3528D" w:rsidP="00BC4B1A">
            <w:pPr>
              <w:spacing w:before="0" w:beforeAutospacing="0" w:after="0" w:afterAutospacing="0"/>
              <w:ind w:firstLine="0"/>
              <w:jc w:val="center"/>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Усього</w:t>
            </w:r>
          </w:p>
        </w:tc>
      </w:tr>
      <w:tr w:rsidR="00D3528D" w:rsidRPr="00D3528D" w:rsidTr="00D3528D">
        <w:tc>
          <w:tcPr>
            <w:tcW w:w="3895" w:type="dxa"/>
            <w:shd w:val="clear" w:color="auto" w:fill="FFFFFF"/>
          </w:tcPr>
          <w:p w:rsidR="00D3528D" w:rsidRPr="00D3528D" w:rsidRDefault="00D3528D" w:rsidP="00BC4B1A">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 xml:space="preserve">-державний бюджет: </w:t>
            </w:r>
          </w:p>
        </w:tc>
        <w:tc>
          <w:tcPr>
            <w:tcW w:w="6378" w:type="dxa"/>
            <w:gridSpan w:val="4"/>
          </w:tcPr>
          <w:p w:rsidR="00D3528D" w:rsidRPr="00D3528D" w:rsidRDefault="003A3834" w:rsidP="00BC4B1A">
            <w:pPr>
              <w:spacing w:before="0" w:beforeAutospacing="0" w:after="0" w:afterAutospacing="0"/>
              <w:ind w:firstLine="0"/>
              <w:rPr>
                <w:rFonts w:ascii="Times New Roman" w:eastAsia="Times New Roman" w:hAnsi="Times New Roman" w:cs="Times New Roman"/>
                <w:sz w:val="24"/>
                <w:szCs w:val="24"/>
                <w:lang w:val="uk-UA" w:eastAsia="it-IT"/>
              </w:rPr>
            </w:pPr>
            <w:r>
              <w:rPr>
                <w:rFonts w:ascii="Times New Roman" w:eastAsia="Times New Roman" w:hAnsi="Times New Roman" w:cs="Times New Roman"/>
                <w:sz w:val="24"/>
                <w:szCs w:val="24"/>
                <w:lang w:val="uk-UA" w:eastAsia="it-IT"/>
              </w:rPr>
              <w:t>-</w:t>
            </w:r>
          </w:p>
        </w:tc>
      </w:tr>
      <w:tr w:rsidR="00D3528D" w:rsidRPr="00D3528D" w:rsidTr="00D3528D">
        <w:tc>
          <w:tcPr>
            <w:tcW w:w="3895" w:type="dxa"/>
            <w:shd w:val="clear" w:color="auto" w:fill="FFFFFF"/>
          </w:tcPr>
          <w:p w:rsidR="00D3528D" w:rsidRPr="00D3528D" w:rsidRDefault="00D3528D" w:rsidP="00BC4B1A">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державний фонд регіонального розвитку</w:t>
            </w:r>
          </w:p>
        </w:tc>
        <w:tc>
          <w:tcPr>
            <w:tcW w:w="6378" w:type="dxa"/>
            <w:gridSpan w:val="4"/>
          </w:tcPr>
          <w:p w:rsidR="00D3528D" w:rsidRPr="00D3528D" w:rsidRDefault="003A3834" w:rsidP="00BC4B1A">
            <w:pPr>
              <w:spacing w:before="0" w:beforeAutospacing="0" w:after="0" w:afterAutospacing="0"/>
              <w:ind w:firstLine="0"/>
              <w:rPr>
                <w:rFonts w:ascii="Times New Roman" w:eastAsia="Times New Roman" w:hAnsi="Times New Roman" w:cs="Times New Roman"/>
                <w:sz w:val="24"/>
                <w:szCs w:val="24"/>
                <w:lang w:val="uk-UA" w:eastAsia="it-IT"/>
              </w:rPr>
            </w:pPr>
            <w:r>
              <w:rPr>
                <w:rFonts w:ascii="Times New Roman" w:eastAsia="Times New Roman" w:hAnsi="Times New Roman" w:cs="Times New Roman"/>
                <w:sz w:val="24"/>
                <w:szCs w:val="24"/>
                <w:lang w:val="uk-UA" w:eastAsia="it-IT"/>
              </w:rPr>
              <w:t>-</w:t>
            </w:r>
          </w:p>
        </w:tc>
      </w:tr>
      <w:tr w:rsidR="00D3528D" w:rsidRPr="00D3528D" w:rsidTr="00D3528D">
        <w:tc>
          <w:tcPr>
            <w:tcW w:w="3895" w:type="dxa"/>
            <w:shd w:val="clear" w:color="auto" w:fill="FFFFFF"/>
          </w:tcPr>
          <w:p w:rsidR="00D3528D" w:rsidRPr="00D3528D" w:rsidRDefault="00D3528D" w:rsidP="00BC4B1A">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інші джерела (зазначити)</w:t>
            </w:r>
          </w:p>
        </w:tc>
        <w:tc>
          <w:tcPr>
            <w:tcW w:w="6378" w:type="dxa"/>
            <w:gridSpan w:val="4"/>
          </w:tcPr>
          <w:p w:rsidR="00D3528D" w:rsidRPr="00D3528D" w:rsidRDefault="00D3528D" w:rsidP="00BC4B1A">
            <w:pPr>
              <w:spacing w:before="0" w:beforeAutospacing="0" w:after="0" w:afterAutospacing="0"/>
              <w:ind w:firstLine="0"/>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w:t>
            </w:r>
          </w:p>
        </w:tc>
      </w:tr>
      <w:tr w:rsidR="00D3528D" w:rsidRPr="00D3528D" w:rsidTr="00D3528D">
        <w:tc>
          <w:tcPr>
            <w:tcW w:w="3895" w:type="dxa"/>
            <w:shd w:val="clear" w:color="auto" w:fill="FFFFFF"/>
          </w:tcPr>
          <w:p w:rsidR="00D3528D" w:rsidRPr="00D3528D" w:rsidRDefault="00D3528D" w:rsidP="00BC4B1A">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-місцевий бюджет (всього),в т.ч.:</w:t>
            </w:r>
          </w:p>
        </w:tc>
        <w:tc>
          <w:tcPr>
            <w:tcW w:w="6378" w:type="dxa"/>
            <w:gridSpan w:val="4"/>
          </w:tcPr>
          <w:p w:rsidR="00D3528D" w:rsidRPr="00D3528D" w:rsidRDefault="00D3528D" w:rsidP="00BC4B1A">
            <w:pPr>
              <w:spacing w:before="0" w:beforeAutospacing="0" w:after="0" w:afterAutospacing="0"/>
              <w:ind w:firstLine="0"/>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50,0</w:t>
            </w:r>
          </w:p>
        </w:tc>
      </w:tr>
      <w:tr w:rsidR="00D3528D" w:rsidRPr="00D3528D" w:rsidTr="00D3528D">
        <w:tc>
          <w:tcPr>
            <w:tcW w:w="3895" w:type="dxa"/>
            <w:shd w:val="clear" w:color="auto" w:fill="FFFFFF"/>
          </w:tcPr>
          <w:p w:rsidR="00D3528D" w:rsidRPr="00D3528D" w:rsidRDefault="00D3528D" w:rsidP="00BC4B1A">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обласний бюджет</w:t>
            </w:r>
          </w:p>
        </w:tc>
        <w:tc>
          <w:tcPr>
            <w:tcW w:w="6378" w:type="dxa"/>
            <w:gridSpan w:val="4"/>
          </w:tcPr>
          <w:p w:rsidR="00D3528D" w:rsidRPr="00D3528D" w:rsidRDefault="00D3528D" w:rsidP="00BC4B1A">
            <w:pPr>
              <w:spacing w:before="0" w:beforeAutospacing="0" w:after="0" w:afterAutospacing="0"/>
              <w:ind w:firstLine="0"/>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w:t>
            </w:r>
          </w:p>
        </w:tc>
      </w:tr>
      <w:tr w:rsidR="00D3528D" w:rsidRPr="00D3528D" w:rsidTr="00D3528D">
        <w:tc>
          <w:tcPr>
            <w:tcW w:w="3895" w:type="dxa"/>
            <w:shd w:val="clear" w:color="auto" w:fill="FFFFFF"/>
          </w:tcPr>
          <w:p w:rsidR="00D3528D" w:rsidRPr="00D3528D" w:rsidRDefault="00D3528D" w:rsidP="00BC4B1A">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районний бюджет</w:t>
            </w:r>
          </w:p>
        </w:tc>
        <w:tc>
          <w:tcPr>
            <w:tcW w:w="6378" w:type="dxa"/>
            <w:gridSpan w:val="4"/>
          </w:tcPr>
          <w:p w:rsidR="00D3528D" w:rsidRPr="00D3528D" w:rsidRDefault="00D3528D" w:rsidP="00BC4B1A">
            <w:pPr>
              <w:spacing w:before="0" w:beforeAutospacing="0" w:after="0" w:afterAutospacing="0"/>
              <w:ind w:firstLine="0"/>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w:t>
            </w:r>
          </w:p>
        </w:tc>
      </w:tr>
      <w:tr w:rsidR="00D3528D" w:rsidRPr="00D3528D" w:rsidTr="00D3528D">
        <w:tc>
          <w:tcPr>
            <w:tcW w:w="3895" w:type="dxa"/>
            <w:shd w:val="clear" w:color="auto" w:fill="FFFFFF"/>
          </w:tcPr>
          <w:p w:rsidR="00D3528D" w:rsidRPr="00D3528D" w:rsidRDefault="00D3528D" w:rsidP="00BC4B1A">
            <w:pPr>
              <w:spacing w:before="0" w:beforeAutospacing="0" w:after="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міський бюджет</w:t>
            </w:r>
          </w:p>
        </w:tc>
        <w:tc>
          <w:tcPr>
            <w:tcW w:w="6378" w:type="dxa"/>
            <w:gridSpan w:val="4"/>
          </w:tcPr>
          <w:p w:rsidR="00D3528D" w:rsidRPr="00D3528D" w:rsidRDefault="00D3528D" w:rsidP="00BC4B1A">
            <w:pPr>
              <w:spacing w:before="0" w:beforeAutospacing="0" w:after="0" w:afterAutospacing="0"/>
              <w:ind w:firstLine="0"/>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50,0</w:t>
            </w:r>
          </w:p>
        </w:tc>
      </w:tr>
      <w:tr w:rsidR="00D3528D" w:rsidRPr="00D3528D" w:rsidTr="00D3528D">
        <w:tc>
          <w:tcPr>
            <w:tcW w:w="3895" w:type="dxa"/>
            <w:shd w:val="clear" w:color="auto" w:fill="FFFFFF"/>
          </w:tcPr>
          <w:p w:rsidR="00D3528D" w:rsidRPr="00D3528D" w:rsidRDefault="00D3528D" w:rsidP="00D3528D">
            <w:pPr>
              <w:spacing w:before="40" w:beforeAutospacing="0" w:after="4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-інші джерела(зазначити)</w:t>
            </w:r>
          </w:p>
        </w:tc>
        <w:tc>
          <w:tcPr>
            <w:tcW w:w="6378" w:type="dxa"/>
            <w:gridSpan w:val="4"/>
          </w:tcPr>
          <w:p w:rsidR="00D3528D" w:rsidRPr="00D3528D" w:rsidRDefault="003A3834" w:rsidP="00D3528D">
            <w:pPr>
              <w:spacing w:before="40" w:beforeAutospacing="0" w:after="40" w:afterAutospacing="0"/>
              <w:ind w:firstLine="0"/>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439,0</w:t>
            </w:r>
          </w:p>
        </w:tc>
      </w:tr>
      <w:tr w:rsidR="00D3528D" w:rsidRPr="00D3528D" w:rsidTr="00D3528D">
        <w:tc>
          <w:tcPr>
            <w:tcW w:w="3895" w:type="dxa"/>
            <w:shd w:val="clear" w:color="auto" w:fill="FFFFFF"/>
          </w:tcPr>
          <w:p w:rsidR="00D3528D" w:rsidRPr="00D3528D" w:rsidRDefault="00D3528D" w:rsidP="00D3528D">
            <w:pPr>
              <w:spacing w:before="40" w:beforeAutospacing="0" w:after="40" w:afterAutospacing="0"/>
              <w:ind w:firstLine="0"/>
              <w:jc w:val="both"/>
              <w:rPr>
                <w:rFonts w:ascii="Times New Roman" w:eastAsia="Times New Roman" w:hAnsi="Times New Roman" w:cs="Times New Roman"/>
                <w:b/>
                <w:bCs/>
                <w:sz w:val="24"/>
                <w:szCs w:val="24"/>
                <w:lang w:val="uk-UA" w:eastAsia="ru-RU"/>
              </w:rPr>
            </w:pPr>
            <w:r w:rsidRPr="00D3528D">
              <w:rPr>
                <w:rFonts w:ascii="Times New Roman" w:eastAsia="Times New Roman" w:hAnsi="Times New Roman" w:cs="Times New Roman"/>
                <w:b/>
                <w:bCs/>
                <w:sz w:val="24"/>
                <w:szCs w:val="24"/>
                <w:lang w:val="uk-UA" w:eastAsia="ru-RU"/>
              </w:rPr>
              <w:t>РАЗОМ</w:t>
            </w:r>
          </w:p>
        </w:tc>
        <w:tc>
          <w:tcPr>
            <w:tcW w:w="6378" w:type="dxa"/>
            <w:gridSpan w:val="4"/>
          </w:tcPr>
          <w:p w:rsidR="00D3528D" w:rsidRPr="00D3528D" w:rsidRDefault="00D3528D" w:rsidP="00D3528D">
            <w:pPr>
              <w:spacing w:before="40" w:beforeAutospacing="0" w:after="40" w:afterAutospacing="0"/>
              <w:ind w:firstLine="0"/>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b/>
                <w:sz w:val="24"/>
                <w:szCs w:val="24"/>
                <w:lang w:val="uk-UA" w:eastAsia="it-IT"/>
              </w:rPr>
              <w:t>489,0</w:t>
            </w:r>
          </w:p>
        </w:tc>
      </w:tr>
      <w:tr w:rsidR="00D3528D" w:rsidRPr="00D3528D" w:rsidTr="00D3528D">
        <w:tc>
          <w:tcPr>
            <w:tcW w:w="3895" w:type="dxa"/>
            <w:shd w:val="clear" w:color="auto" w:fill="FFFFFF"/>
          </w:tcPr>
          <w:p w:rsidR="00D3528D" w:rsidRPr="00D3528D" w:rsidRDefault="00D3528D" w:rsidP="00D3528D">
            <w:pPr>
              <w:spacing w:before="40" w:beforeAutospacing="0" w:after="40" w:afterAutospacing="0"/>
              <w:ind w:firstLine="0"/>
              <w:jc w:val="both"/>
              <w:rPr>
                <w:rFonts w:ascii="Times New Roman" w:eastAsia="Times New Roman" w:hAnsi="Times New Roman" w:cs="Times New Roman"/>
                <w:bCs/>
                <w:sz w:val="24"/>
                <w:szCs w:val="24"/>
                <w:lang w:val="uk-UA" w:eastAsia="ru-RU"/>
              </w:rPr>
            </w:pPr>
            <w:r w:rsidRPr="00D3528D">
              <w:rPr>
                <w:rFonts w:ascii="Times New Roman" w:eastAsia="Times New Roman" w:hAnsi="Times New Roman" w:cs="Times New Roman"/>
                <w:bCs/>
                <w:sz w:val="24"/>
                <w:szCs w:val="24"/>
                <w:lang w:val="uk-UA" w:eastAsia="ru-RU"/>
              </w:rPr>
              <w:t>11.Інша інформація щодо технічного завдання (за потреби)</w:t>
            </w:r>
          </w:p>
        </w:tc>
        <w:tc>
          <w:tcPr>
            <w:tcW w:w="6378" w:type="dxa"/>
            <w:gridSpan w:val="4"/>
          </w:tcPr>
          <w:p w:rsidR="00D3528D" w:rsidRPr="00D3528D" w:rsidRDefault="00D3528D" w:rsidP="00D3528D">
            <w:pPr>
              <w:spacing w:before="40" w:beforeAutospacing="0" w:after="40" w:afterAutospacing="0"/>
              <w:ind w:firstLine="0"/>
              <w:rPr>
                <w:rFonts w:ascii="Times New Roman" w:eastAsia="Times New Roman" w:hAnsi="Times New Roman" w:cs="Times New Roman"/>
                <w:sz w:val="24"/>
                <w:szCs w:val="24"/>
                <w:lang w:val="uk-UA" w:eastAsia="it-IT"/>
              </w:rPr>
            </w:pPr>
            <w:r w:rsidRPr="00D3528D">
              <w:rPr>
                <w:rFonts w:ascii="Times New Roman" w:eastAsia="Times New Roman" w:hAnsi="Times New Roman" w:cs="Times New Roman"/>
                <w:sz w:val="24"/>
                <w:szCs w:val="24"/>
                <w:lang w:val="uk-UA" w:eastAsia="it-IT"/>
              </w:rPr>
              <w:t>-</w:t>
            </w:r>
          </w:p>
        </w:tc>
      </w:tr>
    </w:tbl>
    <w:p w:rsidR="00D3528D" w:rsidRDefault="00D3528D" w:rsidP="00D3528D">
      <w:pPr>
        <w:spacing w:before="0" w:beforeAutospacing="0" w:after="0" w:afterAutospacing="0"/>
        <w:ind w:firstLine="0"/>
        <w:rPr>
          <w:lang w:val="uk-UA"/>
        </w:rPr>
      </w:pPr>
    </w:p>
    <w:tbl>
      <w:tblPr>
        <w:tblStyle w:val="15"/>
        <w:tblW w:w="10348" w:type="dxa"/>
        <w:tblInd w:w="-147" w:type="dxa"/>
        <w:tblLayout w:type="fixed"/>
        <w:tblLook w:val="04A0" w:firstRow="1" w:lastRow="0" w:firstColumn="1" w:lastColumn="0" w:noHBand="0" w:noVBand="1"/>
      </w:tblPr>
      <w:tblGrid>
        <w:gridCol w:w="3970"/>
        <w:gridCol w:w="1134"/>
        <w:gridCol w:w="1417"/>
        <w:gridCol w:w="1559"/>
        <w:gridCol w:w="2268"/>
      </w:tblGrid>
      <w:tr w:rsidR="00D3528D" w:rsidRPr="00D3528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 Номер технічного завдання</w:t>
            </w:r>
          </w:p>
        </w:tc>
        <w:tc>
          <w:tcPr>
            <w:tcW w:w="6378" w:type="dxa"/>
            <w:gridSpan w:val="4"/>
          </w:tcPr>
          <w:p w:rsidR="00D3528D" w:rsidRPr="003E4C0A" w:rsidRDefault="00D3528D" w:rsidP="00D3528D">
            <w:pPr>
              <w:shd w:val="clear" w:color="auto" w:fill="FFFFFF"/>
              <w:textAlignment w:val="baseline"/>
              <w:rPr>
                <w:rFonts w:ascii="Times New Roman" w:eastAsia="Times New Roman" w:hAnsi="Times New Roman" w:cs="Times New Roman"/>
                <w:b/>
                <w:sz w:val="24"/>
                <w:szCs w:val="24"/>
                <w:lang w:eastAsia="uk-UA"/>
              </w:rPr>
            </w:pPr>
            <w:r w:rsidRPr="003E4C0A">
              <w:rPr>
                <w:rFonts w:ascii="Times New Roman" w:eastAsia="Times New Roman" w:hAnsi="Times New Roman" w:cs="Times New Roman"/>
                <w:b/>
                <w:sz w:val="24"/>
                <w:szCs w:val="24"/>
                <w:lang w:eastAsia="uk-UA"/>
              </w:rPr>
              <w:t>4.3.</w:t>
            </w:r>
          </w:p>
        </w:tc>
      </w:tr>
      <w:tr w:rsidR="00D3528D" w:rsidRPr="00774B6D" w:rsidTr="00D3528D">
        <w:trPr>
          <w:trHeight w:val="684"/>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 Назва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Облаштування інженерної інфраструктури (електропостачання, газопостачання, водопостачання, водовідведення (Індустріального парку «Знам‘янський».</w:t>
            </w:r>
          </w:p>
        </w:tc>
      </w:tr>
      <w:tr w:rsidR="00D3528D" w:rsidRPr="00D3528D" w:rsidTr="00D3528D">
        <w:trPr>
          <w:trHeight w:val="978"/>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3. Номер і назва завдання з </w:t>
            </w:r>
            <w:hyperlink r:id="rId100" w:anchor="n11" w:tgtFrame="_blank" w:history="1">
              <w:r w:rsidRPr="00D3528D">
                <w:rPr>
                  <w:rFonts w:ascii="Times New Roman" w:eastAsia="Times New Roman" w:hAnsi="Times New Roman" w:cs="Times New Roman"/>
                  <w:sz w:val="24"/>
                  <w:szCs w:val="24"/>
                  <w:lang w:eastAsia="uk-UA"/>
                </w:rPr>
                <w:t>Державної стратегії регіонального розвитку</w:t>
              </w:r>
            </w:hyperlink>
            <w:r w:rsidRPr="00D3528D">
              <w:rPr>
                <w:rFonts w:ascii="Times New Roman" w:eastAsia="Times New Roman" w:hAnsi="Times New Roman" w:cs="Times New Roman"/>
                <w:sz w:val="24"/>
                <w:szCs w:val="24"/>
                <w:lang w:eastAsia="uk-UA"/>
              </w:rPr>
              <w:t>, якому відповідає технічне завдання</w:t>
            </w:r>
          </w:p>
        </w:tc>
        <w:tc>
          <w:tcPr>
            <w:tcW w:w="6378" w:type="dxa"/>
            <w:gridSpan w:val="4"/>
          </w:tcPr>
          <w:p w:rsidR="00D3528D" w:rsidRPr="00D3528D" w:rsidRDefault="00D3528D" w:rsidP="00D3528D">
            <w:pPr>
              <w:shd w:val="clear" w:color="auto" w:fill="FFFFFF"/>
              <w:outlineLvl w:val="2"/>
              <w:rPr>
                <w:rFonts w:ascii="Times New Roman" w:eastAsia="Times New Roman" w:hAnsi="Times New Roman" w:cs="Times New Roman"/>
                <w:sz w:val="24"/>
                <w:szCs w:val="24"/>
                <w:lang w:eastAsia="it-IT"/>
              </w:rPr>
            </w:pPr>
            <w:bookmarkStart w:id="86" w:name="_Toc32244529"/>
            <w:r w:rsidRPr="00D3528D">
              <w:rPr>
                <w:rFonts w:ascii="Times New Roman" w:eastAsia="Times New Roman" w:hAnsi="Times New Roman" w:cs="Times New Roman"/>
                <w:sz w:val="24"/>
                <w:szCs w:val="24"/>
                <w:lang w:eastAsia="it-IT"/>
              </w:rPr>
              <w:t>2.Підвищення рівня конкуретоспроможності регіонів</w:t>
            </w:r>
            <w:bookmarkEnd w:id="86"/>
          </w:p>
          <w:p w:rsidR="00D3528D" w:rsidRPr="00D3528D" w:rsidRDefault="00D3528D" w:rsidP="00D3528D">
            <w:pPr>
              <w:shd w:val="clear" w:color="auto" w:fill="FFFFFF"/>
              <w:jc w:val="both"/>
              <w:outlineLvl w:val="2"/>
              <w:rPr>
                <w:rFonts w:ascii="Times New Roman" w:eastAsia="Times New Roman" w:hAnsi="Times New Roman" w:cs="Times New Roman"/>
                <w:sz w:val="24"/>
                <w:szCs w:val="24"/>
                <w:lang w:eastAsia="it-IT"/>
              </w:rPr>
            </w:pPr>
            <w:bookmarkStart w:id="87" w:name="_Toc32244530"/>
            <w:r w:rsidRPr="00D3528D">
              <w:rPr>
                <w:rFonts w:ascii="Times New Roman" w:eastAsia="Times New Roman" w:hAnsi="Times New Roman" w:cs="Times New Roman"/>
                <w:sz w:val="24"/>
                <w:szCs w:val="24"/>
                <w:lang w:eastAsia="it-IT"/>
              </w:rPr>
              <w:t>2.4. Сприяння впровадженню інновацій та зростанню технологічності регіональної економіки, підтримка інноваційних підприємств та сатрапів</w:t>
            </w:r>
            <w:bookmarkEnd w:id="87"/>
          </w:p>
          <w:p w:rsidR="00D3528D" w:rsidRPr="00D3528D" w:rsidRDefault="00D3528D" w:rsidP="00D3528D">
            <w:pPr>
              <w:shd w:val="clear" w:color="auto" w:fill="FFFFFF"/>
              <w:jc w:val="both"/>
              <w:outlineLvl w:val="2"/>
              <w:rPr>
                <w:rFonts w:ascii="Times New Roman" w:eastAsia="Times New Roman" w:hAnsi="Times New Roman" w:cs="Times New Roman"/>
                <w:sz w:val="24"/>
                <w:szCs w:val="24"/>
                <w:lang w:eastAsia="ru-RU"/>
              </w:rPr>
            </w:pPr>
            <w:bookmarkStart w:id="88" w:name="_Toc32244531"/>
            <w:r w:rsidRPr="00D3528D">
              <w:rPr>
                <w:rFonts w:ascii="Times New Roman" w:eastAsia="Times New Roman" w:hAnsi="Times New Roman" w:cs="Times New Roman"/>
                <w:sz w:val="24"/>
                <w:szCs w:val="24"/>
                <w:lang w:eastAsia="it-IT"/>
              </w:rPr>
              <w:t>2.5.Сталий регіональний розвиток промисловості</w:t>
            </w:r>
            <w:bookmarkEnd w:id="88"/>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lastRenderedPageBreak/>
              <w:t>4. Номер і назва завдання Стратегії розвитку Одеської області на 2021-2027 роки, якому відповідає технічне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Оператиінв цілі</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4.2.2 </w:t>
            </w:r>
            <w:r w:rsidRPr="00D3528D">
              <w:rPr>
                <w:rFonts w:ascii="Times New Roman" w:hAnsi="Times New Roman" w:cs="Times New Roman"/>
                <w:sz w:val="24"/>
                <w:szCs w:val="24"/>
              </w:rPr>
              <w:t>Розвиток організаційних (бізнес-організації, громадські об’єднання, старт-апи) та просторових форм інтеграції бізнесу (кластери, індустріальні, науковотехнологічні парки, мережі, хаби)</w:t>
            </w:r>
          </w:p>
        </w:tc>
      </w:tr>
      <w:tr w:rsidR="00D3528D" w:rsidRPr="00774B6D" w:rsidTr="00D3528D">
        <w:trPr>
          <w:trHeight w:val="796"/>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5. Територія, на яку реалізація проектів за технічним завданням матиме вплив</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Реалізація проекту має вплив на населення 4 територіальних громад: Знам‘янської, Коноплянської, Іванівської, Цебриківської </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it-IT"/>
              </w:rPr>
              <w:t>Створення сучасної інвестиційно-промислової інфраструктури, забезпечення соціально-економічного розвитку чотирьох територіальних громад, створення робочих місць (подолання безробіття та трудової міграції, суттєве збільшення доходів місцевого бюджету)</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378" w:type="dxa"/>
            <w:gridSpan w:val="4"/>
          </w:tcPr>
          <w:p w:rsidR="00D3528D" w:rsidRPr="00D3528D" w:rsidRDefault="00D3528D" w:rsidP="00FB109E">
            <w:pPr>
              <w:jc w:val="both"/>
              <w:rPr>
                <w:sz w:val="24"/>
                <w:szCs w:val="24"/>
                <w:lang w:eastAsia="uk-UA"/>
              </w:rPr>
            </w:pPr>
            <w:r w:rsidRPr="00D3528D">
              <w:rPr>
                <w:rFonts w:ascii="Times New Roman" w:hAnsi="Times New Roman" w:cs="Times New Roman"/>
                <w:sz w:val="24"/>
                <w:szCs w:val="24"/>
                <w:lang w:eastAsia="ru-RU"/>
              </w:rPr>
              <w:t xml:space="preserve">Кількість створених робочих місць 470, доходи місцевого бюджету 32 млн грн/рік, доходи державного бюджету </w:t>
            </w:r>
            <w:r w:rsidRPr="00D3528D">
              <w:rPr>
                <w:rFonts w:ascii="Times New Roman" w:hAnsi="Times New Roman" w:cs="Times New Roman"/>
                <w:sz w:val="24"/>
                <w:szCs w:val="24"/>
                <w:lang w:eastAsia="ru-RU"/>
              </w:rPr>
              <w:br/>
              <w:t>390 млн грн/рік, додана вартість 275 млн грн/рік, залучено інвестиції 32 млн дол США</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378" w:type="dxa"/>
            <w:gridSpan w:val="4"/>
          </w:tcPr>
          <w:p w:rsidR="00D3528D" w:rsidRPr="00D3528D" w:rsidRDefault="00D3528D" w:rsidP="00D3528D">
            <w:pPr>
              <w:jc w:val="both"/>
              <w:rPr>
                <w:rFonts w:ascii="Times New Roman" w:hAnsi="Times New Roman" w:cs="Times New Roman"/>
                <w:sz w:val="24"/>
                <w:szCs w:val="24"/>
                <w:lang w:eastAsia="ru-RU"/>
              </w:rPr>
            </w:pPr>
            <w:r w:rsidRPr="00D3528D">
              <w:rPr>
                <w:rFonts w:ascii="Times New Roman" w:hAnsi="Times New Roman" w:cs="Times New Roman"/>
                <w:sz w:val="24"/>
                <w:szCs w:val="24"/>
                <w:lang w:eastAsia="ru-RU"/>
              </w:rPr>
              <w:t>Збудовано сучасний комплекс по переробці сільськогосподарської продукції та підприємства альтернативної енергетики, логістичний комплекс (в рамках Індустріального парку). Ріст доходів населення, формування позитивного іміджу регіону за рахунок випуску сучасної інноваційної продукції.</w:t>
            </w:r>
          </w:p>
        </w:tc>
      </w:tr>
      <w:tr w:rsidR="00D3528D" w:rsidRPr="00D3528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9. Основні заходи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Розробка проектно - кошторисної документації, облаштування ІП інженерною інфраструктурою. Будівництво мереж електропостачання, газопостачання, водопостачання та водовідведення.</w:t>
            </w:r>
          </w:p>
        </w:tc>
      </w:tr>
      <w:tr w:rsidR="00D3528D" w:rsidRPr="00D3528D" w:rsidTr="00FB109E">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10. Обсяг фінансування технічного завдання, тис. грн</w:t>
            </w:r>
            <w:r w:rsidRPr="00D3528D">
              <w:rPr>
                <w:rFonts w:ascii="Times New Roman" w:eastAsia="Times New Roman" w:hAnsi="Times New Roman" w:cs="Times New Roman"/>
                <w:b/>
                <w:sz w:val="24"/>
                <w:szCs w:val="24"/>
                <w:lang w:eastAsia="uk-UA"/>
              </w:rPr>
              <w:t>*</w:t>
            </w:r>
            <w:r w:rsidRPr="00D3528D">
              <w:rPr>
                <w:rFonts w:ascii="Times New Roman" w:eastAsia="Times New Roman" w:hAnsi="Times New Roman" w:cs="Times New Roman"/>
                <w:sz w:val="24"/>
                <w:szCs w:val="24"/>
                <w:lang w:eastAsia="uk-UA"/>
              </w:rPr>
              <w:t>. на 2021-2023 роки</w:t>
            </w:r>
          </w:p>
        </w:tc>
        <w:tc>
          <w:tcPr>
            <w:tcW w:w="113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2021</w:t>
            </w:r>
          </w:p>
        </w:tc>
        <w:tc>
          <w:tcPr>
            <w:tcW w:w="1417" w:type="dxa"/>
          </w:tcPr>
          <w:p w:rsidR="00D3528D" w:rsidRPr="00D3528D" w:rsidRDefault="00D3528D" w:rsidP="00D3528D">
            <w:pPr>
              <w:jc w:val="center"/>
              <w:rPr>
                <w:sz w:val="24"/>
                <w:szCs w:val="24"/>
              </w:rPr>
            </w:pPr>
            <w:r w:rsidRPr="00D3528D">
              <w:rPr>
                <w:rFonts w:ascii="Times New Roman" w:eastAsia="Times New Roman" w:hAnsi="Times New Roman" w:cs="Times New Roman"/>
                <w:sz w:val="24"/>
                <w:szCs w:val="24"/>
                <w:lang w:eastAsia="uk-UA"/>
              </w:rPr>
              <w:t>2022</w:t>
            </w:r>
          </w:p>
        </w:tc>
        <w:tc>
          <w:tcPr>
            <w:tcW w:w="1559" w:type="dxa"/>
          </w:tcPr>
          <w:p w:rsidR="00D3528D" w:rsidRPr="00D3528D" w:rsidRDefault="00D3528D" w:rsidP="00D3528D">
            <w:pPr>
              <w:jc w:val="center"/>
              <w:rPr>
                <w:sz w:val="24"/>
                <w:szCs w:val="24"/>
              </w:rPr>
            </w:pPr>
            <w:r w:rsidRPr="00D3528D">
              <w:rPr>
                <w:rFonts w:ascii="Times New Roman" w:eastAsia="Times New Roman" w:hAnsi="Times New Roman" w:cs="Times New Roman"/>
                <w:sz w:val="24"/>
                <w:szCs w:val="24"/>
                <w:lang w:eastAsia="uk-UA"/>
              </w:rPr>
              <w:t>2023</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Усього</w:t>
            </w:r>
          </w:p>
        </w:tc>
      </w:tr>
      <w:tr w:rsidR="00D3528D" w:rsidRPr="00D3528D" w:rsidTr="00FB109E">
        <w:tc>
          <w:tcPr>
            <w:tcW w:w="3970" w:type="dxa"/>
          </w:tcPr>
          <w:p w:rsidR="00D3528D" w:rsidRPr="00D3528D" w:rsidRDefault="00D3528D"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державний бюджет:</w:t>
            </w:r>
          </w:p>
        </w:tc>
        <w:tc>
          <w:tcPr>
            <w:tcW w:w="113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10 000,0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12 000,0</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22 000,0</w:t>
            </w:r>
          </w:p>
        </w:tc>
      </w:tr>
      <w:tr w:rsidR="00D3528D" w:rsidRPr="00D3528D" w:rsidTr="00FB109E">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         державний фонд регіонального розвитку</w:t>
            </w:r>
          </w:p>
        </w:tc>
        <w:tc>
          <w:tcPr>
            <w:tcW w:w="113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9</w:t>
            </w:r>
            <w:r w:rsidRPr="00D3528D">
              <w:rPr>
                <w:rFonts w:ascii="Times New Roman" w:eastAsia="Times New Roman" w:hAnsi="Times New Roman" w:cs="Times New Roman"/>
                <w:sz w:val="24"/>
                <w:szCs w:val="24"/>
                <w:lang w:val="ru-RU" w:eastAsia="uk-UA"/>
              </w:rPr>
              <w:t> </w:t>
            </w:r>
            <w:r w:rsidRPr="00D3528D">
              <w:rPr>
                <w:rFonts w:ascii="Times New Roman" w:eastAsia="Times New Roman" w:hAnsi="Times New Roman" w:cs="Times New Roman"/>
                <w:sz w:val="24"/>
                <w:szCs w:val="24"/>
                <w:lang w:eastAsia="uk-UA"/>
              </w:rPr>
              <w:t>000</w:t>
            </w:r>
            <w:r w:rsidRPr="00D3528D">
              <w:rPr>
                <w:rFonts w:ascii="Times New Roman" w:eastAsia="Times New Roman" w:hAnsi="Times New Roman" w:cs="Times New Roman"/>
                <w:sz w:val="24"/>
                <w:szCs w:val="24"/>
                <w:lang w:val="ru-RU" w:eastAsia="uk-UA"/>
              </w:rPr>
              <w:t>,0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11</w:t>
            </w:r>
            <w:r w:rsidRPr="00D3528D">
              <w:rPr>
                <w:rFonts w:ascii="Times New Roman" w:eastAsia="Times New Roman" w:hAnsi="Times New Roman" w:cs="Times New Roman"/>
                <w:sz w:val="24"/>
                <w:szCs w:val="24"/>
                <w:lang w:val="ru-RU" w:eastAsia="uk-UA"/>
              </w:rPr>
              <w:t> </w:t>
            </w:r>
            <w:r w:rsidRPr="00D3528D">
              <w:rPr>
                <w:rFonts w:ascii="Times New Roman" w:eastAsia="Times New Roman" w:hAnsi="Times New Roman" w:cs="Times New Roman"/>
                <w:sz w:val="24"/>
                <w:szCs w:val="24"/>
                <w:lang w:eastAsia="uk-UA"/>
              </w:rPr>
              <w:t>000</w:t>
            </w:r>
            <w:r w:rsidRPr="00D3528D">
              <w:rPr>
                <w:rFonts w:ascii="Times New Roman" w:eastAsia="Times New Roman" w:hAnsi="Times New Roman" w:cs="Times New Roman"/>
                <w:sz w:val="24"/>
                <w:szCs w:val="24"/>
                <w:lang w:val="ru-RU" w:eastAsia="uk-UA"/>
              </w:rPr>
              <w:t>,0</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20</w:t>
            </w:r>
            <w:r w:rsidRPr="00D3528D">
              <w:rPr>
                <w:rFonts w:ascii="Times New Roman" w:eastAsia="Times New Roman" w:hAnsi="Times New Roman" w:cs="Times New Roman"/>
                <w:sz w:val="24"/>
                <w:szCs w:val="24"/>
                <w:lang w:val="ru-RU" w:eastAsia="uk-UA"/>
              </w:rPr>
              <w:t> </w:t>
            </w:r>
            <w:r w:rsidRPr="00D3528D">
              <w:rPr>
                <w:rFonts w:ascii="Times New Roman" w:eastAsia="Times New Roman" w:hAnsi="Times New Roman" w:cs="Times New Roman"/>
                <w:sz w:val="24"/>
                <w:szCs w:val="24"/>
                <w:lang w:eastAsia="uk-UA"/>
              </w:rPr>
              <w:t>000</w:t>
            </w:r>
            <w:r w:rsidRPr="00D3528D">
              <w:rPr>
                <w:rFonts w:ascii="Times New Roman" w:eastAsia="Times New Roman" w:hAnsi="Times New Roman" w:cs="Times New Roman"/>
                <w:sz w:val="24"/>
                <w:szCs w:val="24"/>
                <w:lang w:val="ru-RU" w:eastAsia="uk-UA"/>
              </w:rPr>
              <w:t>,0</w:t>
            </w:r>
          </w:p>
        </w:tc>
      </w:tr>
      <w:tr w:rsidR="00D3528D" w:rsidRPr="00D3528D" w:rsidTr="00FB109E">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         інші джерела (секторіальна підтримка ЄС) </w:t>
            </w:r>
          </w:p>
        </w:tc>
        <w:tc>
          <w:tcPr>
            <w:tcW w:w="113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1 000</w:t>
            </w:r>
            <w:r w:rsidRPr="00D3528D">
              <w:rPr>
                <w:rFonts w:ascii="Times New Roman" w:eastAsia="Times New Roman" w:hAnsi="Times New Roman" w:cs="Times New Roman"/>
                <w:sz w:val="24"/>
                <w:szCs w:val="24"/>
                <w:lang w:val="ru-RU" w:eastAsia="uk-UA"/>
              </w:rPr>
              <w:t>,0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1</w:t>
            </w:r>
            <w:r w:rsidRPr="00D3528D">
              <w:rPr>
                <w:rFonts w:ascii="Times New Roman" w:eastAsia="Times New Roman" w:hAnsi="Times New Roman" w:cs="Times New Roman"/>
                <w:sz w:val="24"/>
                <w:szCs w:val="24"/>
                <w:lang w:val="ru-RU" w:eastAsia="uk-UA"/>
              </w:rPr>
              <w:t> </w:t>
            </w:r>
            <w:r w:rsidRPr="00D3528D">
              <w:rPr>
                <w:rFonts w:ascii="Times New Roman" w:eastAsia="Times New Roman" w:hAnsi="Times New Roman" w:cs="Times New Roman"/>
                <w:sz w:val="24"/>
                <w:szCs w:val="24"/>
                <w:lang w:eastAsia="uk-UA"/>
              </w:rPr>
              <w:t>000</w:t>
            </w:r>
            <w:r w:rsidRPr="00D3528D">
              <w:rPr>
                <w:rFonts w:ascii="Times New Roman" w:eastAsia="Times New Roman" w:hAnsi="Times New Roman" w:cs="Times New Roman"/>
                <w:sz w:val="24"/>
                <w:szCs w:val="24"/>
                <w:lang w:val="ru-RU" w:eastAsia="uk-UA"/>
              </w:rPr>
              <w:t>,0</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2 000,0</w:t>
            </w:r>
          </w:p>
        </w:tc>
      </w:tr>
      <w:tr w:rsidR="00D3528D" w:rsidRPr="00D3528D" w:rsidTr="00FB109E">
        <w:tc>
          <w:tcPr>
            <w:tcW w:w="3970" w:type="dxa"/>
          </w:tcPr>
          <w:p w:rsidR="00D3528D" w:rsidRPr="00D3528D" w:rsidRDefault="00D3528D"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місцевий бюдже</w:t>
            </w:r>
            <w:r w:rsidRPr="00D3528D">
              <w:rPr>
                <w:rFonts w:ascii="Times New Roman" w:eastAsia="Times New Roman" w:hAnsi="Times New Roman" w:cs="Times New Roman"/>
                <w:sz w:val="24"/>
                <w:szCs w:val="24"/>
                <w:lang w:val="ru-RU" w:eastAsia="uk-UA"/>
              </w:rPr>
              <w:t>т (всього), в т.ч.:</w:t>
            </w:r>
          </w:p>
        </w:tc>
        <w:tc>
          <w:tcPr>
            <w:tcW w:w="113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3</w:t>
            </w:r>
            <w:r w:rsidRPr="00D3528D">
              <w:rPr>
                <w:rFonts w:ascii="Times New Roman" w:eastAsia="Times New Roman" w:hAnsi="Times New Roman" w:cs="Times New Roman"/>
                <w:sz w:val="24"/>
                <w:szCs w:val="24"/>
                <w:lang w:val="ru-RU" w:eastAsia="uk-UA"/>
              </w:rPr>
              <w:t> </w:t>
            </w:r>
            <w:r w:rsidRPr="00D3528D">
              <w:rPr>
                <w:rFonts w:ascii="Times New Roman" w:eastAsia="Times New Roman" w:hAnsi="Times New Roman" w:cs="Times New Roman"/>
                <w:sz w:val="24"/>
                <w:szCs w:val="24"/>
                <w:lang w:eastAsia="uk-UA"/>
              </w:rPr>
              <w:t>000</w:t>
            </w:r>
            <w:r w:rsidRPr="00D3528D">
              <w:rPr>
                <w:rFonts w:ascii="Times New Roman" w:eastAsia="Times New Roman" w:hAnsi="Times New Roman" w:cs="Times New Roman"/>
                <w:sz w:val="24"/>
                <w:szCs w:val="24"/>
                <w:lang w:val="ru-RU" w:eastAsia="uk-UA"/>
              </w:rPr>
              <w:t>,0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3</w:t>
            </w:r>
            <w:r w:rsidRPr="00D3528D">
              <w:rPr>
                <w:rFonts w:ascii="Times New Roman" w:eastAsia="Times New Roman" w:hAnsi="Times New Roman" w:cs="Times New Roman"/>
                <w:sz w:val="24"/>
                <w:szCs w:val="24"/>
                <w:lang w:val="ru-RU" w:eastAsia="uk-UA"/>
              </w:rPr>
              <w:t> </w:t>
            </w:r>
            <w:r w:rsidRPr="00D3528D">
              <w:rPr>
                <w:rFonts w:ascii="Times New Roman" w:eastAsia="Times New Roman" w:hAnsi="Times New Roman" w:cs="Times New Roman"/>
                <w:sz w:val="24"/>
                <w:szCs w:val="24"/>
                <w:lang w:eastAsia="uk-UA"/>
              </w:rPr>
              <w:t>500</w:t>
            </w:r>
            <w:r w:rsidRPr="00D3528D">
              <w:rPr>
                <w:rFonts w:ascii="Times New Roman" w:eastAsia="Times New Roman" w:hAnsi="Times New Roman" w:cs="Times New Roman"/>
                <w:sz w:val="24"/>
                <w:szCs w:val="24"/>
                <w:lang w:val="ru-RU" w:eastAsia="uk-UA"/>
              </w:rPr>
              <w:t>,0</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6</w:t>
            </w:r>
            <w:r w:rsidRPr="00D3528D">
              <w:rPr>
                <w:rFonts w:ascii="Times New Roman" w:eastAsia="Times New Roman" w:hAnsi="Times New Roman" w:cs="Times New Roman"/>
                <w:sz w:val="24"/>
                <w:szCs w:val="24"/>
                <w:lang w:val="ru-RU" w:eastAsia="uk-UA"/>
              </w:rPr>
              <w:t> </w:t>
            </w:r>
            <w:r w:rsidRPr="00D3528D">
              <w:rPr>
                <w:rFonts w:ascii="Times New Roman" w:eastAsia="Times New Roman" w:hAnsi="Times New Roman" w:cs="Times New Roman"/>
                <w:sz w:val="24"/>
                <w:szCs w:val="24"/>
                <w:lang w:eastAsia="uk-UA"/>
              </w:rPr>
              <w:t>500</w:t>
            </w:r>
            <w:r w:rsidRPr="00D3528D">
              <w:rPr>
                <w:rFonts w:ascii="Times New Roman" w:eastAsia="Times New Roman" w:hAnsi="Times New Roman" w:cs="Times New Roman"/>
                <w:sz w:val="24"/>
                <w:szCs w:val="24"/>
                <w:lang w:val="ru-RU" w:eastAsia="uk-UA"/>
              </w:rPr>
              <w:t>,0</w:t>
            </w:r>
          </w:p>
        </w:tc>
      </w:tr>
      <w:tr w:rsidR="00D3528D" w:rsidRPr="00D3528D" w:rsidTr="00FB109E">
        <w:tc>
          <w:tcPr>
            <w:tcW w:w="3970" w:type="dxa"/>
          </w:tcPr>
          <w:p w:rsidR="00D3528D" w:rsidRPr="00D3528D" w:rsidRDefault="00D3528D" w:rsidP="00D3528D">
            <w:pPr>
              <w:shd w:val="clear" w:color="auto" w:fill="FFFFFF"/>
              <w:contextualSpacing/>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обласний бюджет</w:t>
            </w:r>
          </w:p>
        </w:tc>
        <w:tc>
          <w:tcPr>
            <w:tcW w:w="113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r>
      <w:tr w:rsidR="00D3528D" w:rsidRPr="00D3528D" w:rsidTr="00FB109E">
        <w:tc>
          <w:tcPr>
            <w:tcW w:w="3970" w:type="dxa"/>
          </w:tcPr>
          <w:p w:rsidR="00D3528D" w:rsidRPr="00D3528D" w:rsidRDefault="00D3528D" w:rsidP="00D3528D">
            <w:pPr>
              <w:shd w:val="clear" w:color="auto" w:fill="FFFFFF"/>
              <w:contextualSpacing/>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районний бюджет</w:t>
            </w:r>
          </w:p>
        </w:tc>
        <w:tc>
          <w:tcPr>
            <w:tcW w:w="113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r>
      <w:tr w:rsidR="00D3528D" w:rsidRPr="00D3528D" w:rsidTr="00FB109E">
        <w:tc>
          <w:tcPr>
            <w:tcW w:w="3970" w:type="dxa"/>
          </w:tcPr>
          <w:p w:rsidR="00D3528D" w:rsidRPr="00D3528D" w:rsidRDefault="00D3528D" w:rsidP="00D3528D">
            <w:pPr>
              <w:shd w:val="clear" w:color="auto" w:fill="FFFFFF"/>
              <w:contextualSpacing/>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міський бюджет</w:t>
            </w:r>
          </w:p>
        </w:tc>
        <w:tc>
          <w:tcPr>
            <w:tcW w:w="113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3</w:t>
            </w:r>
            <w:r w:rsidRPr="00D3528D">
              <w:rPr>
                <w:rFonts w:ascii="Times New Roman" w:eastAsia="Times New Roman" w:hAnsi="Times New Roman" w:cs="Times New Roman"/>
                <w:sz w:val="24"/>
                <w:szCs w:val="24"/>
                <w:lang w:val="ru-RU" w:eastAsia="uk-UA"/>
              </w:rPr>
              <w:t> </w:t>
            </w:r>
            <w:r w:rsidRPr="00D3528D">
              <w:rPr>
                <w:rFonts w:ascii="Times New Roman" w:eastAsia="Times New Roman" w:hAnsi="Times New Roman" w:cs="Times New Roman"/>
                <w:sz w:val="24"/>
                <w:szCs w:val="24"/>
                <w:lang w:eastAsia="uk-UA"/>
              </w:rPr>
              <w:t>000</w:t>
            </w:r>
            <w:r w:rsidRPr="00D3528D">
              <w:rPr>
                <w:rFonts w:ascii="Times New Roman" w:eastAsia="Times New Roman" w:hAnsi="Times New Roman" w:cs="Times New Roman"/>
                <w:sz w:val="24"/>
                <w:szCs w:val="24"/>
                <w:lang w:val="ru-RU" w:eastAsia="uk-UA"/>
              </w:rPr>
              <w:t>,0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3</w:t>
            </w:r>
            <w:r w:rsidRPr="00D3528D">
              <w:rPr>
                <w:rFonts w:ascii="Times New Roman" w:eastAsia="Times New Roman" w:hAnsi="Times New Roman" w:cs="Times New Roman"/>
                <w:sz w:val="24"/>
                <w:szCs w:val="24"/>
                <w:lang w:val="ru-RU" w:eastAsia="uk-UA"/>
              </w:rPr>
              <w:t> </w:t>
            </w:r>
            <w:r w:rsidRPr="00D3528D">
              <w:rPr>
                <w:rFonts w:ascii="Times New Roman" w:eastAsia="Times New Roman" w:hAnsi="Times New Roman" w:cs="Times New Roman"/>
                <w:sz w:val="24"/>
                <w:szCs w:val="24"/>
                <w:lang w:eastAsia="uk-UA"/>
              </w:rPr>
              <w:t>500</w:t>
            </w:r>
            <w:r w:rsidRPr="00D3528D">
              <w:rPr>
                <w:rFonts w:ascii="Times New Roman" w:eastAsia="Times New Roman" w:hAnsi="Times New Roman" w:cs="Times New Roman"/>
                <w:sz w:val="24"/>
                <w:szCs w:val="24"/>
                <w:lang w:val="ru-RU" w:eastAsia="uk-UA"/>
              </w:rPr>
              <w:t>,0</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6</w:t>
            </w:r>
            <w:r w:rsidRPr="00D3528D">
              <w:rPr>
                <w:rFonts w:ascii="Times New Roman" w:eastAsia="Times New Roman" w:hAnsi="Times New Roman" w:cs="Times New Roman"/>
                <w:sz w:val="24"/>
                <w:szCs w:val="24"/>
                <w:lang w:val="ru-RU" w:eastAsia="uk-UA"/>
              </w:rPr>
              <w:t> </w:t>
            </w:r>
            <w:r w:rsidRPr="00D3528D">
              <w:rPr>
                <w:rFonts w:ascii="Times New Roman" w:eastAsia="Times New Roman" w:hAnsi="Times New Roman" w:cs="Times New Roman"/>
                <w:sz w:val="24"/>
                <w:szCs w:val="24"/>
                <w:lang w:eastAsia="uk-UA"/>
              </w:rPr>
              <w:t>500</w:t>
            </w:r>
            <w:r w:rsidRPr="00D3528D">
              <w:rPr>
                <w:rFonts w:ascii="Times New Roman" w:eastAsia="Times New Roman" w:hAnsi="Times New Roman" w:cs="Times New Roman"/>
                <w:sz w:val="24"/>
                <w:szCs w:val="24"/>
                <w:lang w:val="ru-RU" w:eastAsia="uk-UA"/>
              </w:rPr>
              <w:t>,0</w:t>
            </w:r>
          </w:p>
        </w:tc>
      </w:tr>
      <w:tr w:rsidR="00D3528D" w:rsidRPr="00D3528D" w:rsidTr="00FB109E">
        <w:tc>
          <w:tcPr>
            <w:tcW w:w="3970" w:type="dxa"/>
          </w:tcPr>
          <w:p w:rsidR="00D3528D" w:rsidRPr="00D3528D" w:rsidRDefault="00D3528D"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інші джерела (керуюча компанія, інвестори)</w:t>
            </w:r>
          </w:p>
        </w:tc>
        <w:tc>
          <w:tcPr>
            <w:tcW w:w="113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500</w:t>
            </w:r>
            <w:r w:rsidRPr="00D3528D">
              <w:rPr>
                <w:rFonts w:ascii="Times New Roman" w:eastAsia="Times New Roman" w:hAnsi="Times New Roman" w:cs="Times New Roman"/>
                <w:sz w:val="24"/>
                <w:szCs w:val="24"/>
                <w:lang w:val="ru-RU" w:eastAsia="uk-UA"/>
              </w:rPr>
              <w:t>,0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1</w:t>
            </w:r>
            <w:r w:rsidRPr="00D3528D">
              <w:rPr>
                <w:rFonts w:ascii="Times New Roman" w:eastAsia="Times New Roman" w:hAnsi="Times New Roman" w:cs="Times New Roman"/>
                <w:sz w:val="24"/>
                <w:szCs w:val="24"/>
                <w:lang w:val="ru-RU" w:eastAsia="uk-UA"/>
              </w:rPr>
              <w:t> </w:t>
            </w:r>
            <w:r w:rsidRPr="00D3528D">
              <w:rPr>
                <w:rFonts w:ascii="Times New Roman" w:eastAsia="Times New Roman" w:hAnsi="Times New Roman" w:cs="Times New Roman"/>
                <w:sz w:val="24"/>
                <w:szCs w:val="24"/>
                <w:lang w:eastAsia="uk-UA"/>
              </w:rPr>
              <w:t>100</w:t>
            </w:r>
            <w:r w:rsidRPr="00D3528D">
              <w:rPr>
                <w:rFonts w:ascii="Times New Roman" w:eastAsia="Times New Roman" w:hAnsi="Times New Roman" w:cs="Times New Roman"/>
                <w:sz w:val="24"/>
                <w:szCs w:val="24"/>
                <w:lang w:val="ru-RU" w:eastAsia="uk-UA"/>
              </w:rPr>
              <w:t>,0</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1</w:t>
            </w:r>
            <w:r w:rsidRPr="00D3528D">
              <w:rPr>
                <w:rFonts w:ascii="Times New Roman" w:eastAsia="Times New Roman" w:hAnsi="Times New Roman" w:cs="Times New Roman"/>
                <w:sz w:val="24"/>
                <w:szCs w:val="24"/>
                <w:lang w:val="ru-RU" w:eastAsia="uk-UA"/>
              </w:rPr>
              <w:t> </w:t>
            </w:r>
            <w:r w:rsidRPr="00D3528D">
              <w:rPr>
                <w:rFonts w:ascii="Times New Roman" w:eastAsia="Times New Roman" w:hAnsi="Times New Roman" w:cs="Times New Roman"/>
                <w:sz w:val="24"/>
                <w:szCs w:val="24"/>
                <w:lang w:eastAsia="uk-UA"/>
              </w:rPr>
              <w:t>600</w:t>
            </w:r>
            <w:r w:rsidRPr="00D3528D">
              <w:rPr>
                <w:rFonts w:ascii="Times New Roman" w:eastAsia="Times New Roman" w:hAnsi="Times New Roman" w:cs="Times New Roman"/>
                <w:sz w:val="24"/>
                <w:szCs w:val="24"/>
                <w:lang w:val="ru-RU" w:eastAsia="uk-UA"/>
              </w:rPr>
              <w:t>,0</w:t>
            </w:r>
          </w:p>
        </w:tc>
      </w:tr>
      <w:tr w:rsidR="00D3528D" w:rsidRPr="00D3528D" w:rsidTr="00FB109E">
        <w:tc>
          <w:tcPr>
            <w:tcW w:w="3970" w:type="dxa"/>
          </w:tcPr>
          <w:p w:rsidR="00D3528D" w:rsidRPr="00D3528D" w:rsidRDefault="00D3528D" w:rsidP="00D3528D">
            <w:pPr>
              <w:shd w:val="clear" w:color="auto" w:fill="FFFFFF"/>
              <w:contextualSpacing/>
              <w:textAlignment w:val="baseline"/>
              <w:rPr>
                <w:rFonts w:ascii="Times New Roman" w:eastAsia="Times New Roman" w:hAnsi="Times New Roman" w:cs="Times New Roman"/>
                <w:b/>
                <w:sz w:val="24"/>
                <w:szCs w:val="24"/>
                <w:lang w:val="ru-RU" w:eastAsia="uk-UA"/>
              </w:rPr>
            </w:pPr>
            <w:r w:rsidRPr="00D3528D">
              <w:rPr>
                <w:rFonts w:ascii="Times New Roman" w:eastAsia="Times New Roman" w:hAnsi="Times New Roman" w:cs="Times New Roman"/>
                <w:b/>
                <w:sz w:val="24"/>
                <w:szCs w:val="24"/>
                <w:lang w:val="ru-RU" w:eastAsia="uk-UA"/>
              </w:rPr>
              <w:t>РАЗОМ</w:t>
            </w:r>
          </w:p>
        </w:tc>
        <w:tc>
          <w:tcPr>
            <w:tcW w:w="1134"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eastAsia="uk-UA"/>
              </w:rPr>
            </w:pP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val="ru-RU" w:eastAsia="uk-UA"/>
              </w:rPr>
            </w:pPr>
            <w:r w:rsidRPr="00D3528D">
              <w:rPr>
                <w:rFonts w:ascii="Times New Roman" w:eastAsia="Times New Roman" w:hAnsi="Times New Roman" w:cs="Times New Roman"/>
                <w:b/>
                <w:sz w:val="24"/>
                <w:szCs w:val="24"/>
                <w:lang w:val="ru-RU" w:eastAsia="uk-UA"/>
              </w:rPr>
              <w:t>13 500,0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val="ru-RU" w:eastAsia="uk-UA"/>
              </w:rPr>
            </w:pPr>
            <w:r w:rsidRPr="00D3528D">
              <w:rPr>
                <w:rFonts w:ascii="Times New Roman" w:eastAsia="Times New Roman" w:hAnsi="Times New Roman" w:cs="Times New Roman"/>
                <w:b/>
                <w:sz w:val="24"/>
                <w:szCs w:val="24"/>
                <w:lang w:val="ru-RU" w:eastAsia="uk-UA"/>
              </w:rPr>
              <w:t>16 600,0</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val="ru-RU" w:eastAsia="uk-UA"/>
              </w:rPr>
            </w:pPr>
            <w:r w:rsidRPr="00D3528D">
              <w:rPr>
                <w:rFonts w:ascii="Times New Roman" w:eastAsia="Times New Roman" w:hAnsi="Times New Roman" w:cs="Times New Roman"/>
                <w:b/>
                <w:sz w:val="24"/>
                <w:szCs w:val="24"/>
                <w:lang w:val="ru-RU" w:eastAsia="uk-UA"/>
              </w:rPr>
              <w:t>30 100,0</w:t>
            </w:r>
          </w:p>
        </w:tc>
      </w:tr>
      <w:tr w:rsidR="00D3528D" w:rsidRPr="00D3528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r>
    </w:tbl>
    <w:p w:rsidR="00113846" w:rsidRPr="00113846" w:rsidRDefault="00113846" w:rsidP="0033137D">
      <w:pPr>
        <w:spacing w:before="0" w:beforeAutospacing="0" w:after="0" w:afterAutospacing="0"/>
        <w:ind w:firstLine="0"/>
        <w:jc w:val="both"/>
        <w:outlineLvl w:val="2"/>
        <w:rPr>
          <w:rFonts w:cstheme="minorHAnsi"/>
          <w:b/>
          <w:color w:val="0070C0"/>
          <w:sz w:val="28"/>
          <w:szCs w:val="28"/>
          <w:lang w:val="uk-UA"/>
        </w:rPr>
      </w:pPr>
      <w:bookmarkStart w:id="89" w:name="_Toc32244532"/>
      <w:r w:rsidRPr="00113846">
        <w:rPr>
          <w:rFonts w:cstheme="minorHAnsi"/>
          <w:b/>
          <w:color w:val="0070C0"/>
          <w:sz w:val="28"/>
          <w:szCs w:val="28"/>
          <w:lang w:val="uk-UA"/>
        </w:rPr>
        <w:t>Технічні завдання напрямку 4.3. «Розбудова та розвиток національного логістичного хабу»</w:t>
      </w:r>
      <w:bookmarkEnd w:id="89"/>
      <w:r w:rsidRPr="00113846">
        <w:rPr>
          <w:rFonts w:cstheme="minorHAnsi"/>
          <w:b/>
          <w:color w:val="0070C0"/>
          <w:sz w:val="28"/>
          <w:szCs w:val="28"/>
          <w:lang w:val="uk-UA"/>
        </w:rPr>
        <w:t xml:space="preserve"> </w:t>
      </w:r>
    </w:p>
    <w:tbl>
      <w:tblPr>
        <w:tblOverlap w:val="never"/>
        <w:tblW w:w="10371" w:type="dxa"/>
        <w:tblInd w:w="-147" w:type="dxa"/>
        <w:tblLayout w:type="fixed"/>
        <w:tblCellMar>
          <w:left w:w="10" w:type="dxa"/>
          <w:right w:w="10" w:type="dxa"/>
        </w:tblCellMar>
        <w:tblLook w:val="04A0" w:firstRow="1" w:lastRow="0" w:firstColumn="1" w:lastColumn="0" w:noHBand="0" w:noVBand="1"/>
      </w:tblPr>
      <w:tblGrid>
        <w:gridCol w:w="3970"/>
        <w:gridCol w:w="1417"/>
        <w:gridCol w:w="1418"/>
        <w:gridCol w:w="1559"/>
        <w:gridCol w:w="2007"/>
      </w:tblGrid>
      <w:tr w:rsidR="00D3528D" w:rsidRPr="00D3528D" w:rsidTr="00D3528D">
        <w:trPr>
          <w:trHeight w:val="296"/>
        </w:trPr>
        <w:tc>
          <w:tcPr>
            <w:tcW w:w="39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1. Номер технічного завдання</w:t>
            </w:r>
          </w:p>
        </w:tc>
        <w:tc>
          <w:tcPr>
            <w:tcW w:w="6401"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D3528D" w:rsidRPr="003E4C0A" w:rsidRDefault="00D3528D" w:rsidP="00D3528D">
            <w:pPr>
              <w:widowControl w:val="0"/>
              <w:spacing w:before="0" w:beforeAutospacing="0" w:after="0" w:afterAutospacing="0"/>
              <w:ind w:firstLine="0"/>
              <w:rPr>
                <w:rFonts w:ascii="Times New Roman" w:eastAsia="Times New Roman" w:hAnsi="Times New Roman" w:cs="Times New Roman"/>
                <w:b/>
                <w:sz w:val="24"/>
                <w:szCs w:val="24"/>
                <w:lang w:val="uk-UA" w:eastAsia="uk-UA" w:bidi="uk-UA"/>
              </w:rPr>
            </w:pPr>
            <w:r w:rsidRPr="003E4C0A">
              <w:rPr>
                <w:rFonts w:ascii="Times New Roman" w:eastAsia="Times New Roman" w:hAnsi="Times New Roman" w:cs="Times New Roman"/>
                <w:b/>
                <w:sz w:val="24"/>
                <w:szCs w:val="24"/>
                <w:lang w:val="uk-UA" w:eastAsia="uk-UA" w:bidi="uk-UA"/>
              </w:rPr>
              <w:t>4.4</w:t>
            </w:r>
          </w:p>
        </w:tc>
      </w:tr>
      <w:tr w:rsidR="00D3528D" w:rsidRPr="00774B6D" w:rsidTr="00D3528D">
        <w:trPr>
          <w:trHeight w:val="302"/>
        </w:trPr>
        <w:tc>
          <w:tcPr>
            <w:tcW w:w="39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2. Назва технічного завдання</w:t>
            </w:r>
          </w:p>
        </w:tc>
        <w:tc>
          <w:tcPr>
            <w:tcW w:w="6401"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D3528D" w:rsidRPr="00D3528D" w:rsidRDefault="00D3528D" w:rsidP="00D3528D">
            <w:pPr>
              <w:widowControl w:val="0"/>
              <w:spacing w:before="0" w:beforeAutospacing="0" w:after="0" w:afterAutospacing="0"/>
              <w:ind w:firstLine="0"/>
              <w:jc w:val="both"/>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Будівництво укріплення берегової лінії (берегоукріплення) річки Дунай.</w:t>
            </w:r>
          </w:p>
        </w:tc>
      </w:tr>
      <w:tr w:rsidR="00D3528D" w:rsidRPr="00774B6D" w:rsidTr="00D3528D">
        <w:trPr>
          <w:trHeight w:val="846"/>
        </w:trPr>
        <w:tc>
          <w:tcPr>
            <w:tcW w:w="39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 xml:space="preserve">3. Номер і назва завдання з </w:t>
            </w:r>
            <w:hyperlink r:id="rId101" w:history="1">
              <w:r w:rsidRPr="00D3528D">
                <w:rPr>
                  <w:rFonts w:ascii="Times New Roman" w:eastAsia="Times New Roman" w:hAnsi="Times New Roman" w:cs="Times New Roman"/>
                  <w:color w:val="000000"/>
                  <w:sz w:val="24"/>
                  <w:szCs w:val="24"/>
                  <w:shd w:val="clear" w:color="auto" w:fill="FFFFFF"/>
                  <w:lang w:val="uk-UA" w:eastAsia="uk-UA" w:bidi="uk-UA"/>
                </w:rPr>
                <w:t>Державної стратегії регіонального</w:t>
              </w:r>
            </w:hyperlink>
            <w:r w:rsidRPr="00D3528D">
              <w:rPr>
                <w:rFonts w:ascii="Times New Roman" w:eastAsia="Times New Roman" w:hAnsi="Times New Roman" w:cs="Times New Roman"/>
                <w:color w:val="000000"/>
                <w:sz w:val="24"/>
                <w:szCs w:val="24"/>
                <w:shd w:val="clear" w:color="auto" w:fill="FFFFFF"/>
                <w:lang w:val="uk-UA" w:eastAsia="uk-UA" w:bidi="uk-UA"/>
              </w:rPr>
              <w:t xml:space="preserve"> </w:t>
            </w:r>
            <w:hyperlink r:id="rId102" w:history="1">
              <w:r w:rsidRPr="00D3528D">
                <w:rPr>
                  <w:rFonts w:ascii="Times New Roman" w:eastAsia="Times New Roman" w:hAnsi="Times New Roman" w:cs="Times New Roman"/>
                  <w:color w:val="000000"/>
                  <w:sz w:val="24"/>
                  <w:szCs w:val="24"/>
                  <w:shd w:val="clear" w:color="auto" w:fill="FFFFFF"/>
                  <w:lang w:val="uk-UA" w:eastAsia="uk-UA" w:bidi="uk-UA"/>
                </w:rPr>
                <w:t>розвитку,</w:t>
              </w:r>
            </w:hyperlink>
            <w:r w:rsidRPr="00D3528D">
              <w:rPr>
                <w:rFonts w:ascii="Times New Roman" w:eastAsia="Times New Roman" w:hAnsi="Times New Roman" w:cs="Times New Roman"/>
                <w:color w:val="000000"/>
                <w:sz w:val="24"/>
                <w:szCs w:val="24"/>
                <w:shd w:val="clear" w:color="auto" w:fill="FFFFFF"/>
                <w:lang w:val="uk-UA" w:eastAsia="uk-UA" w:bidi="uk-UA"/>
              </w:rPr>
              <w:t xml:space="preserve"> якому відповідає технічне завдання</w:t>
            </w:r>
          </w:p>
        </w:tc>
        <w:tc>
          <w:tcPr>
            <w:tcW w:w="6401"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D3528D" w:rsidRPr="00D3528D" w:rsidRDefault="00D3528D" w:rsidP="00D3528D">
            <w:pPr>
              <w:widowControl w:val="0"/>
              <w:shd w:val="clear" w:color="auto" w:fill="FFFFFF"/>
              <w:spacing w:before="0" w:beforeAutospacing="0" w:after="0" w:afterAutospacing="0"/>
              <w:ind w:firstLine="0"/>
              <w:jc w:val="both"/>
              <w:rPr>
                <w:rFonts w:ascii="Times New Roman" w:eastAsia="Times New Roman" w:hAnsi="Times New Roman" w:cs="Times New Roman"/>
                <w:color w:val="000000"/>
                <w:sz w:val="24"/>
                <w:szCs w:val="24"/>
                <w:shd w:val="clear" w:color="auto" w:fill="FFFFFF"/>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1.2.5. Активізація участі України в імплементації Страт</w:t>
            </w:r>
            <w:r w:rsidR="00FB109E">
              <w:rPr>
                <w:rFonts w:ascii="Times New Roman" w:eastAsia="Times New Roman" w:hAnsi="Times New Roman" w:cs="Times New Roman"/>
                <w:color w:val="000000"/>
                <w:sz w:val="24"/>
                <w:szCs w:val="24"/>
                <w:shd w:val="clear" w:color="auto" w:fill="FFFFFF"/>
                <w:lang w:val="uk-UA" w:eastAsia="uk-UA" w:bidi="uk-UA"/>
              </w:rPr>
              <w:t>егії ЄС для Дунайського регіону</w:t>
            </w:r>
            <w:r w:rsidRPr="00D3528D">
              <w:rPr>
                <w:rFonts w:ascii="Times New Roman" w:eastAsia="Times New Roman" w:hAnsi="Times New Roman" w:cs="Times New Roman"/>
                <w:color w:val="000000"/>
                <w:sz w:val="24"/>
                <w:szCs w:val="24"/>
                <w:shd w:val="clear" w:color="auto" w:fill="FFFFFF"/>
                <w:lang w:val="uk-UA" w:eastAsia="uk-UA" w:bidi="uk-UA"/>
              </w:rPr>
              <w:t>.</w:t>
            </w:r>
          </w:p>
        </w:tc>
      </w:tr>
      <w:tr w:rsidR="00D3528D" w:rsidRPr="00D3528D" w:rsidTr="00D3528D">
        <w:trPr>
          <w:trHeight w:val="1114"/>
        </w:trPr>
        <w:tc>
          <w:tcPr>
            <w:tcW w:w="39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lastRenderedPageBreak/>
              <w:t>4. Номер і назва завдання Стратегії розвитку Одеської області на 2021-2027 роки, якому відповідає технічне завдання</w:t>
            </w:r>
          </w:p>
        </w:tc>
        <w:tc>
          <w:tcPr>
            <w:tcW w:w="6401"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color w:val="000000"/>
                <w:sz w:val="24"/>
                <w:szCs w:val="24"/>
                <w:shd w:val="clear" w:color="auto" w:fill="FFFFFF"/>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4.3.2 Від</w:t>
            </w:r>
            <w:r w:rsidR="00FB109E">
              <w:rPr>
                <w:rFonts w:ascii="Times New Roman" w:eastAsia="Times New Roman" w:hAnsi="Times New Roman" w:cs="Times New Roman"/>
                <w:color w:val="000000"/>
                <w:sz w:val="24"/>
                <w:szCs w:val="24"/>
                <w:shd w:val="clear" w:color="auto" w:fill="FFFFFF"/>
                <w:lang w:val="uk-UA" w:eastAsia="uk-UA" w:bidi="uk-UA"/>
              </w:rPr>
              <w:t>новлення транзитного потенціалу</w:t>
            </w:r>
            <w:r w:rsidRPr="00D3528D">
              <w:rPr>
                <w:rFonts w:ascii="Times New Roman" w:eastAsia="Times New Roman" w:hAnsi="Times New Roman" w:cs="Times New Roman"/>
                <w:color w:val="000000"/>
                <w:sz w:val="24"/>
                <w:szCs w:val="24"/>
                <w:shd w:val="clear" w:color="auto" w:fill="FFFFFF"/>
                <w:lang w:val="uk-UA" w:eastAsia="uk-UA" w:bidi="uk-UA"/>
              </w:rPr>
              <w:t>.</w:t>
            </w:r>
          </w:p>
        </w:tc>
      </w:tr>
      <w:tr w:rsidR="00D3528D" w:rsidRPr="00774B6D" w:rsidTr="00D3528D">
        <w:trPr>
          <w:trHeight w:val="563"/>
        </w:trPr>
        <w:tc>
          <w:tcPr>
            <w:tcW w:w="39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5. Територія, на яку реалізація проектів за технічним завданням матиме вплив</w:t>
            </w:r>
          </w:p>
        </w:tc>
        <w:tc>
          <w:tcPr>
            <w:tcW w:w="6401"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color w:val="000000"/>
                <w:sz w:val="24"/>
                <w:szCs w:val="24"/>
                <w:shd w:val="clear" w:color="auto" w:fill="FFFFFF"/>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Ренійська</w:t>
            </w:r>
            <w:r w:rsidRPr="00D3528D">
              <w:rPr>
                <w:rFonts w:ascii="Times New Roman" w:eastAsia="Times New Roman" w:hAnsi="Times New Roman" w:cs="Times New Roman"/>
                <w:b/>
                <w:bCs/>
                <w:sz w:val="24"/>
                <w:szCs w:val="24"/>
                <w:lang w:val="uk-UA" w:eastAsia="uk-UA" w:bidi="uk-UA"/>
              </w:rPr>
              <w:t xml:space="preserve"> </w:t>
            </w:r>
            <w:r w:rsidRPr="00D3528D">
              <w:rPr>
                <w:rFonts w:ascii="Times New Roman" w:eastAsia="Times New Roman" w:hAnsi="Times New Roman" w:cs="Times New Roman"/>
                <w:color w:val="000000"/>
                <w:sz w:val="24"/>
                <w:szCs w:val="24"/>
                <w:shd w:val="clear" w:color="auto" w:fill="FFFFFF"/>
                <w:lang w:val="uk-UA" w:eastAsia="uk-UA" w:bidi="uk-UA"/>
              </w:rPr>
              <w:t>об’єднана територіальна громада (місто Рені та Ренійський район)</w:t>
            </w:r>
          </w:p>
        </w:tc>
      </w:tr>
      <w:tr w:rsidR="003A3834" w:rsidRPr="00774B6D" w:rsidTr="00D3528D">
        <w:trPr>
          <w:trHeight w:val="563"/>
        </w:trPr>
        <w:tc>
          <w:tcPr>
            <w:tcW w:w="397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3A3834" w:rsidRPr="00D3528D" w:rsidRDefault="003A3834" w:rsidP="00D3528D">
            <w:pPr>
              <w:widowControl w:val="0"/>
              <w:spacing w:before="0" w:beforeAutospacing="0" w:after="0" w:afterAutospacing="0"/>
              <w:ind w:firstLine="0"/>
              <w:rPr>
                <w:rFonts w:ascii="Times New Roman" w:eastAsia="Times New Roman" w:hAnsi="Times New Roman" w:cs="Times New Roman"/>
                <w:color w:val="000000"/>
                <w:sz w:val="24"/>
                <w:szCs w:val="24"/>
                <w:shd w:val="clear" w:color="auto" w:fill="FFFFFF"/>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6. Опис проблеми, на вирішення якої спрямовано технічне завдання</w:t>
            </w:r>
          </w:p>
        </w:tc>
        <w:tc>
          <w:tcPr>
            <w:tcW w:w="6401"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cPr>
          <w:p w:rsidR="003A3834" w:rsidRPr="00D3528D" w:rsidRDefault="003A3834" w:rsidP="00D3528D">
            <w:pPr>
              <w:widowControl w:val="0"/>
              <w:spacing w:before="0" w:beforeAutospacing="0" w:after="0" w:afterAutospacing="0"/>
              <w:ind w:firstLine="0"/>
              <w:rPr>
                <w:rFonts w:ascii="Times New Roman" w:eastAsia="Times New Roman" w:hAnsi="Times New Roman" w:cs="Times New Roman"/>
                <w:color w:val="000000"/>
                <w:sz w:val="24"/>
                <w:szCs w:val="24"/>
                <w:shd w:val="clear" w:color="auto" w:fill="FFFFFF"/>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П</w:t>
            </w:r>
            <w:r w:rsidRPr="00D3528D">
              <w:rPr>
                <w:rFonts w:ascii="Times New Roman" w:eastAsia="Calibri" w:hAnsi="Times New Roman" w:cs="Times New Roman"/>
                <w:color w:val="000000"/>
                <w:sz w:val="24"/>
                <w:szCs w:val="24"/>
                <w:shd w:val="clear" w:color="auto" w:fill="FFFFFF"/>
                <w:lang w:val="uk-UA" w:eastAsia="uk-UA" w:bidi="uk-UA"/>
              </w:rPr>
              <w:t xml:space="preserve">огіршення гідротехнічних умов на береговій лінії </w:t>
            </w:r>
            <w:r w:rsidRPr="00D3528D">
              <w:rPr>
                <w:rFonts w:ascii="Times New Roman" w:eastAsia="Times New Roman" w:hAnsi="Times New Roman" w:cs="Times New Roman"/>
                <w:color w:val="000000"/>
                <w:sz w:val="24"/>
                <w:szCs w:val="24"/>
                <w:shd w:val="clear" w:color="auto" w:fill="FFFFFF"/>
                <w:lang w:val="uk-UA" w:eastAsia="uk-UA" w:bidi="uk-UA"/>
              </w:rPr>
              <w:t xml:space="preserve">від кордону з Республікою Молдова до території морського порту Рені та на береговій лінії </w:t>
            </w:r>
            <w:r w:rsidRPr="00D3528D">
              <w:rPr>
                <w:rFonts w:ascii="Times New Roman" w:eastAsia="Calibri" w:hAnsi="Times New Roman" w:cs="Times New Roman"/>
                <w:color w:val="000000"/>
                <w:sz w:val="24"/>
                <w:szCs w:val="24"/>
                <w:shd w:val="clear" w:color="auto" w:fill="FFFFFF"/>
                <w:lang w:val="uk-UA" w:eastAsia="uk-UA" w:bidi="uk-UA"/>
              </w:rPr>
              <w:t xml:space="preserve">між причалами № 9 та № 15 </w:t>
            </w:r>
            <w:r w:rsidRPr="00D3528D">
              <w:rPr>
                <w:rFonts w:ascii="Times New Roman" w:eastAsia="Times New Roman" w:hAnsi="Times New Roman" w:cs="Times New Roman"/>
                <w:color w:val="000000"/>
                <w:sz w:val="24"/>
                <w:szCs w:val="24"/>
                <w:shd w:val="clear" w:color="auto" w:fill="FFFFFF"/>
                <w:lang w:val="uk-UA" w:eastAsia="uk-UA" w:bidi="uk-UA"/>
              </w:rPr>
              <w:t xml:space="preserve">порту </w:t>
            </w:r>
            <w:r w:rsidRPr="00D3528D">
              <w:rPr>
                <w:rFonts w:ascii="Times New Roman" w:eastAsia="Calibri" w:hAnsi="Times New Roman" w:cs="Times New Roman"/>
                <w:color w:val="000000"/>
                <w:sz w:val="24"/>
                <w:szCs w:val="24"/>
                <w:shd w:val="clear" w:color="auto" w:fill="FFFFFF"/>
                <w:lang w:val="uk-UA" w:eastAsia="uk-UA" w:bidi="uk-UA"/>
              </w:rPr>
              <w:t xml:space="preserve">спричинено будівництвом Румунією дамби на правому березі р.Дунай. До побудови дамби, при весняних повенях, води р. Дунай розливались на більш пологу румунську територію, тобто тиск на український лівий берег Дунаю був менший. Після будівництва дамби (висота приблизно 7 м) гідрологічні умови змінилися, центр течії змістився в сторону лівого берега, тиск води на лівий берег збільшився. Враховуючи, що на цій ділянці Дунай міняє напрямок течії, відбувається розмив та руйнування берегової лінії яка повинна утримувати русло Дунаю, по якому проходить кордон між Україною та Румунією. </w:t>
            </w:r>
            <w:r w:rsidRPr="00D3528D">
              <w:rPr>
                <w:rFonts w:ascii="Times New Roman" w:eastAsia="Times New Roman" w:hAnsi="Times New Roman" w:cs="Times New Roman"/>
                <w:color w:val="000000"/>
                <w:sz w:val="24"/>
                <w:szCs w:val="24"/>
                <w:shd w:val="clear" w:color="auto" w:fill="FFFFFF"/>
                <w:lang w:val="uk-UA" w:eastAsia="uk-UA" w:bidi="uk-UA"/>
              </w:rPr>
              <w:t>Значний рівень розвитку ерозійних процесів, через відсутність заходів по зміцненню берегової лінії,  призводить до значних втрат не просто земельної ділянки, а втрати території України та зміщення лінії державного кордону.</w:t>
            </w:r>
          </w:p>
        </w:tc>
      </w:tr>
      <w:tr w:rsidR="00D3528D" w:rsidRPr="00774B6D" w:rsidTr="00D3528D">
        <w:trPr>
          <w:trHeight w:val="809"/>
        </w:trPr>
        <w:tc>
          <w:tcPr>
            <w:tcW w:w="3970"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7. Очікувані кількісні результати від реалізації проектів на виконання технічного завдання</w:t>
            </w:r>
          </w:p>
        </w:tc>
        <w:tc>
          <w:tcPr>
            <w:tcW w:w="6401" w:type="dxa"/>
            <w:gridSpan w:val="4"/>
            <w:tcBorders>
              <w:top w:val="single" w:sz="4" w:space="0" w:color="auto"/>
              <w:left w:val="single" w:sz="4" w:space="0" w:color="auto"/>
              <w:bottom w:val="single" w:sz="4" w:space="0" w:color="auto"/>
              <w:right w:val="single" w:sz="4" w:space="0" w:color="auto"/>
            </w:tcBorders>
            <w:shd w:val="clear" w:color="auto" w:fill="FFFFFF"/>
          </w:tcPr>
          <w:p w:rsidR="00D3528D" w:rsidRPr="00D3528D" w:rsidRDefault="00D3528D" w:rsidP="00D3528D">
            <w:pPr>
              <w:widowControl w:val="0"/>
              <w:spacing w:before="0" w:beforeAutospacing="0" w:after="0" w:afterAutospacing="0"/>
              <w:ind w:firstLine="0"/>
              <w:jc w:val="both"/>
              <w:rPr>
                <w:rFonts w:ascii="Times New Roman" w:eastAsia="Times New Roman" w:hAnsi="Times New Roman" w:cs="Times New Roman"/>
                <w:bCs/>
                <w:sz w:val="24"/>
                <w:szCs w:val="24"/>
                <w:lang w:val="uk-UA" w:eastAsia="uk-UA" w:bidi="uk-UA"/>
              </w:rPr>
            </w:pPr>
            <w:r w:rsidRPr="00D3528D">
              <w:rPr>
                <w:rFonts w:ascii="Times New Roman" w:eastAsia="Times New Roman" w:hAnsi="Times New Roman" w:cs="Times New Roman"/>
                <w:bCs/>
                <w:sz w:val="24"/>
                <w:szCs w:val="24"/>
                <w:lang w:val="uk-UA" w:eastAsia="uk-UA" w:bidi="uk-UA"/>
              </w:rPr>
              <w:t xml:space="preserve">Збільшення потужностей для переробки вантажів морського порту Рені, залучення додаткового вантажопотоку нафтопродуктів – до 1,5 млн. тонн на рік.  </w:t>
            </w:r>
          </w:p>
        </w:tc>
      </w:tr>
      <w:tr w:rsidR="00D3528D" w:rsidRPr="00774B6D" w:rsidTr="00D3528D">
        <w:trPr>
          <w:trHeight w:val="834"/>
        </w:trPr>
        <w:tc>
          <w:tcPr>
            <w:tcW w:w="3970"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8. Очікувані якісні результати від реалізації проектів на виконання технічного завдання</w:t>
            </w:r>
          </w:p>
        </w:tc>
        <w:tc>
          <w:tcPr>
            <w:tcW w:w="6401" w:type="dxa"/>
            <w:gridSpan w:val="4"/>
            <w:tcBorders>
              <w:top w:val="single" w:sz="4" w:space="0" w:color="auto"/>
              <w:left w:val="single" w:sz="4" w:space="0" w:color="auto"/>
              <w:bottom w:val="single" w:sz="4" w:space="0" w:color="auto"/>
              <w:right w:val="single" w:sz="4" w:space="0" w:color="auto"/>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Cs/>
                <w:sz w:val="24"/>
                <w:szCs w:val="24"/>
                <w:lang w:val="uk-UA" w:eastAsia="uk-UA" w:bidi="uk-UA"/>
              </w:rPr>
            </w:pPr>
            <w:r w:rsidRPr="00D3528D">
              <w:rPr>
                <w:rFonts w:ascii="Times New Roman" w:eastAsia="Times New Roman" w:hAnsi="Times New Roman" w:cs="Times New Roman"/>
                <w:bCs/>
                <w:sz w:val="24"/>
                <w:szCs w:val="24"/>
                <w:lang w:val="uk-UA" w:eastAsia="uk-UA" w:bidi="uk-UA"/>
              </w:rPr>
              <w:t>Будівництво берегоукріплення яке утримуватиме русло Дунаю, по якому проходить кордон між Україною та Румунією.</w:t>
            </w:r>
          </w:p>
        </w:tc>
      </w:tr>
      <w:tr w:rsidR="00D3528D" w:rsidRPr="00774B6D" w:rsidTr="00D3528D">
        <w:trPr>
          <w:trHeight w:val="419"/>
        </w:trPr>
        <w:tc>
          <w:tcPr>
            <w:tcW w:w="3970"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9. Основні заходи технічного завдання</w:t>
            </w:r>
          </w:p>
        </w:tc>
        <w:tc>
          <w:tcPr>
            <w:tcW w:w="6401" w:type="dxa"/>
            <w:gridSpan w:val="4"/>
            <w:tcBorders>
              <w:top w:val="single" w:sz="4" w:space="0" w:color="auto"/>
              <w:left w:val="single" w:sz="4" w:space="0" w:color="auto"/>
              <w:right w:val="single" w:sz="4" w:space="0" w:color="auto"/>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Cs/>
                <w:sz w:val="24"/>
                <w:szCs w:val="24"/>
                <w:lang w:val="uk-UA" w:eastAsia="uk-UA" w:bidi="uk-UA"/>
              </w:rPr>
            </w:pPr>
            <w:r w:rsidRPr="00D3528D">
              <w:rPr>
                <w:rFonts w:ascii="Times New Roman" w:eastAsia="Times New Roman" w:hAnsi="Times New Roman" w:cs="Times New Roman"/>
                <w:bCs/>
                <w:sz w:val="24"/>
                <w:szCs w:val="24"/>
                <w:lang w:val="uk-UA" w:eastAsia="uk-UA" w:bidi="uk-UA"/>
              </w:rPr>
              <w:t>Організація геодезичних вишукувальних робіт, розробка технічного проекту, будівництво берегоукріплення.</w:t>
            </w:r>
          </w:p>
        </w:tc>
      </w:tr>
      <w:tr w:rsidR="00D3528D" w:rsidRPr="00D3528D" w:rsidTr="00FB109E">
        <w:trPr>
          <w:trHeight w:val="542"/>
        </w:trPr>
        <w:tc>
          <w:tcPr>
            <w:tcW w:w="3970"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10. Обсяг фінансування технічного завдання, тис. грн*. на 2021-2023 роки</w:t>
            </w:r>
          </w:p>
        </w:tc>
        <w:tc>
          <w:tcPr>
            <w:tcW w:w="1417"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iCs/>
                <w:color w:val="000000"/>
                <w:sz w:val="24"/>
                <w:szCs w:val="24"/>
                <w:shd w:val="clear" w:color="auto" w:fill="FFFFFF"/>
                <w:lang w:val="uk-UA" w:eastAsia="uk-UA" w:bidi="uk-UA"/>
              </w:rPr>
              <w:t>2021</w:t>
            </w:r>
          </w:p>
        </w:tc>
        <w:tc>
          <w:tcPr>
            <w:tcW w:w="1418"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iCs/>
                <w:color w:val="000000"/>
                <w:sz w:val="24"/>
                <w:szCs w:val="24"/>
                <w:shd w:val="clear" w:color="auto" w:fill="FFFFFF"/>
                <w:lang w:val="uk-UA" w:eastAsia="uk-UA" w:bidi="uk-UA"/>
              </w:rPr>
              <w:t>2022</w:t>
            </w:r>
          </w:p>
        </w:tc>
        <w:tc>
          <w:tcPr>
            <w:tcW w:w="1559"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iCs/>
                <w:color w:val="000000"/>
                <w:sz w:val="24"/>
                <w:szCs w:val="24"/>
                <w:shd w:val="clear" w:color="auto" w:fill="FFFFFF"/>
                <w:lang w:val="uk-UA" w:eastAsia="uk-UA" w:bidi="uk-UA"/>
              </w:rPr>
              <w:t>2023</w:t>
            </w:r>
          </w:p>
        </w:tc>
        <w:tc>
          <w:tcPr>
            <w:tcW w:w="2007" w:type="dxa"/>
            <w:tcBorders>
              <w:top w:val="single" w:sz="4" w:space="0" w:color="auto"/>
              <w:left w:val="single" w:sz="4" w:space="0" w:color="auto"/>
              <w:bottom w:val="single" w:sz="4" w:space="0" w:color="auto"/>
              <w:righ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Усього</w:t>
            </w:r>
          </w:p>
        </w:tc>
      </w:tr>
      <w:tr w:rsidR="00D3528D" w:rsidRPr="00D3528D" w:rsidTr="00FB109E">
        <w:trPr>
          <w:trHeight w:val="267"/>
        </w:trPr>
        <w:tc>
          <w:tcPr>
            <w:tcW w:w="3970" w:type="dxa"/>
            <w:tcBorders>
              <w:top w:val="single" w:sz="4" w:space="0" w:color="auto"/>
              <w:left w:val="single" w:sz="4" w:space="0" w:color="auto"/>
              <w:bottom w:val="single" w:sz="4" w:space="0" w:color="808080" w:themeColor="background1" w:themeShade="80"/>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 державний бюджет:</w:t>
            </w:r>
          </w:p>
        </w:tc>
        <w:tc>
          <w:tcPr>
            <w:tcW w:w="1417" w:type="dxa"/>
            <w:tcBorders>
              <w:top w:val="single" w:sz="4" w:space="0" w:color="auto"/>
              <w:left w:val="single" w:sz="4" w:space="0" w:color="auto"/>
              <w:bottom w:val="single" w:sz="4" w:space="0" w:color="808080" w:themeColor="background1" w:themeShade="80"/>
            </w:tcBorders>
            <w:shd w:val="clear" w:color="auto" w:fill="FFFFFF"/>
          </w:tcPr>
          <w:p w:rsidR="00D3528D" w:rsidRPr="00FB109E"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uk-UA" w:eastAsia="uk-UA" w:bidi="uk-UA"/>
              </w:rPr>
            </w:pPr>
            <w:r w:rsidRPr="00FB109E">
              <w:rPr>
                <w:rFonts w:ascii="Times New Roman" w:eastAsia="Arial Unicode MS" w:hAnsi="Times New Roman" w:cs="Times New Roman"/>
                <w:bCs/>
                <w:color w:val="000000"/>
                <w:shd w:val="clear" w:color="auto" w:fill="FFFFFF"/>
                <w:lang w:val="uk-UA" w:eastAsia="uk-UA" w:bidi="uk-UA"/>
              </w:rPr>
              <w:t>120 000,0</w:t>
            </w:r>
          </w:p>
        </w:tc>
        <w:tc>
          <w:tcPr>
            <w:tcW w:w="1418" w:type="dxa"/>
            <w:tcBorders>
              <w:top w:val="single" w:sz="4" w:space="0" w:color="auto"/>
              <w:left w:val="single" w:sz="4" w:space="0" w:color="auto"/>
              <w:bottom w:val="single" w:sz="4" w:space="0" w:color="808080" w:themeColor="background1" w:themeShade="80"/>
            </w:tcBorders>
            <w:shd w:val="clear" w:color="auto" w:fill="FFFFFF"/>
          </w:tcPr>
          <w:p w:rsidR="00D3528D" w:rsidRPr="00FB109E"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uk-UA" w:eastAsia="uk-UA" w:bidi="uk-UA"/>
              </w:rPr>
            </w:pPr>
            <w:r w:rsidRPr="00FB109E">
              <w:rPr>
                <w:rFonts w:ascii="Times New Roman" w:eastAsia="Arial Unicode MS" w:hAnsi="Times New Roman" w:cs="Times New Roman"/>
                <w:bCs/>
                <w:color w:val="000000"/>
                <w:shd w:val="clear" w:color="auto" w:fill="FFFFFF"/>
                <w:lang w:val="uk-UA" w:eastAsia="uk-UA" w:bidi="uk-UA"/>
              </w:rPr>
              <w:t>710 000,0</w:t>
            </w:r>
          </w:p>
        </w:tc>
        <w:tc>
          <w:tcPr>
            <w:tcW w:w="1559" w:type="dxa"/>
            <w:tcBorders>
              <w:top w:val="single" w:sz="4" w:space="0" w:color="auto"/>
              <w:left w:val="single" w:sz="4" w:space="0" w:color="auto"/>
              <w:bottom w:val="single" w:sz="4" w:space="0" w:color="808080" w:themeColor="background1" w:themeShade="80"/>
            </w:tcBorders>
            <w:shd w:val="clear" w:color="auto" w:fill="FFFFFF"/>
          </w:tcPr>
          <w:p w:rsidR="00D3528D" w:rsidRPr="00FB109E"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uk-UA" w:eastAsia="uk-UA" w:bidi="uk-UA"/>
              </w:rPr>
            </w:pPr>
            <w:r w:rsidRPr="00FB109E">
              <w:rPr>
                <w:rFonts w:ascii="Times New Roman" w:eastAsia="Arial Unicode MS" w:hAnsi="Times New Roman" w:cs="Times New Roman"/>
                <w:bCs/>
                <w:color w:val="000000"/>
                <w:shd w:val="clear" w:color="auto" w:fill="FFFFFF"/>
                <w:lang w:val="uk-UA" w:eastAsia="uk-UA" w:bidi="uk-UA"/>
              </w:rPr>
              <w:t>710 000,0</w:t>
            </w:r>
          </w:p>
        </w:tc>
        <w:tc>
          <w:tcPr>
            <w:tcW w:w="2007" w:type="dxa"/>
            <w:tcBorders>
              <w:top w:val="single" w:sz="4" w:space="0" w:color="auto"/>
              <w:left w:val="single" w:sz="4" w:space="0" w:color="auto"/>
              <w:bottom w:val="single" w:sz="4" w:space="0" w:color="808080" w:themeColor="background1" w:themeShade="80"/>
              <w:right w:val="single" w:sz="4" w:space="0" w:color="auto"/>
            </w:tcBorders>
            <w:shd w:val="clear" w:color="auto" w:fill="FFFFFF"/>
          </w:tcPr>
          <w:p w:rsidR="00D3528D" w:rsidRPr="00FB109E"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uk-UA" w:eastAsia="uk-UA" w:bidi="uk-UA"/>
              </w:rPr>
            </w:pPr>
            <w:r w:rsidRPr="00FB109E">
              <w:rPr>
                <w:rFonts w:ascii="Times New Roman" w:eastAsia="Arial Unicode MS" w:hAnsi="Times New Roman" w:cs="Times New Roman"/>
                <w:bCs/>
                <w:color w:val="000000"/>
                <w:shd w:val="clear" w:color="auto" w:fill="FFFFFF"/>
                <w:lang w:val="uk-UA" w:eastAsia="uk-UA" w:bidi="uk-UA"/>
              </w:rPr>
              <w:t>1 540 000,0</w:t>
            </w:r>
          </w:p>
        </w:tc>
      </w:tr>
      <w:tr w:rsidR="00FB109E" w:rsidRPr="00D3528D" w:rsidTr="00FB109E">
        <w:trPr>
          <w:trHeight w:val="682"/>
        </w:trPr>
        <w:tc>
          <w:tcPr>
            <w:tcW w:w="3970" w:type="dxa"/>
            <w:tcBorders>
              <w:top w:val="single" w:sz="4" w:space="0" w:color="808080" w:themeColor="background1" w:themeShade="80"/>
              <w:left w:val="single" w:sz="4" w:space="0" w:color="auto"/>
            </w:tcBorders>
            <w:shd w:val="clear" w:color="auto" w:fill="FFFFFF"/>
          </w:tcPr>
          <w:p w:rsidR="00FB109E" w:rsidRPr="00D3528D" w:rsidRDefault="00FB109E" w:rsidP="00FB109E">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державний фонд регіонального розвитку</w:t>
            </w:r>
          </w:p>
        </w:tc>
        <w:tc>
          <w:tcPr>
            <w:tcW w:w="1417" w:type="dxa"/>
            <w:tcBorders>
              <w:top w:val="single" w:sz="4" w:space="0" w:color="808080" w:themeColor="background1" w:themeShade="80"/>
              <w:left w:val="single" w:sz="4" w:space="0" w:color="auto"/>
            </w:tcBorders>
            <w:shd w:val="clear" w:color="auto" w:fill="FFFFFF"/>
          </w:tcPr>
          <w:p w:rsidR="00FB109E" w:rsidRPr="00FB109E" w:rsidRDefault="00FB109E" w:rsidP="00FB109E">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uk-UA" w:eastAsia="uk-UA" w:bidi="uk-UA"/>
              </w:rPr>
            </w:pPr>
            <w:r w:rsidRPr="00FB109E">
              <w:rPr>
                <w:rFonts w:ascii="Times New Roman" w:eastAsia="Arial Unicode MS" w:hAnsi="Times New Roman" w:cs="Times New Roman"/>
                <w:bCs/>
                <w:color w:val="000000"/>
                <w:shd w:val="clear" w:color="auto" w:fill="FFFFFF"/>
                <w:lang w:val="uk-UA" w:eastAsia="uk-UA" w:bidi="uk-UA"/>
              </w:rPr>
              <w:t>120 000,0</w:t>
            </w:r>
          </w:p>
        </w:tc>
        <w:tc>
          <w:tcPr>
            <w:tcW w:w="1418" w:type="dxa"/>
            <w:tcBorders>
              <w:top w:val="single" w:sz="4" w:space="0" w:color="808080" w:themeColor="background1" w:themeShade="80"/>
              <w:left w:val="single" w:sz="4" w:space="0" w:color="auto"/>
            </w:tcBorders>
            <w:shd w:val="clear" w:color="auto" w:fill="FFFFFF"/>
          </w:tcPr>
          <w:p w:rsidR="00FB109E" w:rsidRPr="00FB109E" w:rsidRDefault="00FB109E" w:rsidP="00FB109E">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uk-UA" w:eastAsia="uk-UA" w:bidi="uk-UA"/>
              </w:rPr>
            </w:pPr>
            <w:r w:rsidRPr="00FB109E">
              <w:rPr>
                <w:rFonts w:ascii="Times New Roman" w:eastAsia="Arial Unicode MS" w:hAnsi="Times New Roman" w:cs="Times New Roman"/>
                <w:bCs/>
                <w:color w:val="000000"/>
                <w:shd w:val="clear" w:color="auto" w:fill="FFFFFF"/>
                <w:lang w:val="uk-UA" w:eastAsia="uk-UA" w:bidi="uk-UA"/>
              </w:rPr>
              <w:t>710 000,0</w:t>
            </w:r>
          </w:p>
        </w:tc>
        <w:tc>
          <w:tcPr>
            <w:tcW w:w="1559" w:type="dxa"/>
            <w:tcBorders>
              <w:top w:val="single" w:sz="4" w:space="0" w:color="808080" w:themeColor="background1" w:themeShade="80"/>
              <w:left w:val="single" w:sz="4" w:space="0" w:color="auto"/>
            </w:tcBorders>
            <w:shd w:val="clear" w:color="auto" w:fill="FFFFFF"/>
          </w:tcPr>
          <w:p w:rsidR="00FB109E" w:rsidRPr="00FB109E" w:rsidRDefault="00FB109E" w:rsidP="00FB109E">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uk-UA" w:eastAsia="uk-UA" w:bidi="uk-UA"/>
              </w:rPr>
            </w:pPr>
            <w:r w:rsidRPr="00FB109E">
              <w:rPr>
                <w:rFonts w:ascii="Times New Roman" w:eastAsia="Arial Unicode MS" w:hAnsi="Times New Roman" w:cs="Times New Roman"/>
                <w:bCs/>
                <w:color w:val="000000"/>
                <w:shd w:val="clear" w:color="auto" w:fill="FFFFFF"/>
                <w:lang w:val="uk-UA" w:eastAsia="uk-UA" w:bidi="uk-UA"/>
              </w:rPr>
              <w:t>710 000,0</w:t>
            </w:r>
          </w:p>
        </w:tc>
        <w:tc>
          <w:tcPr>
            <w:tcW w:w="2007" w:type="dxa"/>
            <w:tcBorders>
              <w:top w:val="single" w:sz="4" w:space="0" w:color="808080" w:themeColor="background1" w:themeShade="80"/>
              <w:left w:val="single" w:sz="4" w:space="0" w:color="auto"/>
              <w:right w:val="single" w:sz="4" w:space="0" w:color="auto"/>
            </w:tcBorders>
            <w:shd w:val="clear" w:color="auto" w:fill="FFFFFF"/>
          </w:tcPr>
          <w:p w:rsidR="00FB109E" w:rsidRPr="00FB109E" w:rsidRDefault="00FB109E" w:rsidP="00FB109E">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uk-UA" w:eastAsia="uk-UA" w:bidi="uk-UA"/>
              </w:rPr>
            </w:pPr>
            <w:r w:rsidRPr="00FB109E">
              <w:rPr>
                <w:rFonts w:ascii="Times New Roman" w:eastAsia="Arial Unicode MS" w:hAnsi="Times New Roman" w:cs="Times New Roman"/>
                <w:bCs/>
                <w:color w:val="000000"/>
                <w:shd w:val="clear" w:color="auto" w:fill="FFFFFF"/>
                <w:lang w:val="uk-UA" w:eastAsia="uk-UA" w:bidi="uk-UA"/>
              </w:rPr>
              <w:t>1 540 000,0</w:t>
            </w:r>
          </w:p>
        </w:tc>
      </w:tr>
      <w:tr w:rsidR="00D3528D" w:rsidRPr="00D3528D" w:rsidTr="00FB109E">
        <w:trPr>
          <w:trHeight w:val="295"/>
        </w:trPr>
        <w:tc>
          <w:tcPr>
            <w:tcW w:w="3970"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інші джерела (зазначити)</w:t>
            </w:r>
          </w:p>
        </w:tc>
        <w:tc>
          <w:tcPr>
            <w:tcW w:w="1417"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1418"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1559"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2007" w:type="dxa"/>
            <w:tcBorders>
              <w:top w:val="single" w:sz="4" w:space="0" w:color="auto"/>
              <w:left w:val="single" w:sz="4" w:space="0" w:color="auto"/>
              <w:righ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r>
      <w:tr w:rsidR="00D3528D" w:rsidRPr="00D3528D" w:rsidTr="00FB109E">
        <w:trPr>
          <w:trHeight w:val="323"/>
        </w:trPr>
        <w:tc>
          <w:tcPr>
            <w:tcW w:w="3970"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 місцевий бюджет (всього), в т.ч.:</w:t>
            </w:r>
          </w:p>
        </w:tc>
        <w:tc>
          <w:tcPr>
            <w:tcW w:w="1417"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1418"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1559"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2007" w:type="dxa"/>
            <w:tcBorders>
              <w:top w:val="single" w:sz="4" w:space="0" w:color="auto"/>
              <w:left w:val="single" w:sz="4" w:space="0" w:color="auto"/>
              <w:bottom w:val="single" w:sz="4" w:space="0" w:color="auto"/>
              <w:righ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r>
      <w:tr w:rsidR="00D3528D" w:rsidRPr="00D3528D" w:rsidTr="00FB109E">
        <w:trPr>
          <w:trHeight w:val="233"/>
        </w:trPr>
        <w:tc>
          <w:tcPr>
            <w:tcW w:w="3970" w:type="dxa"/>
            <w:tcBorders>
              <w:top w:val="single" w:sz="4" w:space="0" w:color="auto"/>
              <w:left w:val="single" w:sz="4" w:space="0" w:color="auto"/>
            </w:tcBorders>
            <w:shd w:val="clear" w:color="auto" w:fill="FFFFFF"/>
          </w:tcPr>
          <w:p w:rsidR="009E723D" w:rsidRPr="009E723D" w:rsidRDefault="00D3528D" w:rsidP="00D3528D">
            <w:pPr>
              <w:widowControl w:val="0"/>
              <w:spacing w:before="0" w:beforeAutospacing="0" w:after="0" w:afterAutospacing="0"/>
              <w:ind w:firstLine="0"/>
              <w:rPr>
                <w:rFonts w:ascii="Times New Roman" w:eastAsia="Times New Roman" w:hAnsi="Times New Roman" w:cs="Times New Roman"/>
                <w:i/>
                <w:iCs/>
                <w:color w:val="000000"/>
                <w:sz w:val="24"/>
                <w:szCs w:val="24"/>
                <w:shd w:val="clear" w:color="auto" w:fill="FFFFFF"/>
                <w:lang w:val="uk-UA" w:eastAsia="uk-UA" w:bidi="uk-UA"/>
              </w:rPr>
            </w:pPr>
            <w:r w:rsidRPr="00D3528D">
              <w:rPr>
                <w:rFonts w:ascii="Times New Roman" w:eastAsia="Times New Roman" w:hAnsi="Times New Roman" w:cs="Times New Roman"/>
                <w:i/>
                <w:iCs/>
                <w:color w:val="000000"/>
                <w:sz w:val="24"/>
                <w:szCs w:val="24"/>
                <w:shd w:val="clear" w:color="auto" w:fill="FFFFFF"/>
                <w:lang w:val="uk-UA" w:eastAsia="uk-UA" w:bidi="uk-UA"/>
              </w:rPr>
              <w:t>обласний бюджет</w:t>
            </w:r>
          </w:p>
        </w:tc>
        <w:tc>
          <w:tcPr>
            <w:tcW w:w="1417"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1418"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1559"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2007" w:type="dxa"/>
            <w:tcBorders>
              <w:top w:val="single" w:sz="4" w:space="0" w:color="auto"/>
              <w:left w:val="single" w:sz="4" w:space="0" w:color="auto"/>
              <w:righ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r>
      <w:tr w:rsidR="00D3528D" w:rsidRPr="00D3528D" w:rsidTr="00FB109E">
        <w:trPr>
          <w:trHeight w:val="266"/>
        </w:trPr>
        <w:tc>
          <w:tcPr>
            <w:tcW w:w="3970"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i/>
                <w:iCs/>
                <w:color w:val="000000"/>
                <w:sz w:val="24"/>
                <w:szCs w:val="24"/>
                <w:shd w:val="clear" w:color="auto" w:fill="FFFFFF"/>
                <w:lang w:val="uk-UA" w:eastAsia="uk-UA" w:bidi="uk-UA"/>
              </w:rPr>
              <w:t>районний бюджет</w:t>
            </w:r>
          </w:p>
        </w:tc>
        <w:tc>
          <w:tcPr>
            <w:tcW w:w="1417"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1418"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1559"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2007" w:type="dxa"/>
            <w:tcBorders>
              <w:top w:val="single" w:sz="4" w:space="0" w:color="auto"/>
              <w:left w:val="single" w:sz="4" w:space="0" w:color="auto"/>
              <w:righ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r>
      <w:tr w:rsidR="00D3528D" w:rsidRPr="00D3528D" w:rsidTr="00FB109E">
        <w:trPr>
          <w:trHeight w:val="269"/>
        </w:trPr>
        <w:tc>
          <w:tcPr>
            <w:tcW w:w="3970"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i/>
                <w:iCs/>
                <w:color w:val="000000"/>
                <w:sz w:val="24"/>
                <w:szCs w:val="24"/>
                <w:shd w:val="clear" w:color="auto" w:fill="FFFFFF"/>
                <w:lang w:val="uk-UA" w:eastAsia="uk-UA" w:bidi="uk-UA"/>
              </w:rPr>
              <w:t>міський бюджет</w:t>
            </w:r>
          </w:p>
        </w:tc>
        <w:tc>
          <w:tcPr>
            <w:tcW w:w="1417"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1418"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1559" w:type="dxa"/>
            <w:tcBorders>
              <w:top w:val="single" w:sz="4" w:space="0" w:color="auto"/>
              <w:lef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2007" w:type="dxa"/>
            <w:tcBorders>
              <w:top w:val="single" w:sz="4" w:space="0" w:color="auto"/>
              <w:left w:val="single" w:sz="4" w:space="0" w:color="auto"/>
              <w:righ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r>
      <w:tr w:rsidR="00D3528D" w:rsidRPr="00D3528D" w:rsidTr="00FB109E">
        <w:trPr>
          <w:trHeight w:val="288"/>
        </w:trPr>
        <w:tc>
          <w:tcPr>
            <w:tcW w:w="3970"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i/>
                <w:iCs/>
                <w:color w:val="000000"/>
                <w:sz w:val="24"/>
                <w:szCs w:val="24"/>
                <w:shd w:val="clear" w:color="auto" w:fill="FFFFFF"/>
                <w:lang w:val="uk-UA" w:eastAsia="uk-UA" w:bidi="uk-UA"/>
              </w:rPr>
              <w:t>-</w:t>
            </w:r>
            <w:r w:rsidRPr="00D3528D">
              <w:rPr>
                <w:rFonts w:ascii="Times New Roman" w:eastAsia="Times New Roman" w:hAnsi="Times New Roman" w:cs="Times New Roman"/>
                <w:color w:val="000000"/>
                <w:sz w:val="24"/>
                <w:szCs w:val="24"/>
                <w:shd w:val="clear" w:color="auto" w:fill="FFFFFF"/>
                <w:lang w:val="uk-UA" w:eastAsia="uk-UA" w:bidi="uk-UA"/>
              </w:rPr>
              <w:t xml:space="preserve"> інші джерела (зазначити)</w:t>
            </w:r>
          </w:p>
        </w:tc>
        <w:tc>
          <w:tcPr>
            <w:tcW w:w="1417"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1418"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1559"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c>
          <w:tcPr>
            <w:tcW w:w="2007" w:type="dxa"/>
            <w:tcBorders>
              <w:top w:val="single" w:sz="4" w:space="0" w:color="auto"/>
              <w:left w:val="single" w:sz="4" w:space="0" w:color="auto"/>
              <w:bottom w:val="single" w:sz="4" w:space="0" w:color="auto"/>
              <w:righ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Cs/>
                <w:color w:val="000000"/>
                <w:shd w:val="clear" w:color="auto" w:fill="FFFFFF"/>
                <w:lang w:val="ru-RU" w:eastAsia="uk-UA" w:bidi="uk-UA"/>
              </w:rPr>
            </w:pPr>
            <w:r w:rsidRPr="00D3528D">
              <w:rPr>
                <w:rFonts w:ascii="Times New Roman" w:eastAsia="Arial Unicode MS" w:hAnsi="Times New Roman" w:cs="Times New Roman"/>
                <w:b/>
                <w:bCs/>
                <w:color w:val="000000"/>
                <w:shd w:val="clear" w:color="auto" w:fill="FFFFFF"/>
                <w:lang w:val="ru-RU" w:eastAsia="uk-UA" w:bidi="uk-UA"/>
              </w:rPr>
              <w:t>-</w:t>
            </w:r>
          </w:p>
        </w:tc>
      </w:tr>
      <w:tr w:rsidR="00D3528D" w:rsidRPr="00D3528D" w:rsidTr="00FB109E">
        <w:trPr>
          <w:trHeight w:val="288"/>
        </w:trPr>
        <w:tc>
          <w:tcPr>
            <w:tcW w:w="3970"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iCs/>
                <w:color w:val="000000"/>
                <w:sz w:val="24"/>
                <w:szCs w:val="24"/>
                <w:shd w:val="clear" w:color="auto" w:fill="FFFFFF"/>
                <w:lang w:val="ru-RU" w:eastAsia="uk-UA" w:bidi="uk-UA"/>
              </w:rPr>
            </w:pPr>
            <w:r w:rsidRPr="00D3528D">
              <w:rPr>
                <w:rFonts w:ascii="Times New Roman" w:eastAsia="Times New Roman" w:hAnsi="Times New Roman" w:cs="Times New Roman"/>
                <w:i/>
                <w:iCs/>
                <w:color w:val="000000"/>
                <w:sz w:val="24"/>
                <w:szCs w:val="24"/>
                <w:shd w:val="clear" w:color="auto" w:fill="FFFFFF"/>
                <w:lang w:val="ru-RU" w:eastAsia="uk-UA" w:bidi="uk-UA"/>
              </w:rPr>
              <w:t xml:space="preserve">   </w:t>
            </w:r>
            <w:r w:rsidRPr="00D3528D">
              <w:rPr>
                <w:rFonts w:ascii="Times New Roman" w:eastAsia="Times New Roman" w:hAnsi="Times New Roman" w:cs="Times New Roman"/>
                <w:b/>
                <w:iCs/>
                <w:color w:val="000000"/>
                <w:sz w:val="24"/>
                <w:szCs w:val="24"/>
                <w:shd w:val="clear" w:color="auto" w:fill="FFFFFF"/>
                <w:lang w:val="ru-RU" w:eastAsia="uk-UA" w:bidi="uk-UA"/>
              </w:rPr>
              <w:t>РАЗОМ</w:t>
            </w:r>
          </w:p>
        </w:tc>
        <w:tc>
          <w:tcPr>
            <w:tcW w:w="1417"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
                <w:bCs/>
                <w:color w:val="000000"/>
                <w:shd w:val="clear" w:color="auto" w:fill="FFFFFF"/>
                <w:lang w:val="uk-UA" w:eastAsia="uk-UA" w:bidi="uk-UA"/>
              </w:rPr>
            </w:pPr>
            <w:r w:rsidRPr="00D3528D">
              <w:rPr>
                <w:rFonts w:ascii="Times New Roman" w:eastAsia="Arial Unicode MS" w:hAnsi="Times New Roman" w:cs="Times New Roman"/>
                <w:b/>
                <w:bCs/>
                <w:color w:val="000000"/>
                <w:shd w:val="clear" w:color="auto" w:fill="FFFFFF"/>
                <w:lang w:val="uk-UA" w:eastAsia="uk-UA" w:bidi="uk-UA"/>
              </w:rPr>
              <w:t>120 000,0</w:t>
            </w:r>
          </w:p>
        </w:tc>
        <w:tc>
          <w:tcPr>
            <w:tcW w:w="1418"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
                <w:bCs/>
                <w:color w:val="000000"/>
                <w:shd w:val="clear" w:color="auto" w:fill="FFFFFF"/>
                <w:lang w:val="uk-UA" w:eastAsia="uk-UA" w:bidi="uk-UA"/>
              </w:rPr>
            </w:pPr>
            <w:r w:rsidRPr="00D3528D">
              <w:rPr>
                <w:rFonts w:ascii="Times New Roman" w:eastAsia="Arial Unicode MS" w:hAnsi="Times New Roman" w:cs="Times New Roman"/>
                <w:b/>
                <w:bCs/>
                <w:color w:val="000000"/>
                <w:shd w:val="clear" w:color="auto" w:fill="FFFFFF"/>
                <w:lang w:val="uk-UA" w:eastAsia="uk-UA" w:bidi="uk-UA"/>
              </w:rPr>
              <w:t>710 000,0</w:t>
            </w:r>
          </w:p>
        </w:tc>
        <w:tc>
          <w:tcPr>
            <w:tcW w:w="1559"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
                <w:bCs/>
                <w:color w:val="000000"/>
                <w:shd w:val="clear" w:color="auto" w:fill="FFFFFF"/>
                <w:lang w:val="uk-UA" w:eastAsia="uk-UA" w:bidi="uk-UA"/>
              </w:rPr>
            </w:pPr>
            <w:r w:rsidRPr="00D3528D">
              <w:rPr>
                <w:rFonts w:ascii="Times New Roman" w:eastAsia="Arial Unicode MS" w:hAnsi="Times New Roman" w:cs="Times New Roman"/>
                <w:b/>
                <w:bCs/>
                <w:color w:val="000000"/>
                <w:shd w:val="clear" w:color="auto" w:fill="FFFFFF"/>
                <w:lang w:val="uk-UA" w:eastAsia="uk-UA" w:bidi="uk-UA"/>
              </w:rPr>
              <w:t>710 000,0</w:t>
            </w:r>
          </w:p>
        </w:tc>
        <w:tc>
          <w:tcPr>
            <w:tcW w:w="2007" w:type="dxa"/>
            <w:tcBorders>
              <w:top w:val="single" w:sz="4" w:space="0" w:color="auto"/>
              <w:left w:val="single" w:sz="4" w:space="0" w:color="auto"/>
              <w:bottom w:val="single" w:sz="4" w:space="0" w:color="auto"/>
              <w:right w:val="single" w:sz="4" w:space="0" w:color="auto"/>
            </w:tcBorders>
            <w:shd w:val="clear" w:color="auto" w:fill="FFFFFF"/>
          </w:tcPr>
          <w:p w:rsidR="00D3528D" w:rsidRPr="00D3528D" w:rsidRDefault="00D3528D" w:rsidP="00D3528D">
            <w:pPr>
              <w:widowControl w:val="0"/>
              <w:spacing w:before="0" w:beforeAutospacing="0" w:after="0" w:afterAutospacing="0"/>
              <w:ind w:firstLine="0"/>
              <w:jc w:val="center"/>
              <w:rPr>
                <w:rFonts w:ascii="Times New Roman" w:eastAsia="Arial Unicode MS" w:hAnsi="Times New Roman" w:cs="Times New Roman"/>
                <w:b/>
                <w:bCs/>
                <w:color w:val="000000"/>
                <w:shd w:val="clear" w:color="auto" w:fill="FFFFFF"/>
                <w:lang w:val="uk-UA" w:eastAsia="uk-UA" w:bidi="uk-UA"/>
              </w:rPr>
            </w:pPr>
            <w:r w:rsidRPr="00D3528D">
              <w:rPr>
                <w:rFonts w:ascii="Times New Roman" w:eastAsia="Arial Unicode MS" w:hAnsi="Times New Roman" w:cs="Times New Roman"/>
                <w:b/>
                <w:bCs/>
                <w:color w:val="000000"/>
                <w:shd w:val="clear" w:color="auto" w:fill="FFFFFF"/>
                <w:lang w:val="uk-UA" w:eastAsia="uk-UA" w:bidi="uk-UA"/>
              </w:rPr>
              <w:t>1 540 000,0</w:t>
            </w:r>
          </w:p>
        </w:tc>
      </w:tr>
      <w:tr w:rsidR="00D3528D" w:rsidRPr="00774B6D" w:rsidTr="00D3528D">
        <w:trPr>
          <w:trHeight w:val="553"/>
        </w:trPr>
        <w:tc>
          <w:tcPr>
            <w:tcW w:w="3970" w:type="dxa"/>
            <w:tcBorders>
              <w:top w:val="single" w:sz="4" w:space="0" w:color="auto"/>
              <w:left w:val="single" w:sz="4" w:space="0" w:color="auto"/>
              <w:bottom w:val="single" w:sz="4" w:space="0" w:color="auto"/>
            </w:tcBorders>
            <w:shd w:val="clear" w:color="auto" w:fill="FFFFFF"/>
          </w:tcPr>
          <w:p w:rsidR="00D3528D" w:rsidRPr="00D3528D" w:rsidRDefault="00D3528D" w:rsidP="00D3528D">
            <w:pPr>
              <w:widowControl w:val="0"/>
              <w:spacing w:before="0" w:beforeAutospacing="0" w:after="0" w:afterAutospacing="0"/>
              <w:ind w:firstLine="0"/>
              <w:rPr>
                <w:rFonts w:ascii="Times New Roman" w:eastAsia="Times New Roman" w:hAnsi="Times New Roman" w:cs="Times New Roman"/>
                <w:b/>
                <w:bCs/>
                <w:sz w:val="24"/>
                <w:szCs w:val="24"/>
                <w:lang w:val="uk-UA" w:eastAsia="uk-UA" w:bidi="uk-UA"/>
              </w:rPr>
            </w:pPr>
            <w:r w:rsidRPr="00D3528D">
              <w:rPr>
                <w:rFonts w:ascii="Times New Roman" w:eastAsia="Times New Roman" w:hAnsi="Times New Roman" w:cs="Times New Roman"/>
                <w:color w:val="000000"/>
                <w:sz w:val="24"/>
                <w:szCs w:val="24"/>
                <w:shd w:val="clear" w:color="auto" w:fill="FFFFFF"/>
                <w:lang w:val="uk-UA" w:eastAsia="uk-UA" w:bidi="uk-UA"/>
              </w:rPr>
              <w:t>11. Інша інформація щодо технічного завдання (за потреби)</w:t>
            </w:r>
          </w:p>
        </w:tc>
        <w:tc>
          <w:tcPr>
            <w:tcW w:w="6401" w:type="dxa"/>
            <w:gridSpan w:val="4"/>
            <w:tcBorders>
              <w:top w:val="single" w:sz="4" w:space="0" w:color="auto"/>
              <w:left w:val="single" w:sz="4" w:space="0" w:color="auto"/>
              <w:bottom w:val="single" w:sz="4" w:space="0" w:color="auto"/>
              <w:right w:val="single" w:sz="4" w:space="0" w:color="auto"/>
            </w:tcBorders>
            <w:shd w:val="clear" w:color="auto" w:fill="FFFFFF"/>
          </w:tcPr>
          <w:p w:rsidR="00D3528D" w:rsidRPr="00D3528D" w:rsidRDefault="00D3528D" w:rsidP="00D3528D">
            <w:pPr>
              <w:widowControl w:val="0"/>
              <w:spacing w:before="0" w:beforeAutospacing="0" w:after="0" w:afterAutospacing="0"/>
              <w:ind w:firstLine="0"/>
              <w:jc w:val="both"/>
              <w:rPr>
                <w:rFonts w:ascii="Times New Roman" w:eastAsia="Times New Roman" w:hAnsi="Times New Roman" w:cs="Times New Roman"/>
                <w:bCs/>
                <w:sz w:val="24"/>
                <w:szCs w:val="24"/>
                <w:lang w:val="uk-UA" w:eastAsia="uk-UA" w:bidi="uk-UA"/>
              </w:rPr>
            </w:pPr>
            <w:r w:rsidRPr="00D3528D">
              <w:rPr>
                <w:rFonts w:ascii="Times New Roman" w:eastAsia="Times New Roman" w:hAnsi="Times New Roman" w:cs="Times New Roman"/>
                <w:bCs/>
                <w:sz w:val="24"/>
                <w:szCs w:val="24"/>
                <w:lang w:val="uk-UA" w:eastAsia="uk-UA" w:bidi="uk-UA"/>
              </w:rPr>
              <w:t>Довжина берегової лінії річки Дунай яку необхідно укріпити складає біля 8 км.</w:t>
            </w:r>
          </w:p>
          <w:p w:rsidR="00D3528D" w:rsidRPr="00D3528D" w:rsidRDefault="00D3528D" w:rsidP="00D3528D">
            <w:pPr>
              <w:widowControl w:val="0"/>
              <w:spacing w:before="0" w:beforeAutospacing="0" w:after="0" w:afterAutospacing="0"/>
              <w:ind w:firstLine="0"/>
              <w:jc w:val="both"/>
              <w:rPr>
                <w:rFonts w:ascii="Times New Roman" w:eastAsia="Times New Roman" w:hAnsi="Times New Roman" w:cs="Times New Roman"/>
                <w:bCs/>
                <w:sz w:val="24"/>
                <w:szCs w:val="24"/>
                <w:lang w:val="uk-UA" w:eastAsia="uk-UA" w:bidi="uk-UA"/>
              </w:rPr>
            </w:pPr>
            <w:r w:rsidRPr="00D3528D">
              <w:rPr>
                <w:rFonts w:ascii="Times New Roman" w:eastAsia="Times New Roman" w:hAnsi="Times New Roman" w:cs="Times New Roman"/>
                <w:bCs/>
                <w:sz w:val="24"/>
                <w:szCs w:val="24"/>
                <w:lang w:val="uk-UA" w:eastAsia="uk-UA" w:bidi="uk-UA"/>
              </w:rPr>
              <w:t>Серед пріоритетних напрямів Стратегії ЄС для Дунайського регіону є: управління екологічними ризиками, збереження біорізноманіття, ландшафтів, та якості повітря і ґрунтів. Імплементація Стратегії передбачає сприяння залученню коштів міжнародної технічної допомоги для реалізації транскордонних проектів в Дунайському басейні.</w:t>
            </w:r>
          </w:p>
        </w:tc>
      </w:tr>
    </w:tbl>
    <w:p w:rsidR="00D3528D" w:rsidRDefault="00D3528D" w:rsidP="00D3528D">
      <w:pPr>
        <w:spacing w:before="0" w:beforeAutospacing="0" w:after="0" w:afterAutospacing="0"/>
        <w:ind w:firstLine="0"/>
        <w:rPr>
          <w:lang w:val="uk-UA"/>
        </w:rPr>
      </w:pPr>
    </w:p>
    <w:p w:rsidR="00113846" w:rsidRPr="00113846" w:rsidRDefault="00113846" w:rsidP="0033137D">
      <w:pPr>
        <w:spacing w:before="0" w:beforeAutospacing="0" w:after="0" w:afterAutospacing="0"/>
        <w:ind w:firstLine="0"/>
        <w:jc w:val="both"/>
        <w:outlineLvl w:val="2"/>
        <w:rPr>
          <w:rFonts w:cstheme="minorHAnsi"/>
          <w:b/>
          <w:color w:val="0070C0"/>
          <w:sz w:val="28"/>
          <w:szCs w:val="28"/>
          <w:lang w:val="uk-UA"/>
        </w:rPr>
      </w:pPr>
      <w:bookmarkStart w:id="90" w:name="_Toc32244533"/>
      <w:r w:rsidRPr="00113846">
        <w:rPr>
          <w:rFonts w:cstheme="minorHAnsi"/>
          <w:b/>
          <w:color w:val="0070C0"/>
          <w:sz w:val="28"/>
          <w:szCs w:val="28"/>
          <w:lang w:val="uk-UA"/>
        </w:rPr>
        <w:t>Технічні завдання напрямку 4.4. «Приваблива інвестиційна платформа»</w:t>
      </w:r>
      <w:bookmarkEnd w:id="90"/>
      <w:r w:rsidRPr="00113846">
        <w:rPr>
          <w:rFonts w:cstheme="minorHAnsi"/>
          <w:b/>
          <w:color w:val="0070C0"/>
          <w:sz w:val="28"/>
          <w:szCs w:val="28"/>
          <w:lang w:val="uk-UA"/>
        </w:rPr>
        <w:t xml:space="preserve"> </w:t>
      </w:r>
    </w:p>
    <w:tbl>
      <w:tblPr>
        <w:tblStyle w:val="15"/>
        <w:tblW w:w="10496" w:type="dxa"/>
        <w:tblInd w:w="-147" w:type="dxa"/>
        <w:tblLayout w:type="fixed"/>
        <w:tblLook w:val="04A0" w:firstRow="1" w:lastRow="0" w:firstColumn="1" w:lastColumn="0" w:noHBand="0" w:noVBand="1"/>
      </w:tblPr>
      <w:tblGrid>
        <w:gridCol w:w="3970"/>
        <w:gridCol w:w="1559"/>
        <w:gridCol w:w="1417"/>
        <w:gridCol w:w="1560"/>
        <w:gridCol w:w="1984"/>
        <w:gridCol w:w="6"/>
      </w:tblGrid>
      <w:tr w:rsidR="00D3528D" w:rsidRPr="00D3528D" w:rsidTr="003A3834">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 Номер технічного завдання</w:t>
            </w:r>
          </w:p>
        </w:tc>
        <w:tc>
          <w:tcPr>
            <w:tcW w:w="6526" w:type="dxa"/>
            <w:gridSpan w:val="5"/>
          </w:tcPr>
          <w:p w:rsidR="00D3528D" w:rsidRPr="003E4C0A" w:rsidRDefault="00D3528D" w:rsidP="00D3528D">
            <w:pPr>
              <w:shd w:val="clear" w:color="auto" w:fill="FFFFFF"/>
              <w:textAlignment w:val="baseline"/>
              <w:rPr>
                <w:rFonts w:ascii="Times New Roman" w:eastAsia="Times New Roman" w:hAnsi="Times New Roman" w:cs="Times New Roman"/>
                <w:b/>
                <w:color w:val="000000"/>
                <w:sz w:val="24"/>
                <w:szCs w:val="24"/>
                <w:lang w:eastAsia="uk-UA"/>
              </w:rPr>
            </w:pPr>
            <w:r w:rsidRPr="003E4C0A">
              <w:rPr>
                <w:rFonts w:ascii="Times New Roman" w:eastAsia="Times New Roman" w:hAnsi="Times New Roman" w:cs="Times New Roman"/>
                <w:b/>
                <w:color w:val="000000"/>
                <w:sz w:val="24"/>
                <w:szCs w:val="24"/>
                <w:lang w:eastAsia="uk-UA"/>
              </w:rPr>
              <w:t>4.5</w:t>
            </w:r>
          </w:p>
        </w:tc>
      </w:tr>
      <w:tr w:rsidR="00D3528D" w:rsidRPr="00774B6D" w:rsidTr="003A3834">
        <w:trPr>
          <w:trHeight w:val="535"/>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 Назва технічного завдання</w:t>
            </w:r>
          </w:p>
        </w:tc>
        <w:tc>
          <w:tcPr>
            <w:tcW w:w="6526" w:type="dxa"/>
            <w:gridSpan w:val="5"/>
          </w:tcPr>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Формування інтерактивного інвестиційного паспорту і карти інвестиційної привабливості Одеської області</w:t>
            </w:r>
          </w:p>
        </w:tc>
      </w:tr>
      <w:tr w:rsidR="00D3528D" w:rsidRPr="00774B6D" w:rsidTr="003A3834">
        <w:trPr>
          <w:trHeight w:val="978"/>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3. Номер і назва завдання з </w:t>
            </w:r>
            <w:hyperlink r:id="rId103" w:anchor="n11" w:tgtFrame="_blank" w:history="1">
              <w:r w:rsidRPr="00D3528D">
                <w:rPr>
                  <w:rFonts w:ascii="Times New Roman" w:eastAsia="Times New Roman" w:hAnsi="Times New Roman" w:cs="Times New Roman"/>
                  <w:sz w:val="24"/>
                  <w:szCs w:val="24"/>
                  <w:lang w:eastAsia="uk-UA"/>
                </w:rPr>
                <w:t>Державної стратегії регіонального розвитку</w:t>
              </w:r>
            </w:hyperlink>
            <w:r w:rsidRPr="00D3528D">
              <w:rPr>
                <w:rFonts w:ascii="Times New Roman" w:eastAsia="Times New Roman" w:hAnsi="Times New Roman" w:cs="Times New Roman"/>
                <w:sz w:val="24"/>
                <w:szCs w:val="24"/>
                <w:lang w:eastAsia="uk-UA"/>
              </w:rPr>
              <w:t>, якому відповідає технічне завдання</w:t>
            </w:r>
          </w:p>
        </w:tc>
        <w:tc>
          <w:tcPr>
            <w:tcW w:w="6526" w:type="dxa"/>
            <w:gridSpan w:val="5"/>
          </w:tcPr>
          <w:p w:rsidR="00D3528D" w:rsidRPr="00D3528D" w:rsidRDefault="00D3528D" w:rsidP="00D3528D">
            <w:pPr>
              <w:jc w:val="both"/>
              <w:rPr>
                <w:rFonts w:ascii="Times" w:eastAsia="Times New Roman" w:hAnsi="Times" w:cs="Times New Roman"/>
                <w:sz w:val="24"/>
                <w:szCs w:val="24"/>
                <w:lang w:eastAsia="ru-RU"/>
              </w:rPr>
            </w:pPr>
            <w:r w:rsidRPr="00D3528D">
              <w:rPr>
                <w:rFonts w:ascii="Times New Roman" w:hAnsi="Times New Roman" w:cs="Times New Roman"/>
                <w:sz w:val="24"/>
                <w:szCs w:val="24"/>
              </w:rPr>
              <w:t>2.3.1. Формування сприятливого інвестиційного клімату та позитивного іміджу, розвиток та просування інвестиційного потенціалу</w:t>
            </w:r>
          </w:p>
        </w:tc>
      </w:tr>
      <w:tr w:rsidR="00D3528D" w:rsidRPr="00774B6D" w:rsidTr="003A3834">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526" w:type="dxa"/>
            <w:gridSpan w:val="5"/>
          </w:tcPr>
          <w:p w:rsidR="00D3528D" w:rsidRPr="00D3528D" w:rsidRDefault="00D3528D" w:rsidP="00FB109E">
            <w:pPr>
              <w:jc w:val="both"/>
              <w:rPr>
                <w:rFonts w:ascii="Times" w:eastAsia="Times New Roman" w:hAnsi="Times" w:cs="Times New Roman"/>
                <w:sz w:val="24"/>
                <w:szCs w:val="24"/>
                <w:lang w:eastAsia="ru-RU"/>
              </w:rPr>
            </w:pPr>
            <w:r w:rsidRPr="00D3528D">
              <w:rPr>
                <w:rFonts w:ascii="Times" w:eastAsia="Times New Roman" w:hAnsi="Times" w:cs="Times New Roman"/>
                <w:sz w:val="24"/>
                <w:szCs w:val="24"/>
                <w:lang w:eastAsia="ru-RU"/>
              </w:rPr>
              <w:t>4.4.1.</w:t>
            </w:r>
            <w:r w:rsidR="00FB109E">
              <w:rPr>
                <w:rFonts w:ascii="Times" w:eastAsia="Times New Roman" w:hAnsi="Times" w:cs="Times New Roman"/>
                <w:sz w:val="24"/>
                <w:szCs w:val="24"/>
                <w:lang w:eastAsia="ru-RU"/>
              </w:rPr>
              <w:t xml:space="preserve"> </w:t>
            </w:r>
            <w:r w:rsidRPr="00D3528D">
              <w:rPr>
                <w:rFonts w:ascii="Times" w:eastAsia="Times New Roman" w:hAnsi="Times" w:cs="Times New Roman"/>
                <w:sz w:val="24"/>
                <w:szCs w:val="24"/>
                <w:lang w:eastAsia="ru-RU"/>
              </w:rPr>
              <w:t>Інвестиційний маркетинг та промоція регіону</w:t>
            </w:r>
          </w:p>
        </w:tc>
      </w:tr>
      <w:tr w:rsidR="00D3528D" w:rsidRPr="00D3528D" w:rsidTr="003A3834">
        <w:trPr>
          <w:trHeight w:val="796"/>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526" w:type="dxa"/>
            <w:gridSpan w:val="5"/>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hAnsi="Times New Roman" w:cs="Times New Roman"/>
                <w:sz w:val="24"/>
                <w:szCs w:val="24"/>
                <w:lang w:eastAsia="ru-RU"/>
              </w:rPr>
              <w:t>Одеська область</w:t>
            </w:r>
          </w:p>
        </w:tc>
      </w:tr>
      <w:tr w:rsidR="00D3528D" w:rsidRPr="00774B6D" w:rsidTr="003A3834">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526" w:type="dxa"/>
            <w:gridSpan w:val="5"/>
          </w:tcPr>
          <w:p w:rsidR="00D3528D" w:rsidRPr="00D3528D" w:rsidRDefault="00D3528D" w:rsidP="00D3528D">
            <w:pPr>
              <w:jc w:val="both"/>
              <w:rPr>
                <w:rFonts w:ascii="Times New Roman" w:hAnsi="Times New Roman" w:cs="Times New Roman"/>
                <w:sz w:val="24"/>
                <w:szCs w:val="24"/>
                <w:lang w:eastAsia="ru-RU"/>
              </w:rPr>
            </w:pPr>
            <w:r w:rsidRPr="00D3528D">
              <w:rPr>
                <w:rFonts w:ascii="Times New Roman" w:hAnsi="Times New Roman" w:cs="Times New Roman"/>
                <w:sz w:val="24"/>
                <w:szCs w:val="24"/>
                <w:lang w:eastAsia="ru-RU"/>
              </w:rPr>
              <w:t>Наразі відсутня докладна інформація про інвестиційні можливості та потенціал щодо залучення капіталовкладень в розвиток окремих об’єктів на території Одеської області в режимі реального часу, он-лайн, у вигляді інтерактивного інструменту. Розміщений на сайді Одеської ОДА паспорт області, характеризує наш регіон станом на кінець кожного звітного року і відображає на 70 сторінках тексту, таблиць і графіків стан розвитку різних видів економічної діяльності, в тому числі інвестиційної, стан окремих значних підприємств – представників таких видів діяльності, загальну характеристику, історію та перспективи розвитку області.   Для перспективних стратегічних інвесторів є необхідними дані про стан інвестиційної привабливості районів, міст, інших населених пунктів області, про можливості щодо вкладення коштів в різні об’єкти на території області, які будуть відображатись у вигляді профілів на інтерактивній карті. І</w:t>
            </w:r>
            <w:r w:rsidRPr="00D3528D">
              <w:rPr>
                <w:rFonts w:ascii="Times New Roman" w:eastAsia="Times New Roman" w:hAnsi="Times New Roman" w:cs="Times New Roman"/>
                <w:sz w:val="24"/>
                <w:szCs w:val="24"/>
                <w:lang w:eastAsia="uk-UA"/>
              </w:rPr>
              <w:t>нтерактивний інвестиційний паспорт і карта інвестиційної привабливості Одеської області є необхідним та важливим інструментом для ефективного представлення можливостей регіону та підприємств щодо залучення капіталовкладень.</w:t>
            </w:r>
          </w:p>
        </w:tc>
      </w:tr>
      <w:tr w:rsidR="00D3528D" w:rsidRPr="00774B6D" w:rsidTr="003A3834">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526" w:type="dxa"/>
            <w:gridSpan w:val="5"/>
          </w:tcPr>
          <w:p w:rsidR="00D3528D" w:rsidRPr="00D3528D" w:rsidRDefault="00D3528D" w:rsidP="00D3528D">
            <w:pPr>
              <w:jc w:val="both"/>
              <w:rPr>
                <w:rFonts w:ascii="Times New Roman" w:hAnsi="Times New Roman" w:cs="Times New Roman"/>
                <w:sz w:val="24"/>
                <w:szCs w:val="24"/>
                <w:lang w:eastAsia="ru-RU"/>
              </w:rPr>
            </w:pPr>
            <w:r w:rsidRPr="00D3528D">
              <w:rPr>
                <w:rFonts w:ascii="Times New Roman" w:hAnsi="Times New Roman" w:cs="Times New Roman"/>
                <w:sz w:val="24"/>
                <w:szCs w:val="24"/>
                <w:lang w:eastAsia="ru-RU"/>
              </w:rPr>
              <w:t>- збільшено (щонайменше на 20%) обсяги залучення інвестицій завдяки покращенню наочності, доступності та репрезентативності інформації про інвестиційні можливості регіону</w:t>
            </w:r>
          </w:p>
        </w:tc>
      </w:tr>
      <w:tr w:rsidR="00D3528D" w:rsidRPr="00774B6D" w:rsidTr="003A3834">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526" w:type="dxa"/>
            <w:gridSpan w:val="5"/>
          </w:tcPr>
          <w:p w:rsidR="00D3528D" w:rsidRPr="00D3528D" w:rsidRDefault="00D3528D" w:rsidP="00D3528D">
            <w:pPr>
              <w:jc w:val="both"/>
              <w:rPr>
                <w:rFonts w:ascii="Times New Roman" w:hAnsi="Times New Roman" w:cs="Times New Roman"/>
                <w:sz w:val="24"/>
                <w:szCs w:val="24"/>
                <w:lang w:eastAsia="ru-RU"/>
              </w:rPr>
            </w:pPr>
            <w:r w:rsidRPr="00D3528D">
              <w:rPr>
                <w:rFonts w:ascii="Times New Roman" w:hAnsi="Times New Roman" w:cs="Times New Roman"/>
                <w:sz w:val="24"/>
                <w:szCs w:val="24"/>
                <w:lang w:eastAsia="ru-RU"/>
              </w:rPr>
              <w:t>- збільшено частку (до 10% і більше) стратегічних інвесторів, які вкладатимуть кошти в довгостроковій перспективі в інноваційно-орієнтовані інвестиційні проекти, завдяки доступності та відкритості інформації про рейтинг інвестиційної привабливості районів, міст та інших населених пунктів, завдяки підвищенню довіри до об’єктів інвестування, профілі яких будуть відображено на інтерактивній карті інвестиційних можливостей на сайті Одеської державної обласної адміністрації</w:t>
            </w:r>
          </w:p>
        </w:tc>
      </w:tr>
      <w:tr w:rsidR="00D3528D" w:rsidRPr="00774B6D" w:rsidTr="003A3834">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9. Основні заходи технічного завдання</w:t>
            </w:r>
          </w:p>
        </w:tc>
        <w:tc>
          <w:tcPr>
            <w:tcW w:w="6526" w:type="dxa"/>
            <w:gridSpan w:val="5"/>
          </w:tcPr>
          <w:p w:rsidR="00D3528D" w:rsidRPr="00D3528D" w:rsidRDefault="00D3528D" w:rsidP="00D3528D">
            <w:pPr>
              <w:jc w:val="both"/>
              <w:rPr>
                <w:rFonts w:ascii="Times New Roman" w:eastAsia="Times New Roman" w:hAnsi="Times New Roman" w:cs="Times New Roman"/>
                <w:sz w:val="24"/>
                <w:szCs w:val="24"/>
                <w:lang w:eastAsia="it-IT"/>
              </w:rPr>
            </w:pPr>
            <w:r w:rsidRPr="00D3528D">
              <w:rPr>
                <w:rFonts w:ascii="Times New Roman" w:eastAsia="Times New Roman" w:hAnsi="Times New Roman" w:cs="Times New Roman"/>
                <w:sz w:val="24"/>
                <w:szCs w:val="24"/>
                <w:lang w:eastAsia="it-IT"/>
              </w:rPr>
              <w:t>Для досягнення очікуваних результатів:</w:t>
            </w:r>
          </w:p>
          <w:p w:rsidR="00D3528D" w:rsidRPr="00D3528D" w:rsidRDefault="00D3528D" w:rsidP="00D3528D">
            <w:pPr>
              <w:jc w:val="both"/>
              <w:rPr>
                <w:rFonts w:ascii="Times New Roman" w:eastAsia="Times New Roman" w:hAnsi="Times New Roman" w:cs="Times New Roman"/>
                <w:sz w:val="24"/>
                <w:szCs w:val="24"/>
                <w:lang w:eastAsia="it-IT"/>
              </w:rPr>
            </w:pPr>
            <w:r w:rsidRPr="00D3528D">
              <w:rPr>
                <w:rFonts w:ascii="Times New Roman" w:eastAsia="Times New Roman" w:hAnsi="Times New Roman" w:cs="Times New Roman"/>
                <w:sz w:val="24"/>
                <w:szCs w:val="24"/>
                <w:lang w:eastAsia="it-IT"/>
              </w:rPr>
              <w:t>- здійснити інвентаризацію інвестиційних можливостей міст, громад, районів, сіл та селищ Одеської області;</w:t>
            </w:r>
          </w:p>
          <w:p w:rsidR="00D3528D" w:rsidRPr="00D3528D" w:rsidRDefault="00D3528D" w:rsidP="00D3528D">
            <w:pPr>
              <w:jc w:val="both"/>
              <w:rPr>
                <w:rFonts w:ascii="Times New Roman" w:eastAsia="Times New Roman" w:hAnsi="Times New Roman" w:cs="Times New Roman"/>
                <w:sz w:val="24"/>
                <w:szCs w:val="24"/>
                <w:lang w:eastAsia="it-IT"/>
              </w:rPr>
            </w:pPr>
            <w:r w:rsidRPr="00D3528D">
              <w:rPr>
                <w:rFonts w:ascii="Times New Roman" w:eastAsia="Times New Roman" w:hAnsi="Times New Roman" w:cs="Times New Roman"/>
                <w:sz w:val="24"/>
                <w:szCs w:val="24"/>
                <w:lang w:eastAsia="it-IT"/>
              </w:rPr>
              <w:t>- укладання і заповнення анкет профілів інвестиційних можливостей об’єктів для залучення інвестицій в регіоні;</w:t>
            </w:r>
          </w:p>
          <w:p w:rsidR="00D3528D" w:rsidRPr="00D3528D" w:rsidRDefault="00D3528D" w:rsidP="00D3528D">
            <w:pPr>
              <w:jc w:val="both"/>
              <w:rPr>
                <w:rFonts w:ascii="Times New Roman" w:eastAsia="Times New Roman" w:hAnsi="Times New Roman" w:cs="Times New Roman"/>
                <w:sz w:val="24"/>
                <w:szCs w:val="24"/>
                <w:lang w:eastAsia="it-IT"/>
              </w:rPr>
            </w:pPr>
            <w:r w:rsidRPr="00D3528D">
              <w:rPr>
                <w:rFonts w:ascii="Times New Roman" w:eastAsia="Times New Roman" w:hAnsi="Times New Roman" w:cs="Times New Roman"/>
                <w:sz w:val="24"/>
                <w:szCs w:val="24"/>
                <w:lang w:eastAsia="it-IT"/>
              </w:rPr>
              <w:lastRenderedPageBreak/>
              <w:t>- розробка методики і проведення оцінки рівня інвестиційної привабливості районів, міст і громад Одеської області;</w:t>
            </w:r>
          </w:p>
          <w:p w:rsidR="00D3528D" w:rsidRPr="00D3528D" w:rsidRDefault="00D3528D" w:rsidP="00D3528D">
            <w:pPr>
              <w:jc w:val="both"/>
              <w:rPr>
                <w:rFonts w:ascii="Times New Roman" w:eastAsia="Times New Roman" w:hAnsi="Times New Roman" w:cs="Times New Roman"/>
                <w:sz w:val="24"/>
                <w:szCs w:val="24"/>
                <w:lang w:eastAsia="it-IT"/>
              </w:rPr>
            </w:pPr>
            <w:r w:rsidRPr="00D3528D">
              <w:rPr>
                <w:rFonts w:ascii="Times New Roman" w:eastAsia="Times New Roman" w:hAnsi="Times New Roman" w:cs="Times New Roman"/>
                <w:sz w:val="24"/>
                <w:szCs w:val="24"/>
                <w:lang w:eastAsia="it-IT"/>
              </w:rPr>
              <w:t>- розробити інтерактивну платформу та гіс-системи з картографічним відображенням інформації по об’єктам інвестування (необхідним є пошук і залучення фахівців з програмного забезпечення роботи гіс-систем);</w:t>
            </w:r>
          </w:p>
          <w:p w:rsidR="00D3528D" w:rsidRPr="00D3528D" w:rsidRDefault="00D3528D" w:rsidP="00D3528D">
            <w:pPr>
              <w:jc w:val="both"/>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it-IT"/>
              </w:rPr>
              <w:t>- ведення інвестиційного паспорту і науково-аналітичне супроводження процесу інформаційного наповнення гіс-системи «</w:t>
            </w:r>
            <w:r w:rsidRPr="00D3528D">
              <w:rPr>
                <w:rFonts w:ascii="Times New Roman" w:eastAsia="Times New Roman" w:hAnsi="Times New Roman" w:cs="Times New Roman"/>
                <w:sz w:val="24"/>
                <w:szCs w:val="24"/>
                <w:lang w:eastAsia="uk-UA"/>
              </w:rPr>
              <w:t>Інтерактивна карта інвестиційної привабливості Одеської області</w:t>
            </w:r>
            <w:r w:rsidRPr="00D3528D">
              <w:rPr>
                <w:rFonts w:ascii="Times New Roman" w:eastAsia="Times New Roman" w:hAnsi="Times New Roman" w:cs="Times New Roman"/>
                <w:sz w:val="24"/>
                <w:szCs w:val="24"/>
                <w:lang w:eastAsia="it-IT"/>
              </w:rPr>
              <w:t>»</w:t>
            </w:r>
          </w:p>
        </w:tc>
      </w:tr>
      <w:tr w:rsidR="00D3528D" w:rsidRPr="00D3528D" w:rsidTr="009406B9">
        <w:trPr>
          <w:gridAfter w:val="1"/>
          <w:wAfter w:w="6" w:type="dxa"/>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lastRenderedPageBreak/>
              <w:t>10. Обсяг фінансування технічного завдання, тис. грн на 2021-2023 роки</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2021</w:t>
            </w:r>
          </w:p>
        </w:tc>
        <w:tc>
          <w:tcPr>
            <w:tcW w:w="1417" w:type="dxa"/>
          </w:tcPr>
          <w:p w:rsidR="00D3528D" w:rsidRPr="00D3528D" w:rsidRDefault="00D3528D" w:rsidP="00D3528D">
            <w:pPr>
              <w:jc w:val="center"/>
              <w:rPr>
                <w:sz w:val="24"/>
                <w:szCs w:val="24"/>
              </w:rPr>
            </w:pPr>
            <w:r w:rsidRPr="00D3528D">
              <w:rPr>
                <w:rFonts w:ascii="Times New Roman" w:eastAsia="Times New Roman" w:hAnsi="Times New Roman" w:cs="Times New Roman"/>
                <w:sz w:val="24"/>
                <w:szCs w:val="24"/>
                <w:lang w:eastAsia="uk-UA"/>
              </w:rPr>
              <w:t>2022</w:t>
            </w:r>
          </w:p>
        </w:tc>
        <w:tc>
          <w:tcPr>
            <w:tcW w:w="1560" w:type="dxa"/>
          </w:tcPr>
          <w:p w:rsidR="00D3528D" w:rsidRPr="00D3528D" w:rsidRDefault="00D3528D" w:rsidP="00D3528D">
            <w:pPr>
              <w:jc w:val="center"/>
              <w:rPr>
                <w:sz w:val="24"/>
                <w:szCs w:val="24"/>
              </w:rPr>
            </w:pPr>
            <w:r w:rsidRPr="00D3528D">
              <w:rPr>
                <w:rFonts w:ascii="Times New Roman" w:eastAsia="Times New Roman" w:hAnsi="Times New Roman" w:cs="Times New Roman"/>
                <w:sz w:val="24"/>
                <w:szCs w:val="24"/>
                <w:lang w:eastAsia="uk-UA"/>
              </w:rPr>
              <w:t>2023</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Усього</w:t>
            </w:r>
          </w:p>
        </w:tc>
      </w:tr>
      <w:tr w:rsidR="00D3528D" w:rsidRPr="00D3528D" w:rsidTr="009406B9">
        <w:trPr>
          <w:gridAfter w:val="1"/>
          <w:wAfter w:w="6" w:type="dxa"/>
        </w:trPr>
        <w:tc>
          <w:tcPr>
            <w:tcW w:w="3970" w:type="dxa"/>
          </w:tcPr>
          <w:p w:rsidR="00D3528D" w:rsidRPr="00D3528D" w:rsidRDefault="00D3528D"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державний бюджет:</w:t>
            </w:r>
          </w:p>
        </w:tc>
        <w:tc>
          <w:tcPr>
            <w:tcW w:w="1559"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7"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560"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p>
        </w:tc>
        <w:tc>
          <w:tcPr>
            <w:tcW w:w="1984"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D3528D" w:rsidRPr="00D3528D" w:rsidTr="009406B9">
        <w:trPr>
          <w:gridAfter w:val="1"/>
          <w:wAfter w:w="6" w:type="dxa"/>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         державний фонд регіонального розвитку</w:t>
            </w:r>
          </w:p>
        </w:tc>
        <w:tc>
          <w:tcPr>
            <w:tcW w:w="1559"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417"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560"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c>
          <w:tcPr>
            <w:tcW w:w="1984"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w:t>
            </w:r>
          </w:p>
        </w:tc>
      </w:tr>
      <w:tr w:rsidR="00D3528D" w:rsidRPr="00D3528D" w:rsidTr="009406B9">
        <w:trPr>
          <w:gridAfter w:val="1"/>
          <w:wAfter w:w="6" w:type="dxa"/>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         інші джерела (зазначити) </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560"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984"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val="ru-RU" w:eastAsia="uk-UA"/>
              </w:rPr>
            </w:pPr>
            <w:r>
              <w:rPr>
                <w:rFonts w:ascii="Times New Roman" w:eastAsia="Times New Roman" w:hAnsi="Times New Roman" w:cs="Times New Roman"/>
                <w:sz w:val="24"/>
                <w:szCs w:val="24"/>
                <w:lang w:val="ru-RU" w:eastAsia="uk-UA"/>
              </w:rPr>
              <w:t>-</w:t>
            </w:r>
          </w:p>
        </w:tc>
      </w:tr>
      <w:tr w:rsidR="00D3528D" w:rsidRPr="00D3528D" w:rsidTr="009406B9">
        <w:trPr>
          <w:gridAfter w:val="1"/>
          <w:wAfter w:w="6" w:type="dxa"/>
        </w:trPr>
        <w:tc>
          <w:tcPr>
            <w:tcW w:w="3970" w:type="dxa"/>
          </w:tcPr>
          <w:p w:rsidR="00D3528D" w:rsidRPr="00D3528D" w:rsidRDefault="00D3528D"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місцевий бюджет (всього), в т.ч.:</w:t>
            </w:r>
          </w:p>
        </w:tc>
        <w:tc>
          <w:tcPr>
            <w:tcW w:w="1559"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2 000,0</w:t>
            </w:r>
          </w:p>
        </w:tc>
        <w:tc>
          <w:tcPr>
            <w:tcW w:w="1417"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2 000,0</w:t>
            </w:r>
          </w:p>
        </w:tc>
        <w:tc>
          <w:tcPr>
            <w:tcW w:w="1560"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2 000,0</w:t>
            </w:r>
          </w:p>
        </w:tc>
        <w:tc>
          <w:tcPr>
            <w:tcW w:w="1984"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6 000,0</w:t>
            </w:r>
          </w:p>
        </w:tc>
      </w:tr>
      <w:tr w:rsidR="00D3528D" w:rsidRPr="00D3528D" w:rsidTr="009406B9">
        <w:trPr>
          <w:gridAfter w:val="1"/>
          <w:wAfter w:w="6" w:type="dxa"/>
        </w:trPr>
        <w:tc>
          <w:tcPr>
            <w:tcW w:w="3970" w:type="dxa"/>
          </w:tcPr>
          <w:p w:rsidR="00D3528D" w:rsidRPr="00D3528D" w:rsidRDefault="00D3528D" w:rsidP="00D3528D">
            <w:pPr>
              <w:shd w:val="clear" w:color="auto" w:fill="FFFFFF"/>
              <w:contextualSpacing/>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обласний бюджет</w:t>
            </w:r>
          </w:p>
        </w:tc>
        <w:tc>
          <w:tcPr>
            <w:tcW w:w="1559"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2 000,0</w:t>
            </w:r>
          </w:p>
        </w:tc>
        <w:tc>
          <w:tcPr>
            <w:tcW w:w="1417"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2 000,0</w:t>
            </w:r>
          </w:p>
        </w:tc>
        <w:tc>
          <w:tcPr>
            <w:tcW w:w="1560"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2 000,0</w:t>
            </w:r>
          </w:p>
        </w:tc>
        <w:tc>
          <w:tcPr>
            <w:tcW w:w="1984" w:type="dxa"/>
          </w:tcPr>
          <w:p w:rsidR="00D3528D" w:rsidRPr="00D3528D" w:rsidRDefault="009E723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eastAsia="uk-UA"/>
              </w:rPr>
              <w:t>6 000,0</w:t>
            </w:r>
          </w:p>
        </w:tc>
      </w:tr>
      <w:tr w:rsidR="00D3528D" w:rsidRPr="00D3528D" w:rsidTr="009406B9">
        <w:trPr>
          <w:gridAfter w:val="1"/>
          <w:wAfter w:w="6" w:type="dxa"/>
        </w:trPr>
        <w:tc>
          <w:tcPr>
            <w:tcW w:w="3970" w:type="dxa"/>
          </w:tcPr>
          <w:p w:rsidR="00D3528D" w:rsidRPr="00D3528D" w:rsidRDefault="00D3528D" w:rsidP="00D3528D">
            <w:pPr>
              <w:shd w:val="clear" w:color="auto" w:fill="FFFFFF"/>
              <w:contextualSpacing/>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районний бюджет</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560"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r>
      <w:tr w:rsidR="00D3528D" w:rsidRPr="00D3528D" w:rsidTr="009406B9">
        <w:trPr>
          <w:gridAfter w:val="1"/>
          <w:wAfter w:w="6" w:type="dxa"/>
        </w:trPr>
        <w:tc>
          <w:tcPr>
            <w:tcW w:w="3970" w:type="dxa"/>
          </w:tcPr>
          <w:p w:rsidR="00D3528D" w:rsidRPr="00D3528D" w:rsidRDefault="00D3528D" w:rsidP="00D3528D">
            <w:pPr>
              <w:shd w:val="clear" w:color="auto" w:fill="FFFFFF"/>
              <w:contextualSpacing/>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міський бюджет</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560"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r>
      <w:tr w:rsidR="00D3528D" w:rsidRPr="00D3528D" w:rsidTr="009406B9">
        <w:trPr>
          <w:gridAfter w:val="1"/>
          <w:wAfter w:w="6" w:type="dxa"/>
        </w:trPr>
        <w:tc>
          <w:tcPr>
            <w:tcW w:w="3970" w:type="dxa"/>
          </w:tcPr>
          <w:p w:rsidR="00D3528D" w:rsidRPr="00D3528D" w:rsidRDefault="00D3528D"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інші джерела (зазначити)</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560"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r>
      <w:tr w:rsidR="00D3528D" w:rsidRPr="00D3528D" w:rsidTr="009406B9">
        <w:trPr>
          <w:gridAfter w:val="1"/>
          <w:wAfter w:w="6" w:type="dxa"/>
        </w:trPr>
        <w:tc>
          <w:tcPr>
            <w:tcW w:w="3970" w:type="dxa"/>
          </w:tcPr>
          <w:p w:rsidR="00D3528D" w:rsidRPr="00D3528D" w:rsidRDefault="00D3528D" w:rsidP="00D3528D">
            <w:pPr>
              <w:shd w:val="clear" w:color="auto" w:fill="FFFFFF"/>
              <w:contextualSpacing/>
              <w:textAlignment w:val="baseline"/>
              <w:rPr>
                <w:rFonts w:ascii="Times New Roman" w:eastAsia="Times New Roman" w:hAnsi="Times New Roman" w:cs="Times New Roman"/>
                <w:b/>
                <w:sz w:val="24"/>
                <w:szCs w:val="24"/>
                <w:lang w:val="ru-RU" w:eastAsia="uk-UA"/>
              </w:rPr>
            </w:pPr>
            <w:r w:rsidRPr="00D3528D">
              <w:rPr>
                <w:rFonts w:ascii="Times New Roman" w:eastAsia="Times New Roman" w:hAnsi="Times New Roman" w:cs="Times New Roman"/>
                <w:b/>
                <w:sz w:val="24"/>
                <w:szCs w:val="24"/>
                <w:lang w:val="ru-RU" w:eastAsia="uk-UA"/>
              </w:rPr>
              <w:t>РАЗОМ</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val="ru-RU" w:eastAsia="uk-UA"/>
              </w:rPr>
            </w:pPr>
            <w:r w:rsidRPr="00D3528D">
              <w:rPr>
                <w:rFonts w:ascii="Times New Roman" w:eastAsia="Times New Roman" w:hAnsi="Times New Roman" w:cs="Times New Roman"/>
                <w:b/>
                <w:sz w:val="24"/>
                <w:szCs w:val="24"/>
                <w:lang w:eastAsia="uk-UA"/>
              </w:rPr>
              <w:t>2 000,0</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val="ru-RU" w:eastAsia="uk-UA"/>
              </w:rPr>
            </w:pPr>
            <w:r w:rsidRPr="00D3528D">
              <w:rPr>
                <w:rFonts w:ascii="Times New Roman" w:eastAsia="Times New Roman" w:hAnsi="Times New Roman" w:cs="Times New Roman"/>
                <w:b/>
                <w:sz w:val="24"/>
                <w:szCs w:val="24"/>
                <w:lang w:eastAsia="uk-UA"/>
              </w:rPr>
              <w:t>2 000,0</w:t>
            </w:r>
          </w:p>
        </w:tc>
        <w:tc>
          <w:tcPr>
            <w:tcW w:w="1560"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val="ru-RU" w:eastAsia="uk-UA"/>
              </w:rPr>
            </w:pPr>
            <w:r w:rsidRPr="00D3528D">
              <w:rPr>
                <w:rFonts w:ascii="Times New Roman" w:eastAsia="Times New Roman" w:hAnsi="Times New Roman" w:cs="Times New Roman"/>
                <w:b/>
                <w:sz w:val="24"/>
                <w:szCs w:val="24"/>
                <w:lang w:eastAsia="uk-UA"/>
              </w:rPr>
              <w:t>2 000,0</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val="ru-RU" w:eastAsia="uk-UA"/>
              </w:rPr>
            </w:pPr>
            <w:r w:rsidRPr="00D3528D">
              <w:rPr>
                <w:rFonts w:ascii="Times New Roman" w:eastAsia="Times New Roman" w:hAnsi="Times New Roman" w:cs="Times New Roman"/>
                <w:b/>
                <w:sz w:val="24"/>
                <w:szCs w:val="24"/>
                <w:lang w:eastAsia="uk-UA"/>
              </w:rPr>
              <w:t>6 000,0</w:t>
            </w:r>
          </w:p>
        </w:tc>
      </w:tr>
      <w:tr w:rsidR="00D3528D" w:rsidRPr="00774B6D" w:rsidTr="003A3834">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526" w:type="dxa"/>
            <w:gridSpan w:val="5"/>
          </w:tcPr>
          <w:p w:rsidR="00D3528D" w:rsidRPr="00D3528D" w:rsidRDefault="003A3834" w:rsidP="00D3528D">
            <w:pPr>
              <w:shd w:val="clear" w:color="auto" w:fill="FFFFFF"/>
              <w:jc w:val="both"/>
              <w:textAlignment w:val="baseline"/>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it-IT"/>
              </w:rPr>
              <w:t>Д</w:t>
            </w:r>
            <w:r w:rsidR="00D3528D" w:rsidRPr="00D3528D">
              <w:rPr>
                <w:rFonts w:ascii="Times New Roman" w:eastAsia="Times New Roman" w:hAnsi="Times New Roman" w:cs="Times New Roman"/>
                <w:sz w:val="24"/>
                <w:szCs w:val="24"/>
                <w:lang w:eastAsia="it-IT"/>
              </w:rPr>
              <w:t xml:space="preserve">ля формування інтерактивної карти інвестиційної привабливості Одеської області </w:t>
            </w:r>
            <w:r w:rsidR="00D3528D" w:rsidRPr="00D3528D">
              <w:rPr>
                <w:rFonts w:ascii="Times New Roman" w:hAnsi="Times New Roman" w:cs="Times New Roman"/>
                <w:sz w:val="24"/>
                <w:szCs w:val="24"/>
              </w:rPr>
              <w:t>необхідна підтримка Одеської обласної державної адміністрації стосовно надання та організації збору необхідної інформації про інвестиційні можливості об’єктів інвестування в регіоні</w:t>
            </w:r>
          </w:p>
        </w:tc>
      </w:tr>
    </w:tbl>
    <w:p w:rsidR="00113846" w:rsidRPr="00113846" w:rsidRDefault="00113846" w:rsidP="00113846">
      <w:pPr>
        <w:spacing w:before="0" w:beforeAutospacing="0" w:after="0" w:afterAutospacing="0"/>
        <w:ind w:firstLine="0"/>
        <w:jc w:val="both"/>
        <w:rPr>
          <w:rFonts w:cstheme="minorHAnsi"/>
          <w:b/>
          <w:color w:val="0070C0"/>
          <w:sz w:val="28"/>
          <w:szCs w:val="28"/>
          <w:lang w:val="uk-UA"/>
        </w:rPr>
      </w:pPr>
    </w:p>
    <w:p w:rsidR="00D3528D" w:rsidRPr="00113846" w:rsidRDefault="00113846" w:rsidP="0033137D">
      <w:pPr>
        <w:spacing w:before="0" w:beforeAutospacing="0" w:after="0" w:afterAutospacing="0"/>
        <w:ind w:firstLine="0"/>
        <w:jc w:val="both"/>
        <w:outlineLvl w:val="2"/>
        <w:rPr>
          <w:rFonts w:cstheme="minorHAnsi"/>
          <w:b/>
          <w:color w:val="0070C0"/>
          <w:sz w:val="28"/>
          <w:szCs w:val="28"/>
          <w:lang w:val="uk-UA"/>
        </w:rPr>
      </w:pPr>
      <w:bookmarkStart w:id="91" w:name="_Toc32244534"/>
      <w:r w:rsidRPr="00113846">
        <w:rPr>
          <w:rFonts w:cstheme="minorHAnsi"/>
          <w:b/>
          <w:color w:val="0070C0"/>
          <w:sz w:val="28"/>
          <w:szCs w:val="28"/>
          <w:lang w:val="uk-UA"/>
        </w:rPr>
        <w:t>Технічні завдання напрямку 4.5. «Висопродуктивне аграрне виробництво»</w:t>
      </w:r>
      <w:bookmarkEnd w:id="91"/>
      <w:r w:rsidRPr="00113846">
        <w:rPr>
          <w:rFonts w:cstheme="minorHAnsi"/>
          <w:b/>
          <w:color w:val="0070C0"/>
          <w:sz w:val="28"/>
          <w:szCs w:val="28"/>
          <w:lang w:val="uk-UA"/>
        </w:rPr>
        <w:t xml:space="preserve"> </w:t>
      </w:r>
    </w:p>
    <w:tbl>
      <w:tblPr>
        <w:tblStyle w:val="16"/>
        <w:tblW w:w="10348" w:type="dxa"/>
        <w:tblInd w:w="-147" w:type="dxa"/>
        <w:tblLayout w:type="fixed"/>
        <w:tblLook w:val="04A0" w:firstRow="1" w:lastRow="0" w:firstColumn="1" w:lastColumn="0" w:noHBand="0" w:noVBand="1"/>
      </w:tblPr>
      <w:tblGrid>
        <w:gridCol w:w="3970"/>
        <w:gridCol w:w="1417"/>
        <w:gridCol w:w="1418"/>
        <w:gridCol w:w="1559"/>
        <w:gridCol w:w="1984"/>
      </w:tblGrid>
      <w:tr w:rsidR="00D3528D" w:rsidRPr="00D3528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 Номер технічного завдання</w:t>
            </w:r>
          </w:p>
        </w:tc>
        <w:tc>
          <w:tcPr>
            <w:tcW w:w="6378" w:type="dxa"/>
            <w:gridSpan w:val="4"/>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4.6</w:t>
            </w:r>
          </w:p>
        </w:tc>
      </w:tr>
      <w:tr w:rsidR="00D3528D" w:rsidRPr="00D3528D" w:rsidTr="008332AA">
        <w:trPr>
          <w:trHeight w:val="199"/>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 Назва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uk-UA"/>
              </w:rPr>
            </w:pPr>
            <w:r w:rsidRPr="00D3528D">
              <w:rPr>
                <w:rFonts w:ascii="Times New Roman" w:eastAsia="Times New Roman" w:hAnsi="Times New Roman" w:cs="Times New Roman"/>
                <w:iCs/>
                <w:sz w:val="24"/>
                <w:szCs w:val="24"/>
                <w:lang w:eastAsia="uk-UA"/>
              </w:rPr>
              <w:t xml:space="preserve">Створення сервісно-забійного цеху </w:t>
            </w:r>
          </w:p>
        </w:tc>
      </w:tr>
      <w:tr w:rsidR="00D3528D" w:rsidRPr="00774B6D" w:rsidTr="009E723D">
        <w:trPr>
          <w:trHeight w:val="560"/>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3. Номер і назва завдання з </w:t>
            </w:r>
            <w:hyperlink r:id="rId104" w:anchor="n11" w:tgtFrame="_blank" w:history="1">
              <w:r w:rsidRPr="00D3528D">
                <w:rPr>
                  <w:rFonts w:ascii="Times New Roman" w:eastAsia="Times New Roman" w:hAnsi="Times New Roman" w:cs="Times New Roman"/>
                  <w:sz w:val="24"/>
                  <w:szCs w:val="24"/>
                  <w:lang w:eastAsia="uk-UA"/>
                </w:rPr>
                <w:t>Державної стратегії регіонального розвитку</w:t>
              </w:r>
            </w:hyperlink>
            <w:r w:rsidRPr="00D3528D">
              <w:rPr>
                <w:rFonts w:ascii="Times New Roman" w:eastAsia="Times New Roman" w:hAnsi="Times New Roman" w:cs="Times New Roman"/>
                <w:sz w:val="24"/>
                <w:szCs w:val="24"/>
                <w:lang w:eastAsia="uk-UA"/>
              </w:rPr>
              <w:t>, якому відповідає технічне завдання</w:t>
            </w:r>
          </w:p>
        </w:tc>
        <w:tc>
          <w:tcPr>
            <w:tcW w:w="6378" w:type="dxa"/>
            <w:gridSpan w:val="4"/>
          </w:tcPr>
          <w:p w:rsidR="00D3528D" w:rsidRPr="00D3528D" w:rsidRDefault="00D3528D" w:rsidP="009406B9">
            <w:pPr>
              <w:shd w:val="clear" w:color="auto" w:fill="FFFFFF"/>
              <w:jc w:val="both"/>
              <w:textAlignment w:val="baseline"/>
              <w:rPr>
                <w:rFonts w:ascii="Times New Roman" w:eastAsia="Times New Roman" w:hAnsi="Times New Roman" w:cs="Times New Roman"/>
                <w:i/>
                <w:sz w:val="20"/>
                <w:szCs w:val="20"/>
                <w:lang w:eastAsia="uk-UA"/>
              </w:rPr>
            </w:pPr>
            <w:r w:rsidRPr="00D3528D">
              <w:rPr>
                <w:rFonts w:ascii="Times New Roman" w:eastAsia="Times New Roman" w:hAnsi="Times New Roman" w:cs="Times New Roman"/>
                <w:iCs/>
                <w:sz w:val="24"/>
                <w:szCs w:val="24"/>
                <w:lang w:eastAsia="uk-UA"/>
              </w:rPr>
              <w:t>2.3.1. Формування сприятливого інвестиційного клімату та позитивного іміджу, розвиток та просув</w:t>
            </w:r>
            <w:r w:rsidR="009406B9">
              <w:rPr>
                <w:rFonts w:ascii="Times New Roman" w:eastAsia="Times New Roman" w:hAnsi="Times New Roman" w:cs="Times New Roman"/>
                <w:iCs/>
                <w:sz w:val="24"/>
                <w:szCs w:val="24"/>
                <w:lang w:eastAsia="uk-UA"/>
              </w:rPr>
              <w:t>ання інвестиційного потенціалу.</w:t>
            </w:r>
          </w:p>
        </w:tc>
      </w:tr>
      <w:tr w:rsidR="00D3528D" w:rsidRPr="00774B6D" w:rsidTr="00D3528D">
        <w:tc>
          <w:tcPr>
            <w:tcW w:w="3970" w:type="dxa"/>
          </w:tcPr>
          <w:p w:rsidR="00D3528D" w:rsidRPr="00D3528D" w:rsidRDefault="00D3528D" w:rsidP="008332AA">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 Номер і назва завдання Стратегії розвитку Одеської області на 2021-2027 роки, якому відповідає технічне завдання</w:t>
            </w:r>
          </w:p>
        </w:tc>
        <w:tc>
          <w:tcPr>
            <w:tcW w:w="6378" w:type="dxa"/>
            <w:gridSpan w:val="4"/>
          </w:tcPr>
          <w:p w:rsidR="00D3528D" w:rsidRPr="00D3528D" w:rsidRDefault="00D3528D" w:rsidP="009406B9">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hAnsi="Times New Roman" w:cs="Times New Roman"/>
                <w:sz w:val="24"/>
                <w:szCs w:val="24"/>
              </w:rPr>
              <w:t>4.5.3. Збереження та стабільне зростання вир</w:t>
            </w:r>
            <w:r w:rsidR="009406B9">
              <w:rPr>
                <w:rFonts w:ascii="Times New Roman" w:hAnsi="Times New Roman" w:cs="Times New Roman"/>
                <w:sz w:val="24"/>
                <w:szCs w:val="24"/>
              </w:rPr>
              <w:t>обництва продукції тваринництва.</w:t>
            </w:r>
          </w:p>
        </w:tc>
      </w:tr>
      <w:tr w:rsidR="00D3528D" w:rsidRPr="00D3528D" w:rsidTr="00D3528D">
        <w:trPr>
          <w:trHeight w:val="796"/>
        </w:trPr>
        <w:tc>
          <w:tcPr>
            <w:tcW w:w="3970" w:type="dxa"/>
          </w:tcPr>
          <w:p w:rsidR="00D3528D" w:rsidRPr="00D3528D" w:rsidRDefault="00D3528D" w:rsidP="008332AA">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uk-UA"/>
              </w:rPr>
            </w:pPr>
            <w:r w:rsidRPr="00D3528D">
              <w:rPr>
                <w:rFonts w:ascii="Times New Roman" w:eastAsia="Times New Roman" w:hAnsi="Times New Roman" w:cs="Times New Roman"/>
                <w:iCs/>
                <w:sz w:val="24"/>
                <w:szCs w:val="24"/>
                <w:lang w:eastAsia="it-IT"/>
              </w:rPr>
              <w:t xml:space="preserve">Північ Одеської області </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it-IT"/>
              </w:rPr>
            </w:pPr>
            <w:r w:rsidRPr="00D3528D">
              <w:rPr>
                <w:rFonts w:ascii="Times New Roman" w:eastAsia="Times New Roman" w:hAnsi="Times New Roman" w:cs="Times New Roman"/>
                <w:iCs/>
                <w:sz w:val="24"/>
                <w:szCs w:val="24"/>
                <w:lang w:eastAsia="it-IT"/>
              </w:rPr>
              <w:t>Основна проблема полягає в тому, що на півночі Одеської області відсутній сертифікований за міжнародним стандартом безпеки та якості харчових продуктів НАССР забійний цех.</w:t>
            </w:r>
          </w:p>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uk-UA"/>
              </w:rPr>
            </w:pPr>
            <w:r w:rsidRPr="00D3528D">
              <w:rPr>
                <w:rFonts w:ascii="Times New Roman" w:eastAsia="Times New Roman" w:hAnsi="Times New Roman" w:cs="Times New Roman"/>
                <w:iCs/>
                <w:sz w:val="24"/>
                <w:szCs w:val="24"/>
                <w:lang w:eastAsia="it-IT"/>
              </w:rPr>
              <w:t xml:space="preserve">Громадяни, які вирощують продукцію тваринництва в особистих господарствах вимушені здійснювати забій тварин з метою реалізації самостійно, що в умовах європейських та міжнародних стандартів не допустимо та створює ризик реалізації неякісних харчових продуктів в </w:t>
            </w:r>
            <w:r w:rsidRPr="00D3528D">
              <w:rPr>
                <w:rFonts w:ascii="Times New Roman" w:eastAsia="Times New Roman" w:hAnsi="Times New Roman" w:cs="Times New Roman"/>
                <w:iCs/>
                <w:sz w:val="24"/>
                <w:szCs w:val="24"/>
                <w:lang w:eastAsia="it-IT"/>
              </w:rPr>
              <w:lastRenderedPageBreak/>
              <w:t xml:space="preserve">роздрібній мережі, особливо на ринках. Це, в свою чергу, може призвести до несприятливої епідеміологічної ситуації. </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lastRenderedPageBreak/>
              <w:t>7. Очікувані кількісні результати від реалізації проектів на виконання технічного завдання</w:t>
            </w:r>
          </w:p>
        </w:tc>
        <w:tc>
          <w:tcPr>
            <w:tcW w:w="6378" w:type="dxa"/>
            <w:gridSpan w:val="4"/>
          </w:tcPr>
          <w:p w:rsidR="00D3528D" w:rsidRPr="00D3528D" w:rsidRDefault="00D3528D" w:rsidP="00D3528D">
            <w:pPr>
              <w:jc w:val="both"/>
              <w:rPr>
                <w:rFonts w:ascii="Times New Roman" w:hAnsi="Times New Roman" w:cs="Times New Roman"/>
                <w:sz w:val="24"/>
                <w:szCs w:val="24"/>
                <w:lang w:eastAsia="uk-UA"/>
              </w:rPr>
            </w:pPr>
            <w:r w:rsidRPr="00D3528D">
              <w:rPr>
                <w:rFonts w:ascii="Times New Roman" w:hAnsi="Times New Roman" w:cs="Times New Roman"/>
                <w:sz w:val="24"/>
                <w:szCs w:val="24"/>
                <w:lang w:eastAsia="uk-UA"/>
              </w:rPr>
              <w:t xml:space="preserve">Очікувана потужність цеху складе до 30-ти голів великої рогатої худоби чи свиней на добу.  </w:t>
            </w:r>
          </w:p>
          <w:p w:rsidR="00D3528D" w:rsidRPr="00D3528D" w:rsidRDefault="00D3528D" w:rsidP="00D3528D">
            <w:pPr>
              <w:jc w:val="both"/>
              <w:rPr>
                <w:rFonts w:ascii="Times New Roman" w:hAnsi="Times New Roman" w:cs="Times New Roman"/>
                <w:sz w:val="24"/>
                <w:szCs w:val="24"/>
                <w:lang w:eastAsia="uk-UA"/>
              </w:rPr>
            </w:pPr>
            <w:r w:rsidRPr="00D3528D">
              <w:rPr>
                <w:rFonts w:ascii="Times New Roman" w:hAnsi="Times New Roman" w:cs="Times New Roman"/>
                <w:sz w:val="24"/>
                <w:szCs w:val="24"/>
                <w:lang w:eastAsia="uk-UA"/>
              </w:rPr>
              <w:t xml:space="preserve">Збільшення чисельності зайнятого населення до 5 осіб </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378" w:type="dxa"/>
            <w:gridSpan w:val="4"/>
          </w:tcPr>
          <w:p w:rsidR="00D3528D" w:rsidRPr="00D3528D" w:rsidRDefault="00D3528D" w:rsidP="00D3528D">
            <w:pPr>
              <w:jc w:val="both"/>
              <w:rPr>
                <w:rFonts w:ascii="Times New Roman" w:hAnsi="Times New Roman" w:cs="Times New Roman"/>
                <w:iCs/>
                <w:sz w:val="24"/>
                <w:szCs w:val="24"/>
                <w:lang w:eastAsia="ru-RU"/>
              </w:rPr>
            </w:pPr>
            <w:r w:rsidRPr="00D3528D">
              <w:rPr>
                <w:rFonts w:ascii="Times New Roman" w:hAnsi="Times New Roman" w:cs="Times New Roman"/>
                <w:iCs/>
                <w:sz w:val="24"/>
                <w:szCs w:val="24"/>
                <w:lang w:eastAsia="ru-RU"/>
              </w:rPr>
              <w:t xml:space="preserve">Створений сервісно-забійний цех покращить  епідеміологічну ситуацію та екологічний стан не лише м.Балта, а й півночі Одеської області. Можливість отримувати м’ясо, що відповідає всім європейським та міжнародним нормам безпеки та якості харчових продуктів </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9. Основні заходи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it-IT"/>
              </w:rPr>
            </w:pPr>
            <w:r w:rsidRPr="00D3528D">
              <w:rPr>
                <w:rFonts w:ascii="Times New Roman" w:eastAsia="Times New Roman" w:hAnsi="Times New Roman" w:cs="Times New Roman"/>
                <w:iCs/>
                <w:sz w:val="24"/>
                <w:szCs w:val="24"/>
                <w:lang w:eastAsia="it-IT"/>
              </w:rPr>
              <w:t>Визначення земельної ділянки під будівництво сервісно-забійного цеху.</w:t>
            </w:r>
          </w:p>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it-IT"/>
              </w:rPr>
            </w:pPr>
            <w:r w:rsidRPr="00D3528D">
              <w:rPr>
                <w:rFonts w:ascii="Times New Roman" w:eastAsia="Times New Roman" w:hAnsi="Times New Roman" w:cs="Times New Roman"/>
                <w:iCs/>
                <w:sz w:val="24"/>
                <w:szCs w:val="24"/>
                <w:lang w:eastAsia="it-IT"/>
              </w:rPr>
              <w:t>Виготовлення проєктної документації на будівництво.</w:t>
            </w:r>
          </w:p>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it-IT"/>
              </w:rPr>
            </w:pPr>
            <w:r w:rsidRPr="00D3528D">
              <w:rPr>
                <w:rFonts w:ascii="Times New Roman" w:eastAsia="Times New Roman" w:hAnsi="Times New Roman" w:cs="Times New Roman"/>
                <w:iCs/>
                <w:sz w:val="24"/>
                <w:szCs w:val="24"/>
                <w:lang w:eastAsia="it-IT"/>
              </w:rPr>
              <w:t>Будівництво цеху та придбання обладнання.</w:t>
            </w:r>
          </w:p>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uk-UA"/>
              </w:rPr>
            </w:pPr>
            <w:r w:rsidRPr="00D3528D">
              <w:rPr>
                <w:rFonts w:ascii="Times New Roman" w:eastAsia="Times New Roman" w:hAnsi="Times New Roman" w:cs="Times New Roman"/>
                <w:iCs/>
                <w:sz w:val="24"/>
                <w:szCs w:val="24"/>
                <w:lang w:eastAsia="it-IT"/>
              </w:rPr>
              <w:t>Отримання сертифікату за міжнародним стандартом безпеки та якості харчових продуктів НАССР</w:t>
            </w:r>
          </w:p>
        </w:tc>
      </w:tr>
      <w:tr w:rsidR="00D3528D" w:rsidRPr="00D3528D" w:rsidTr="009406B9">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10. Обсяг фінансування технічного завдання, тис грн на 2021-2023 роки</w:t>
            </w:r>
          </w:p>
        </w:tc>
        <w:tc>
          <w:tcPr>
            <w:tcW w:w="1417" w:type="dxa"/>
            <w:vAlign w:val="center"/>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2021</w:t>
            </w:r>
          </w:p>
        </w:tc>
        <w:tc>
          <w:tcPr>
            <w:tcW w:w="1418" w:type="dxa"/>
            <w:vAlign w:val="center"/>
          </w:tcPr>
          <w:p w:rsidR="00D3528D" w:rsidRPr="00D3528D" w:rsidRDefault="00D3528D" w:rsidP="00D3528D">
            <w:pPr>
              <w:jc w:val="center"/>
              <w:rPr>
                <w:sz w:val="24"/>
                <w:szCs w:val="24"/>
              </w:rPr>
            </w:pPr>
            <w:r w:rsidRPr="00D3528D">
              <w:rPr>
                <w:rFonts w:ascii="Times New Roman" w:eastAsia="Times New Roman" w:hAnsi="Times New Roman" w:cs="Times New Roman"/>
                <w:sz w:val="24"/>
                <w:szCs w:val="24"/>
                <w:lang w:eastAsia="uk-UA"/>
              </w:rPr>
              <w:t>2022</w:t>
            </w:r>
          </w:p>
        </w:tc>
        <w:tc>
          <w:tcPr>
            <w:tcW w:w="1559" w:type="dxa"/>
            <w:vAlign w:val="center"/>
          </w:tcPr>
          <w:p w:rsidR="00D3528D" w:rsidRPr="00D3528D" w:rsidRDefault="00D3528D" w:rsidP="00D3528D">
            <w:pPr>
              <w:jc w:val="center"/>
              <w:rPr>
                <w:sz w:val="24"/>
                <w:szCs w:val="24"/>
              </w:rPr>
            </w:pPr>
            <w:r w:rsidRPr="00D3528D">
              <w:rPr>
                <w:rFonts w:ascii="Times New Roman" w:eastAsia="Times New Roman" w:hAnsi="Times New Roman" w:cs="Times New Roman"/>
                <w:sz w:val="24"/>
                <w:szCs w:val="24"/>
                <w:lang w:eastAsia="uk-UA"/>
              </w:rPr>
              <w:t>2023</w:t>
            </w:r>
          </w:p>
        </w:tc>
        <w:tc>
          <w:tcPr>
            <w:tcW w:w="1984" w:type="dxa"/>
            <w:vAlign w:val="center"/>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Усього</w:t>
            </w:r>
          </w:p>
        </w:tc>
      </w:tr>
      <w:tr w:rsidR="00D3528D" w:rsidRPr="00D3528D" w:rsidTr="009406B9">
        <w:tc>
          <w:tcPr>
            <w:tcW w:w="3970" w:type="dxa"/>
          </w:tcPr>
          <w:p w:rsidR="00D3528D" w:rsidRPr="00D3528D" w:rsidRDefault="00D3528D" w:rsidP="00855524">
            <w:pPr>
              <w:numPr>
                <w:ilvl w:val="0"/>
                <w:numId w:val="18"/>
              </w:numPr>
              <w:shd w:val="clear" w:color="auto" w:fill="FFFFFF"/>
              <w:ind w:left="678"/>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державний бюджет:</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1200,0</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1200,0</w:t>
            </w:r>
          </w:p>
        </w:tc>
      </w:tr>
      <w:tr w:rsidR="00D3528D" w:rsidRPr="00D3528D" w:rsidTr="009406B9">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         державний фонд регіонального розвитку</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1200,0</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1200,0</w:t>
            </w:r>
          </w:p>
        </w:tc>
      </w:tr>
      <w:tr w:rsidR="00D3528D" w:rsidRPr="00D3528D" w:rsidTr="009406B9">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         інші джерела (зазначити) </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r>
      <w:tr w:rsidR="00D3528D" w:rsidRPr="00D3528D" w:rsidTr="009406B9">
        <w:tc>
          <w:tcPr>
            <w:tcW w:w="3970" w:type="dxa"/>
          </w:tcPr>
          <w:p w:rsidR="00D3528D" w:rsidRPr="00D3528D" w:rsidRDefault="00D3528D" w:rsidP="00855524">
            <w:pPr>
              <w:numPr>
                <w:ilvl w:val="0"/>
                <w:numId w:val="18"/>
              </w:numPr>
              <w:shd w:val="clear" w:color="auto" w:fill="FFFFFF"/>
              <w:ind w:left="678"/>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місцевий бюдже</w:t>
            </w:r>
            <w:r w:rsidRPr="00D3528D">
              <w:rPr>
                <w:rFonts w:ascii="Times New Roman" w:eastAsia="Times New Roman" w:hAnsi="Times New Roman" w:cs="Times New Roman"/>
                <w:sz w:val="24"/>
                <w:szCs w:val="24"/>
                <w:lang w:val="ru-RU" w:eastAsia="uk-UA"/>
              </w:rPr>
              <w:t>т (всього), в т.ч.:</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400,0</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400,0</w:t>
            </w:r>
          </w:p>
        </w:tc>
      </w:tr>
      <w:tr w:rsidR="00D3528D" w:rsidRPr="00D3528D" w:rsidTr="009406B9">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обласний бюджет</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r>
      <w:tr w:rsidR="00D3528D" w:rsidRPr="00D3528D" w:rsidTr="009406B9">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районний бюджет</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r>
      <w:tr w:rsidR="00D3528D" w:rsidRPr="00D3528D" w:rsidTr="009406B9">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міський бюджет (бюджет ОТГ)</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400,0</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400,0</w:t>
            </w:r>
          </w:p>
        </w:tc>
      </w:tr>
      <w:tr w:rsidR="00D3528D" w:rsidRPr="00D3528D" w:rsidTr="009406B9">
        <w:tc>
          <w:tcPr>
            <w:tcW w:w="3970" w:type="dxa"/>
          </w:tcPr>
          <w:p w:rsidR="00D3528D" w:rsidRPr="00D3528D" w:rsidRDefault="00D3528D" w:rsidP="00855524">
            <w:pPr>
              <w:numPr>
                <w:ilvl w:val="0"/>
                <w:numId w:val="18"/>
              </w:numPr>
              <w:shd w:val="clear" w:color="auto" w:fill="FFFFFF"/>
              <w:ind w:left="678"/>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інші джерела (приватні інвестиції)</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800,0</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800,0</w:t>
            </w:r>
          </w:p>
        </w:tc>
      </w:tr>
      <w:tr w:rsidR="00D3528D" w:rsidRPr="00D3528D" w:rsidTr="009406B9">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b/>
                <w:sz w:val="24"/>
                <w:szCs w:val="24"/>
                <w:lang w:eastAsia="uk-UA"/>
              </w:rPr>
            </w:pPr>
            <w:r w:rsidRPr="00D3528D">
              <w:rPr>
                <w:rFonts w:ascii="Times New Roman" w:eastAsia="Times New Roman" w:hAnsi="Times New Roman" w:cs="Times New Roman"/>
                <w:b/>
                <w:sz w:val="24"/>
                <w:szCs w:val="24"/>
                <w:lang w:eastAsia="uk-UA"/>
              </w:rPr>
              <w:t>РАЗОМ</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eastAsia="uk-UA"/>
              </w:rPr>
            </w:pPr>
            <w:r w:rsidRPr="00D3528D">
              <w:rPr>
                <w:rFonts w:ascii="Times New Roman" w:eastAsia="Times New Roman" w:hAnsi="Times New Roman" w:cs="Times New Roman"/>
                <w:b/>
                <w:sz w:val="24"/>
                <w:szCs w:val="24"/>
                <w:lang w:eastAsia="uk-UA"/>
              </w:rPr>
              <w:t>2 400,0</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eastAsia="uk-UA"/>
              </w:rPr>
            </w:pPr>
            <w:r w:rsidRPr="00D3528D">
              <w:rPr>
                <w:rFonts w:ascii="Times New Roman" w:eastAsia="Times New Roman" w:hAnsi="Times New Roman" w:cs="Times New Roman"/>
                <w:b/>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eastAsia="uk-UA"/>
              </w:rPr>
            </w:pPr>
            <w:r w:rsidRPr="00D3528D">
              <w:rPr>
                <w:rFonts w:ascii="Times New Roman" w:eastAsia="Times New Roman" w:hAnsi="Times New Roman" w:cs="Times New Roman"/>
                <w:b/>
                <w:sz w:val="24"/>
                <w:szCs w:val="24"/>
                <w:lang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eastAsia="uk-UA"/>
              </w:rPr>
            </w:pPr>
            <w:r w:rsidRPr="00D3528D">
              <w:rPr>
                <w:rFonts w:ascii="Times New Roman" w:eastAsia="Times New Roman" w:hAnsi="Times New Roman" w:cs="Times New Roman"/>
                <w:b/>
                <w:sz w:val="24"/>
                <w:szCs w:val="24"/>
                <w:lang w:eastAsia="uk-UA"/>
              </w:rPr>
              <w:t>2400,0</w:t>
            </w:r>
          </w:p>
        </w:tc>
      </w:tr>
      <w:tr w:rsidR="00D3528D" w:rsidRPr="00D3528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0"/>
                <w:szCs w:val="20"/>
                <w:lang w:eastAsia="uk-UA"/>
              </w:rPr>
            </w:pPr>
            <w:r w:rsidRPr="00D3528D">
              <w:rPr>
                <w:rFonts w:ascii="Times New Roman" w:eastAsia="Times New Roman" w:hAnsi="Times New Roman" w:cs="Times New Roman"/>
                <w:sz w:val="20"/>
                <w:szCs w:val="20"/>
                <w:lang w:eastAsia="it-IT"/>
              </w:rPr>
              <w:t>-</w:t>
            </w:r>
          </w:p>
        </w:tc>
      </w:tr>
    </w:tbl>
    <w:p w:rsidR="00D3528D" w:rsidRPr="00D3528D" w:rsidRDefault="00D3528D" w:rsidP="00D3528D">
      <w:pPr>
        <w:spacing w:before="0" w:beforeAutospacing="0" w:after="0" w:afterAutospacing="0"/>
        <w:ind w:firstLine="0"/>
        <w:rPr>
          <w:lang w:val="uk-UA"/>
        </w:rPr>
      </w:pPr>
    </w:p>
    <w:tbl>
      <w:tblPr>
        <w:tblStyle w:val="24"/>
        <w:tblW w:w="10348" w:type="dxa"/>
        <w:tblInd w:w="-147" w:type="dxa"/>
        <w:tblLayout w:type="fixed"/>
        <w:tblLook w:val="04A0" w:firstRow="1" w:lastRow="0" w:firstColumn="1" w:lastColumn="0" w:noHBand="0" w:noVBand="1"/>
      </w:tblPr>
      <w:tblGrid>
        <w:gridCol w:w="3970"/>
        <w:gridCol w:w="1275"/>
        <w:gridCol w:w="1276"/>
        <w:gridCol w:w="1559"/>
        <w:gridCol w:w="2268"/>
      </w:tblGrid>
      <w:tr w:rsidR="00D3528D" w:rsidRPr="00D3528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 Номер технічного завдання</w:t>
            </w:r>
          </w:p>
        </w:tc>
        <w:tc>
          <w:tcPr>
            <w:tcW w:w="6378" w:type="dxa"/>
            <w:gridSpan w:val="4"/>
          </w:tcPr>
          <w:p w:rsidR="00D3528D" w:rsidRPr="00D3528D" w:rsidRDefault="00D3528D" w:rsidP="00D3528D">
            <w:pPr>
              <w:shd w:val="clear" w:color="auto" w:fill="FFFFFF"/>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4.7</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 Назва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xml:space="preserve">Розвиток гусівництва в умовах Одеської області на засадах органічного виробництва для формування бренду з географічним зазначенням «Одеський гусак» - формування мережі крафтової продукції на кластерних принципах </w:t>
            </w:r>
            <w:r w:rsidRPr="00D3528D">
              <w:rPr>
                <w:rFonts w:ascii="Times New Roman" w:eastAsia="Times New Roman" w:hAnsi="Times New Roman" w:cs="Times New Roman"/>
                <w:sz w:val="24"/>
                <w:szCs w:val="24"/>
                <w:lang w:eastAsia="uk-UA"/>
              </w:rPr>
              <w:t xml:space="preserve">та принципах безвідходної еко технології. </w:t>
            </w:r>
          </w:p>
        </w:tc>
      </w:tr>
      <w:tr w:rsidR="00D3528D" w:rsidRPr="00722200" w:rsidTr="00D3528D">
        <w:tc>
          <w:tcPr>
            <w:tcW w:w="3970" w:type="dxa"/>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3. Номер і назва завдання з </w:t>
            </w:r>
            <w:hyperlink r:id="rId105" w:anchor="n11" w:tgtFrame="_blank" w:history="1">
              <w:r w:rsidRPr="00D3528D">
                <w:rPr>
                  <w:rFonts w:ascii="Times New Roman" w:eastAsia="Times New Roman" w:hAnsi="Times New Roman" w:cs="Times New Roman"/>
                  <w:sz w:val="24"/>
                  <w:szCs w:val="24"/>
                  <w:lang w:eastAsia="uk-UA"/>
                </w:rPr>
                <w:t>Державної стратегії регіонального розвитку</w:t>
              </w:r>
            </w:hyperlink>
            <w:r w:rsidRPr="00D3528D">
              <w:rPr>
                <w:rFonts w:ascii="Times New Roman" w:eastAsia="Times New Roman" w:hAnsi="Times New Roman" w:cs="Times New Roman"/>
                <w:sz w:val="24"/>
                <w:szCs w:val="24"/>
                <w:lang w:eastAsia="uk-UA"/>
              </w:rPr>
              <w:t>, якому відповідає технічне завдання </w:t>
            </w:r>
          </w:p>
        </w:tc>
        <w:tc>
          <w:tcPr>
            <w:tcW w:w="6378" w:type="dxa"/>
            <w:gridSpan w:val="4"/>
          </w:tcPr>
          <w:p w:rsidR="00D3528D" w:rsidRPr="00D3528D" w:rsidRDefault="00D3528D" w:rsidP="00D3528D">
            <w:pPr>
              <w:autoSpaceDE w:val="0"/>
              <w:autoSpaceDN w:val="0"/>
              <w:adjustRightInd w:val="0"/>
              <w:jc w:val="both"/>
              <w:rPr>
                <w:rFonts w:ascii="Times New Roman" w:hAnsi="Times New Roman" w:cs="Times New Roman"/>
                <w:color w:val="000000"/>
                <w:sz w:val="24"/>
                <w:szCs w:val="24"/>
              </w:rPr>
            </w:pPr>
            <w:r w:rsidRPr="00D3528D">
              <w:rPr>
                <w:rFonts w:ascii="Times New Roman" w:hAnsi="Times New Roman" w:cs="Times New Roman"/>
                <w:color w:val="000000"/>
                <w:sz w:val="24"/>
                <w:szCs w:val="24"/>
              </w:rPr>
              <w:t xml:space="preserve">1.2.4. Протидія кризам на проблемних територіях (малозаселені сільські, прикордонні території, монофункціональні міста) </w:t>
            </w:r>
          </w:p>
          <w:p w:rsidR="00D3528D" w:rsidRPr="00D3528D" w:rsidRDefault="00D3528D" w:rsidP="00D3528D">
            <w:pPr>
              <w:autoSpaceDE w:val="0"/>
              <w:autoSpaceDN w:val="0"/>
              <w:adjustRightInd w:val="0"/>
              <w:jc w:val="both"/>
              <w:rPr>
                <w:rFonts w:ascii="Times New Roman" w:hAnsi="Times New Roman" w:cs="Times New Roman"/>
                <w:color w:val="000000"/>
                <w:sz w:val="24"/>
                <w:szCs w:val="24"/>
              </w:rPr>
            </w:pPr>
            <w:r w:rsidRPr="00D3528D">
              <w:rPr>
                <w:rFonts w:ascii="Times New Roman" w:hAnsi="Times New Roman" w:cs="Times New Roman"/>
                <w:bCs/>
                <w:color w:val="000000"/>
                <w:sz w:val="24"/>
                <w:szCs w:val="24"/>
              </w:rPr>
              <w:t xml:space="preserve">1.4.3. Розвиток внутрішньо українського туризму </w:t>
            </w:r>
          </w:p>
        </w:tc>
      </w:tr>
      <w:tr w:rsidR="00D3528D" w:rsidRPr="00774B6D" w:rsidTr="00D3528D">
        <w:tc>
          <w:tcPr>
            <w:tcW w:w="3970" w:type="dxa"/>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 Номер і назва завдання з відповідної стратегії розвитку регіону, якому відповідає технічне завдання</w:t>
            </w:r>
          </w:p>
        </w:tc>
        <w:tc>
          <w:tcPr>
            <w:tcW w:w="6378" w:type="dxa"/>
            <w:gridSpan w:val="4"/>
          </w:tcPr>
          <w:p w:rsidR="00D3528D" w:rsidRPr="00D3528D" w:rsidRDefault="00D3528D" w:rsidP="00D3528D">
            <w:pPr>
              <w:autoSpaceDE w:val="0"/>
              <w:autoSpaceDN w:val="0"/>
              <w:adjustRightInd w:val="0"/>
              <w:jc w:val="both"/>
              <w:rPr>
                <w:rFonts w:ascii="Times New Roman" w:eastAsia="Times New Roman" w:hAnsi="Times New Roman" w:cs="Times New Roman"/>
                <w:color w:val="000000"/>
                <w:sz w:val="24"/>
                <w:szCs w:val="24"/>
                <w:lang w:eastAsia="uk-UA"/>
              </w:rPr>
            </w:pPr>
            <w:r w:rsidRPr="00D3528D">
              <w:rPr>
                <w:rFonts w:ascii="Times New Roman" w:hAnsi="Times New Roman" w:cs="Times New Roman"/>
                <w:sz w:val="24"/>
                <w:szCs w:val="24"/>
              </w:rPr>
              <w:t>4.5.3. Збереження та стабільне зростання виробництва продукції тваринництва</w:t>
            </w:r>
          </w:p>
        </w:tc>
      </w:tr>
      <w:tr w:rsidR="00D3528D" w:rsidRPr="00D3528D" w:rsidTr="00D3528D">
        <w:trPr>
          <w:trHeight w:val="803"/>
        </w:trPr>
        <w:tc>
          <w:tcPr>
            <w:tcW w:w="3970" w:type="dxa"/>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5. Територія, на яку реалізація проектів за технічним завданням матиме вплив</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Будь-який район Одеської області</w:t>
            </w:r>
          </w:p>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eastAsia="uk-UA"/>
              </w:rPr>
            </w:pPr>
          </w:p>
        </w:tc>
      </w:tr>
      <w:tr w:rsidR="00D3528D" w:rsidRPr="00774B6D" w:rsidTr="00D3528D">
        <w:tc>
          <w:tcPr>
            <w:tcW w:w="3970" w:type="dxa"/>
          </w:tcPr>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Поголів’я практично усіх видів сільськогосподарських тварин та птиці в регіоні та в області і в державі має чітку тенденцію до скорочення з кожним наступним роком. </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Дефіцит м’яса в раціоні пересічного українця має місце. </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lastRenderedPageBreak/>
              <w:t>У світі спостерігається підвищення попиту на органічну продукцію, проте в Україні зокрема розвивається виробництво органічної продукції рослинництва за реального наявного дефіциту органічної продукції тваринництва. Розробка та впровадження у виробництво органічної продукції гусівництва в умовах Одеської області саме спрямоване на вирішення проблеми дефіциту органічного м’яса як в межах області, України та поза межами держави.</w:t>
            </w:r>
          </w:p>
        </w:tc>
      </w:tr>
      <w:tr w:rsidR="00D3528D" w:rsidRPr="00774B6D" w:rsidTr="00D3528D">
        <w:tc>
          <w:tcPr>
            <w:tcW w:w="3970" w:type="dxa"/>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lastRenderedPageBreak/>
              <w:t>7. Очікувані кількісні результати від реалізації проектів на виконання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вирощування 10000 голів (30-35 т гусятини) відгодівельного молодняку гусей спеціального складного походження, що створений методом поєднання 2-3 порід з місцевою популяцією гусей Одеського регіону;</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xml:space="preserve">- створення комбікормового цеху з виробництва органічних комбікормів для підгодівлі птиці у період відсутності зелених кормів на випасі;  </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створення регіонального інкубатору;</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створення сучасного цеху з забою птиці;</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створення переробного підприємства з переробки м’яса, пуху, пера, кісток тощо за принципом безвідходного виробництва з дотриманням екологічних принципів</w:t>
            </w:r>
          </w:p>
        </w:tc>
      </w:tr>
      <w:tr w:rsidR="00D3528D" w:rsidRPr="00774B6D" w:rsidTr="00D3528D">
        <w:tc>
          <w:tcPr>
            <w:tcW w:w="3970" w:type="dxa"/>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виробництво органічної продукції гусівництва;</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одержання доданої вартості за рахунок переробки продукції;</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створення власного географічного бренду Одеського регіону;</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поява нових робочих місць;</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використання існуючого селекційного матеріалу області та виробництво перспективних фінальних гібридів для забою і переробки;</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розробка технології виробництва, переробки та маркетингу органічної продукції з дотриманням принципів безвідходної технології;</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поєднання науки і практики, спільні зусилля яких будуть спрямовані на вирішення актуальних задач.</w:t>
            </w:r>
          </w:p>
        </w:tc>
      </w:tr>
      <w:tr w:rsidR="00D3528D" w:rsidRPr="00D3528D" w:rsidTr="00D3528D">
        <w:tc>
          <w:tcPr>
            <w:tcW w:w="3970" w:type="dxa"/>
          </w:tcPr>
          <w:p w:rsidR="00D3528D" w:rsidRPr="00D3528D" w:rsidRDefault="00D3528D" w:rsidP="007E7305">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sz w:val="24"/>
                <w:szCs w:val="24"/>
                <w:lang w:eastAsia="uk-UA"/>
              </w:rPr>
              <w:t>9. Основні заходи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розробка селекційної програми для подальшого поєднання різних порід з метою одержання фінальних товарних гібридів від яких будуть одержувати, м'ясо, печінку, перо-пухову сировину;</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розробка технології виробництва органічної продукції гусівництва в умовах степової зони Одещини з урахуванням специфічних регіональних особливостей;</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 розробка технології переробки органічної продукції гусівництва з урахуванням екологічних принципів та принципів безвідходного виробництва;</w:t>
            </w:r>
          </w:p>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eastAsia="uk-UA"/>
              </w:rPr>
              <w:t>- маркетинг органічної продукції гусівництва</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sz w:val="24"/>
                <w:szCs w:val="24"/>
                <w:lang w:eastAsia="uk-UA"/>
              </w:rPr>
              <w:t>10. Обсяг фінансування технічного завдання, тис. грн на 2021-2023 роки</w:t>
            </w:r>
          </w:p>
        </w:tc>
        <w:tc>
          <w:tcPr>
            <w:tcW w:w="1275"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2021</w:t>
            </w:r>
          </w:p>
        </w:tc>
        <w:tc>
          <w:tcPr>
            <w:tcW w:w="1276" w:type="dxa"/>
          </w:tcPr>
          <w:p w:rsidR="00D3528D" w:rsidRPr="00D3528D" w:rsidRDefault="00D3528D" w:rsidP="00D3528D">
            <w:pPr>
              <w:jc w:val="center"/>
              <w:rPr>
                <w:rFonts w:ascii="Times New Roman" w:hAnsi="Times New Roman" w:cs="Times New Roman"/>
                <w:sz w:val="24"/>
                <w:szCs w:val="24"/>
              </w:rPr>
            </w:pPr>
            <w:r w:rsidRPr="00D3528D">
              <w:rPr>
                <w:rFonts w:ascii="Times New Roman" w:eastAsia="Times New Roman" w:hAnsi="Times New Roman" w:cs="Times New Roman"/>
                <w:color w:val="000000"/>
                <w:sz w:val="24"/>
                <w:szCs w:val="24"/>
                <w:lang w:eastAsia="uk-UA"/>
              </w:rPr>
              <w:t>2022</w:t>
            </w:r>
          </w:p>
        </w:tc>
        <w:tc>
          <w:tcPr>
            <w:tcW w:w="1559" w:type="dxa"/>
          </w:tcPr>
          <w:p w:rsidR="00D3528D" w:rsidRPr="00D3528D" w:rsidRDefault="00D3528D" w:rsidP="00D3528D">
            <w:pPr>
              <w:jc w:val="center"/>
              <w:rPr>
                <w:rFonts w:ascii="Times New Roman" w:hAnsi="Times New Roman" w:cs="Times New Roman"/>
                <w:sz w:val="24"/>
                <w:szCs w:val="24"/>
              </w:rPr>
            </w:pPr>
            <w:r w:rsidRPr="00D3528D">
              <w:rPr>
                <w:rFonts w:ascii="Times New Roman" w:eastAsia="Times New Roman" w:hAnsi="Times New Roman" w:cs="Times New Roman"/>
                <w:color w:val="000000"/>
                <w:sz w:val="24"/>
                <w:szCs w:val="24"/>
                <w:lang w:eastAsia="uk-UA"/>
              </w:rPr>
              <w:t>2023</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Усього</w:t>
            </w:r>
          </w:p>
          <w:p w:rsidR="00D3528D" w:rsidRPr="00D3528D" w:rsidRDefault="00D3528D" w:rsidP="00D3528D">
            <w:pPr>
              <w:shd w:val="clear" w:color="auto" w:fill="FFFFFF"/>
              <w:jc w:val="center"/>
              <w:textAlignment w:val="baseline"/>
              <w:rPr>
                <w:rFonts w:ascii="Times New Roman" w:eastAsia="Times New Roman" w:hAnsi="Times New Roman" w:cs="Times New Roman"/>
                <w:b/>
                <w:color w:val="000000"/>
                <w:sz w:val="24"/>
                <w:szCs w:val="24"/>
                <w:lang w:val="ru-RU" w:eastAsia="uk-UA"/>
              </w:rPr>
            </w:pPr>
          </w:p>
        </w:tc>
      </w:tr>
      <w:tr w:rsidR="00D3528D" w:rsidRPr="00D3528D" w:rsidTr="00AC6993">
        <w:tc>
          <w:tcPr>
            <w:tcW w:w="3970" w:type="dxa"/>
          </w:tcPr>
          <w:p w:rsidR="00D3528D" w:rsidRPr="00D3528D" w:rsidRDefault="00D3528D" w:rsidP="00855524">
            <w:pPr>
              <w:numPr>
                <w:ilvl w:val="0"/>
                <w:numId w:val="18"/>
              </w:numPr>
              <w:shd w:val="clear" w:color="auto" w:fill="FFFFFF"/>
              <w:ind w:left="678"/>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державний бюджет:</w:t>
            </w:r>
          </w:p>
        </w:tc>
        <w:tc>
          <w:tcPr>
            <w:tcW w:w="1275"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350,0</w:t>
            </w:r>
          </w:p>
        </w:tc>
        <w:tc>
          <w:tcPr>
            <w:tcW w:w="1276" w:type="dxa"/>
          </w:tcPr>
          <w:p w:rsidR="00D3528D" w:rsidRPr="00D3528D" w:rsidRDefault="00D3528D" w:rsidP="00D3528D">
            <w:pPr>
              <w:jc w:val="center"/>
            </w:pPr>
            <w:r w:rsidRPr="00D3528D">
              <w:rPr>
                <w:rFonts w:ascii="Times New Roman" w:eastAsia="Times New Roman" w:hAnsi="Times New Roman" w:cs="Times New Roman"/>
                <w:color w:val="000000"/>
                <w:sz w:val="24"/>
                <w:szCs w:val="24"/>
                <w:lang w:eastAsia="uk-UA"/>
              </w:rPr>
              <w:t>350,0</w:t>
            </w:r>
          </w:p>
        </w:tc>
        <w:tc>
          <w:tcPr>
            <w:tcW w:w="1559" w:type="dxa"/>
          </w:tcPr>
          <w:p w:rsidR="00D3528D" w:rsidRPr="00D3528D" w:rsidRDefault="00D3528D" w:rsidP="00D3528D">
            <w:pPr>
              <w:jc w:val="center"/>
            </w:pPr>
            <w:r w:rsidRPr="00D3528D">
              <w:rPr>
                <w:rFonts w:ascii="Times New Roman" w:eastAsia="Times New Roman" w:hAnsi="Times New Roman" w:cs="Times New Roman"/>
                <w:color w:val="000000"/>
                <w:sz w:val="24"/>
                <w:szCs w:val="24"/>
                <w:lang w:eastAsia="uk-UA"/>
              </w:rPr>
              <w:t>350,0</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1050,0</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         державний фонд регіонального розвитку</w:t>
            </w:r>
          </w:p>
        </w:tc>
        <w:tc>
          <w:tcPr>
            <w:tcW w:w="1275"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c>
          <w:tcPr>
            <w:tcW w:w="1276"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         інші джерела (зазначити) </w:t>
            </w:r>
          </w:p>
        </w:tc>
        <w:tc>
          <w:tcPr>
            <w:tcW w:w="1275"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c>
          <w:tcPr>
            <w:tcW w:w="1276"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r>
      <w:tr w:rsidR="00D3528D" w:rsidRPr="00D3528D" w:rsidTr="00AC6993">
        <w:tc>
          <w:tcPr>
            <w:tcW w:w="3970" w:type="dxa"/>
          </w:tcPr>
          <w:p w:rsidR="00D3528D" w:rsidRPr="00D3528D" w:rsidRDefault="00D3528D" w:rsidP="00855524">
            <w:pPr>
              <w:numPr>
                <w:ilvl w:val="0"/>
                <w:numId w:val="18"/>
              </w:numPr>
              <w:shd w:val="clear" w:color="auto" w:fill="FFFFFF"/>
              <w:ind w:left="678"/>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місцевий бюдже</w:t>
            </w:r>
            <w:r w:rsidRPr="00D3528D">
              <w:rPr>
                <w:rFonts w:ascii="Times New Roman" w:eastAsia="Times New Roman" w:hAnsi="Times New Roman" w:cs="Times New Roman"/>
                <w:sz w:val="24"/>
                <w:szCs w:val="24"/>
                <w:lang w:val="ru-RU" w:eastAsia="uk-UA"/>
              </w:rPr>
              <w:t>т (всього), в т.ч.:</w:t>
            </w:r>
          </w:p>
        </w:tc>
        <w:tc>
          <w:tcPr>
            <w:tcW w:w="1275"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150,0</w:t>
            </w:r>
          </w:p>
        </w:tc>
        <w:tc>
          <w:tcPr>
            <w:tcW w:w="1276" w:type="dxa"/>
          </w:tcPr>
          <w:p w:rsidR="00D3528D" w:rsidRPr="00D3528D" w:rsidRDefault="00D3528D" w:rsidP="00D3528D">
            <w:pPr>
              <w:jc w:val="center"/>
            </w:pPr>
            <w:r w:rsidRPr="00D3528D">
              <w:rPr>
                <w:rFonts w:ascii="Times New Roman" w:eastAsia="Times New Roman" w:hAnsi="Times New Roman" w:cs="Times New Roman"/>
                <w:color w:val="000000"/>
                <w:sz w:val="24"/>
                <w:szCs w:val="24"/>
                <w:lang w:eastAsia="uk-UA"/>
              </w:rPr>
              <w:t>150,0</w:t>
            </w:r>
          </w:p>
        </w:tc>
        <w:tc>
          <w:tcPr>
            <w:tcW w:w="1559" w:type="dxa"/>
          </w:tcPr>
          <w:p w:rsidR="00D3528D" w:rsidRPr="00D3528D" w:rsidRDefault="00D3528D" w:rsidP="00D3528D">
            <w:pPr>
              <w:jc w:val="center"/>
            </w:pPr>
            <w:r w:rsidRPr="00D3528D">
              <w:rPr>
                <w:rFonts w:ascii="Times New Roman" w:eastAsia="Times New Roman" w:hAnsi="Times New Roman" w:cs="Times New Roman"/>
                <w:color w:val="000000"/>
                <w:sz w:val="24"/>
                <w:szCs w:val="24"/>
                <w:lang w:eastAsia="uk-UA"/>
              </w:rPr>
              <w:t>150,0</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450,0</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lastRenderedPageBreak/>
              <w:t>обласний бюджет</w:t>
            </w:r>
          </w:p>
        </w:tc>
        <w:tc>
          <w:tcPr>
            <w:tcW w:w="1275"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150,0</w:t>
            </w:r>
          </w:p>
        </w:tc>
        <w:tc>
          <w:tcPr>
            <w:tcW w:w="1276" w:type="dxa"/>
          </w:tcPr>
          <w:p w:rsidR="00D3528D" w:rsidRPr="00D3528D" w:rsidRDefault="00D3528D" w:rsidP="00D3528D">
            <w:pPr>
              <w:jc w:val="center"/>
            </w:pPr>
            <w:r w:rsidRPr="00D3528D">
              <w:rPr>
                <w:rFonts w:ascii="Times New Roman" w:eastAsia="Times New Roman" w:hAnsi="Times New Roman" w:cs="Times New Roman"/>
                <w:color w:val="000000"/>
                <w:sz w:val="24"/>
                <w:szCs w:val="24"/>
                <w:lang w:eastAsia="uk-UA"/>
              </w:rPr>
              <w:t>150,0</w:t>
            </w:r>
          </w:p>
        </w:tc>
        <w:tc>
          <w:tcPr>
            <w:tcW w:w="1559" w:type="dxa"/>
          </w:tcPr>
          <w:p w:rsidR="00D3528D" w:rsidRPr="00D3528D" w:rsidRDefault="00D3528D" w:rsidP="00D3528D">
            <w:pPr>
              <w:jc w:val="center"/>
            </w:pPr>
            <w:r w:rsidRPr="00D3528D">
              <w:rPr>
                <w:rFonts w:ascii="Times New Roman" w:eastAsia="Times New Roman" w:hAnsi="Times New Roman" w:cs="Times New Roman"/>
                <w:color w:val="000000"/>
                <w:sz w:val="24"/>
                <w:szCs w:val="24"/>
                <w:lang w:eastAsia="uk-UA"/>
              </w:rPr>
              <w:t>150,0</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color w:val="000000"/>
                <w:sz w:val="24"/>
                <w:szCs w:val="24"/>
                <w:lang w:eastAsia="uk-UA"/>
              </w:rPr>
              <w:t>450,0</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районний бюджет</w:t>
            </w:r>
          </w:p>
        </w:tc>
        <w:tc>
          <w:tcPr>
            <w:tcW w:w="1275"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c>
          <w:tcPr>
            <w:tcW w:w="1276"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міський бюджет</w:t>
            </w:r>
          </w:p>
        </w:tc>
        <w:tc>
          <w:tcPr>
            <w:tcW w:w="1275"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c>
          <w:tcPr>
            <w:tcW w:w="1276"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r>
      <w:tr w:rsidR="00D3528D" w:rsidRPr="00D3528D" w:rsidTr="00AC6993">
        <w:tc>
          <w:tcPr>
            <w:tcW w:w="3970" w:type="dxa"/>
          </w:tcPr>
          <w:p w:rsidR="00D3528D" w:rsidRPr="00D3528D" w:rsidRDefault="00D3528D" w:rsidP="00855524">
            <w:pPr>
              <w:numPr>
                <w:ilvl w:val="0"/>
                <w:numId w:val="18"/>
              </w:numPr>
              <w:shd w:val="clear" w:color="auto" w:fill="FFFFFF"/>
              <w:ind w:left="678"/>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інші джерела (зазначити)</w:t>
            </w:r>
          </w:p>
        </w:tc>
        <w:tc>
          <w:tcPr>
            <w:tcW w:w="1275"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c>
          <w:tcPr>
            <w:tcW w:w="1276"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b/>
                <w:sz w:val="24"/>
                <w:szCs w:val="24"/>
                <w:lang w:eastAsia="uk-UA"/>
              </w:rPr>
            </w:pPr>
            <w:r w:rsidRPr="00D3528D">
              <w:rPr>
                <w:rFonts w:ascii="Times New Roman" w:eastAsia="Times New Roman" w:hAnsi="Times New Roman" w:cs="Times New Roman"/>
                <w:b/>
                <w:sz w:val="24"/>
                <w:szCs w:val="24"/>
                <w:lang w:eastAsia="uk-UA"/>
              </w:rPr>
              <w:t>РАЗОМ</w:t>
            </w:r>
          </w:p>
        </w:tc>
        <w:tc>
          <w:tcPr>
            <w:tcW w:w="1275" w:type="dxa"/>
          </w:tcPr>
          <w:p w:rsidR="00D3528D" w:rsidRPr="00D3528D" w:rsidRDefault="00D3528D" w:rsidP="00D3528D">
            <w:pPr>
              <w:shd w:val="clear" w:color="auto" w:fill="FFFFFF"/>
              <w:jc w:val="center"/>
              <w:textAlignment w:val="baseline"/>
              <w:rPr>
                <w:rFonts w:ascii="Times New Roman" w:eastAsia="Times New Roman" w:hAnsi="Times New Roman" w:cs="Times New Roman"/>
                <w:b/>
                <w:color w:val="000000"/>
                <w:sz w:val="24"/>
                <w:szCs w:val="24"/>
                <w:lang w:val="ru-RU" w:eastAsia="uk-UA"/>
              </w:rPr>
            </w:pPr>
            <w:r w:rsidRPr="00D3528D">
              <w:rPr>
                <w:rFonts w:ascii="Times New Roman" w:eastAsia="Times New Roman" w:hAnsi="Times New Roman" w:cs="Times New Roman"/>
                <w:b/>
                <w:color w:val="000000"/>
                <w:sz w:val="24"/>
                <w:szCs w:val="24"/>
                <w:lang w:val="ru-RU" w:eastAsia="uk-UA"/>
              </w:rPr>
              <w:t>500,0</w:t>
            </w:r>
          </w:p>
        </w:tc>
        <w:tc>
          <w:tcPr>
            <w:tcW w:w="1276" w:type="dxa"/>
          </w:tcPr>
          <w:p w:rsidR="00D3528D" w:rsidRPr="00D3528D" w:rsidRDefault="00D3528D" w:rsidP="00D3528D">
            <w:pPr>
              <w:shd w:val="clear" w:color="auto" w:fill="FFFFFF"/>
              <w:jc w:val="center"/>
              <w:textAlignment w:val="baseline"/>
              <w:rPr>
                <w:rFonts w:ascii="Times New Roman" w:eastAsia="Times New Roman" w:hAnsi="Times New Roman" w:cs="Times New Roman"/>
                <w:b/>
                <w:color w:val="000000"/>
                <w:sz w:val="24"/>
                <w:szCs w:val="24"/>
                <w:lang w:val="ru-RU" w:eastAsia="uk-UA"/>
              </w:rPr>
            </w:pPr>
            <w:r w:rsidRPr="00D3528D">
              <w:rPr>
                <w:rFonts w:ascii="Times New Roman" w:eastAsia="Times New Roman" w:hAnsi="Times New Roman" w:cs="Times New Roman"/>
                <w:b/>
                <w:color w:val="000000"/>
                <w:sz w:val="24"/>
                <w:szCs w:val="24"/>
                <w:lang w:val="ru-RU" w:eastAsia="uk-UA"/>
              </w:rPr>
              <w:t>500,0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b/>
                <w:color w:val="000000"/>
                <w:sz w:val="24"/>
                <w:szCs w:val="24"/>
                <w:lang w:val="ru-RU" w:eastAsia="uk-UA"/>
              </w:rPr>
            </w:pPr>
            <w:r w:rsidRPr="00D3528D">
              <w:rPr>
                <w:rFonts w:ascii="Times New Roman" w:eastAsia="Times New Roman" w:hAnsi="Times New Roman" w:cs="Times New Roman"/>
                <w:b/>
                <w:color w:val="000000"/>
                <w:sz w:val="24"/>
                <w:szCs w:val="24"/>
                <w:lang w:val="ru-RU" w:eastAsia="uk-UA"/>
              </w:rPr>
              <w:t>500,0</w:t>
            </w:r>
          </w:p>
        </w:tc>
        <w:tc>
          <w:tcPr>
            <w:tcW w:w="2268" w:type="dxa"/>
          </w:tcPr>
          <w:p w:rsidR="00D3528D" w:rsidRPr="00D3528D" w:rsidRDefault="00D3528D" w:rsidP="00D3528D">
            <w:pPr>
              <w:shd w:val="clear" w:color="auto" w:fill="FFFFFF"/>
              <w:jc w:val="center"/>
              <w:textAlignment w:val="baseline"/>
              <w:rPr>
                <w:rFonts w:ascii="Times New Roman" w:eastAsia="Times New Roman" w:hAnsi="Times New Roman" w:cs="Times New Roman"/>
                <w:b/>
                <w:color w:val="000000"/>
                <w:sz w:val="24"/>
                <w:szCs w:val="24"/>
                <w:lang w:val="ru-RU" w:eastAsia="uk-UA"/>
              </w:rPr>
            </w:pPr>
            <w:r w:rsidRPr="00D3528D">
              <w:rPr>
                <w:rFonts w:ascii="Times New Roman" w:eastAsia="Times New Roman" w:hAnsi="Times New Roman" w:cs="Times New Roman"/>
                <w:b/>
                <w:color w:val="000000"/>
                <w:sz w:val="24"/>
                <w:szCs w:val="24"/>
                <w:lang w:val="ru-RU" w:eastAsia="uk-UA"/>
              </w:rPr>
              <w:t>1 500,0</w:t>
            </w:r>
          </w:p>
        </w:tc>
      </w:tr>
      <w:tr w:rsidR="00D3528D" w:rsidRPr="00D3528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color w:val="000000"/>
                <w:sz w:val="24"/>
                <w:szCs w:val="24"/>
                <w:lang w:eastAsia="uk-UA"/>
              </w:rPr>
            </w:pPr>
            <w:r w:rsidRPr="00D3528D">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color w:val="000000"/>
                <w:sz w:val="24"/>
                <w:szCs w:val="24"/>
                <w:lang w:val="ru-RU" w:eastAsia="uk-UA"/>
              </w:rPr>
            </w:pPr>
            <w:r w:rsidRPr="00D3528D">
              <w:rPr>
                <w:rFonts w:ascii="Times New Roman" w:eastAsia="Times New Roman" w:hAnsi="Times New Roman" w:cs="Times New Roman"/>
                <w:color w:val="000000"/>
                <w:sz w:val="24"/>
                <w:szCs w:val="24"/>
                <w:lang w:val="ru-RU" w:eastAsia="uk-UA"/>
              </w:rPr>
              <w:t>-</w:t>
            </w:r>
          </w:p>
        </w:tc>
      </w:tr>
    </w:tbl>
    <w:p w:rsidR="00D3528D" w:rsidRPr="00D3528D" w:rsidRDefault="00D3528D" w:rsidP="00D3528D">
      <w:pPr>
        <w:spacing w:before="0" w:beforeAutospacing="0" w:after="0" w:afterAutospacing="0"/>
        <w:ind w:firstLine="0"/>
        <w:rPr>
          <w:lang w:val="uk-UA"/>
        </w:rPr>
      </w:pPr>
    </w:p>
    <w:tbl>
      <w:tblPr>
        <w:tblStyle w:val="33"/>
        <w:tblW w:w="10348" w:type="dxa"/>
        <w:tblInd w:w="-147" w:type="dxa"/>
        <w:tblLayout w:type="fixed"/>
        <w:tblLook w:val="04A0" w:firstRow="1" w:lastRow="0" w:firstColumn="1" w:lastColumn="0" w:noHBand="0" w:noVBand="1"/>
      </w:tblPr>
      <w:tblGrid>
        <w:gridCol w:w="3970"/>
        <w:gridCol w:w="1417"/>
        <w:gridCol w:w="1418"/>
        <w:gridCol w:w="1559"/>
        <w:gridCol w:w="1984"/>
      </w:tblGrid>
      <w:tr w:rsidR="00D3528D" w:rsidRPr="00D3528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 Номер технічного завдання</w:t>
            </w:r>
          </w:p>
        </w:tc>
        <w:tc>
          <w:tcPr>
            <w:tcW w:w="6378" w:type="dxa"/>
            <w:gridSpan w:val="4"/>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4.8</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 Назва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ru-RU"/>
              </w:rPr>
              <w:t xml:space="preserve">Створення модельних (навчальних) сімейних молочних ферм з виробництва та переробки молока </w:t>
            </w:r>
            <w:r w:rsidRPr="00D3528D">
              <w:rPr>
                <w:rFonts w:ascii="Times New Roman" w:eastAsia="Times New Roman" w:hAnsi="Times New Roman" w:cs="Times New Roman"/>
                <w:sz w:val="24"/>
                <w:szCs w:val="24"/>
                <w:lang w:eastAsia="uk-UA"/>
              </w:rPr>
              <w:t xml:space="preserve">на засадах екологічного виробництва, кластерних принципів та застосуванням інноваційних сучасних технологічних виробничих рішень. </w:t>
            </w:r>
          </w:p>
        </w:tc>
      </w:tr>
      <w:tr w:rsidR="00D3528D" w:rsidRPr="00774B6D" w:rsidTr="00D3528D">
        <w:tc>
          <w:tcPr>
            <w:tcW w:w="3970" w:type="dxa"/>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3. Номер і назва завдання з </w:t>
            </w:r>
            <w:hyperlink r:id="rId106" w:anchor="n11" w:tgtFrame="_blank" w:history="1">
              <w:r w:rsidRPr="00D3528D">
                <w:rPr>
                  <w:rFonts w:ascii="Times New Roman" w:eastAsia="Times New Roman" w:hAnsi="Times New Roman" w:cs="Times New Roman"/>
                  <w:sz w:val="24"/>
                  <w:szCs w:val="24"/>
                  <w:lang w:eastAsia="uk-UA"/>
                </w:rPr>
                <w:t>Державної стратегії регіонального розвитку</w:t>
              </w:r>
            </w:hyperlink>
            <w:r w:rsidRPr="00D3528D">
              <w:rPr>
                <w:rFonts w:ascii="Times New Roman" w:eastAsia="Times New Roman" w:hAnsi="Times New Roman" w:cs="Times New Roman"/>
                <w:sz w:val="24"/>
                <w:szCs w:val="24"/>
                <w:lang w:eastAsia="uk-UA"/>
              </w:rPr>
              <w:t>, якому відповідає технічне завдання </w:t>
            </w:r>
          </w:p>
        </w:tc>
        <w:tc>
          <w:tcPr>
            <w:tcW w:w="6378" w:type="dxa"/>
            <w:gridSpan w:val="4"/>
          </w:tcPr>
          <w:p w:rsidR="00D3528D" w:rsidRPr="00D3528D" w:rsidRDefault="00D3528D" w:rsidP="00D3528D">
            <w:pPr>
              <w:autoSpaceDE w:val="0"/>
              <w:autoSpaceDN w:val="0"/>
              <w:adjustRightInd w:val="0"/>
              <w:jc w:val="both"/>
              <w:rPr>
                <w:rFonts w:ascii="Times New Roman" w:hAnsi="Times New Roman" w:cs="Times New Roman"/>
                <w:sz w:val="24"/>
                <w:szCs w:val="24"/>
              </w:rPr>
            </w:pPr>
            <w:r w:rsidRPr="00D3528D">
              <w:rPr>
                <w:rFonts w:ascii="Times New Roman" w:hAnsi="Times New Roman" w:cs="Times New Roman"/>
                <w:sz w:val="24"/>
                <w:szCs w:val="24"/>
              </w:rPr>
              <w:t>1.2.4. Протидія кризам на проблемних територіях (малозаселені сільські, прикордонні терит</w:t>
            </w:r>
            <w:r w:rsidR="00AC6993">
              <w:rPr>
                <w:rFonts w:ascii="Times New Roman" w:hAnsi="Times New Roman" w:cs="Times New Roman"/>
                <w:sz w:val="24"/>
                <w:szCs w:val="24"/>
              </w:rPr>
              <w:t xml:space="preserve">орії, монофункціональні міста) </w:t>
            </w:r>
          </w:p>
        </w:tc>
      </w:tr>
      <w:tr w:rsidR="00D3528D" w:rsidRPr="00774B6D" w:rsidTr="00D3528D">
        <w:trPr>
          <w:trHeight w:val="1036"/>
        </w:trPr>
        <w:tc>
          <w:tcPr>
            <w:tcW w:w="3970" w:type="dxa"/>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 Номер і назва завдання з відповідної стратегії розвитку регіону, якому відповідає технічне завдання</w:t>
            </w:r>
          </w:p>
        </w:tc>
        <w:tc>
          <w:tcPr>
            <w:tcW w:w="6378" w:type="dxa"/>
            <w:gridSpan w:val="4"/>
          </w:tcPr>
          <w:p w:rsidR="00D3528D" w:rsidRPr="00D3528D" w:rsidRDefault="00D3528D" w:rsidP="00AC6993">
            <w:pPr>
              <w:autoSpaceDE w:val="0"/>
              <w:autoSpaceDN w:val="0"/>
              <w:adjustRightInd w:val="0"/>
              <w:jc w:val="both"/>
              <w:rPr>
                <w:rFonts w:ascii="Times New Roman" w:hAnsi="Times New Roman" w:cs="Times New Roman"/>
                <w:sz w:val="24"/>
                <w:szCs w:val="24"/>
              </w:rPr>
            </w:pPr>
            <w:r w:rsidRPr="00D3528D">
              <w:rPr>
                <w:rFonts w:ascii="Times New Roman" w:hAnsi="Times New Roman" w:cs="Times New Roman"/>
                <w:sz w:val="24"/>
                <w:szCs w:val="24"/>
              </w:rPr>
              <w:t>4.5.3. Збереження та стабільне зростання вир</w:t>
            </w:r>
            <w:r w:rsidR="00AC6993">
              <w:rPr>
                <w:rFonts w:ascii="Times New Roman" w:hAnsi="Times New Roman" w:cs="Times New Roman"/>
                <w:sz w:val="24"/>
                <w:szCs w:val="24"/>
              </w:rPr>
              <w:t>обництва продукції тваринництва</w:t>
            </w:r>
          </w:p>
        </w:tc>
      </w:tr>
      <w:tr w:rsidR="00D3528D" w:rsidRPr="00774B6D" w:rsidTr="00D3528D">
        <w:trPr>
          <w:trHeight w:val="871"/>
        </w:trPr>
        <w:tc>
          <w:tcPr>
            <w:tcW w:w="3970" w:type="dxa"/>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5. Територія, на яку реалізація проектів за технічним завданням матиме вплив</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Ширяєвський район та інші райони з подібними умовами</w:t>
            </w:r>
          </w:p>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Поголів’я великої рогатої худоби в регіоні та в області і в державі в цілому має чітку тенденцію до скорочення з кожним наступним роком. Наявність та доступність  якісної тваринницької продукції визначає стан продовольчої безпеки держави та впливає на здоров’я нації, особливо дітей. </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Має місце дефіцит якісних молочних продуктів в раціоні пересічного українця. </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Явище урбанізації має негативний вплив на демографічну ситуацію більшості сільських територій. Молодь не залишається у селах через відсутність робочих місць з достойною заробітною платою. </w:t>
            </w:r>
          </w:p>
        </w:tc>
      </w:tr>
      <w:tr w:rsidR="00D3528D" w:rsidRPr="00D3528D" w:rsidTr="00D3528D">
        <w:tc>
          <w:tcPr>
            <w:tcW w:w="3970" w:type="dxa"/>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Створення сучасних модельних сімейних молочних ферм з інноваційними технологіями при виробництві і переробці продукції сприятиме:  </w:t>
            </w:r>
          </w:p>
          <w:p w:rsidR="00D3528D" w:rsidRPr="00D3528D" w:rsidRDefault="00D3528D" w:rsidP="00855524">
            <w:pPr>
              <w:numPr>
                <w:ilvl w:val="0"/>
                <w:numId w:val="48"/>
              </w:num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створенню 1-2 модельних (навчальних) ферм з виробництва молока потужністю кожної по 20-25 голів з застосуванням механічного доїльного обладнання, сучасного танка для зберігання молока;</w:t>
            </w:r>
          </w:p>
          <w:p w:rsidR="00D3528D" w:rsidRPr="00D3528D" w:rsidRDefault="00D3528D" w:rsidP="00855524">
            <w:pPr>
              <w:numPr>
                <w:ilvl w:val="0"/>
                <w:numId w:val="48"/>
              </w:num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виробництву та переробки до 200 т молока/ рік (розфасовка незбираного молока, виготовлення кисломолочної продукції, декількох видів м’яких та твердих сирів);</w:t>
            </w:r>
          </w:p>
          <w:p w:rsidR="00D3528D" w:rsidRPr="00D3528D" w:rsidRDefault="00D3528D" w:rsidP="00855524">
            <w:pPr>
              <w:numPr>
                <w:ilvl w:val="0"/>
                <w:numId w:val="48"/>
              </w:num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створення 4-11 робочих місць.</w:t>
            </w:r>
          </w:p>
        </w:tc>
      </w:tr>
      <w:tr w:rsidR="00D3528D" w:rsidRPr="00774B6D" w:rsidTr="00D3528D">
        <w:tc>
          <w:tcPr>
            <w:tcW w:w="3970" w:type="dxa"/>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створено сучасні модельні сімейні молочні ферми з інноваційними технологіями при виробництві і переробці продукції</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поширено виробничий досвід та бізнес-модель;</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залучено молодь до аграрного виробництва і тваринництва зокрема;</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lastRenderedPageBreak/>
              <w:t>- ріст поголів’я худоби;</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вироблено якісну екологічну молочну продукцію;</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одержано додану вартість за рахунок переробки продукції;</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створено власний географічний бренд «Ширяєвське молоко»;</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поява нових робочих місць;</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відпрацьовано технологію відгодівлі бичків молочних порід за 12 місяців до живої маси 500 кг на соломі та комбікормі.</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проходження виробничої практики студентами, виконання наукових досліджень аспірантами, підвищення кваліфікації викладачів Одеського державного аграрного університету</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поєднання науки і практики, спільні зусилля яких спрямовані на вирішення актуальних задач.</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lastRenderedPageBreak/>
              <w:t>9. Основні заходи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 проведення комплексу проектно-пошукових робіт щодо  розробки інноваційної технології виробництва і переробки молока; </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впровадження технології виробництва і переробки молочної продукції в умовах 1-2 модельних (навчальних) ферм з урахуванням специфічних регіональних особливостей та екологічних принципів виробництва;</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будівництво ферми;</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закупівля поголів’я (нетелів в кількості 25 голів);</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обладнання модульного мінізаводу з переробки молока;</w:t>
            </w:r>
          </w:p>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маркетинг молочної крафтової та напівкрафтової екологічної молочної продукції.</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10. Обсяг фінансування технічного завдання, тис. грн* на 2021-2023 роки</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2021</w:t>
            </w:r>
          </w:p>
        </w:tc>
        <w:tc>
          <w:tcPr>
            <w:tcW w:w="1418" w:type="dxa"/>
          </w:tcPr>
          <w:p w:rsidR="00D3528D" w:rsidRPr="00D3528D" w:rsidRDefault="00D3528D" w:rsidP="00D3528D">
            <w:pPr>
              <w:jc w:val="center"/>
              <w:rPr>
                <w:rFonts w:ascii="Times New Roman" w:hAnsi="Times New Roman" w:cs="Times New Roman"/>
                <w:sz w:val="24"/>
                <w:szCs w:val="24"/>
              </w:rPr>
            </w:pPr>
            <w:r w:rsidRPr="00D3528D">
              <w:rPr>
                <w:rFonts w:ascii="Times New Roman" w:eastAsia="Times New Roman" w:hAnsi="Times New Roman" w:cs="Times New Roman"/>
                <w:sz w:val="24"/>
                <w:szCs w:val="24"/>
                <w:lang w:eastAsia="uk-UA"/>
              </w:rPr>
              <w:t>2022</w:t>
            </w:r>
          </w:p>
        </w:tc>
        <w:tc>
          <w:tcPr>
            <w:tcW w:w="1559" w:type="dxa"/>
          </w:tcPr>
          <w:p w:rsidR="00D3528D" w:rsidRPr="00D3528D" w:rsidRDefault="00D3528D" w:rsidP="00D3528D">
            <w:pPr>
              <w:jc w:val="center"/>
              <w:rPr>
                <w:rFonts w:ascii="Times New Roman" w:hAnsi="Times New Roman" w:cs="Times New Roman"/>
                <w:sz w:val="24"/>
                <w:szCs w:val="24"/>
              </w:rPr>
            </w:pPr>
            <w:r w:rsidRPr="00D3528D">
              <w:rPr>
                <w:rFonts w:ascii="Times New Roman" w:eastAsia="Times New Roman" w:hAnsi="Times New Roman" w:cs="Times New Roman"/>
                <w:sz w:val="24"/>
                <w:szCs w:val="24"/>
                <w:lang w:eastAsia="uk-UA"/>
              </w:rPr>
              <w:t>2023</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Усього</w:t>
            </w:r>
          </w:p>
        </w:tc>
      </w:tr>
      <w:tr w:rsidR="00D3528D" w:rsidRPr="00D3528D" w:rsidTr="00AC6993">
        <w:tc>
          <w:tcPr>
            <w:tcW w:w="3970" w:type="dxa"/>
          </w:tcPr>
          <w:p w:rsidR="00D3528D" w:rsidRPr="00D3528D" w:rsidRDefault="00D3528D" w:rsidP="00855524">
            <w:pPr>
              <w:numPr>
                <w:ilvl w:val="0"/>
                <w:numId w:val="18"/>
              </w:numPr>
              <w:shd w:val="clear" w:color="auto" w:fill="FFFFFF"/>
              <w:ind w:left="678"/>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державний бюджет:</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1400,0</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1400,0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1400,0</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4200,0</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         державний фонд регіонального розвитку</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1400,0</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1400,0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1400,0</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4200,0</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         інші джерела (зазначити) </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r>
      <w:tr w:rsidR="00D3528D" w:rsidRPr="00D3528D" w:rsidTr="00AC6993">
        <w:tc>
          <w:tcPr>
            <w:tcW w:w="3970" w:type="dxa"/>
          </w:tcPr>
          <w:p w:rsidR="00D3528D" w:rsidRPr="00D3528D" w:rsidRDefault="00D3528D" w:rsidP="00855524">
            <w:pPr>
              <w:numPr>
                <w:ilvl w:val="0"/>
                <w:numId w:val="18"/>
              </w:numPr>
              <w:shd w:val="clear" w:color="auto" w:fill="FFFFFF"/>
              <w:ind w:left="678"/>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місцевий бюдже</w:t>
            </w:r>
            <w:r w:rsidRPr="00D3528D">
              <w:rPr>
                <w:rFonts w:ascii="Times New Roman" w:eastAsia="Times New Roman" w:hAnsi="Times New Roman" w:cs="Times New Roman"/>
                <w:sz w:val="24"/>
                <w:szCs w:val="24"/>
                <w:lang w:val="ru-RU" w:eastAsia="uk-UA"/>
              </w:rPr>
              <w:t>т (всього), в т.ч.:</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500,0</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500,0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500,0</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1500,0</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обласний бюджет</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500,0</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500,0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500,0</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1500,0</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районний бюджет</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міський бюджет</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w:t>
            </w:r>
          </w:p>
        </w:tc>
      </w:tr>
      <w:tr w:rsidR="00D3528D" w:rsidRPr="00D3528D" w:rsidTr="00AC6993">
        <w:tc>
          <w:tcPr>
            <w:tcW w:w="3970" w:type="dxa"/>
          </w:tcPr>
          <w:p w:rsidR="00D3528D" w:rsidRPr="00D3528D" w:rsidRDefault="00D3528D" w:rsidP="00855524">
            <w:pPr>
              <w:numPr>
                <w:ilvl w:val="0"/>
                <w:numId w:val="18"/>
              </w:numPr>
              <w:shd w:val="clear" w:color="auto" w:fill="FFFFFF"/>
              <w:ind w:left="678"/>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інші джерела (ФГ)</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150,0</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150,0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150,0</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450,0</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b/>
                <w:sz w:val="24"/>
                <w:szCs w:val="24"/>
                <w:lang w:eastAsia="uk-UA"/>
              </w:rPr>
            </w:pPr>
            <w:r w:rsidRPr="00D3528D">
              <w:rPr>
                <w:rFonts w:ascii="Times New Roman" w:eastAsia="Times New Roman" w:hAnsi="Times New Roman" w:cs="Times New Roman"/>
                <w:b/>
                <w:sz w:val="24"/>
                <w:szCs w:val="24"/>
                <w:lang w:eastAsia="uk-UA"/>
              </w:rPr>
              <w:t>РАЗОМ</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eastAsia="uk-UA"/>
              </w:rPr>
            </w:pPr>
            <w:r w:rsidRPr="00D3528D">
              <w:rPr>
                <w:rFonts w:ascii="Times New Roman" w:eastAsia="Times New Roman" w:hAnsi="Times New Roman" w:cs="Times New Roman"/>
                <w:b/>
                <w:sz w:val="24"/>
                <w:szCs w:val="24"/>
                <w:lang w:eastAsia="uk-UA"/>
              </w:rPr>
              <w:t>2 050,0</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eastAsia="uk-UA"/>
              </w:rPr>
            </w:pPr>
            <w:r w:rsidRPr="00D3528D">
              <w:rPr>
                <w:rFonts w:ascii="Times New Roman" w:eastAsia="Times New Roman" w:hAnsi="Times New Roman" w:cs="Times New Roman"/>
                <w:b/>
                <w:sz w:val="24"/>
                <w:szCs w:val="24"/>
                <w:lang w:eastAsia="uk-UA"/>
              </w:rPr>
              <w:t>2 050,0</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eastAsia="uk-UA"/>
              </w:rPr>
            </w:pPr>
            <w:r w:rsidRPr="00D3528D">
              <w:rPr>
                <w:rFonts w:ascii="Times New Roman" w:eastAsia="Times New Roman" w:hAnsi="Times New Roman" w:cs="Times New Roman"/>
                <w:b/>
                <w:sz w:val="24"/>
                <w:szCs w:val="24"/>
                <w:lang w:eastAsia="uk-UA"/>
              </w:rPr>
              <w:t>2 050,0</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eastAsia="uk-UA"/>
              </w:rPr>
            </w:pPr>
            <w:r w:rsidRPr="00D3528D">
              <w:rPr>
                <w:rFonts w:ascii="Times New Roman" w:eastAsia="Times New Roman" w:hAnsi="Times New Roman" w:cs="Times New Roman"/>
                <w:b/>
                <w:sz w:val="24"/>
                <w:szCs w:val="24"/>
                <w:lang w:eastAsia="uk-UA"/>
              </w:rPr>
              <w:t>6 150,0</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У Ширяєвському районі Одеської області є 2 зацікавлених фермерських господарства, що обробляють до 100 га землі та зацікавлені у створенні сімейних молочних ферм.</w:t>
            </w:r>
          </w:p>
        </w:tc>
      </w:tr>
    </w:tbl>
    <w:p w:rsidR="00AC6993" w:rsidRDefault="00AC6993" w:rsidP="00D3528D">
      <w:pPr>
        <w:spacing w:before="0" w:beforeAutospacing="0" w:after="0" w:afterAutospacing="0"/>
        <w:ind w:firstLine="0"/>
        <w:rPr>
          <w:lang w:val="uk-UA"/>
        </w:rPr>
      </w:pPr>
    </w:p>
    <w:p w:rsidR="00113846" w:rsidRPr="00113846" w:rsidRDefault="00113846" w:rsidP="0033137D">
      <w:pPr>
        <w:spacing w:before="0" w:beforeAutospacing="0" w:after="0" w:afterAutospacing="0"/>
        <w:ind w:firstLine="0"/>
        <w:jc w:val="both"/>
        <w:outlineLvl w:val="2"/>
        <w:rPr>
          <w:rFonts w:cstheme="minorHAnsi"/>
          <w:b/>
          <w:color w:val="0070C0"/>
          <w:sz w:val="28"/>
          <w:szCs w:val="28"/>
          <w:lang w:val="uk-UA"/>
        </w:rPr>
      </w:pPr>
      <w:bookmarkStart w:id="92" w:name="_Toc32244535"/>
      <w:r w:rsidRPr="00113846">
        <w:rPr>
          <w:rFonts w:cstheme="minorHAnsi"/>
          <w:b/>
          <w:color w:val="0070C0"/>
          <w:sz w:val="28"/>
          <w:szCs w:val="28"/>
          <w:lang w:val="uk-UA"/>
        </w:rPr>
        <w:t>Технічні завдання напрямку 4.6. «Цифрова трансформація»</w:t>
      </w:r>
      <w:bookmarkEnd w:id="92"/>
      <w:r w:rsidRPr="00113846">
        <w:rPr>
          <w:rFonts w:cstheme="minorHAnsi"/>
          <w:b/>
          <w:color w:val="0070C0"/>
          <w:sz w:val="28"/>
          <w:szCs w:val="28"/>
          <w:lang w:val="uk-UA"/>
        </w:rPr>
        <w:t xml:space="preserve"> </w:t>
      </w:r>
    </w:p>
    <w:tbl>
      <w:tblPr>
        <w:tblStyle w:val="43"/>
        <w:tblW w:w="10348" w:type="dxa"/>
        <w:tblInd w:w="-147" w:type="dxa"/>
        <w:tblLayout w:type="fixed"/>
        <w:tblLook w:val="04A0" w:firstRow="1" w:lastRow="0" w:firstColumn="1" w:lastColumn="0" w:noHBand="0" w:noVBand="1"/>
      </w:tblPr>
      <w:tblGrid>
        <w:gridCol w:w="3970"/>
        <w:gridCol w:w="1559"/>
        <w:gridCol w:w="1417"/>
        <w:gridCol w:w="1418"/>
        <w:gridCol w:w="1984"/>
      </w:tblGrid>
      <w:tr w:rsidR="00D3528D" w:rsidRPr="00D3528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 Номер технічного завдання</w:t>
            </w:r>
          </w:p>
        </w:tc>
        <w:tc>
          <w:tcPr>
            <w:tcW w:w="6378" w:type="dxa"/>
            <w:gridSpan w:val="4"/>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4.9</w:t>
            </w:r>
          </w:p>
        </w:tc>
      </w:tr>
      <w:tr w:rsidR="00D3528D" w:rsidRPr="00774B6D" w:rsidTr="00D3528D">
        <w:trPr>
          <w:trHeight w:val="356"/>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 Назва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uk-UA"/>
              </w:rPr>
            </w:pPr>
            <w:r w:rsidRPr="00D3528D">
              <w:rPr>
                <w:rFonts w:ascii="Times New Roman" w:eastAsia="Times New Roman" w:hAnsi="Times New Roman" w:cs="Times New Roman"/>
                <w:iCs/>
                <w:sz w:val="24"/>
                <w:szCs w:val="24"/>
                <w:lang w:eastAsia="uk-UA"/>
              </w:rPr>
              <w:t xml:space="preserve">Будівництво волоконно-оптичної лінії зв’язку </w:t>
            </w:r>
          </w:p>
        </w:tc>
      </w:tr>
      <w:tr w:rsidR="00D3528D" w:rsidRPr="00722200" w:rsidTr="00D3528D">
        <w:trPr>
          <w:trHeight w:val="978"/>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3. Номер і назва завдання з </w:t>
            </w:r>
            <w:hyperlink r:id="rId107" w:anchor="n11" w:tgtFrame="_blank" w:history="1">
              <w:r w:rsidRPr="00D3528D">
                <w:rPr>
                  <w:rFonts w:ascii="Times New Roman" w:eastAsia="Times New Roman" w:hAnsi="Times New Roman" w:cs="Times New Roman"/>
                  <w:sz w:val="24"/>
                  <w:szCs w:val="24"/>
                  <w:lang w:eastAsia="uk-UA"/>
                </w:rPr>
                <w:t>Державної стратегії регіонального розвитку</w:t>
              </w:r>
            </w:hyperlink>
            <w:r w:rsidRPr="00D3528D">
              <w:rPr>
                <w:rFonts w:ascii="Times New Roman" w:eastAsia="Times New Roman" w:hAnsi="Times New Roman" w:cs="Times New Roman"/>
                <w:sz w:val="24"/>
                <w:szCs w:val="24"/>
                <w:lang w:eastAsia="uk-UA"/>
              </w:rPr>
              <w:t>, якому відповідає технічне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it-IT"/>
              </w:rPr>
            </w:pPr>
            <w:r w:rsidRPr="00D3528D">
              <w:rPr>
                <w:rFonts w:ascii="Times New Roman" w:eastAsia="Times New Roman" w:hAnsi="Times New Roman" w:cs="Times New Roman"/>
                <w:iCs/>
                <w:sz w:val="24"/>
                <w:szCs w:val="24"/>
                <w:lang w:eastAsia="it-IT"/>
              </w:rPr>
              <w:t xml:space="preserve">1.3.4. Інфраструктура електронних комунікацій </w:t>
            </w:r>
          </w:p>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uk-UA"/>
              </w:rPr>
            </w:pPr>
          </w:p>
        </w:tc>
      </w:tr>
      <w:tr w:rsidR="00D3528D" w:rsidRPr="00722200"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4. Номер і назва завдання Стратегії розвитку Одеської області на 2021-</w:t>
            </w:r>
            <w:r w:rsidRPr="00D3528D">
              <w:rPr>
                <w:rFonts w:ascii="Times New Roman" w:eastAsia="Times New Roman" w:hAnsi="Times New Roman" w:cs="Times New Roman"/>
                <w:sz w:val="24"/>
                <w:szCs w:val="24"/>
                <w:lang w:eastAsia="uk-UA"/>
              </w:rPr>
              <w:lastRenderedPageBreak/>
              <w:t>2027 роки, якому відповідає технічне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uk-UA"/>
              </w:rPr>
            </w:pPr>
            <w:r w:rsidRPr="00D3528D">
              <w:rPr>
                <w:rFonts w:ascii="Times New Roman" w:eastAsia="Times New Roman" w:hAnsi="Times New Roman" w:cs="Times New Roman"/>
                <w:iCs/>
                <w:sz w:val="24"/>
                <w:szCs w:val="24"/>
                <w:lang w:eastAsia="uk-UA"/>
              </w:rPr>
              <w:lastRenderedPageBreak/>
              <w:t xml:space="preserve">4.6.2. Забезпечення доступності інтернету </w:t>
            </w:r>
          </w:p>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uk-UA"/>
              </w:rPr>
            </w:pPr>
          </w:p>
        </w:tc>
      </w:tr>
      <w:tr w:rsidR="00D3528D" w:rsidRPr="00774B6D" w:rsidTr="00D3528D">
        <w:trPr>
          <w:trHeight w:val="796"/>
        </w:trPr>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5. Територія, на яку реалізація проєктів за технічним завданням матиме вплив</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uk-UA"/>
              </w:rPr>
            </w:pPr>
            <w:r w:rsidRPr="00D3528D">
              <w:rPr>
                <w:rFonts w:ascii="Times New Roman" w:eastAsia="Times New Roman" w:hAnsi="Times New Roman" w:cs="Times New Roman"/>
                <w:iCs/>
                <w:sz w:val="24"/>
                <w:szCs w:val="24"/>
                <w:lang w:eastAsia="uk-UA"/>
              </w:rPr>
              <w:t>Села Новополь, Крижовлін, Волове, Плоске, Сінне, Чернече Балтського району.</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it-IT"/>
              </w:rPr>
            </w:pPr>
            <w:r w:rsidRPr="00D3528D">
              <w:rPr>
                <w:rFonts w:ascii="Times New Roman" w:eastAsia="Times New Roman" w:hAnsi="Times New Roman" w:cs="Times New Roman"/>
                <w:iCs/>
                <w:sz w:val="24"/>
                <w:szCs w:val="24"/>
                <w:lang w:eastAsia="it-IT"/>
              </w:rPr>
              <w:t>Одним із основних завдань цифрової трансформації суспільства є доступність мешканців, особливо сільської місцевості, до мережі високошвидкісного інтернету.</w:t>
            </w:r>
          </w:p>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it-IT"/>
              </w:rPr>
            </w:pPr>
            <w:r w:rsidRPr="00D3528D">
              <w:rPr>
                <w:rFonts w:ascii="Times New Roman" w:eastAsia="Times New Roman" w:hAnsi="Times New Roman" w:cs="Times New Roman"/>
                <w:iCs/>
                <w:sz w:val="24"/>
                <w:szCs w:val="24"/>
                <w:lang w:eastAsia="it-IT"/>
              </w:rPr>
              <w:t xml:space="preserve">Балтська об’єднана територіальна громада щороку надає більше 20 000 різноманітних адміністративних та інших послуг. Але більшість цих послуг </w:t>
            </w:r>
            <w:r>
              <w:rPr>
                <w:rFonts w:ascii="Times New Roman" w:eastAsia="Times New Roman" w:hAnsi="Times New Roman" w:cs="Times New Roman"/>
                <w:iCs/>
                <w:sz w:val="24"/>
                <w:szCs w:val="24"/>
                <w:lang w:eastAsia="it-IT"/>
              </w:rPr>
              <w:t>надається мешканцям особисто.</w:t>
            </w:r>
          </w:p>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it-IT"/>
              </w:rPr>
            </w:pPr>
            <w:r w:rsidRPr="00D3528D">
              <w:rPr>
                <w:rFonts w:ascii="Times New Roman" w:eastAsia="Times New Roman" w:hAnsi="Times New Roman" w:cs="Times New Roman"/>
                <w:iCs/>
                <w:sz w:val="24"/>
                <w:szCs w:val="24"/>
                <w:lang w:eastAsia="it-IT"/>
              </w:rPr>
              <w:t>Основна проблема полягає в тому, що у часи бурхливого розвитку ІТ- технологій у світі існує реальна можливість використання мережі Інтернет для пришвидшення та упорядкування надання різноманітних послуг, насамперед адміністративних та інформаційних, у тому числі без необхідності прибуття до адміністративного центру громади. Проте мешканці сільської місцевості громади досі не мають можливості отримувати ряд послуг в електронному вигляді по причині відсутності стабільного доступу до мережі Інтернет.</w:t>
            </w:r>
          </w:p>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it-IT"/>
              </w:rPr>
            </w:pPr>
            <w:r w:rsidRPr="00D3528D">
              <w:rPr>
                <w:rFonts w:ascii="Times New Roman" w:eastAsia="Times New Roman" w:hAnsi="Times New Roman" w:cs="Times New Roman"/>
                <w:iCs/>
                <w:sz w:val="24"/>
                <w:szCs w:val="24"/>
                <w:lang w:eastAsia="it-IT"/>
              </w:rPr>
              <w:t xml:space="preserve">На даний час знаходиться на завершальному етапі впровадження проєкту «Будівництво волоконно-оптичної лінії зв’язку між м. Балта і селами Мирони, Оленівка, Євтодія, Кармалюковка, Обжиле, Березівка, Білине, Пасицели, Козацьке, Коритне, Пасат, Бендзари (Андріяшівка), Немировське (Перельоти), Гольма,  Лісничівка, Перейма, Саражинка, Борсуки», але відповідно до проєкту перспективного плану до складу Балтської об’єднаної територіальної громади окрім сіл Новополь, Крижовлін та Волове (приєдналися у 2019 році) повинні увійти села Плоске, Чернече та Сінне. Таким чином, існує необхідність в забезпеченні доступності мешканців зазначених сіл до мережі високошвидкісного інтернету.     </w:t>
            </w:r>
          </w:p>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uk-UA"/>
              </w:rPr>
            </w:pPr>
            <w:r w:rsidRPr="00D3528D">
              <w:rPr>
                <w:rFonts w:ascii="Times New Roman" w:eastAsia="Times New Roman" w:hAnsi="Times New Roman" w:cs="Times New Roman"/>
                <w:iCs/>
                <w:sz w:val="24"/>
                <w:szCs w:val="24"/>
                <w:lang w:eastAsia="it-IT"/>
              </w:rPr>
              <w:t>Отже, проблема полягає у протиріччі між потребою у забезпеченні високого рівня адміністративних та інформаційних послуг та відсутністю належних умов їх реалізації в сільській місцевості громади через відсутність високошвидкісної та якісної мережі Інтернет.</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378" w:type="dxa"/>
            <w:gridSpan w:val="4"/>
          </w:tcPr>
          <w:p w:rsidR="00D3528D" w:rsidRPr="00D3528D" w:rsidRDefault="00D3528D" w:rsidP="00D3528D">
            <w:pPr>
              <w:jc w:val="both"/>
              <w:rPr>
                <w:rFonts w:ascii="Times New Roman" w:hAnsi="Times New Roman" w:cs="Times New Roman"/>
                <w:iCs/>
                <w:sz w:val="24"/>
                <w:szCs w:val="24"/>
                <w:lang w:eastAsia="uk-UA"/>
              </w:rPr>
            </w:pPr>
            <w:r w:rsidRPr="00D3528D">
              <w:rPr>
                <w:rFonts w:ascii="Times New Roman" w:hAnsi="Times New Roman" w:cs="Times New Roman"/>
                <w:iCs/>
                <w:sz w:val="24"/>
                <w:szCs w:val="24"/>
                <w:lang w:eastAsia="uk-UA"/>
              </w:rPr>
              <w:t>Забезпечено доступ до мережі інтернет 12-ти об’єктів соціальної сфери (охорона здоров’я, освіта тощо);  забезпечено доступ населення до мережі високошвидкісного Інтернету у кількості більше 3000 осіб</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8. Очікувані якісні результати від реалізації проектів на виконання технічного завдання</w:t>
            </w:r>
          </w:p>
        </w:tc>
        <w:tc>
          <w:tcPr>
            <w:tcW w:w="6378" w:type="dxa"/>
            <w:gridSpan w:val="4"/>
          </w:tcPr>
          <w:p w:rsidR="00D3528D" w:rsidRPr="00D3528D" w:rsidRDefault="00D3528D" w:rsidP="00D3528D">
            <w:pPr>
              <w:jc w:val="both"/>
              <w:rPr>
                <w:rFonts w:ascii="Times New Roman" w:hAnsi="Times New Roman" w:cs="Times New Roman"/>
                <w:iCs/>
                <w:sz w:val="24"/>
                <w:szCs w:val="24"/>
                <w:lang w:eastAsia="ru-RU"/>
              </w:rPr>
            </w:pPr>
            <w:r w:rsidRPr="00D3528D">
              <w:rPr>
                <w:rFonts w:ascii="Times New Roman" w:hAnsi="Times New Roman" w:cs="Times New Roman"/>
                <w:iCs/>
                <w:sz w:val="24"/>
                <w:szCs w:val="24"/>
                <w:lang w:eastAsia="ru-RU"/>
              </w:rPr>
              <w:t xml:space="preserve">Побудовано волоконно-оптичну лінію зв’язку, забезпечено доступ до мережі Інтернет населення сіл Новополь, Крижовлін, Волове, Плоске, Сінне, Чернече Балтського району </w:t>
            </w:r>
          </w:p>
        </w:tc>
      </w:tr>
      <w:tr w:rsidR="00D3528D" w:rsidRPr="00774B6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9. Основні заходи технічного завдання</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iCs/>
                <w:sz w:val="24"/>
                <w:szCs w:val="24"/>
                <w:lang w:eastAsia="uk-UA"/>
              </w:rPr>
            </w:pPr>
            <w:r w:rsidRPr="00D3528D">
              <w:rPr>
                <w:rFonts w:ascii="Times New Roman" w:eastAsia="Times New Roman" w:hAnsi="Times New Roman" w:cs="Times New Roman"/>
                <w:iCs/>
                <w:sz w:val="24"/>
                <w:szCs w:val="24"/>
                <w:lang w:eastAsia="uk-UA"/>
              </w:rPr>
              <w:t>Будівництво волоконно-оптичної лінії зв’язку між м. Балта і с. Новополь, Крижовлін, Волове, Плоске, Сінне, Чернече Балтського району.</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10. Обсяг фінансування технічного завдання, тис. грн</w:t>
            </w:r>
            <w:r w:rsidRPr="00D3528D">
              <w:rPr>
                <w:rFonts w:ascii="Times New Roman" w:eastAsia="Times New Roman" w:hAnsi="Times New Roman" w:cs="Times New Roman"/>
                <w:b/>
                <w:sz w:val="24"/>
                <w:szCs w:val="24"/>
                <w:lang w:eastAsia="uk-UA"/>
              </w:rPr>
              <w:t>*</w:t>
            </w:r>
            <w:r w:rsidRPr="00D3528D">
              <w:rPr>
                <w:rFonts w:ascii="Times New Roman" w:eastAsia="Times New Roman" w:hAnsi="Times New Roman" w:cs="Times New Roman"/>
                <w:sz w:val="24"/>
                <w:szCs w:val="24"/>
                <w:lang w:eastAsia="uk-UA"/>
              </w:rPr>
              <w:t>. на 2021-2023 роки</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2021</w:t>
            </w:r>
          </w:p>
        </w:tc>
        <w:tc>
          <w:tcPr>
            <w:tcW w:w="1417" w:type="dxa"/>
          </w:tcPr>
          <w:p w:rsidR="00D3528D" w:rsidRPr="00D3528D" w:rsidRDefault="00D3528D" w:rsidP="00D3528D">
            <w:pPr>
              <w:jc w:val="center"/>
              <w:rPr>
                <w:sz w:val="24"/>
                <w:szCs w:val="24"/>
              </w:rPr>
            </w:pPr>
            <w:r w:rsidRPr="00D3528D">
              <w:rPr>
                <w:rFonts w:ascii="Times New Roman" w:eastAsia="Times New Roman" w:hAnsi="Times New Roman" w:cs="Times New Roman"/>
                <w:sz w:val="24"/>
                <w:szCs w:val="24"/>
                <w:lang w:eastAsia="uk-UA"/>
              </w:rPr>
              <w:t>2022</w:t>
            </w:r>
          </w:p>
        </w:tc>
        <w:tc>
          <w:tcPr>
            <w:tcW w:w="1418" w:type="dxa"/>
          </w:tcPr>
          <w:p w:rsidR="00D3528D" w:rsidRPr="00D3528D" w:rsidRDefault="00D3528D" w:rsidP="00D3528D">
            <w:pPr>
              <w:jc w:val="center"/>
              <w:rPr>
                <w:sz w:val="24"/>
                <w:szCs w:val="24"/>
              </w:rPr>
            </w:pPr>
            <w:r w:rsidRPr="00D3528D">
              <w:rPr>
                <w:rFonts w:ascii="Times New Roman" w:eastAsia="Times New Roman" w:hAnsi="Times New Roman" w:cs="Times New Roman"/>
                <w:sz w:val="24"/>
                <w:szCs w:val="24"/>
                <w:lang w:eastAsia="uk-UA"/>
              </w:rPr>
              <w:t>2023</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Усього</w:t>
            </w:r>
          </w:p>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val="ru-RU" w:eastAsia="uk-UA"/>
              </w:rPr>
            </w:pPr>
          </w:p>
        </w:tc>
      </w:tr>
      <w:tr w:rsidR="00D3528D" w:rsidRPr="00D3528D" w:rsidTr="00AC6993">
        <w:tc>
          <w:tcPr>
            <w:tcW w:w="3970" w:type="dxa"/>
          </w:tcPr>
          <w:p w:rsidR="00D3528D" w:rsidRPr="00D3528D" w:rsidRDefault="00D3528D" w:rsidP="00855524">
            <w:pPr>
              <w:numPr>
                <w:ilvl w:val="0"/>
                <w:numId w:val="18"/>
              </w:numPr>
              <w:shd w:val="clear" w:color="auto" w:fill="FFFFFF"/>
              <w:ind w:left="678"/>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державний бюджет:</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1000,0</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1000,0</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lastRenderedPageBreak/>
              <w:t xml:space="preserve">         державний фонд регіонального розвитку</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hAnsi="Times New Roman" w:cs="Times New Roman"/>
                <w:sz w:val="24"/>
                <w:szCs w:val="24"/>
              </w:rPr>
              <w:t>1000,0</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hAnsi="Times New Roman" w:cs="Times New Roman"/>
                <w:sz w:val="24"/>
                <w:szCs w:val="24"/>
              </w:rPr>
              <w:t>1000,0</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 xml:space="preserve">         інші джерела (зазначити) </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r>
      <w:tr w:rsidR="00D3528D" w:rsidRPr="00D3528D" w:rsidTr="00AC6993">
        <w:tc>
          <w:tcPr>
            <w:tcW w:w="3970" w:type="dxa"/>
          </w:tcPr>
          <w:p w:rsidR="00D3528D" w:rsidRPr="00D3528D" w:rsidRDefault="00D3528D" w:rsidP="00855524">
            <w:pPr>
              <w:numPr>
                <w:ilvl w:val="0"/>
                <w:numId w:val="18"/>
              </w:numPr>
              <w:shd w:val="clear" w:color="auto" w:fill="FFFFFF"/>
              <w:ind w:left="678"/>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місцевий бюдже</w:t>
            </w:r>
            <w:r w:rsidRPr="00D3528D">
              <w:rPr>
                <w:rFonts w:ascii="Times New Roman" w:eastAsia="Times New Roman" w:hAnsi="Times New Roman" w:cs="Times New Roman"/>
                <w:sz w:val="24"/>
                <w:szCs w:val="24"/>
                <w:lang w:val="ru-RU" w:eastAsia="uk-UA"/>
              </w:rPr>
              <w:t>т (всього), в т.ч.:</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200,0</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200,0</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обласний бюджет</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районний бюджет</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i/>
                <w:sz w:val="24"/>
                <w:szCs w:val="24"/>
                <w:lang w:eastAsia="uk-UA"/>
              </w:rPr>
            </w:pPr>
            <w:r w:rsidRPr="00D3528D">
              <w:rPr>
                <w:rFonts w:ascii="Times New Roman" w:eastAsia="Times New Roman" w:hAnsi="Times New Roman" w:cs="Times New Roman"/>
                <w:i/>
                <w:sz w:val="24"/>
                <w:szCs w:val="24"/>
                <w:lang w:eastAsia="uk-UA"/>
              </w:rPr>
              <w:t>міський бюджет (бюджет ОТГ)</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200,0</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200,0</w:t>
            </w:r>
          </w:p>
        </w:tc>
      </w:tr>
      <w:tr w:rsidR="00D3528D" w:rsidRPr="00D3528D" w:rsidTr="00AC6993">
        <w:tc>
          <w:tcPr>
            <w:tcW w:w="3970" w:type="dxa"/>
          </w:tcPr>
          <w:p w:rsidR="00D3528D" w:rsidRPr="00D3528D" w:rsidRDefault="00D3528D" w:rsidP="00855524">
            <w:pPr>
              <w:numPr>
                <w:ilvl w:val="0"/>
                <w:numId w:val="18"/>
              </w:numPr>
              <w:shd w:val="clear" w:color="auto" w:fill="FFFFFF"/>
              <w:ind w:left="678"/>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інші джерела (зазначити)</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sz w:val="24"/>
                <w:szCs w:val="24"/>
                <w:lang w:val="ru-RU" w:eastAsia="uk-UA"/>
              </w:rPr>
            </w:pPr>
            <w:r w:rsidRPr="00D3528D">
              <w:rPr>
                <w:rFonts w:ascii="Times New Roman" w:eastAsia="Times New Roman" w:hAnsi="Times New Roman" w:cs="Times New Roman"/>
                <w:sz w:val="24"/>
                <w:szCs w:val="24"/>
                <w:lang w:val="ru-RU" w:eastAsia="uk-UA"/>
              </w:rPr>
              <w:t>-</w:t>
            </w:r>
          </w:p>
        </w:tc>
      </w:tr>
      <w:tr w:rsidR="00D3528D" w:rsidRPr="00D3528D" w:rsidTr="00AC6993">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b/>
                <w:sz w:val="24"/>
                <w:szCs w:val="24"/>
                <w:lang w:eastAsia="uk-UA"/>
              </w:rPr>
            </w:pPr>
            <w:r w:rsidRPr="00D3528D">
              <w:rPr>
                <w:rFonts w:ascii="Times New Roman" w:eastAsia="Times New Roman" w:hAnsi="Times New Roman" w:cs="Times New Roman"/>
                <w:b/>
                <w:sz w:val="24"/>
                <w:szCs w:val="24"/>
                <w:lang w:eastAsia="uk-UA"/>
              </w:rPr>
              <w:t>РАЗОМ</w:t>
            </w:r>
          </w:p>
        </w:tc>
        <w:tc>
          <w:tcPr>
            <w:tcW w:w="1559"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val="ru-RU" w:eastAsia="uk-UA"/>
              </w:rPr>
            </w:pPr>
            <w:r w:rsidRPr="00D3528D">
              <w:rPr>
                <w:rFonts w:ascii="Times New Roman" w:eastAsia="Times New Roman" w:hAnsi="Times New Roman" w:cs="Times New Roman"/>
                <w:b/>
                <w:sz w:val="24"/>
                <w:szCs w:val="24"/>
                <w:lang w:val="ru-RU" w:eastAsia="uk-UA"/>
              </w:rPr>
              <w:t>1200,0</w:t>
            </w:r>
          </w:p>
        </w:tc>
        <w:tc>
          <w:tcPr>
            <w:tcW w:w="1417"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val="ru-RU" w:eastAsia="uk-UA"/>
              </w:rPr>
            </w:pPr>
            <w:r w:rsidRPr="00D3528D">
              <w:rPr>
                <w:rFonts w:ascii="Times New Roman" w:eastAsia="Times New Roman" w:hAnsi="Times New Roman" w:cs="Times New Roman"/>
                <w:b/>
                <w:sz w:val="24"/>
                <w:szCs w:val="24"/>
                <w:lang w:val="ru-RU" w:eastAsia="uk-UA"/>
              </w:rPr>
              <w:t>-</w:t>
            </w:r>
          </w:p>
        </w:tc>
        <w:tc>
          <w:tcPr>
            <w:tcW w:w="1418"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val="ru-RU" w:eastAsia="uk-UA"/>
              </w:rPr>
            </w:pPr>
            <w:r w:rsidRPr="00D3528D">
              <w:rPr>
                <w:rFonts w:ascii="Times New Roman" w:eastAsia="Times New Roman" w:hAnsi="Times New Roman" w:cs="Times New Roman"/>
                <w:b/>
                <w:sz w:val="24"/>
                <w:szCs w:val="24"/>
                <w:lang w:val="ru-RU" w:eastAsia="uk-UA"/>
              </w:rPr>
              <w:t>-</w:t>
            </w:r>
          </w:p>
        </w:tc>
        <w:tc>
          <w:tcPr>
            <w:tcW w:w="1984" w:type="dxa"/>
          </w:tcPr>
          <w:p w:rsidR="00D3528D" w:rsidRPr="00D3528D" w:rsidRDefault="00D3528D" w:rsidP="00D3528D">
            <w:pPr>
              <w:shd w:val="clear" w:color="auto" w:fill="FFFFFF"/>
              <w:jc w:val="center"/>
              <w:textAlignment w:val="baseline"/>
              <w:rPr>
                <w:rFonts w:ascii="Times New Roman" w:eastAsia="Times New Roman" w:hAnsi="Times New Roman" w:cs="Times New Roman"/>
                <w:b/>
                <w:sz w:val="24"/>
                <w:szCs w:val="24"/>
                <w:lang w:val="ru-RU" w:eastAsia="uk-UA"/>
              </w:rPr>
            </w:pPr>
            <w:r w:rsidRPr="00D3528D">
              <w:rPr>
                <w:rFonts w:ascii="Times New Roman" w:eastAsia="Times New Roman" w:hAnsi="Times New Roman" w:cs="Times New Roman"/>
                <w:b/>
                <w:sz w:val="24"/>
                <w:szCs w:val="24"/>
                <w:lang w:val="ru-RU" w:eastAsia="uk-UA"/>
              </w:rPr>
              <w:t>1 200,0</w:t>
            </w:r>
          </w:p>
        </w:tc>
      </w:tr>
      <w:tr w:rsidR="00D3528D" w:rsidRPr="00D3528D" w:rsidTr="00D3528D">
        <w:tc>
          <w:tcPr>
            <w:tcW w:w="3970" w:type="dxa"/>
          </w:tcPr>
          <w:p w:rsidR="00D3528D" w:rsidRPr="00D3528D" w:rsidRDefault="00D3528D" w:rsidP="00D3528D">
            <w:pPr>
              <w:shd w:val="clear" w:color="auto" w:fill="FFFFFF"/>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378" w:type="dxa"/>
            <w:gridSpan w:val="4"/>
          </w:tcPr>
          <w:p w:rsidR="00D3528D" w:rsidRPr="00D3528D" w:rsidRDefault="00D3528D" w:rsidP="00D3528D">
            <w:pPr>
              <w:shd w:val="clear" w:color="auto" w:fill="FFFFFF"/>
              <w:jc w:val="both"/>
              <w:textAlignment w:val="baseline"/>
              <w:rPr>
                <w:rFonts w:ascii="Times New Roman" w:eastAsia="Times New Roman" w:hAnsi="Times New Roman" w:cs="Times New Roman"/>
                <w:sz w:val="24"/>
                <w:szCs w:val="24"/>
                <w:lang w:eastAsia="uk-UA"/>
              </w:rPr>
            </w:pPr>
            <w:r w:rsidRPr="00D3528D">
              <w:rPr>
                <w:rFonts w:ascii="Times New Roman" w:eastAsia="Times New Roman" w:hAnsi="Times New Roman" w:cs="Times New Roman"/>
                <w:i/>
                <w:sz w:val="24"/>
                <w:szCs w:val="24"/>
                <w:lang w:eastAsia="it-IT"/>
              </w:rPr>
              <w:t>-</w:t>
            </w:r>
          </w:p>
        </w:tc>
      </w:tr>
    </w:tbl>
    <w:p w:rsidR="001A7091" w:rsidRDefault="001A7091" w:rsidP="00D627BA">
      <w:pPr>
        <w:spacing w:before="0" w:beforeAutospacing="0" w:after="0" w:afterAutospacing="0"/>
        <w:ind w:firstLine="0"/>
        <w:jc w:val="both"/>
        <w:rPr>
          <w:rFonts w:ascii="Times New Roman" w:eastAsia="Times New Roman" w:hAnsi="Times New Roman" w:cs="Times New Roman"/>
          <w:b/>
          <w:sz w:val="28"/>
          <w:szCs w:val="26"/>
          <w:lang w:val="uk-UA"/>
        </w:rPr>
      </w:pPr>
    </w:p>
    <w:tbl>
      <w:tblPr>
        <w:tblStyle w:val="TableNormal4"/>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1275"/>
        <w:gridCol w:w="1418"/>
        <w:gridCol w:w="1701"/>
        <w:gridCol w:w="1984"/>
      </w:tblGrid>
      <w:tr w:rsidR="007E7305" w:rsidRPr="007E7305" w:rsidTr="007E7305">
        <w:trPr>
          <w:trHeight w:val="214"/>
        </w:trPr>
        <w:tc>
          <w:tcPr>
            <w:tcW w:w="3970" w:type="dxa"/>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7E7305">
            <w:pPr>
              <w:numPr>
                <w:ilvl w:val="0"/>
                <w:numId w:val="63"/>
              </w:numPr>
              <w:tabs>
                <w:tab w:val="left" w:pos="425"/>
              </w:tabs>
              <w:ind w:hanging="218"/>
              <w:rPr>
                <w:rFonts w:ascii="Times New Roman" w:eastAsia="Times New Roman" w:hAnsi="Times New Roman"/>
                <w:sz w:val="24"/>
                <w:szCs w:val="24"/>
              </w:rPr>
            </w:pPr>
            <w:r w:rsidRPr="007E7305">
              <w:rPr>
                <w:rFonts w:ascii="Times New Roman" w:eastAsia="Times New Roman" w:hAnsi="Times New Roman"/>
                <w:sz w:val="24"/>
                <w:szCs w:val="24"/>
              </w:rPr>
              <w:t>Номер технічного завдання</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7E7305">
            <w:pPr>
              <w:ind w:left="105" w:right="81" w:firstLine="4"/>
              <w:jc w:val="both"/>
              <w:rPr>
                <w:rFonts w:ascii="Times New Roman" w:eastAsia="Times New Roman" w:hAnsi="Times New Roman"/>
                <w:sz w:val="24"/>
                <w:szCs w:val="24"/>
                <w:lang w:val="uk-UA" w:eastAsia="it-IT"/>
              </w:rPr>
            </w:pPr>
            <w:r>
              <w:rPr>
                <w:rFonts w:ascii="Times New Roman" w:eastAsia="Times New Roman" w:hAnsi="Times New Roman"/>
                <w:sz w:val="24"/>
                <w:szCs w:val="24"/>
                <w:lang w:val="uk-UA" w:eastAsia="it-IT"/>
              </w:rPr>
              <w:t>4.10</w:t>
            </w:r>
          </w:p>
        </w:tc>
      </w:tr>
      <w:tr w:rsidR="007E7305" w:rsidRPr="007E7305" w:rsidTr="007E7305">
        <w:trPr>
          <w:trHeight w:val="629"/>
        </w:trPr>
        <w:tc>
          <w:tcPr>
            <w:tcW w:w="3970"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numPr>
                <w:ilvl w:val="0"/>
                <w:numId w:val="63"/>
              </w:numPr>
              <w:tabs>
                <w:tab w:val="left" w:pos="425"/>
              </w:tabs>
              <w:ind w:left="141" w:firstLine="0"/>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Назва технічного завдання</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7E7305">
            <w:pPr>
              <w:ind w:left="105" w:right="81" w:firstLine="4"/>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eastAsia="it-IT"/>
              </w:rPr>
              <w:t>Реконструкція будівлі для розміщення центру надання адміністративних послуг за адресою: м. Одеса,</w:t>
            </w:r>
            <w:r>
              <w:rPr>
                <w:rFonts w:ascii="Times New Roman" w:eastAsia="Times New Roman" w:hAnsi="Times New Roman"/>
                <w:sz w:val="24"/>
                <w:szCs w:val="24"/>
                <w:lang w:val="uk-UA" w:eastAsia="it-IT"/>
              </w:rPr>
              <w:t xml:space="preserve"> </w:t>
            </w:r>
            <w:r w:rsidRPr="007E7305">
              <w:rPr>
                <w:rFonts w:ascii="Times New Roman" w:eastAsia="Times New Roman" w:hAnsi="Times New Roman"/>
                <w:sz w:val="24"/>
                <w:szCs w:val="24"/>
                <w:lang w:val="uk-UA" w:eastAsia="it-IT"/>
              </w:rPr>
              <w:t>вул. Дальницька, 2</w:t>
            </w:r>
          </w:p>
        </w:tc>
      </w:tr>
      <w:tr w:rsidR="007E7305" w:rsidRPr="00774B6D" w:rsidTr="007E7305">
        <w:trPr>
          <w:trHeight w:val="948"/>
        </w:trPr>
        <w:tc>
          <w:tcPr>
            <w:tcW w:w="3970"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numPr>
                <w:ilvl w:val="0"/>
                <w:numId w:val="63"/>
              </w:numPr>
              <w:tabs>
                <w:tab w:val="left" w:pos="425"/>
              </w:tabs>
              <w:ind w:left="141" w:right="153" w:firstLine="0"/>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Номер і назва завдання з Державної стратегії регіонального розвитку, якому відповідає технічне завдання</w:t>
            </w:r>
          </w:p>
        </w:tc>
        <w:tc>
          <w:tcPr>
            <w:tcW w:w="6378" w:type="dxa"/>
            <w:gridSpan w:val="4"/>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numPr>
                <w:ilvl w:val="1"/>
                <w:numId w:val="63"/>
              </w:numPr>
              <w:tabs>
                <w:tab w:val="left" w:pos="545"/>
              </w:tabs>
              <w:ind w:left="142" w:right="81" w:firstLine="0"/>
              <w:contextualSpacing/>
              <w:jc w:val="both"/>
              <w:rPr>
                <w:rFonts w:ascii="Times New Roman" w:eastAsia="Times New Roman" w:hAnsi="Times New Roman"/>
                <w:sz w:val="24"/>
                <w:szCs w:val="24"/>
                <w:lang w:val="ru-RU"/>
              </w:rPr>
            </w:pPr>
            <w:r w:rsidRPr="007E7305">
              <w:rPr>
                <w:rFonts w:ascii="Times New Roman" w:hAnsi="Times New Roman"/>
                <w:sz w:val="24"/>
                <w:szCs w:val="24"/>
                <w:lang w:val="ru-RU"/>
              </w:rPr>
              <w:t>Забезпечення доступності публічних послуг на місцевому рівні</w:t>
            </w:r>
          </w:p>
        </w:tc>
      </w:tr>
      <w:tr w:rsidR="007E7305" w:rsidRPr="00774B6D" w:rsidTr="007E7305">
        <w:trPr>
          <w:trHeight w:val="948"/>
        </w:trPr>
        <w:tc>
          <w:tcPr>
            <w:tcW w:w="3970"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numPr>
                <w:ilvl w:val="0"/>
                <w:numId w:val="63"/>
              </w:numPr>
              <w:tabs>
                <w:tab w:val="left" w:pos="425"/>
              </w:tabs>
              <w:ind w:left="141" w:right="153" w:firstLine="0"/>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Номер і назва завдання Стратегії розвитку Одеської області на 2021-2027 роки, якому відповідає технічне завдання</w:t>
            </w:r>
          </w:p>
        </w:tc>
        <w:tc>
          <w:tcPr>
            <w:tcW w:w="6378" w:type="dxa"/>
            <w:gridSpan w:val="4"/>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ind w:left="105" w:right="81" w:firstLine="4"/>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4.6.3. Покращення якості надання адміністративних послуг та впровадження електронних сервісів</w:t>
            </w:r>
          </w:p>
        </w:tc>
      </w:tr>
      <w:tr w:rsidR="007E7305" w:rsidRPr="007E7305" w:rsidTr="007E7305">
        <w:trPr>
          <w:trHeight w:val="683"/>
        </w:trPr>
        <w:tc>
          <w:tcPr>
            <w:tcW w:w="3970"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numPr>
                <w:ilvl w:val="0"/>
                <w:numId w:val="63"/>
              </w:numPr>
              <w:tabs>
                <w:tab w:val="left" w:pos="425"/>
              </w:tabs>
              <w:ind w:left="141" w:right="153" w:firstLine="0"/>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ru-RU"/>
              </w:rPr>
              <w:t>Т</w:t>
            </w:r>
            <w:r w:rsidRPr="007E7305">
              <w:rPr>
                <w:rFonts w:ascii="Times New Roman" w:eastAsia="Times New Roman" w:hAnsi="Times New Roman"/>
                <w:sz w:val="24"/>
                <w:szCs w:val="24"/>
                <w:lang w:val="uk-UA"/>
              </w:rPr>
              <w:t>ериторія, на яку реалізація проєктів за технічним завданням матиме вплив</w:t>
            </w:r>
          </w:p>
        </w:tc>
        <w:tc>
          <w:tcPr>
            <w:tcW w:w="6378" w:type="dxa"/>
            <w:gridSpan w:val="4"/>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ind w:left="105" w:right="81" w:firstLine="4"/>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Малиновський район міста Одеси</w:t>
            </w:r>
          </w:p>
        </w:tc>
      </w:tr>
      <w:tr w:rsidR="007E7305" w:rsidRPr="007E7305" w:rsidTr="007E7305">
        <w:trPr>
          <w:trHeight w:val="841"/>
        </w:trPr>
        <w:tc>
          <w:tcPr>
            <w:tcW w:w="3970"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numPr>
                <w:ilvl w:val="0"/>
                <w:numId w:val="63"/>
              </w:numPr>
              <w:tabs>
                <w:tab w:val="left" w:pos="425"/>
              </w:tabs>
              <w:ind w:left="141" w:firstLine="0"/>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Опис проблеми, на вирішення</w:t>
            </w:r>
          </w:p>
          <w:p w:rsidR="007E7305" w:rsidRPr="007E7305" w:rsidRDefault="007E7305" w:rsidP="007E7305">
            <w:pPr>
              <w:tabs>
                <w:tab w:val="left" w:pos="425"/>
              </w:tabs>
              <w:ind w:left="141"/>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якої спрямовано технічне завдання</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7E7305">
            <w:pPr>
              <w:ind w:left="105" w:right="81" w:firstLine="4"/>
              <w:jc w:val="both"/>
              <w:rPr>
                <w:rFonts w:ascii="Times New Roman" w:hAnsi="Times New Roman"/>
                <w:sz w:val="24"/>
                <w:szCs w:val="24"/>
                <w:shd w:val="clear" w:color="auto" w:fill="FFFFFF"/>
                <w:lang w:val="uk-UA"/>
              </w:rPr>
            </w:pPr>
            <w:r w:rsidRPr="007E7305">
              <w:rPr>
                <w:rFonts w:ascii="Times New Roman" w:hAnsi="Times New Roman"/>
                <w:sz w:val="24"/>
                <w:szCs w:val="24"/>
                <w:shd w:val="clear" w:color="auto" w:fill="FFFFFF"/>
                <w:lang w:val="uk-UA"/>
              </w:rPr>
              <w:t xml:space="preserve">В ході децентралізації громади отримали більш широкі повноваження, ресурси і відповідальність. Перелік послуг, які можуть надаватися на місцях, постійно розширюється. Мешканці міста очікують від місцевої влади зручного та якісного надання адміністративних послуг, що вимагає відкриття нового представництва центру надання адміністративних послуг у місті Одесі. </w:t>
            </w:r>
          </w:p>
          <w:p w:rsidR="007E7305" w:rsidRPr="007E7305" w:rsidRDefault="007E7305" w:rsidP="007E7305">
            <w:pPr>
              <w:ind w:left="105" w:right="81" w:firstLine="4"/>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 xml:space="preserve">Наразі, фізичний знос основних несучих конструкцій (фундаментів, стін, перекриттів, даху) будівлі, визначеної для розміщення представництва центру надання адміністративних послуг </w:t>
            </w:r>
            <w:r w:rsidRPr="007E7305">
              <w:rPr>
                <w:rFonts w:ascii="Times New Roman" w:eastAsia="Times New Roman" w:hAnsi="Times New Roman"/>
                <w:sz w:val="24"/>
                <w:szCs w:val="24"/>
                <w:lang w:val="uk-UA" w:eastAsia="it-IT"/>
              </w:rPr>
              <w:t>(адреса: м. Одеса, вул. Дальницька, 2),</w:t>
            </w:r>
            <w:r w:rsidRPr="007E7305">
              <w:rPr>
                <w:rFonts w:ascii="Times New Roman" w:eastAsia="Times New Roman" w:hAnsi="Times New Roman"/>
                <w:sz w:val="24"/>
                <w:szCs w:val="24"/>
                <w:lang w:val="uk-UA"/>
              </w:rPr>
              <w:t xml:space="preserve">  знаходиться </w:t>
            </w:r>
            <w:r w:rsidRPr="007E7305">
              <w:rPr>
                <w:rFonts w:ascii="Times New Roman" w:eastAsia="Times New Roman" w:hAnsi="Times New Roman"/>
                <w:sz w:val="24"/>
                <w:szCs w:val="24"/>
                <w:lang w:val="uk-UA"/>
              </w:rPr>
              <w:br/>
              <w:t xml:space="preserve">в межах від 30 до 85 від «задовільного» технічного стану до «аварійного» стану. Об’єкт реконструкції та елементи будівлі знаходяться в «незадовільному» стані. </w:t>
            </w:r>
          </w:p>
          <w:p w:rsidR="007E7305" w:rsidRPr="007E7305" w:rsidRDefault="007E7305" w:rsidP="007E7305">
            <w:pPr>
              <w:ind w:left="105" w:right="81" w:firstLine="4"/>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 xml:space="preserve">Вирішенням даної проблеми є реконструкція будівлі </w:t>
            </w:r>
            <w:r w:rsidRPr="007E7305">
              <w:rPr>
                <w:rFonts w:ascii="Times New Roman" w:eastAsia="Times New Roman" w:hAnsi="Times New Roman"/>
                <w:sz w:val="24"/>
                <w:szCs w:val="24"/>
                <w:lang w:val="uk-UA" w:eastAsia="it-IT"/>
              </w:rPr>
              <w:t>за адресою: м. Одеса, вул. Дальницька, 2</w:t>
            </w:r>
            <w:r w:rsidRPr="007E7305">
              <w:rPr>
                <w:rFonts w:ascii="Times New Roman" w:eastAsia="Times New Roman" w:hAnsi="Times New Roman"/>
                <w:sz w:val="24"/>
                <w:szCs w:val="24"/>
                <w:lang w:val="uk-UA"/>
              </w:rPr>
              <w:t>, що забезпечить якісне та доступне надання адміністративних послуг.</w:t>
            </w:r>
          </w:p>
        </w:tc>
      </w:tr>
      <w:tr w:rsidR="007E7305" w:rsidRPr="007E7305" w:rsidTr="007E7305">
        <w:trPr>
          <w:trHeight w:val="969"/>
        </w:trPr>
        <w:tc>
          <w:tcPr>
            <w:tcW w:w="3970"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numPr>
                <w:ilvl w:val="0"/>
                <w:numId w:val="63"/>
              </w:numPr>
              <w:tabs>
                <w:tab w:val="left" w:pos="425"/>
              </w:tabs>
              <w:ind w:left="141" w:right="139" w:firstLine="0"/>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 xml:space="preserve"> Очікувані кількісні результати від реалізації проєктів на виконання технічного завдання</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7E7305">
            <w:pPr>
              <w:ind w:left="105" w:right="81" w:firstLine="4"/>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 xml:space="preserve">Створення четвертого представництва центру надання адміністративних послуг у місті </w:t>
            </w:r>
            <w:r>
              <w:rPr>
                <w:rFonts w:ascii="Times New Roman" w:eastAsia="Times New Roman" w:hAnsi="Times New Roman"/>
                <w:sz w:val="24"/>
                <w:szCs w:val="24"/>
                <w:lang w:val="uk-UA"/>
              </w:rPr>
              <w:t xml:space="preserve">Одесі корисною площею </w:t>
            </w:r>
            <w:r>
              <w:rPr>
                <w:rFonts w:ascii="Times New Roman" w:eastAsia="Times New Roman" w:hAnsi="Times New Roman"/>
                <w:sz w:val="24"/>
                <w:szCs w:val="24"/>
                <w:lang w:val="uk-UA"/>
              </w:rPr>
              <w:br/>
              <w:t xml:space="preserve">319,2 </w:t>
            </w:r>
            <w:r w:rsidRPr="007E7305">
              <w:rPr>
                <w:rFonts w:ascii="Times New Roman" w:eastAsia="Times New Roman" w:hAnsi="Times New Roman"/>
                <w:sz w:val="24"/>
                <w:szCs w:val="24"/>
                <w:lang w:val="uk-UA"/>
              </w:rPr>
              <w:t>м</w:t>
            </w:r>
            <w:r>
              <w:rPr>
                <w:rFonts w:ascii="Times New Roman" w:eastAsia="Times New Roman" w:hAnsi="Times New Roman"/>
                <w:sz w:val="24"/>
                <w:szCs w:val="24"/>
                <w:vertAlign w:val="superscript"/>
                <w:lang w:val="uk-UA"/>
              </w:rPr>
              <w:t>2</w:t>
            </w:r>
            <w:r w:rsidRPr="007E7305">
              <w:rPr>
                <w:rFonts w:ascii="Times New Roman" w:eastAsia="Times New Roman" w:hAnsi="Times New Roman"/>
                <w:sz w:val="24"/>
                <w:szCs w:val="24"/>
                <w:lang w:val="uk-UA"/>
              </w:rPr>
              <w:t>.</w:t>
            </w:r>
          </w:p>
          <w:p w:rsidR="007E7305" w:rsidRPr="007E7305" w:rsidRDefault="007E7305" w:rsidP="007E7305">
            <w:pPr>
              <w:ind w:left="105" w:right="81" w:firstLine="4"/>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Створення 35 робочих місць.</w:t>
            </w:r>
          </w:p>
        </w:tc>
      </w:tr>
      <w:tr w:rsidR="007E7305" w:rsidRPr="007E7305" w:rsidTr="007E7305">
        <w:trPr>
          <w:trHeight w:val="1393"/>
        </w:trPr>
        <w:tc>
          <w:tcPr>
            <w:tcW w:w="3970"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numPr>
                <w:ilvl w:val="0"/>
                <w:numId w:val="63"/>
              </w:numPr>
              <w:tabs>
                <w:tab w:val="left" w:pos="425"/>
              </w:tabs>
              <w:ind w:left="141" w:right="139" w:firstLine="0"/>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lastRenderedPageBreak/>
              <w:t xml:space="preserve"> Очікувані якісні результати від реалізації проєктів на виконання технічного завдання</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7E7305">
            <w:pPr>
              <w:ind w:left="105" w:right="81"/>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 xml:space="preserve">Інноваційність: використання енергозберігаючих технологій та матеріалів в будівництві. </w:t>
            </w:r>
          </w:p>
          <w:p w:rsidR="007E7305" w:rsidRPr="007E7305" w:rsidRDefault="007E7305" w:rsidP="007E7305">
            <w:pPr>
              <w:ind w:left="105" w:right="81"/>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Введення в експлуатацію  центру надання адміністративних послуг за адресою: м. Одеса, вул. Дальницька, 2.</w:t>
            </w:r>
          </w:p>
          <w:p w:rsidR="007E7305" w:rsidRPr="007E7305" w:rsidRDefault="007E7305" w:rsidP="007E7305">
            <w:pPr>
              <w:ind w:left="105" w:right="81"/>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Підвищення якості та доступності надання адміністративних послуг.</w:t>
            </w:r>
          </w:p>
        </w:tc>
      </w:tr>
      <w:tr w:rsidR="007E7305" w:rsidRPr="007E7305" w:rsidTr="007E7305">
        <w:trPr>
          <w:trHeight w:val="1140"/>
        </w:trPr>
        <w:tc>
          <w:tcPr>
            <w:tcW w:w="3970"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numPr>
                <w:ilvl w:val="0"/>
                <w:numId w:val="63"/>
              </w:numPr>
              <w:tabs>
                <w:tab w:val="left" w:pos="425"/>
              </w:tabs>
              <w:ind w:left="141" w:right="139" w:firstLine="0"/>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 xml:space="preserve"> Основні заходи технічного завдання</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7E7305">
            <w:pPr>
              <w:ind w:left="105" w:right="81"/>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eastAsia="it-IT"/>
              </w:rPr>
              <w:t xml:space="preserve">Реконструкція будівлі для розміщення центру надання адміністративних послуг за адресою: м. Одеса, </w:t>
            </w:r>
            <w:r w:rsidRPr="007E7305">
              <w:rPr>
                <w:rFonts w:ascii="Times New Roman" w:eastAsia="Times New Roman" w:hAnsi="Times New Roman"/>
                <w:sz w:val="24"/>
                <w:szCs w:val="24"/>
                <w:lang w:val="uk-UA" w:eastAsia="it-IT"/>
              </w:rPr>
              <w:br/>
              <w:t>вул. Дальницька, 2 (проведення будівельних робіт та закупівля устаткування)</w:t>
            </w:r>
          </w:p>
        </w:tc>
      </w:tr>
      <w:tr w:rsidR="007E7305" w:rsidRPr="007E7305" w:rsidTr="00AC6993">
        <w:trPr>
          <w:trHeight w:val="947"/>
        </w:trPr>
        <w:tc>
          <w:tcPr>
            <w:tcW w:w="3970" w:type="dxa"/>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A56322">
            <w:pPr>
              <w:numPr>
                <w:ilvl w:val="0"/>
                <w:numId w:val="63"/>
              </w:numPr>
              <w:tabs>
                <w:tab w:val="left" w:pos="425"/>
              </w:tabs>
              <w:ind w:left="141" w:firstLine="0"/>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 xml:space="preserve"> Обсяг фінансування</w:t>
            </w:r>
            <w:r w:rsidR="00A56322">
              <w:rPr>
                <w:rFonts w:ascii="Times New Roman" w:eastAsia="Times New Roman" w:hAnsi="Times New Roman"/>
                <w:sz w:val="24"/>
                <w:szCs w:val="24"/>
                <w:lang w:val="uk-UA"/>
              </w:rPr>
              <w:t xml:space="preserve"> т</w:t>
            </w:r>
            <w:r w:rsidRPr="007E7305">
              <w:rPr>
                <w:rFonts w:ascii="Times New Roman" w:eastAsia="Times New Roman" w:hAnsi="Times New Roman"/>
                <w:sz w:val="24"/>
                <w:szCs w:val="24"/>
                <w:lang w:val="uk-UA"/>
              </w:rPr>
              <w:t>ехнічного завдання, тис. грн на 2021-2023 роки</w:t>
            </w:r>
          </w:p>
        </w:tc>
        <w:tc>
          <w:tcPr>
            <w:tcW w:w="1275"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ind w:left="105"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2021</w:t>
            </w:r>
          </w:p>
        </w:tc>
        <w:tc>
          <w:tcPr>
            <w:tcW w:w="1418"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ind w:left="107"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2022</w:t>
            </w:r>
          </w:p>
        </w:tc>
        <w:tc>
          <w:tcPr>
            <w:tcW w:w="1701"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ind w:left="105"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2023</w:t>
            </w:r>
          </w:p>
        </w:tc>
        <w:tc>
          <w:tcPr>
            <w:tcW w:w="1984"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A56322">
            <w:pPr>
              <w:ind w:left="-6"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Усього</w:t>
            </w:r>
          </w:p>
        </w:tc>
      </w:tr>
      <w:tr w:rsidR="007E7305" w:rsidRPr="007E7305" w:rsidTr="00AC6993">
        <w:trPr>
          <w:trHeight w:val="395"/>
        </w:trPr>
        <w:tc>
          <w:tcPr>
            <w:tcW w:w="3970" w:type="dxa"/>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7E7305">
            <w:pPr>
              <w:tabs>
                <w:tab w:val="left" w:pos="425"/>
                <w:tab w:val="left" w:pos="782"/>
              </w:tabs>
              <w:ind w:left="141"/>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r w:rsidRPr="007E7305">
              <w:rPr>
                <w:rFonts w:ascii="Times New Roman" w:eastAsia="Times New Roman" w:hAnsi="Times New Roman"/>
                <w:sz w:val="24"/>
                <w:szCs w:val="24"/>
                <w:lang w:val="uk-UA"/>
              </w:rPr>
              <w:tab/>
              <w:t>державний</w:t>
            </w:r>
            <w:r w:rsidRPr="007E7305">
              <w:rPr>
                <w:rFonts w:ascii="Times New Roman" w:eastAsia="Times New Roman" w:hAnsi="Times New Roman"/>
                <w:spacing w:val="-1"/>
                <w:sz w:val="24"/>
                <w:szCs w:val="24"/>
                <w:lang w:val="uk-UA"/>
              </w:rPr>
              <w:t xml:space="preserve"> </w:t>
            </w:r>
            <w:r w:rsidRPr="007E7305">
              <w:rPr>
                <w:rFonts w:ascii="Times New Roman" w:eastAsia="Times New Roman" w:hAnsi="Times New Roman"/>
                <w:sz w:val="24"/>
                <w:szCs w:val="24"/>
                <w:lang w:val="uk-UA"/>
              </w:rPr>
              <w:t>бюджет:</w:t>
            </w:r>
          </w:p>
        </w:tc>
        <w:tc>
          <w:tcPr>
            <w:tcW w:w="1275"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4 650,5</w:t>
            </w:r>
          </w:p>
        </w:tc>
        <w:tc>
          <w:tcPr>
            <w:tcW w:w="1418"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4 650,5</w:t>
            </w:r>
          </w:p>
        </w:tc>
        <w:tc>
          <w:tcPr>
            <w:tcW w:w="1701"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5 025,0</w:t>
            </w:r>
          </w:p>
        </w:tc>
        <w:tc>
          <w:tcPr>
            <w:tcW w:w="1984"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14 326,0</w:t>
            </w:r>
          </w:p>
        </w:tc>
      </w:tr>
      <w:tr w:rsidR="007E7305" w:rsidRPr="007E7305" w:rsidTr="00AC6993">
        <w:trPr>
          <w:trHeight w:val="712"/>
        </w:trPr>
        <w:tc>
          <w:tcPr>
            <w:tcW w:w="3970" w:type="dxa"/>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A56322">
            <w:pPr>
              <w:tabs>
                <w:tab w:val="left" w:pos="425"/>
              </w:tabs>
              <w:ind w:left="141" w:right="139"/>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державний фонд регіонального розвитку</w:t>
            </w:r>
          </w:p>
        </w:tc>
        <w:tc>
          <w:tcPr>
            <w:tcW w:w="1275"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4 650,5</w:t>
            </w:r>
          </w:p>
        </w:tc>
        <w:tc>
          <w:tcPr>
            <w:tcW w:w="1418"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4 650,5</w:t>
            </w:r>
          </w:p>
        </w:tc>
        <w:tc>
          <w:tcPr>
            <w:tcW w:w="1701"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5 025,0</w:t>
            </w:r>
          </w:p>
        </w:tc>
        <w:tc>
          <w:tcPr>
            <w:tcW w:w="1984"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14 326,0</w:t>
            </w:r>
          </w:p>
        </w:tc>
      </w:tr>
      <w:tr w:rsidR="007E7305" w:rsidRPr="007E7305" w:rsidTr="00AC6993">
        <w:trPr>
          <w:trHeight w:val="397"/>
        </w:trPr>
        <w:tc>
          <w:tcPr>
            <w:tcW w:w="3970" w:type="dxa"/>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7E7305">
            <w:pPr>
              <w:tabs>
                <w:tab w:val="left" w:pos="425"/>
              </w:tabs>
              <w:ind w:left="141"/>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інші джерела (зазначити)</w:t>
            </w:r>
          </w:p>
        </w:tc>
        <w:tc>
          <w:tcPr>
            <w:tcW w:w="1275"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r>
      <w:tr w:rsidR="007E7305" w:rsidRPr="007E7305" w:rsidTr="00AC6993">
        <w:trPr>
          <w:trHeight w:val="365"/>
        </w:trPr>
        <w:tc>
          <w:tcPr>
            <w:tcW w:w="3970"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A56322">
            <w:pPr>
              <w:tabs>
                <w:tab w:val="left" w:pos="425"/>
                <w:tab w:val="left" w:pos="782"/>
              </w:tabs>
              <w:ind w:left="141" w:right="122"/>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r w:rsidRPr="007E7305">
              <w:rPr>
                <w:rFonts w:ascii="Times New Roman" w:eastAsia="Times New Roman" w:hAnsi="Times New Roman"/>
                <w:sz w:val="24"/>
                <w:szCs w:val="24"/>
                <w:lang w:val="uk-UA"/>
              </w:rPr>
              <w:tab/>
              <w:t>місцевий бюджет (всього), в т.ч.:</w:t>
            </w:r>
          </w:p>
        </w:tc>
        <w:tc>
          <w:tcPr>
            <w:tcW w:w="1275"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1 162,6</w:t>
            </w:r>
          </w:p>
        </w:tc>
        <w:tc>
          <w:tcPr>
            <w:tcW w:w="1418"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1 162,6</w:t>
            </w:r>
          </w:p>
        </w:tc>
        <w:tc>
          <w:tcPr>
            <w:tcW w:w="1701"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1 256,2</w:t>
            </w:r>
          </w:p>
        </w:tc>
        <w:tc>
          <w:tcPr>
            <w:tcW w:w="1984"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3 581,4</w:t>
            </w:r>
          </w:p>
        </w:tc>
      </w:tr>
      <w:tr w:rsidR="007E7305" w:rsidRPr="007E7305" w:rsidTr="00AC6993">
        <w:trPr>
          <w:trHeight w:val="64"/>
        </w:trPr>
        <w:tc>
          <w:tcPr>
            <w:tcW w:w="3970" w:type="dxa"/>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7E7305">
            <w:pPr>
              <w:tabs>
                <w:tab w:val="left" w:pos="425"/>
              </w:tabs>
              <w:ind w:left="141"/>
              <w:rPr>
                <w:rFonts w:ascii="Times New Roman" w:eastAsia="Times New Roman" w:hAnsi="Times New Roman"/>
                <w:i/>
                <w:sz w:val="24"/>
                <w:szCs w:val="24"/>
                <w:lang w:val="uk-UA"/>
              </w:rPr>
            </w:pPr>
            <w:r w:rsidRPr="007E7305">
              <w:rPr>
                <w:rFonts w:ascii="Times New Roman" w:eastAsia="Times New Roman" w:hAnsi="Times New Roman"/>
                <w:i/>
                <w:sz w:val="24"/>
                <w:szCs w:val="24"/>
                <w:lang w:val="uk-UA"/>
              </w:rPr>
              <w:t>обласний бюджет</w:t>
            </w:r>
          </w:p>
        </w:tc>
        <w:tc>
          <w:tcPr>
            <w:tcW w:w="1275"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r>
      <w:tr w:rsidR="007E7305" w:rsidRPr="007E7305" w:rsidTr="00AC6993">
        <w:trPr>
          <w:trHeight w:val="205"/>
        </w:trPr>
        <w:tc>
          <w:tcPr>
            <w:tcW w:w="3970" w:type="dxa"/>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7E7305">
            <w:pPr>
              <w:tabs>
                <w:tab w:val="left" w:pos="425"/>
              </w:tabs>
              <w:ind w:left="141"/>
              <w:rPr>
                <w:rFonts w:ascii="Times New Roman" w:eastAsia="Times New Roman" w:hAnsi="Times New Roman"/>
                <w:i/>
                <w:sz w:val="24"/>
                <w:szCs w:val="24"/>
                <w:lang w:val="uk-UA"/>
              </w:rPr>
            </w:pPr>
            <w:r w:rsidRPr="007E7305">
              <w:rPr>
                <w:rFonts w:ascii="Times New Roman" w:eastAsia="Times New Roman" w:hAnsi="Times New Roman"/>
                <w:i/>
                <w:sz w:val="24"/>
                <w:szCs w:val="24"/>
                <w:lang w:val="uk-UA"/>
              </w:rPr>
              <w:t>районний бюджет</w:t>
            </w:r>
          </w:p>
        </w:tc>
        <w:tc>
          <w:tcPr>
            <w:tcW w:w="1275"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c>
          <w:tcPr>
            <w:tcW w:w="1418"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c>
          <w:tcPr>
            <w:tcW w:w="1984"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r>
      <w:tr w:rsidR="007E7305" w:rsidRPr="007E7305" w:rsidTr="00AC6993">
        <w:trPr>
          <w:trHeight w:val="68"/>
        </w:trPr>
        <w:tc>
          <w:tcPr>
            <w:tcW w:w="3970" w:type="dxa"/>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7E7305">
            <w:pPr>
              <w:tabs>
                <w:tab w:val="left" w:pos="425"/>
              </w:tabs>
              <w:ind w:left="141"/>
              <w:rPr>
                <w:rFonts w:ascii="Times New Roman" w:eastAsia="Times New Roman" w:hAnsi="Times New Roman"/>
                <w:i/>
                <w:sz w:val="24"/>
                <w:szCs w:val="24"/>
                <w:lang w:val="uk-UA"/>
              </w:rPr>
            </w:pPr>
            <w:r w:rsidRPr="007E7305">
              <w:rPr>
                <w:rFonts w:ascii="Times New Roman" w:eastAsia="Times New Roman" w:hAnsi="Times New Roman"/>
                <w:i/>
                <w:sz w:val="24"/>
                <w:szCs w:val="24"/>
                <w:lang w:val="uk-UA"/>
              </w:rPr>
              <w:t>міський бюджет</w:t>
            </w:r>
          </w:p>
        </w:tc>
        <w:tc>
          <w:tcPr>
            <w:tcW w:w="1275"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1 162,6</w:t>
            </w:r>
          </w:p>
        </w:tc>
        <w:tc>
          <w:tcPr>
            <w:tcW w:w="1418"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1 162,6</w:t>
            </w:r>
          </w:p>
        </w:tc>
        <w:tc>
          <w:tcPr>
            <w:tcW w:w="1701"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1 256,2</w:t>
            </w:r>
          </w:p>
        </w:tc>
        <w:tc>
          <w:tcPr>
            <w:tcW w:w="1984"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3 581,4</w:t>
            </w:r>
          </w:p>
        </w:tc>
      </w:tr>
      <w:tr w:rsidR="007E7305" w:rsidRPr="007E7305" w:rsidTr="00AC6993">
        <w:trPr>
          <w:trHeight w:val="395"/>
        </w:trPr>
        <w:tc>
          <w:tcPr>
            <w:tcW w:w="3970" w:type="dxa"/>
            <w:tcBorders>
              <w:top w:val="single" w:sz="4" w:space="0" w:color="000000"/>
              <w:left w:val="single" w:sz="4" w:space="0" w:color="000000"/>
              <w:bottom w:val="single" w:sz="4" w:space="0" w:color="000000"/>
              <w:right w:val="single" w:sz="4" w:space="0" w:color="000000"/>
            </w:tcBorders>
            <w:vAlign w:val="center"/>
            <w:hideMark/>
          </w:tcPr>
          <w:p w:rsidR="007E7305" w:rsidRPr="007E7305" w:rsidRDefault="007E7305" w:rsidP="007E7305">
            <w:pPr>
              <w:tabs>
                <w:tab w:val="left" w:pos="425"/>
                <w:tab w:val="left" w:pos="782"/>
              </w:tabs>
              <w:ind w:left="141"/>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r w:rsidRPr="007E7305">
              <w:rPr>
                <w:rFonts w:ascii="Times New Roman" w:eastAsia="Times New Roman" w:hAnsi="Times New Roman"/>
                <w:sz w:val="24"/>
                <w:szCs w:val="24"/>
                <w:lang w:val="uk-UA"/>
              </w:rPr>
              <w:tab/>
              <w:t>інші джерела</w:t>
            </w:r>
            <w:r w:rsidRPr="007E7305">
              <w:rPr>
                <w:rFonts w:ascii="Times New Roman" w:eastAsia="Times New Roman" w:hAnsi="Times New Roman"/>
                <w:spacing w:val="-3"/>
                <w:sz w:val="24"/>
                <w:szCs w:val="24"/>
                <w:lang w:val="uk-UA"/>
              </w:rPr>
              <w:t xml:space="preserve"> </w:t>
            </w:r>
            <w:r w:rsidRPr="007E7305">
              <w:rPr>
                <w:rFonts w:ascii="Times New Roman" w:eastAsia="Times New Roman" w:hAnsi="Times New Roman"/>
                <w:sz w:val="24"/>
                <w:szCs w:val="24"/>
                <w:lang w:val="uk-UA"/>
              </w:rPr>
              <w:t>(зазначити)</w:t>
            </w:r>
          </w:p>
        </w:tc>
        <w:tc>
          <w:tcPr>
            <w:tcW w:w="1275"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ind w:right="81"/>
              <w:jc w:val="center"/>
              <w:rPr>
                <w:rFonts w:ascii="Times New Roman" w:eastAsia="Times New Roman" w:hAnsi="Times New Roman"/>
                <w:sz w:val="24"/>
                <w:szCs w:val="24"/>
              </w:rPr>
            </w:pPr>
            <w:r w:rsidRPr="007E7305">
              <w:rPr>
                <w:rFonts w:ascii="Times New Roman" w:eastAsia="Times New 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c>
          <w:tcPr>
            <w:tcW w:w="1701" w:type="dxa"/>
            <w:tcBorders>
              <w:top w:val="single" w:sz="4" w:space="0" w:color="000000"/>
              <w:left w:val="single" w:sz="4" w:space="0" w:color="000000"/>
              <w:bottom w:val="single" w:sz="4" w:space="0" w:color="000000"/>
              <w:right w:val="single" w:sz="4" w:space="0" w:color="000000"/>
            </w:tcBorders>
          </w:tcPr>
          <w:p w:rsidR="007E7305" w:rsidRPr="007E7305" w:rsidRDefault="007E7305" w:rsidP="007E7305">
            <w:pPr>
              <w:ind w:right="81"/>
              <w:jc w:val="center"/>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w:t>
            </w:r>
          </w:p>
        </w:tc>
        <w:tc>
          <w:tcPr>
            <w:tcW w:w="1984"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7E7305">
            <w:pPr>
              <w:ind w:right="81"/>
              <w:jc w:val="center"/>
              <w:rPr>
                <w:rFonts w:ascii="Times New Roman" w:eastAsia="Times New Roman" w:hAnsi="Times New Roman"/>
                <w:sz w:val="24"/>
                <w:szCs w:val="24"/>
              </w:rPr>
            </w:pPr>
            <w:r w:rsidRPr="007E7305">
              <w:rPr>
                <w:rFonts w:ascii="Times New Roman" w:eastAsia="Times New Roman" w:hAnsi="Times New Roman"/>
                <w:sz w:val="24"/>
                <w:szCs w:val="24"/>
              </w:rPr>
              <w:t>-</w:t>
            </w:r>
          </w:p>
        </w:tc>
      </w:tr>
      <w:tr w:rsidR="00A56322" w:rsidRPr="007E7305" w:rsidTr="00AC6993">
        <w:trPr>
          <w:trHeight w:val="395"/>
        </w:trPr>
        <w:tc>
          <w:tcPr>
            <w:tcW w:w="3970" w:type="dxa"/>
            <w:tcBorders>
              <w:top w:val="single" w:sz="4" w:space="0" w:color="000000"/>
              <w:left w:val="single" w:sz="4" w:space="0" w:color="000000"/>
              <w:bottom w:val="single" w:sz="4" w:space="0" w:color="000000"/>
              <w:right w:val="single" w:sz="4" w:space="0" w:color="000000"/>
            </w:tcBorders>
            <w:vAlign w:val="center"/>
          </w:tcPr>
          <w:p w:rsidR="00A56322" w:rsidRPr="00A56322" w:rsidRDefault="00A56322" w:rsidP="007E7305">
            <w:pPr>
              <w:tabs>
                <w:tab w:val="left" w:pos="425"/>
                <w:tab w:val="left" w:pos="782"/>
              </w:tabs>
              <w:ind w:left="141"/>
              <w:rPr>
                <w:rFonts w:ascii="Times New Roman" w:eastAsia="Times New Roman" w:hAnsi="Times New Roman"/>
                <w:b/>
                <w:sz w:val="24"/>
                <w:szCs w:val="24"/>
                <w:lang w:val="uk-UA"/>
              </w:rPr>
            </w:pPr>
            <w:r>
              <w:rPr>
                <w:rFonts w:ascii="Times New Roman" w:eastAsia="Times New Roman" w:hAnsi="Times New Roman"/>
                <w:b/>
                <w:sz w:val="24"/>
                <w:szCs w:val="24"/>
                <w:lang w:val="uk-UA"/>
              </w:rPr>
              <w:t>РАЗОМ</w:t>
            </w:r>
          </w:p>
        </w:tc>
        <w:tc>
          <w:tcPr>
            <w:tcW w:w="1275" w:type="dxa"/>
            <w:tcBorders>
              <w:top w:val="single" w:sz="4" w:space="0" w:color="000000"/>
              <w:left w:val="single" w:sz="4" w:space="0" w:color="000000"/>
              <w:bottom w:val="single" w:sz="4" w:space="0" w:color="000000"/>
              <w:right w:val="single" w:sz="4" w:space="0" w:color="000000"/>
            </w:tcBorders>
          </w:tcPr>
          <w:p w:rsidR="00A56322" w:rsidRPr="00A56322" w:rsidRDefault="00A56322" w:rsidP="007E7305">
            <w:pPr>
              <w:ind w:right="81"/>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5 813,1</w:t>
            </w:r>
          </w:p>
        </w:tc>
        <w:tc>
          <w:tcPr>
            <w:tcW w:w="1418" w:type="dxa"/>
            <w:tcBorders>
              <w:top w:val="single" w:sz="4" w:space="0" w:color="000000"/>
              <w:left w:val="single" w:sz="4" w:space="0" w:color="000000"/>
              <w:bottom w:val="single" w:sz="4" w:space="0" w:color="000000"/>
              <w:right w:val="single" w:sz="4" w:space="0" w:color="000000"/>
            </w:tcBorders>
          </w:tcPr>
          <w:p w:rsidR="00A56322" w:rsidRPr="00A56322" w:rsidRDefault="00A56322" w:rsidP="007E7305">
            <w:pPr>
              <w:ind w:right="81"/>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5 813,1</w:t>
            </w:r>
          </w:p>
        </w:tc>
        <w:tc>
          <w:tcPr>
            <w:tcW w:w="1701" w:type="dxa"/>
            <w:tcBorders>
              <w:top w:val="single" w:sz="4" w:space="0" w:color="000000"/>
              <w:left w:val="single" w:sz="4" w:space="0" w:color="000000"/>
              <w:bottom w:val="single" w:sz="4" w:space="0" w:color="000000"/>
              <w:right w:val="single" w:sz="4" w:space="0" w:color="000000"/>
            </w:tcBorders>
          </w:tcPr>
          <w:p w:rsidR="00A56322" w:rsidRPr="00A56322" w:rsidRDefault="00234F23" w:rsidP="007E7305">
            <w:pPr>
              <w:ind w:right="81"/>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6 281,2</w:t>
            </w:r>
          </w:p>
        </w:tc>
        <w:tc>
          <w:tcPr>
            <w:tcW w:w="1984" w:type="dxa"/>
            <w:tcBorders>
              <w:top w:val="single" w:sz="4" w:space="0" w:color="000000"/>
              <w:left w:val="single" w:sz="4" w:space="0" w:color="000000"/>
              <w:bottom w:val="single" w:sz="4" w:space="0" w:color="000000"/>
              <w:right w:val="single" w:sz="4" w:space="0" w:color="000000"/>
            </w:tcBorders>
          </w:tcPr>
          <w:p w:rsidR="00A56322" w:rsidRPr="00A56322" w:rsidRDefault="00A56322" w:rsidP="00234F23">
            <w:pPr>
              <w:ind w:right="81"/>
              <w:jc w:val="center"/>
              <w:rPr>
                <w:rFonts w:ascii="Times New Roman" w:eastAsia="Times New Roman" w:hAnsi="Times New Roman"/>
                <w:b/>
                <w:sz w:val="24"/>
                <w:szCs w:val="24"/>
                <w:lang w:val="uk-UA"/>
              </w:rPr>
            </w:pPr>
            <w:r>
              <w:rPr>
                <w:rFonts w:ascii="Times New Roman" w:eastAsia="Times New Roman" w:hAnsi="Times New Roman"/>
                <w:b/>
                <w:sz w:val="24"/>
                <w:szCs w:val="24"/>
                <w:lang w:val="uk-UA"/>
              </w:rPr>
              <w:t>17</w:t>
            </w:r>
            <w:r w:rsidR="00234F23">
              <w:rPr>
                <w:rFonts w:ascii="Times New Roman" w:eastAsia="Times New Roman" w:hAnsi="Times New Roman"/>
                <w:b/>
                <w:sz w:val="24"/>
                <w:szCs w:val="24"/>
                <w:lang w:val="uk-UA"/>
              </w:rPr>
              <w:t> 907,4</w:t>
            </w:r>
          </w:p>
        </w:tc>
      </w:tr>
      <w:tr w:rsidR="007E7305" w:rsidRPr="00774B6D" w:rsidTr="00A56322">
        <w:trPr>
          <w:trHeight w:val="592"/>
        </w:trPr>
        <w:tc>
          <w:tcPr>
            <w:tcW w:w="3970" w:type="dxa"/>
            <w:tcBorders>
              <w:top w:val="single" w:sz="4" w:space="0" w:color="000000"/>
              <w:left w:val="single" w:sz="4" w:space="0" w:color="000000"/>
              <w:bottom w:val="single" w:sz="4" w:space="0" w:color="000000"/>
              <w:right w:val="single" w:sz="4" w:space="0" w:color="000000"/>
            </w:tcBorders>
            <w:hideMark/>
          </w:tcPr>
          <w:p w:rsidR="007E7305" w:rsidRPr="007E7305" w:rsidRDefault="007E7305" w:rsidP="00A56322">
            <w:pPr>
              <w:numPr>
                <w:ilvl w:val="0"/>
                <w:numId w:val="63"/>
              </w:numPr>
              <w:tabs>
                <w:tab w:val="left" w:pos="425"/>
              </w:tabs>
              <w:ind w:left="141" w:firstLine="0"/>
              <w:jc w:val="both"/>
              <w:rPr>
                <w:rFonts w:ascii="Times New Roman" w:eastAsia="Times New Roman" w:hAnsi="Times New Roman"/>
                <w:sz w:val="24"/>
                <w:szCs w:val="24"/>
                <w:lang w:val="uk-UA"/>
              </w:rPr>
            </w:pPr>
            <w:r w:rsidRPr="007E7305">
              <w:rPr>
                <w:rFonts w:ascii="Times New Roman" w:eastAsia="Times New Roman" w:hAnsi="Times New Roman"/>
                <w:sz w:val="24"/>
                <w:szCs w:val="24"/>
                <w:lang w:val="uk-UA"/>
              </w:rPr>
              <w:t xml:space="preserve"> Інша інформація щодо</w:t>
            </w:r>
            <w:r w:rsidR="00A56322">
              <w:rPr>
                <w:rFonts w:ascii="Times New Roman" w:eastAsia="Times New Roman" w:hAnsi="Times New Roman"/>
                <w:sz w:val="24"/>
                <w:szCs w:val="24"/>
                <w:lang w:val="uk-UA"/>
              </w:rPr>
              <w:t xml:space="preserve"> т</w:t>
            </w:r>
            <w:r w:rsidRPr="007E7305">
              <w:rPr>
                <w:rFonts w:ascii="Times New Roman" w:eastAsia="Times New Roman" w:hAnsi="Times New Roman"/>
                <w:sz w:val="24"/>
                <w:szCs w:val="24"/>
                <w:lang w:val="uk-UA"/>
              </w:rPr>
              <w:t>ехнічного завдання (за потреби)</w:t>
            </w:r>
          </w:p>
        </w:tc>
        <w:tc>
          <w:tcPr>
            <w:tcW w:w="6378" w:type="dxa"/>
            <w:gridSpan w:val="4"/>
            <w:tcBorders>
              <w:top w:val="single" w:sz="4" w:space="0" w:color="000000"/>
              <w:left w:val="single" w:sz="4" w:space="0" w:color="000000"/>
              <w:bottom w:val="single" w:sz="4" w:space="0" w:color="000000"/>
              <w:right w:val="single" w:sz="4" w:space="0" w:color="000000"/>
            </w:tcBorders>
            <w:vAlign w:val="center"/>
            <w:hideMark/>
          </w:tcPr>
          <w:p w:rsidR="007E7305" w:rsidRPr="00234F23" w:rsidRDefault="007E7305" w:rsidP="007E7305">
            <w:pPr>
              <w:ind w:right="81"/>
              <w:jc w:val="both"/>
              <w:rPr>
                <w:rFonts w:ascii="Times New Roman" w:hAnsi="Times New Roman"/>
                <w:sz w:val="24"/>
                <w:szCs w:val="24"/>
                <w:lang w:val="ru-RU"/>
              </w:rPr>
            </w:pPr>
          </w:p>
        </w:tc>
      </w:tr>
    </w:tbl>
    <w:p w:rsidR="007E7305" w:rsidRDefault="007E7305" w:rsidP="00D627BA">
      <w:pPr>
        <w:spacing w:before="0" w:beforeAutospacing="0" w:after="0" w:afterAutospacing="0"/>
        <w:ind w:firstLine="0"/>
        <w:jc w:val="both"/>
        <w:rPr>
          <w:rFonts w:ascii="Times New Roman" w:eastAsia="Times New Roman" w:hAnsi="Times New Roman" w:cs="Times New Roman"/>
          <w:b/>
          <w:sz w:val="28"/>
          <w:szCs w:val="26"/>
          <w:lang w:val="uk-UA"/>
        </w:rPr>
      </w:pPr>
    </w:p>
    <w:p w:rsidR="00113846" w:rsidRDefault="00113846" w:rsidP="0033137D">
      <w:pPr>
        <w:spacing w:before="0" w:beforeAutospacing="0" w:after="0" w:afterAutospacing="0"/>
        <w:ind w:firstLine="0"/>
        <w:jc w:val="both"/>
        <w:outlineLvl w:val="1"/>
        <w:rPr>
          <w:rFonts w:cstheme="minorHAnsi"/>
          <w:b/>
          <w:color w:val="808080" w:themeColor="background1" w:themeShade="80"/>
          <w:sz w:val="28"/>
          <w:szCs w:val="28"/>
          <w:lang w:val="uk-UA"/>
        </w:rPr>
      </w:pPr>
      <w:bookmarkStart w:id="93" w:name="_Toc32244536"/>
      <w:r>
        <w:rPr>
          <w:rFonts w:ascii="Times New Roman" w:eastAsia="Times New Roman" w:hAnsi="Times New Roman" w:cs="Times New Roman"/>
          <w:b/>
          <w:bCs/>
          <w:sz w:val="28"/>
          <w:szCs w:val="26"/>
          <w:lang w:val="ru-RU"/>
        </w:rPr>
        <w:t>Технічні завдання до</w:t>
      </w:r>
      <w:r w:rsidRPr="000323EA">
        <w:rPr>
          <w:rFonts w:ascii="Times New Roman" w:eastAsia="Times New Roman" w:hAnsi="Times New Roman" w:cs="Times New Roman"/>
          <w:b/>
          <w:bCs/>
          <w:sz w:val="28"/>
          <w:szCs w:val="26"/>
          <w:lang w:val="ru-RU"/>
        </w:rPr>
        <w:t xml:space="preserve"> </w:t>
      </w:r>
      <w:r w:rsidRPr="00113846">
        <w:rPr>
          <w:rFonts w:cstheme="minorHAnsi"/>
          <w:b/>
          <w:color w:val="808080" w:themeColor="background1" w:themeShade="80"/>
          <w:sz w:val="28"/>
          <w:lang w:val="uk-UA"/>
        </w:rPr>
        <w:t xml:space="preserve">Програми </w:t>
      </w:r>
      <w:r w:rsidRPr="00113846">
        <w:rPr>
          <w:rFonts w:cstheme="minorHAnsi"/>
          <w:b/>
          <w:color w:val="808080" w:themeColor="background1" w:themeShade="80"/>
          <w:sz w:val="28"/>
          <w:szCs w:val="28"/>
          <w:lang w:val="uk-UA"/>
        </w:rPr>
        <w:t>5 «Формування на засадах інновацій експортно-орієнтованої харчової індустрії»</w:t>
      </w:r>
      <w:bookmarkEnd w:id="93"/>
    </w:p>
    <w:p w:rsidR="008332AA" w:rsidRPr="00113846" w:rsidRDefault="008332AA" w:rsidP="0033137D">
      <w:pPr>
        <w:spacing w:before="0" w:beforeAutospacing="0" w:after="0" w:afterAutospacing="0"/>
        <w:ind w:firstLine="0"/>
        <w:jc w:val="both"/>
        <w:outlineLvl w:val="1"/>
        <w:rPr>
          <w:rFonts w:cstheme="minorHAnsi"/>
          <w:b/>
          <w:color w:val="808080" w:themeColor="background1" w:themeShade="80"/>
          <w:sz w:val="28"/>
          <w:szCs w:val="28"/>
          <w:lang w:val="uk-UA"/>
        </w:rPr>
      </w:pPr>
      <w:r>
        <w:rPr>
          <w:rFonts w:cstheme="minorHAnsi"/>
          <w:b/>
          <w:color w:val="808080" w:themeColor="background1" w:themeShade="80"/>
          <w:sz w:val="28"/>
          <w:szCs w:val="28"/>
          <w:lang w:val="uk-UA"/>
        </w:rPr>
        <w:t xml:space="preserve">Технічне завдання напрямку </w:t>
      </w:r>
      <w:r w:rsidRPr="008332AA">
        <w:rPr>
          <w:rFonts w:eastAsia="Times New Roman" w:cstheme="minorHAnsi"/>
          <w:b/>
          <w:color w:val="808080" w:themeColor="background1" w:themeShade="80"/>
          <w:sz w:val="28"/>
          <w:szCs w:val="24"/>
          <w:lang w:val="uk-UA"/>
        </w:rPr>
        <w:t>5.1 «Підтримка та популяризація новітніх технологій виробництва сільськогосподарської продукції. Залучення сільгосппідприємств та дрібних товаровиробників до виробництва органічної продукції»</w:t>
      </w:r>
    </w:p>
    <w:tbl>
      <w:tblPr>
        <w:tblStyle w:val="a4"/>
        <w:tblW w:w="10348" w:type="dxa"/>
        <w:tblInd w:w="-5" w:type="dxa"/>
        <w:tblLayout w:type="fixed"/>
        <w:tblLook w:val="04A0" w:firstRow="1" w:lastRow="0" w:firstColumn="1" w:lastColumn="0" w:noHBand="0" w:noVBand="1"/>
      </w:tblPr>
      <w:tblGrid>
        <w:gridCol w:w="3828"/>
        <w:gridCol w:w="1134"/>
        <w:gridCol w:w="1417"/>
        <w:gridCol w:w="1559"/>
        <w:gridCol w:w="2410"/>
      </w:tblGrid>
      <w:tr w:rsidR="00146C24" w:rsidRPr="00146C24" w:rsidTr="005E1441">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1. Номер технічного завдання</w:t>
            </w:r>
          </w:p>
        </w:tc>
        <w:tc>
          <w:tcPr>
            <w:tcW w:w="6520" w:type="dxa"/>
            <w:gridSpan w:val="4"/>
          </w:tcPr>
          <w:p w:rsidR="00146C24" w:rsidRPr="00146C24" w:rsidRDefault="008332AA" w:rsidP="005E1441">
            <w:pPr>
              <w:spacing w:beforeAutospacing="0" w:afterAutospacing="0"/>
              <w:ind w:firstLine="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5.1</w:t>
            </w:r>
          </w:p>
        </w:tc>
      </w:tr>
      <w:tr w:rsidR="00146C24" w:rsidRPr="00774B6D" w:rsidTr="005E1441">
        <w:trPr>
          <w:trHeight w:val="684"/>
        </w:trPr>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2. Назва технічного завдання</w:t>
            </w:r>
          </w:p>
        </w:tc>
        <w:tc>
          <w:tcPr>
            <w:tcW w:w="6520" w:type="dxa"/>
            <w:gridSpan w:val="4"/>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Знакування еногастрономічного туристичного маршруту «Дороги вина та смаку Української Бессарабії»</w:t>
            </w:r>
          </w:p>
        </w:tc>
      </w:tr>
      <w:tr w:rsidR="00146C24" w:rsidRPr="00774B6D" w:rsidTr="005E1441">
        <w:trPr>
          <w:trHeight w:val="978"/>
        </w:trPr>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3. Номер і назва завдання з </w:t>
            </w:r>
            <w:hyperlink r:id="rId108" w:anchor="n11" w:tgtFrame="_blank" w:history="1">
              <w:r w:rsidRPr="00AC6993">
                <w:rPr>
                  <w:rStyle w:val="a3"/>
                  <w:rFonts w:ascii="Times New Roman" w:eastAsia="Times New Roman" w:hAnsi="Times New Roman" w:cs="Times New Roman"/>
                  <w:color w:val="auto"/>
                  <w:sz w:val="24"/>
                  <w:szCs w:val="24"/>
                  <w:u w:val="none"/>
                  <w:lang w:val="uk-UA"/>
                </w:rPr>
                <w:t>Державної стратегії регіонального розвитку</w:t>
              </w:r>
            </w:hyperlink>
            <w:r w:rsidRPr="00AC6993">
              <w:rPr>
                <w:rFonts w:ascii="Times New Roman" w:eastAsia="Times New Roman" w:hAnsi="Times New Roman" w:cs="Times New Roman"/>
                <w:sz w:val="24"/>
                <w:szCs w:val="24"/>
                <w:lang w:val="uk-UA"/>
              </w:rPr>
              <w:t>,</w:t>
            </w:r>
            <w:r w:rsidRPr="00146C24">
              <w:rPr>
                <w:rFonts w:ascii="Times New Roman" w:eastAsia="Times New Roman" w:hAnsi="Times New Roman" w:cs="Times New Roman"/>
                <w:sz w:val="24"/>
                <w:szCs w:val="24"/>
                <w:lang w:val="uk-UA"/>
              </w:rPr>
              <w:t xml:space="preserve"> якому відповідає технічне завдання</w:t>
            </w:r>
          </w:p>
        </w:tc>
        <w:tc>
          <w:tcPr>
            <w:tcW w:w="6520" w:type="dxa"/>
            <w:gridSpan w:val="4"/>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1.4.3. Розвиток внутрішнього українського туризму; </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2.2.2. Сприяння інтернаціоналізації та розвитку потенціалу у сфері експортної діяльності</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ru-RU"/>
              </w:rPr>
            </w:pPr>
            <w:r w:rsidRPr="00146C24">
              <w:rPr>
                <w:rFonts w:ascii="Times New Roman" w:eastAsia="Times New Roman" w:hAnsi="Times New Roman" w:cs="Times New Roman"/>
                <w:sz w:val="24"/>
                <w:szCs w:val="24"/>
                <w:lang w:val="uk-UA"/>
              </w:rPr>
              <w:t xml:space="preserve">2.3.1. Формування сприятливого інвестиційного клімату та позитивного іміджу, розвиток та просування інвестиційного потенціалу </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ru-RU"/>
              </w:rPr>
            </w:pPr>
            <w:r w:rsidRPr="00146C24">
              <w:rPr>
                <w:rFonts w:ascii="Times New Roman" w:eastAsia="Times New Roman" w:hAnsi="Times New Roman" w:cs="Times New Roman"/>
                <w:sz w:val="24"/>
                <w:szCs w:val="24"/>
                <w:lang w:val="uk-UA"/>
              </w:rPr>
              <w:t>2.4.1. Сприяння розвитку екосистеми для впровадження інновацій (стимулювання розвитку інноваційної інфраструктури)</w:t>
            </w:r>
          </w:p>
        </w:tc>
      </w:tr>
      <w:tr w:rsidR="00146C24" w:rsidRPr="00AC6993" w:rsidTr="005E1441">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4. Номер і назва завдання Стратегії розвитку Одеської області на 2021-2027 роки, якому відповідає технічне завдання</w:t>
            </w:r>
          </w:p>
        </w:tc>
        <w:tc>
          <w:tcPr>
            <w:tcW w:w="6520" w:type="dxa"/>
            <w:gridSpan w:val="4"/>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5.1.1. Підтримка та популяризація новітніх технологій виробництва сільськогосподарської продукції. Залучення сільгосппідприємств та дрібних товаровиробників до виробництва органічної продукції, 5.1.3.Підвищення конкурентоспроможності харчових продуктів: Застосування географічної ідентифікації унікальних сільськогосподарських і розвиток регіональної системи </w:t>
            </w:r>
            <w:r w:rsidRPr="00146C24">
              <w:rPr>
                <w:rFonts w:ascii="Times New Roman" w:eastAsia="Times New Roman" w:hAnsi="Times New Roman" w:cs="Times New Roman"/>
                <w:sz w:val="24"/>
                <w:szCs w:val="24"/>
                <w:lang w:val="uk-UA"/>
              </w:rPr>
              <w:lastRenderedPageBreak/>
              <w:t>продуктів з географічними найменуваннями. 5.1.5.Формування у споживачів навичок здорового харчування на засадах національних (етнічних) кухонь та культурних традицій харчування. Впровадження спеціалізованих гастрономічних турів та програм у сфері індустрії гостинності.</w:t>
            </w:r>
          </w:p>
          <w:p w:rsidR="00146C24" w:rsidRPr="00AC6993"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3.1.2. Розвиток та туристично-рекреаційної інфраструктури та підвищення привабливості об’єктів історико-культурної спадщини; 3.1.3. Створення сучасних туристичних продуктів. </w:t>
            </w:r>
          </w:p>
        </w:tc>
      </w:tr>
      <w:tr w:rsidR="00146C24" w:rsidRPr="00774B6D" w:rsidTr="005E1441">
        <w:trPr>
          <w:trHeight w:val="796"/>
        </w:trPr>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lastRenderedPageBreak/>
              <w:t>5. Територія, на яку реалізація проектів за технічним завданням матиме вплив</w:t>
            </w:r>
          </w:p>
        </w:tc>
        <w:tc>
          <w:tcPr>
            <w:tcW w:w="6520" w:type="dxa"/>
            <w:gridSpan w:val="4"/>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Географічна територія «Українська Бессарабія», з умовними кордонами в межах Біляївського, Білгород-Дністровського, Тарутинського, Саратського, Миколаївського, Арцизького, Болградського, Ізмаїльського, Кілійського, Овідіопольського, Ренійського, Татарбунарського районів Одеської області, включаючи міста Одеса, Ізмаїл, Болград, Вілково, та Білгород-Дністровськ із умовними крайніми точками на півдні –місто Вилкове, на сході – смт Затока, на заході – смт Тарутине.</w:t>
            </w:r>
          </w:p>
        </w:tc>
      </w:tr>
      <w:tr w:rsidR="00146C24" w:rsidRPr="00774B6D" w:rsidTr="005E1441">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6. Опис проблеми, на вирішення якої спрямовано технічне завдання</w:t>
            </w:r>
          </w:p>
        </w:tc>
        <w:tc>
          <w:tcPr>
            <w:tcW w:w="6520" w:type="dxa"/>
            <w:gridSpan w:val="4"/>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«Еногастрономічні маршрути» - інноваційний для України туристичний продукт, з високим потенціалом сприяння розвитку сільських територій: через підтримку виробників вин та традиційних продуктів, збереження біорозмаїття та популяризації культурно-історичної спадщини місцевих спільнот, шляхом інтегрованого розвитку агровиробництва та туризму, що забезпечує диверсифікацію виробничої діяльності в сільській місцевості та залучення додаткових фінансових надходжень від туристів та інвесторів. </w:t>
            </w:r>
          </w:p>
          <w:p w:rsidR="00146C24" w:rsidRPr="00146C24" w:rsidRDefault="00146C24" w:rsidP="005E1441">
            <w:pPr>
              <w:spacing w:beforeAutospacing="0" w:afterAutospacing="0"/>
              <w:ind w:firstLine="0"/>
              <w:jc w:val="both"/>
              <w:rPr>
                <w:rFonts w:ascii="Times New Roman" w:eastAsia="Times New Roman" w:hAnsi="Times New Roman" w:cs="Times New Roman"/>
                <w:i/>
                <w:sz w:val="24"/>
                <w:szCs w:val="24"/>
                <w:lang w:val="uk-UA"/>
              </w:rPr>
            </w:pPr>
            <w:r w:rsidRPr="00146C24">
              <w:rPr>
                <w:rFonts w:ascii="Times New Roman" w:eastAsia="Times New Roman" w:hAnsi="Times New Roman" w:cs="Times New Roman"/>
                <w:sz w:val="24"/>
                <w:szCs w:val="24"/>
                <w:lang w:val="uk-UA"/>
              </w:rPr>
              <w:t xml:space="preserve">Ґрунтуючись на міжнародному досвіді, організовані гастрономічні маршрути  виступають інструментами для створення та комерціалізації туристичної пропозиції сільських територій. Відповідно європейського стандарту, однією з основних вимог до організації маршрутів є уніфікована система знакування, яка забезпечує вільне пересування маршрутом для національних та іноземних туристів та їх поінформованість про туристичний   потенціал території. </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Основним завданням Проекту є розробка та встановлення уніфікованих дорожніх та туристичних знаків (в українській та англійській транслітерації) для забезпечення інформаційної інфраструктури еногатрономічних маршрутів. Створення інструменту орієнтування для туристів та відображення комплексної еногастрономічної туристичної пропозиції території.</w:t>
            </w:r>
          </w:p>
        </w:tc>
      </w:tr>
      <w:tr w:rsidR="00146C24" w:rsidRPr="00774B6D" w:rsidTr="005E1441">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7. Очікувані кількісні результати від реалізації проектів на виконання технічного завдання</w:t>
            </w:r>
          </w:p>
        </w:tc>
        <w:tc>
          <w:tcPr>
            <w:tcW w:w="6520" w:type="dxa"/>
            <w:gridSpan w:val="4"/>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1.Буде створено уніфіковану систему знакування організованих еногатрономічних  маршрутів в Одеській області - Доріг вина та смаку Української Бессарабії,  як першого пілотного проекту в Україні, створеного за європейськими стандартами, за участі Проекту ЄС «Підтримка розвитку системи геог</w:t>
            </w:r>
            <w:r w:rsidR="00AC6993">
              <w:rPr>
                <w:rFonts w:ascii="Times New Roman" w:eastAsia="Times New Roman" w:hAnsi="Times New Roman" w:cs="Times New Roman"/>
                <w:sz w:val="24"/>
                <w:szCs w:val="24"/>
                <w:lang w:val="uk-UA"/>
              </w:rPr>
              <w:t>рафічних зазначень в Україні»</w:t>
            </w:r>
            <w:r w:rsidRPr="00146C24">
              <w:rPr>
                <w:rFonts w:ascii="Times New Roman" w:eastAsia="Times New Roman" w:hAnsi="Times New Roman" w:cs="Times New Roman"/>
                <w:sz w:val="24"/>
                <w:szCs w:val="24"/>
                <w:lang w:val="uk-UA"/>
              </w:rPr>
              <w:t xml:space="preserve">  та видано методичні рекомендації.</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2. Виготовлено та встановлено дорожні знаки індивідуального проектування:</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Вказівник напрямку</w:t>
            </w:r>
          </w:p>
          <w:p w:rsidR="00146C24" w:rsidRPr="00146C24" w:rsidRDefault="00146C24" w:rsidP="005E1441">
            <w:pPr>
              <w:numPr>
                <w:ilvl w:val="0"/>
                <w:numId w:val="52"/>
              </w:numPr>
              <w:spacing w:beforeAutospacing="0" w:afterAutospacing="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1.Генералізований знак Дороги вина та смаку (4 один)</w:t>
            </w:r>
          </w:p>
          <w:p w:rsidR="00146C24" w:rsidRPr="00146C24" w:rsidRDefault="00146C24" w:rsidP="005E1441">
            <w:pPr>
              <w:numPr>
                <w:ilvl w:val="0"/>
                <w:numId w:val="52"/>
              </w:numPr>
              <w:spacing w:beforeAutospacing="0" w:afterAutospacing="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2.знаки де</w:t>
            </w:r>
            <w:r w:rsidR="00AC6993">
              <w:rPr>
                <w:rFonts w:ascii="Times New Roman" w:eastAsia="Times New Roman" w:hAnsi="Times New Roman" w:cs="Times New Roman"/>
                <w:sz w:val="24"/>
                <w:szCs w:val="24"/>
                <w:lang w:val="uk-UA"/>
              </w:rPr>
              <w:t>стинацій Дороги вина та смаку (</w:t>
            </w:r>
            <w:r w:rsidRPr="00146C24">
              <w:rPr>
                <w:rFonts w:ascii="Times New Roman" w:eastAsia="Times New Roman" w:hAnsi="Times New Roman" w:cs="Times New Roman"/>
                <w:sz w:val="24"/>
                <w:szCs w:val="24"/>
                <w:lang w:val="uk-UA"/>
              </w:rPr>
              <w:t xml:space="preserve">8 один. ) </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lastRenderedPageBreak/>
              <w:t xml:space="preserve">Маршрутного орієнтування </w:t>
            </w:r>
          </w:p>
          <w:p w:rsidR="00146C24" w:rsidRPr="00146C24" w:rsidRDefault="00146C24" w:rsidP="005E1441">
            <w:pPr>
              <w:numPr>
                <w:ilvl w:val="0"/>
                <w:numId w:val="52"/>
              </w:numPr>
              <w:spacing w:beforeAutospacing="0" w:afterAutospacing="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3.Знак Дороги</w:t>
            </w:r>
            <w:r w:rsidR="00AC6993">
              <w:rPr>
                <w:rFonts w:ascii="Times New Roman" w:eastAsia="Times New Roman" w:hAnsi="Times New Roman" w:cs="Times New Roman"/>
                <w:sz w:val="24"/>
                <w:szCs w:val="24"/>
                <w:lang w:val="uk-UA"/>
              </w:rPr>
              <w:t xml:space="preserve"> без прив’язки до кілометражу (</w:t>
            </w:r>
            <w:r w:rsidRPr="00146C24">
              <w:rPr>
                <w:rFonts w:ascii="Times New Roman" w:eastAsia="Times New Roman" w:hAnsi="Times New Roman" w:cs="Times New Roman"/>
                <w:sz w:val="24"/>
                <w:szCs w:val="24"/>
                <w:lang w:val="uk-UA"/>
              </w:rPr>
              <w:t>30 один.)</w:t>
            </w:r>
          </w:p>
          <w:p w:rsidR="00146C24" w:rsidRPr="00146C24" w:rsidRDefault="00146C24" w:rsidP="005E1441">
            <w:pPr>
              <w:numPr>
                <w:ilvl w:val="0"/>
                <w:numId w:val="52"/>
              </w:numPr>
              <w:spacing w:beforeAutospacing="0" w:afterAutospacing="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4.Знаки еногастрономічних локацій (20 один.)</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5. Туристичні знаки ( 20 один) </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 3. Бенефіціарами Проекту стануть понад 100 учасників Дороги вина та смаку Української Бессарабії, до яких належать виробники вин та традиційних продуктів (20), заклади харчування з традиційною кухнею,  дегустаційні зали, енотеки (30 об.); заклади розміщення всіх типів, включно сільські садиби (20 об.), профільні асоціації, кластери та кооперативи  (10),туристичні оператори та агенції Одеської області (10), академічні та наукові установи (5), органи місцевого самоврядування (в т.ч ОТГ(3) та влади (30). </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4. Зросте інтенсивність туристичного потоку еногастрономічних туристів  на 30%. </w:t>
            </w:r>
          </w:p>
          <w:p w:rsidR="00146C24" w:rsidRPr="00146C24" w:rsidRDefault="00AC6993" w:rsidP="005E1441">
            <w:pPr>
              <w:spacing w:beforeAutospacing="0" w:afterAutospacing="0"/>
              <w:ind w:firstLine="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 Зросте</w:t>
            </w:r>
            <w:r w:rsidR="00146C24" w:rsidRPr="00146C24">
              <w:rPr>
                <w:rFonts w:ascii="Times New Roman" w:eastAsia="Times New Roman" w:hAnsi="Times New Roman" w:cs="Times New Roman"/>
                <w:sz w:val="24"/>
                <w:szCs w:val="24"/>
                <w:lang w:val="uk-UA"/>
              </w:rPr>
              <w:t xml:space="preserve"> об’єм продажу продукції місцевих виробників на локаціях та фестивалях на 30% та відвідування еногастрономічних локацій малих виробників на 50%. </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6.Зросте турпоток на еногастрономічні фестивалі на гастрономічному маршруті  на 30%.</w:t>
            </w:r>
          </w:p>
        </w:tc>
      </w:tr>
      <w:tr w:rsidR="00146C24" w:rsidRPr="00774B6D" w:rsidTr="005E1441">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lastRenderedPageBreak/>
              <w:t>8. Очікувані якісні результати від реалізації проектів на виконання технічного завдання</w:t>
            </w:r>
          </w:p>
        </w:tc>
        <w:tc>
          <w:tcPr>
            <w:tcW w:w="6520" w:type="dxa"/>
            <w:gridSpan w:val="4"/>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Суттєве  підвищення обізнаності туристів щодо природної, культурної та еногастрономічної спадщини Одеського регіону. </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Підвищиться поінформованість та комфортність пересування туристів у межах еногастрономічного маршруту. </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Підсилиться бренд нового туристичного продукту Одеської області – Дороги вина та смаку Української Бессарабії та бренд Одеської області як еногастрономічної туристичної дестинації, як на національному так і на міжнародному рівні.</w:t>
            </w:r>
          </w:p>
        </w:tc>
      </w:tr>
      <w:tr w:rsidR="00146C24" w:rsidRPr="00774B6D" w:rsidTr="005E1441">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9. Основні заходи технічного завдання</w:t>
            </w:r>
          </w:p>
        </w:tc>
        <w:tc>
          <w:tcPr>
            <w:tcW w:w="6520" w:type="dxa"/>
            <w:gridSpan w:val="4"/>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Створення методики знакування еногастрономічного туристичного маршруту регіонального рівня та видання відповідних методичних рекомендацій.</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Розробка, виготовлення, прив’язка до місцевості та становлення комплексу дорожніх знаків індивідуального проектування та туристичних знаків.  </w:t>
            </w:r>
          </w:p>
        </w:tc>
      </w:tr>
      <w:tr w:rsidR="00146C24" w:rsidRPr="00146C24" w:rsidTr="00AC6993">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10. Обсяг фінансування технічного завдання, тис. грн*. на 2021-2022 роки</w:t>
            </w:r>
          </w:p>
        </w:tc>
        <w:tc>
          <w:tcPr>
            <w:tcW w:w="1134"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2021</w:t>
            </w:r>
          </w:p>
        </w:tc>
        <w:tc>
          <w:tcPr>
            <w:tcW w:w="1417"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2022</w:t>
            </w:r>
          </w:p>
        </w:tc>
        <w:tc>
          <w:tcPr>
            <w:tcW w:w="1559"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2023</w:t>
            </w:r>
          </w:p>
        </w:tc>
        <w:tc>
          <w:tcPr>
            <w:tcW w:w="2410"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Усього</w:t>
            </w:r>
          </w:p>
        </w:tc>
      </w:tr>
      <w:tr w:rsidR="00146C24" w:rsidRPr="00146C24" w:rsidTr="00AC6993">
        <w:tc>
          <w:tcPr>
            <w:tcW w:w="3828" w:type="dxa"/>
          </w:tcPr>
          <w:p w:rsidR="00146C24" w:rsidRPr="00146C24" w:rsidRDefault="00146C24" w:rsidP="005E1441">
            <w:pPr>
              <w:numPr>
                <w:ilvl w:val="0"/>
                <w:numId w:val="18"/>
              </w:numPr>
              <w:spacing w:beforeAutospacing="0" w:afterAutospacing="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державний бюджет:</w:t>
            </w:r>
          </w:p>
        </w:tc>
        <w:tc>
          <w:tcPr>
            <w:tcW w:w="1134" w:type="dxa"/>
          </w:tcPr>
          <w:p w:rsidR="00146C24" w:rsidRPr="00146C24" w:rsidRDefault="00AC699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417" w:type="dxa"/>
          </w:tcPr>
          <w:p w:rsidR="00146C24" w:rsidRPr="00146C24" w:rsidRDefault="00556AC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559"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w:t>
            </w:r>
          </w:p>
        </w:tc>
        <w:tc>
          <w:tcPr>
            <w:tcW w:w="2410" w:type="dxa"/>
          </w:tcPr>
          <w:p w:rsidR="00146C24" w:rsidRPr="00146C24" w:rsidRDefault="00556AC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r>
      <w:tr w:rsidR="00146C24" w:rsidRPr="00146C24" w:rsidTr="00AC6993">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         державний фонд регіонального розвитку</w:t>
            </w:r>
          </w:p>
        </w:tc>
        <w:tc>
          <w:tcPr>
            <w:tcW w:w="1134" w:type="dxa"/>
          </w:tcPr>
          <w:p w:rsidR="00146C24" w:rsidRPr="00146C24" w:rsidRDefault="00AC699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417" w:type="dxa"/>
          </w:tcPr>
          <w:p w:rsidR="00146C24" w:rsidRPr="00146C24" w:rsidRDefault="00556AC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559"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w:t>
            </w:r>
          </w:p>
        </w:tc>
        <w:tc>
          <w:tcPr>
            <w:tcW w:w="2410" w:type="dxa"/>
          </w:tcPr>
          <w:p w:rsidR="00146C24" w:rsidRPr="00146C24" w:rsidRDefault="00556AC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r>
      <w:tr w:rsidR="00146C24" w:rsidRPr="00146C24" w:rsidTr="00AC6993">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         інші джерела (зазначити) </w:t>
            </w:r>
          </w:p>
        </w:tc>
        <w:tc>
          <w:tcPr>
            <w:tcW w:w="1134" w:type="dxa"/>
          </w:tcPr>
          <w:p w:rsidR="00146C24" w:rsidRPr="00146C24" w:rsidRDefault="00556AC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417" w:type="dxa"/>
          </w:tcPr>
          <w:p w:rsidR="00146C24" w:rsidRPr="00146C24" w:rsidRDefault="00556AC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559"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w:t>
            </w:r>
          </w:p>
        </w:tc>
        <w:tc>
          <w:tcPr>
            <w:tcW w:w="2410" w:type="dxa"/>
          </w:tcPr>
          <w:p w:rsidR="00146C24" w:rsidRPr="00146C24" w:rsidRDefault="00556AC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r>
      <w:tr w:rsidR="00146C24" w:rsidRPr="00146C24" w:rsidTr="00AC6993">
        <w:tc>
          <w:tcPr>
            <w:tcW w:w="3828" w:type="dxa"/>
          </w:tcPr>
          <w:p w:rsidR="00146C24" w:rsidRPr="00146C24" w:rsidRDefault="00146C24" w:rsidP="005E1441">
            <w:pPr>
              <w:numPr>
                <w:ilvl w:val="0"/>
                <w:numId w:val="18"/>
              </w:numPr>
              <w:spacing w:beforeAutospacing="0" w:afterAutospacing="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місцевий бюдже</w:t>
            </w:r>
            <w:r w:rsidRPr="00146C24">
              <w:rPr>
                <w:rFonts w:ascii="Times New Roman" w:eastAsia="Times New Roman" w:hAnsi="Times New Roman" w:cs="Times New Roman"/>
                <w:sz w:val="24"/>
                <w:szCs w:val="24"/>
                <w:lang w:val="ru-RU"/>
              </w:rPr>
              <w:t>т (всього), в т.ч.:</w:t>
            </w:r>
          </w:p>
        </w:tc>
        <w:tc>
          <w:tcPr>
            <w:tcW w:w="1134" w:type="dxa"/>
          </w:tcPr>
          <w:p w:rsidR="00146C24" w:rsidRPr="00146C24" w:rsidRDefault="00556AC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140,0</w:t>
            </w:r>
          </w:p>
        </w:tc>
        <w:tc>
          <w:tcPr>
            <w:tcW w:w="1417" w:type="dxa"/>
          </w:tcPr>
          <w:p w:rsidR="00146C24" w:rsidRPr="00146C24" w:rsidRDefault="00556AC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140,0</w:t>
            </w:r>
          </w:p>
        </w:tc>
        <w:tc>
          <w:tcPr>
            <w:tcW w:w="1559"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w:t>
            </w:r>
          </w:p>
        </w:tc>
        <w:tc>
          <w:tcPr>
            <w:tcW w:w="2410" w:type="dxa"/>
          </w:tcPr>
          <w:p w:rsidR="00146C24" w:rsidRPr="00146C24" w:rsidRDefault="00556AC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280,0</w:t>
            </w:r>
          </w:p>
        </w:tc>
      </w:tr>
      <w:tr w:rsidR="00146C24" w:rsidRPr="00146C24" w:rsidTr="00AC6993">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i/>
                <w:sz w:val="24"/>
                <w:szCs w:val="24"/>
                <w:lang w:val="uk-UA"/>
              </w:rPr>
            </w:pPr>
            <w:r w:rsidRPr="00146C24">
              <w:rPr>
                <w:rFonts w:ascii="Times New Roman" w:eastAsia="Times New Roman" w:hAnsi="Times New Roman" w:cs="Times New Roman"/>
                <w:i/>
                <w:sz w:val="24"/>
                <w:szCs w:val="24"/>
                <w:lang w:val="uk-UA"/>
              </w:rPr>
              <w:t>обласний бюджет</w:t>
            </w:r>
          </w:p>
        </w:tc>
        <w:tc>
          <w:tcPr>
            <w:tcW w:w="1134"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140</w:t>
            </w:r>
            <w:r w:rsidR="00556AC3">
              <w:rPr>
                <w:rFonts w:ascii="Times New Roman" w:eastAsia="Times New Roman" w:hAnsi="Times New Roman" w:cs="Times New Roman"/>
                <w:sz w:val="24"/>
                <w:szCs w:val="24"/>
                <w:lang w:val="uk-UA"/>
              </w:rPr>
              <w:t>,0</w:t>
            </w:r>
          </w:p>
        </w:tc>
        <w:tc>
          <w:tcPr>
            <w:tcW w:w="1417"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140</w:t>
            </w:r>
            <w:r w:rsidR="00556AC3">
              <w:rPr>
                <w:rFonts w:ascii="Times New Roman" w:eastAsia="Times New Roman" w:hAnsi="Times New Roman" w:cs="Times New Roman"/>
                <w:sz w:val="24"/>
                <w:szCs w:val="24"/>
                <w:lang w:val="uk-UA"/>
              </w:rPr>
              <w:t>,0</w:t>
            </w:r>
          </w:p>
        </w:tc>
        <w:tc>
          <w:tcPr>
            <w:tcW w:w="1559"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w:t>
            </w:r>
          </w:p>
        </w:tc>
        <w:tc>
          <w:tcPr>
            <w:tcW w:w="2410"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280</w:t>
            </w:r>
          </w:p>
        </w:tc>
      </w:tr>
      <w:tr w:rsidR="00146C24" w:rsidRPr="00146C24" w:rsidTr="00AC6993">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i/>
                <w:sz w:val="24"/>
                <w:szCs w:val="24"/>
                <w:lang w:val="uk-UA"/>
              </w:rPr>
            </w:pPr>
            <w:r w:rsidRPr="00146C24">
              <w:rPr>
                <w:rFonts w:ascii="Times New Roman" w:eastAsia="Times New Roman" w:hAnsi="Times New Roman" w:cs="Times New Roman"/>
                <w:i/>
                <w:sz w:val="24"/>
                <w:szCs w:val="24"/>
                <w:lang w:val="uk-UA"/>
              </w:rPr>
              <w:t>районний бюджет</w:t>
            </w:r>
          </w:p>
        </w:tc>
        <w:tc>
          <w:tcPr>
            <w:tcW w:w="1134" w:type="dxa"/>
          </w:tcPr>
          <w:p w:rsidR="00146C24" w:rsidRPr="00146C24" w:rsidRDefault="00AC699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417" w:type="dxa"/>
          </w:tcPr>
          <w:p w:rsidR="00146C24" w:rsidRPr="00146C24" w:rsidRDefault="00AC699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559"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w:t>
            </w:r>
          </w:p>
        </w:tc>
        <w:tc>
          <w:tcPr>
            <w:tcW w:w="2410"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p>
        </w:tc>
      </w:tr>
      <w:tr w:rsidR="00146C24" w:rsidRPr="00146C24" w:rsidTr="00AC6993">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i/>
                <w:sz w:val="24"/>
                <w:szCs w:val="24"/>
                <w:lang w:val="uk-UA"/>
              </w:rPr>
            </w:pPr>
            <w:r w:rsidRPr="00146C24">
              <w:rPr>
                <w:rFonts w:ascii="Times New Roman" w:eastAsia="Times New Roman" w:hAnsi="Times New Roman" w:cs="Times New Roman"/>
                <w:i/>
                <w:sz w:val="24"/>
                <w:szCs w:val="24"/>
                <w:lang w:val="uk-UA"/>
              </w:rPr>
              <w:t>міський бюджет</w:t>
            </w:r>
          </w:p>
        </w:tc>
        <w:tc>
          <w:tcPr>
            <w:tcW w:w="1134" w:type="dxa"/>
          </w:tcPr>
          <w:p w:rsidR="00146C24" w:rsidRPr="00146C24" w:rsidRDefault="00AC699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417" w:type="dxa"/>
          </w:tcPr>
          <w:p w:rsidR="00146C24" w:rsidRPr="00146C24" w:rsidRDefault="00AC699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559"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w:t>
            </w:r>
          </w:p>
        </w:tc>
        <w:tc>
          <w:tcPr>
            <w:tcW w:w="2410"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p>
        </w:tc>
      </w:tr>
      <w:tr w:rsidR="00146C24" w:rsidRPr="00146C24" w:rsidTr="00AC6993">
        <w:trPr>
          <w:trHeight w:val="985"/>
        </w:trPr>
        <w:tc>
          <w:tcPr>
            <w:tcW w:w="3828" w:type="dxa"/>
          </w:tcPr>
          <w:p w:rsidR="00146C24" w:rsidRPr="00146C24" w:rsidRDefault="00146C24" w:rsidP="005E1441">
            <w:pPr>
              <w:numPr>
                <w:ilvl w:val="0"/>
                <w:numId w:val="18"/>
              </w:numPr>
              <w:spacing w:beforeAutospacing="0" w:afterAutospacing="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інші джерела </w:t>
            </w:r>
          </w:p>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Проект ЄС «Підтримка розвитку системи географічних зазначень в Україні»</w:t>
            </w:r>
          </w:p>
        </w:tc>
        <w:tc>
          <w:tcPr>
            <w:tcW w:w="1134" w:type="dxa"/>
          </w:tcPr>
          <w:p w:rsidR="00146C24" w:rsidRPr="00146C24" w:rsidRDefault="00146C24" w:rsidP="00AC699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230</w:t>
            </w:r>
            <w:r w:rsidR="00556AC3">
              <w:rPr>
                <w:rFonts w:ascii="Times New Roman" w:eastAsia="Times New Roman" w:hAnsi="Times New Roman" w:cs="Times New Roman"/>
                <w:sz w:val="24"/>
                <w:szCs w:val="24"/>
                <w:lang w:val="uk-UA"/>
              </w:rPr>
              <w:t>,0</w:t>
            </w:r>
          </w:p>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p>
        </w:tc>
        <w:tc>
          <w:tcPr>
            <w:tcW w:w="1417" w:type="dxa"/>
          </w:tcPr>
          <w:p w:rsidR="00146C24" w:rsidRPr="00146C24" w:rsidRDefault="00AC6993" w:rsidP="00556AC3">
            <w:pPr>
              <w:spacing w:beforeAutospacing="0" w:afterAutospacing="0"/>
              <w:ind w:firstLine="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1559"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w:t>
            </w:r>
          </w:p>
        </w:tc>
        <w:tc>
          <w:tcPr>
            <w:tcW w:w="2410"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230</w:t>
            </w:r>
            <w:r w:rsidR="00556AC3">
              <w:rPr>
                <w:rFonts w:ascii="Times New Roman" w:eastAsia="Times New Roman" w:hAnsi="Times New Roman" w:cs="Times New Roman"/>
                <w:sz w:val="24"/>
                <w:szCs w:val="24"/>
                <w:lang w:val="uk-UA"/>
              </w:rPr>
              <w:t>,0</w:t>
            </w:r>
          </w:p>
        </w:tc>
      </w:tr>
      <w:tr w:rsidR="00146C24" w:rsidRPr="00146C24" w:rsidTr="00AC6993">
        <w:trPr>
          <w:trHeight w:val="575"/>
        </w:trPr>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Учасники Дороги вина та смаку Української Бессарабії.</w:t>
            </w:r>
          </w:p>
        </w:tc>
        <w:tc>
          <w:tcPr>
            <w:tcW w:w="1134"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50</w:t>
            </w:r>
            <w:r w:rsidR="00556AC3">
              <w:rPr>
                <w:rFonts w:ascii="Times New Roman" w:eastAsia="Times New Roman" w:hAnsi="Times New Roman" w:cs="Times New Roman"/>
                <w:sz w:val="24"/>
                <w:szCs w:val="24"/>
                <w:lang w:val="uk-UA"/>
              </w:rPr>
              <w:t>,0</w:t>
            </w:r>
          </w:p>
        </w:tc>
        <w:tc>
          <w:tcPr>
            <w:tcW w:w="1417"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50</w:t>
            </w:r>
            <w:r w:rsidR="00556AC3">
              <w:rPr>
                <w:rFonts w:ascii="Times New Roman" w:eastAsia="Times New Roman" w:hAnsi="Times New Roman" w:cs="Times New Roman"/>
                <w:sz w:val="24"/>
                <w:szCs w:val="24"/>
                <w:lang w:val="uk-UA"/>
              </w:rPr>
              <w:t>,0</w:t>
            </w:r>
          </w:p>
        </w:tc>
        <w:tc>
          <w:tcPr>
            <w:tcW w:w="1559"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w:t>
            </w:r>
          </w:p>
        </w:tc>
        <w:tc>
          <w:tcPr>
            <w:tcW w:w="2410" w:type="dxa"/>
          </w:tcPr>
          <w:p w:rsidR="00146C24" w:rsidRPr="00146C24" w:rsidRDefault="00146C24" w:rsidP="00556AC3">
            <w:pPr>
              <w:spacing w:beforeAutospacing="0" w:afterAutospacing="0"/>
              <w:ind w:firstLine="0"/>
              <w:jc w:val="center"/>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100</w:t>
            </w:r>
            <w:r w:rsidR="00556AC3">
              <w:rPr>
                <w:rFonts w:ascii="Times New Roman" w:eastAsia="Times New Roman" w:hAnsi="Times New Roman" w:cs="Times New Roman"/>
                <w:sz w:val="24"/>
                <w:szCs w:val="24"/>
                <w:lang w:val="uk-UA"/>
              </w:rPr>
              <w:t>,0</w:t>
            </w:r>
          </w:p>
        </w:tc>
      </w:tr>
      <w:tr w:rsidR="00556AC3" w:rsidRPr="00146C24" w:rsidTr="00AC6993">
        <w:trPr>
          <w:trHeight w:val="271"/>
        </w:trPr>
        <w:tc>
          <w:tcPr>
            <w:tcW w:w="3828" w:type="dxa"/>
          </w:tcPr>
          <w:p w:rsidR="00556AC3" w:rsidRPr="00556AC3" w:rsidRDefault="00556AC3" w:rsidP="005E1441">
            <w:pPr>
              <w:spacing w:beforeAutospacing="0" w:afterAutospacing="0"/>
              <w:ind w:firstLine="0"/>
              <w:jc w:val="both"/>
              <w:rPr>
                <w:rFonts w:ascii="Times New Roman" w:eastAsia="Times New Roman" w:hAnsi="Times New Roman" w:cs="Times New Roman"/>
                <w:b/>
                <w:sz w:val="24"/>
                <w:szCs w:val="24"/>
                <w:lang w:val="uk-UA"/>
              </w:rPr>
            </w:pPr>
            <w:r w:rsidRPr="00556AC3">
              <w:rPr>
                <w:rFonts w:ascii="Times New Roman" w:eastAsia="Times New Roman" w:hAnsi="Times New Roman" w:cs="Times New Roman"/>
                <w:b/>
                <w:sz w:val="24"/>
                <w:szCs w:val="24"/>
                <w:lang w:val="uk-UA"/>
              </w:rPr>
              <w:t>РАЗОМ</w:t>
            </w:r>
          </w:p>
        </w:tc>
        <w:tc>
          <w:tcPr>
            <w:tcW w:w="1134" w:type="dxa"/>
          </w:tcPr>
          <w:p w:rsidR="00556AC3" w:rsidRPr="00556AC3" w:rsidRDefault="00556AC3" w:rsidP="00556AC3">
            <w:pPr>
              <w:spacing w:beforeAutospacing="0" w:afterAutospacing="0"/>
              <w:ind w:firstLine="0"/>
              <w:jc w:val="center"/>
              <w:rPr>
                <w:rFonts w:ascii="Times New Roman" w:eastAsia="Times New Roman" w:hAnsi="Times New Roman" w:cs="Times New Roman"/>
                <w:b/>
                <w:sz w:val="24"/>
                <w:szCs w:val="24"/>
                <w:lang w:val="uk-UA"/>
              </w:rPr>
            </w:pPr>
            <w:r w:rsidRPr="00556AC3">
              <w:rPr>
                <w:rFonts w:ascii="Times New Roman" w:eastAsia="Times New Roman" w:hAnsi="Times New Roman" w:cs="Times New Roman"/>
                <w:b/>
                <w:sz w:val="24"/>
                <w:szCs w:val="24"/>
                <w:lang w:val="uk-UA"/>
              </w:rPr>
              <w:t>420,0</w:t>
            </w:r>
          </w:p>
        </w:tc>
        <w:tc>
          <w:tcPr>
            <w:tcW w:w="1417" w:type="dxa"/>
          </w:tcPr>
          <w:p w:rsidR="00556AC3" w:rsidRPr="00556AC3" w:rsidRDefault="00556AC3" w:rsidP="00556AC3">
            <w:pPr>
              <w:spacing w:beforeAutospacing="0" w:afterAutospacing="0"/>
              <w:ind w:firstLine="0"/>
              <w:jc w:val="center"/>
              <w:rPr>
                <w:rFonts w:ascii="Times New Roman" w:eastAsia="Times New Roman" w:hAnsi="Times New Roman" w:cs="Times New Roman"/>
                <w:b/>
                <w:sz w:val="24"/>
                <w:szCs w:val="24"/>
                <w:lang w:val="uk-UA"/>
              </w:rPr>
            </w:pPr>
            <w:r w:rsidRPr="00556AC3">
              <w:rPr>
                <w:rFonts w:ascii="Times New Roman" w:eastAsia="Times New Roman" w:hAnsi="Times New Roman" w:cs="Times New Roman"/>
                <w:b/>
                <w:sz w:val="24"/>
                <w:szCs w:val="24"/>
                <w:lang w:val="uk-UA"/>
              </w:rPr>
              <w:t>190,0</w:t>
            </w:r>
          </w:p>
        </w:tc>
        <w:tc>
          <w:tcPr>
            <w:tcW w:w="1559" w:type="dxa"/>
          </w:tcPr>
          <w:p w:rsidR="00556AC3" w:rsidRPr="00556AC3" w:rsidRDefault="00AC6993" w:rsidP="00AC6993">
            <w:pPr>
              <w:spacing w:beforeAutospacing="0" w:afterAutospacing="0"/>
              <w:ind w:firstLine="0"/>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p>
        </w:tc>
        <w:tc>
          <w:tcPr>
            <w:tcW w:w="2410" w:type="dxa"/>
          </w:tcPr>
          <w:p w:rsidR="00556AC3" w:rsidRPr="00556AC3" w:rsidRDefault="00556AC3" w:rsidP="00556AC3">
            <w:pPr>
              <w:spacing w:beforeAutospacing="0" w:afterAutospacing="0"/>
              <w:ind w:firstLine="0"/>
              <w:jc w:val="center"/>
              <w:rPr>
                <w:rFonts w:ascii="Times New Roman" w:eastAsia="Times New Roman" w:hAnsi="Times New Roman" w:cs="Times New Roman"/>
                <w:b/>
                <w:sz w:val="24"/>
                <w:szCs w:val="24"/>
                <w:lang w:val="uk-UA"/>
              </w:rPr>
            </w:pPr>
            <w:r w:rsidRPr="00556AC3">
              <w:rPr>
                <w:rFonts w:ascii="Times New Roman" w:eastAsia="Times New Roman" w:hAnsi="Times New Roman" w:cs="Times New Roman"/>
                <w:b/>
                <w:sz w:val="24"/>
                <w:szCs w:val="24"/>
                <w:lang w:val="uk-UA"/>
              </w:rPr>
              <w:t>610,0</w:t>
            </w:r>
          </w:p>
        </w:tc>
      </w:tr>
      <w:tr w:rsidR="00146C24" w:rsidRPr="00774B6D" w:rsidTr="005E1441">
        <w:tc>
          <w:tcPr>
            <w:tcW w:w="3828" w:type="dxa"/>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lastRenderedPageBreak/>
              <w:t>11. Інша інформація щодо технічного завдання (за потреби)</w:t>
            </w:r>
          </w:p>
        </w:tc>
        <w:tc>
          <w:tcPr>
            <w:tcW w:w="6520" w:type="dxa"/>
            <w:gridSpan w:val="4"/>
          </w:tcPr>
          <w:p w:rsidR="00146C24" w:rsidRPr="00146C24" w:rsidRDefault="00146C24" w:rsidP="005E1441">
            <w:pPr>
              <w:spacing w:beforeAutospacing="0" w:afterAutospacing="0"/>
              <w:ind w:firstLine="0"/>
              <w:jc w:val="both"/>
              <w:rPr>
                <w:rFonts w:ascii="Times New Roman" w:eastAsia="Times New Roman" w:hAnsi="Times New Roman" w:cs="Times New Roman"/>
                <w:sz w:val="24"/>
                <w:szCs w:val="24"/>
                <w:lang w:val="uk-UA"/>
              </w:rPr>
            </w:pPr>
            <w:r w:rsidRPr="00146C24">
              <w:rPr>
                <w:rFonts w:ascii="Times New Roman" w:eastAsia="Times New Roman" w:hAnsi="Times New Roman" w:cs="Times New Roman"/>
                <w:sz w:val="24"/>
                <w:szCs w:val="24"/>
                <w:lang w:val="uk-UA"/>
              </w:rPr>
              <w:t xml:space="preserve">Згідно положень ЄС: Знакування еногастрономічного маршруту відноситься до м’якої (інформаційної) інфраструктури; залучення іноземних туристів розглядається як вид експортної діяльності. </w:t>
            </w:r>
          </w:p>
        </w:tc>
      </w:tr>
    </w:tbl>
    <w:p w:rsidR="00113846" w:rsidRPr="00113846" w:rsidRDefault="00113846" w:rsidP="00113846">
      <w:pPr>
        <w:spacing w:before="0" w:beforeAutospacing="0" w:after="0" w:afterAutospacing="0"/>
        <w:ind w:firstLine="0"/>
        <w:jc w:val="both"/>
        <w:rPr>
          <w:rFonts w:cstheme="minorHAnsi"/>
          <w:b/>
          <w:color w:val="808080" w:themeColor="background1" w:themeShade="80"/>
          <w:sz w:val="28"/>
          <w:szCs w:val="28"/>
          <w:lang w:val="uk-UA"/>
        </w:rPr>
      </w:pPr>
    </w:p>
    <w:p w:rsidR="00113846" w:rsidRPr="00113846" w:rsidRDefault="00113846" w:rsidP="0033137D">
      <w:pPr>
        <w:spacing w:before="0" w:beforeAutospacing="0" w:after="0" w:afterAutospacing="0"/>
        <w:ind w:firstLine="0"/>
        <w:jc w:val="both"/>
        <w:outlineLvl w:val="2"/>
        <w:rPr>
          <w:rFonts w:cstheme="minorHAnsi"/>
          <w:b/>
          <w:color w:val="808080" w:themeColor="background1" w:themeShade="80"/>
          <w:sz w:val="28"/>
          <w:szCs w:val="28"/>
          <w:lang w:val="uk-UA"/>
        </w:rPr>
      </w:pPr>
      <w:bookmarkStart w:id="94" w:name="_Toc32244537"/>
      <w:r w:rsidRPr="00113846">
        <w:rPr>
          <w:rFonts w:cstheme="minorHAnsi"/>
          <w:b/>
          <w:color w:val="808080" w:themeColor="background1" w:themeShade="80"/>
          <w:sz w:val="28"/>
          <w:szCs w:val="28"/>
          <w:lang w:val="uk-UA"/>
        </w:rPr>
        <w:t>Технічні завдання напрямку 5.3. «Сприяння розширенню ринків збуту органічної продукції та харчових продуктів, виготовлених з використанням інноваційних технологій»</w:t>
      </w:r>
      <w:bookmarkEnd w:id="94"/>
      <w:r w:rsidRPr="00113846">
        <w:rPr>
          <w:rFonts w:cstheme="minorHAnsi"/>
          <w:b/>
          <w:color w:val="808080" w:themeColor="background1" w:themeShade="80"/>
          <w:sz w:val="28"/>
          <w:szCs w:val="28"/>
          <w:lang w:val="uk-UA"/>
        </w:rPr>
        <w:t xml:space="preserve"> </w:t>
      </w:r>
    </w:p>
    <w:tbl>
      <w:tblPr>
        <w:tblStyle w:val="17"/>
        <w:tblW w:w="10378" w:type="dxa"/>
        <w:tblInd w:w="-5" w:type="dxa"/>
        <w:tblLayout w:type="fixed"/>
        <w:tblLook w:val="04A0" w:firstRow="1" w:lastRow="0" w:firstColumn="1" w:lastColumn="0" w:noHBand="0" w:noVBand="1"/>
      </w:tblPr>
      <w:tblGrid>
        <w:gridCol w:w="3828"/>
        <w:gridCol w:w="1417"/>
        <w:gridCol w:w="1559"/>
        <w:gridCol w:w="1701"/>
        <w:gridCol w:w="1873"/>
      </w:tblGrid>
      <w:tr w:rsidR="00113846" w:rsidRPr="00113846" w:rsidTr="00BC4B1A">
        <w:tc>
          <w:tcPr>
            <w:tcW w:w="3828" w:type="dxa"/>
          </w:tcPr>
          <w:p w:rsidR="00113846" w:rsidRPr="00113846" w:rsidRDefault="00113846" w:rsidP="00113846">
            <w:pPr>
              <w:shd w:val="clear" w:color="auto" w:fill="FFFFFF"/>
              <w:ind w:firstLine="38"/>
              <w:textAlignment w:val="baseline"/>
              <w:rPr>
                <w:rFonts w:ascii="Times New Roman" w:eastAsia="Times New Roman" w:hAnsi="Times New Roman" w:cs="Times New Roman"/>
                <w:sz w:val="24"/>
                <w:szCs w:val="24"/>
                <w:lang w:eastAsia="uk-UA"/>
              </w:rPr>
            </w:pPr>
            <w:r w:rsidRPr="00113846">
              <w:rPr>
                <w:rFonts w:ascii="Times New Roman" w:eastAsia="Times New Roman" w:hAnsi="Times New Roman" w:cs="Times New Roman"/>
                <w:sz w:val="24"/>
                <w:szCs w:val="24"/>
                <w:lang w:eastAsia="uk-UA"/>
              </w:rPr>
              <w:t>1. Номер технічного завдання</w:t>
            </w:r>
          </w:p>
        </w:tc>
        <w:tc>
          <w:tcPr>
            <w:tcW w:w="6550" w:type="dxa"/>
            <w:gridSpan w:val="4"/>
          </w:tcPr>
          <w:p w:rsidR="00113846" w:rsidRPr="00113846" w:rsidRDefault="008332AA" w:rsidP="00113846">
            <w:pPr>
              <w:shd w:val="clear" w:color="auto" w:fill="FFFFFF"/>
              <w:ind w:firstLine="38"/>
              <w:textAlignment w:val="baseline"/>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5.2</w:t>
            </w:r>
          </w:p>
        </w:tc>
      </w:tr>
      <w:tr w:rsidR="00113846" w:rsidRPr="00774B6D" w:rsidTr="00BC4B1A">
        <w:tc>
          <w:tcPr>
            <w:tcW w:w="3828" w:type="dxa"/>
          </w:tcPr>
          <w:p w:rsidR="00113846" w:rsidRPr="00113846" w:rsidRDefault="00113846" w:rsidP="00113846">
            <w:pPr>
              <w:shd w:val="clear" w:color="auto" w:fill="FFFFFF"/>
              <w:ind w:firstLine="38"/>
              <w:textAlignment w:val="baseline"/>
              <w:rPr>
                <w:rFonts w:ascii="Times New Roman" w:eastAsia="Times New Roman" w:hAnsi="Times New Roman" w:cs="Times New Roman"/>
                <w:sz w:val="24"/>
                <w:szCs w:val="24"/>
                <w:lang w:eastAsia="uk-UA"/>
              </w:rPr>
            </w:pPr>
            <w:r w:rsidRPr="00113846">
              <w:rPr>
                <w:rFonts w:ascii="Times New Roman" w:eastAsia="Times New Roman" w:hAnsi="Times New Roman" w:cs="Times New Roman"/>
                <w:sz w:val="24"/>
                <w:szCs w:val="24"/>
                <w:lang w:eastAsia="uk-UA"/>
              </w:rPr>
              <w:t>2. Назва технічного завдання</w:t>
            </w:r>
          </w:p>
        </w:tc>
        <w:tc>
          <w:tcPr>
            <w:tcW w:w="6550" w:type="dxa"/>
            <w:gridSpan w:val="4"/>
          </w:tcPr>
          <w:p w:rsidR="00113846" w:rsidRPr="00113846" w:rsidRDefault="00113846" w:rsidP="00113846">
            <w:pPr>
              <w:shd w:val="clear" w:color="auto" w:fill="FFFFFF"/>
              <w:ind w:firstLine="38"/>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Сприяння експорту органічної та інноваційної харчової продукції (продуктів), як чинника зростання  технологічності регіональної економіки</w:t>
            </w:r>
          </w:p>
        </w:tc>
      </w:tr>
      <w:tr w:rsidR="00113846" w:rsidRPr="00722200" w:rsidTr="00BC4B1A">
        <w:tc>
          <w:tcPr>
            <w:tcW w:w="3828" w:type="dxa"/>
          </w:tcPr>
          <w:p w:rsidR="00113846" w:rsidRPr="00113846" w:rsidRDefault="00113846" w:rsidP="00AC6993">
            <w:pPr>
              <w:shd w:val="clear" w:color="auto" w:fill="FFFFFF"/>
              <w:ind w:firstLine="38"/>
              <w:jc w:val="both"/>
              <w:textAlignment w:val="baseline"/>
              <w:rPr>
                <w:rFonts w:ascii="Times New Roman" w:eastAsia="Times New Roman" w:hAnsi="Times New Roman" w:cs="Times New Roman"/>
                <w:sz w:val="24"/>
                <w:szCs w:val="24"/>
                <w:lang w:eastAsia="uk-UA"/>
              </w:rPr>
            </w:pPr>
            <w:r w:rsidRPr="00113846">
              <w:rPr>
                <w:rFonts w:ascii="Times New Roman" w:eastAsia="Times New Roman" w:hAnsi="Times New Roman" w:cs="Times New Roman"/>
                <w:sz w:val="24"/>
                <w:szCs w:val="24"/>
                <w:lang w:eastAsia="uk-UA"/>
              </w:rPr>
              <w:t>3. Номер і назва завдання з </w:t>
            </w:r>
            <w:hyperlink r:id="rId109" w:anchor="n11" w:tgtFrame="_blank" w:history="1">
              <w:r w:rsidRPr="00113846">
                <w:rPr>
                  <w:rFonts w:ascii="Times New Roman" w:eastAsia="Times New Roman" w:hAnsi="Times New Roman" w:cs="Times New Roman"/>
                  <w:sz w:val="24"/>
                  <w:szCs w:val="24"/>
                  <w:lang w:eastAsia="uk-UA"/>
                </w:rPr>
                <w:t>Державної стратегії регіонального розвитку</w:t>
              </w:r>
            </w:hyperlink>
            <w:r w:rsidRPr="00113846">
              <w:rPr>
                <w:rFonts w:ascii="Times New Roman" w:eastAsia="Times New Roman" w:hAnsi="Times New Roman" w:cs="Times New Roman"/>
                <w:sz w:val="24"/>
                <w:szCs w:val="24"/>
                <w:lang w:eastAsia="uk-UA"/>
              </w:rPr>
              <w:t>, якому відповідає технічне завдання </w:t>
            </w:r>
          </w:p>
        </w:tc>
        <w:tc>
          <w:tcPr>
            <w:tcW w:w="6550" w:type="dxa"/>
            <w:gridSpan w:val="4"/>
          </w:tcPr>
          <w:p w:rsidR="00113846" w:rsidRDefault="00AC6993" w:rsidP="00113846">
            <w:pPr>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2.4.1. Сприяння розвитку екосистеми для впровадження інновацій (стимулювання розвитку інноваційної інфраструктури).</w:t>
            </w:r>
          </w:p>
          <w:p w:rsidR="00113846" w:rsidRPr="00113846" w:rsidRDefault="00AC6993" w:rsidP="00AC6993">
            <w:pPr>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2.4.2. Підтримка інноваційної діяльності</w:t>
            </w:r>
          </w:p>
        </w:tc>
      </w:tr>
      <w:tr w:rsidR="00113846" w:rsidRPr="00774B6D" w:rsidTr="00BC4B1A">
        <w:tc>
          <w:tcPr>
            <w:tcW w:w="3828" w:type="dxa"/>
          </w:tcPr>
          <w:p w:rsidR="00113846" w:rsidRPr="00113846" w:rsidRDefault="00113846" w:rsidP="00AC6993">
            <w:pPr>
              <w:shd w:val="clear" w:color="auto" w:fill="FFFFFF"/>
              <w:ind w:firstLine="38"/>
              <w:jc w:val="both"/>
              <w:textAlignment w:val="baseline"/>
              <w:rPr>
                <w:rFonts w:ascii="Times New Roman" w:eastAsia="Times New Roman" w:hAnsi="Times New Roman" w:cs="Times New Roman"/>
                <w:sz w:val="24"/>
                <w:szCs w:val="24"/>
                <w:lang w:eastAsia="uk-UA"/>
              </w:rPr>
            </w:pPr>
            <w:r w:rsidRPr="00113846">
              <w:rPr>
                <w:rFonts w:ascii="Times New Roman" w:eastAsia="Times New Roman" w:hAnsi="Times New Roman" w:cs="Times New Roman"/>
                <w:sz w:val="24"/>
                <w:szCs w:val="24"/>
                <w:lang w:eastAsia="uk-UA"/>
              </w:rPr>
              <w:t xml:space="preserve">4. </w:t>
            </w:r>
            <w:r w:rsidR="00AC6993" w:rsidRPr="00146C24">
              <w:rPr>
                <w:rFonts w:ascii="Times New Roman" w:eastAsia="Times New Roman" w:hAnsi="Times New Roman" w:cs="Times New Roman"/>
                <w:sz w:val="24"/>
                <w:szCs w:val="24"/>
              </w:rPr>
              <w:t>Номер і назва завдання Стратегії розвитку Одеської області на 2021-2027 роки, якому відповідає технічне завдання</w:t>
            </w:r>
          </w:p>
        </w:tc>
        <w:tc>
          <w:tcPr>
            <w:tcW w:w="6550" w:type="dxa"/>
            <w:gridSpan w:val="4"/>
          </w:tcPr>
          <w:p w:rsidR="00113846" w:rsidRPr="00113846" w:rsidRDefault="00113846" w:rsidP="00113846">
            <w:pPr>
              <w:shd w:val="clear" w:color="auto" w:fill="FFFFFF"/>
              <w:ind w:firstLine="38"/>
              <w:jc w:val="both"/>
              <w:textAlignment w:val="baseline"/>
              <w:rPr>
                <w:rFonts w:ascii="Times New Roman" w:eastAsia="Times New Roman" w:hAnsi="Times New Roman" w:cs="Times New Roman"/>
                <w:color w:val="000000"/>
                <w:sz w:val="24"/>
                <w:szCs w:val="24"/>
                <w:lang w:eastAsia="uk-UA"/>
              </w:rPr>
            </w:pPr>
            <w:r w:rsidRPr="00113846">
              <w:rPr>
                <w:rFonts w:ascii="Times New Roman" w:hAnsi="Times New Roman" w:cs="Times New Roman"/>
                <w:sz w:val="24"/>
                <w:szCs w:val="24"/>
              </w:rPr>
              <w:t>5.5.3. Надання підтримки у подоланні державних та міждержавних бар’єрів у здійсненні експортної діяльності</w:t>
            </w:r>
          </w:p>
        </w:tc>
      </w:tr>
      <w:tr w:rsidR="00113846" w:rsidRPr="00113846" w:rsidTr="00146C24">
        <w:trPr>
          <w:trHeight w:val="843"/>
        </w:trPr>
        <w:tc>
          <w:tcPr>
            <w:tcW w:w="3828" w:type="dxa"/>
          </w:tcPr>
          <w:p w:rsidR="00113846" w:rsidRPr="00113846" w:rsidRDefault="00113846" w:rsidP="00AC6993">
            <w:pPr>
              <w:shd w:val="clear" w:color="auto" w:fill="FFFFFF"/>
              <w:ind w:firstLine="38"/>
              <w:jc w:val="both"/>
              <w:textAlignment w:val="baseline"/>
              <w:rPr>
                <w:rFonts w:ascii="Times New Roman" w:eastAsia="Times New Roman" w:hAnsi="Times New Roman" w:cs="Times New Roman"/>
                <w:sz w:val="24"/>
                <w:szCs w:val="24"/>
                <w:lang w:eastAsia="uk-UA"/>
              </w:rPr>
            </w:pPr>
            <w:r w:rsidRPr="00113846">
              <w:rPr>
                <w:rFonts w:ascii="Times New Roman" w:eastAsia="Times New Roman" w:hAnsi="Times New Roman" w:cs="Times New Roman"/>
                <w:sz w:val="24"/>
                <w:szCs w:val="24"/>
                <w:lang w:eastAsia="uk-UA"/>
              </w:rPr>
              <w:t>5. Територія, на яку реалізація проектів за технічним завданням матиме вплив</w:t>
            </w:r>
          </w:p>
        </w:tc>
        <w:tc>
          <w:tcPr>
            <w:tcW w:w="6550" w:type="dxa"/>
            <w:gridSpan w:val="4"/>
          </w:tcPr>
          <w:p w:rsidR="00113846" w:rsidRPr="00113846" w:rsidRDefault="00113846" w:rsidP="00113846">
            <w:pPr>
              <w:shd w:val="clear" w:color="auto" w:fill="FFFFFF"/>
              <w:ind w:firstLine="38"/>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Одеська область</w:t>
            </w:r>
          </w:p>
        </w:tc>
      </w:tr>
      <w:tr w:rsidR="00113846" w:rsidRPr="00774B6D" w:rsidTr="00BC4B1A">
        <w:tc>
          <w:tcPr>
            <w:tcW w:w="3828" w:type="dxa"/>
          </w:tcPr>
          <w:p w:rsidR="00113846" w:rsidRPr="00113846" w:rsidRDefault="00113846" w:rsidP="00AC6993">
            <w:pPr>
              <w:shd w:val="clear" w:color="auto" w:fill="FFFFFF"/>
              <w:ind w:firstLine="38"/>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sz w:val="24"/>
                <w:szCs w:val="24"/>
                <w:lang w:eastAsia="uk-UA"/>
              </w:rPr>
              <w:t>6. Опис проблеми, на вирішення якої спрямовано технічне завдання</w:t>
            </w:r>
          </w:p>
        </w:tc>
        <w:tc>
          <w:tcPr>
            <w:tcW w:w="6550" w:type="dxa"/>
            <w:gridSpan w:val="4"/>
          </w:tcPr>
          <w:p w:rsidR="00113846" w:rsidRPr="00113846" w:rsidRDefault="00113846" w:rsidP="00113846">
            <w:pPr>
              <w:tabs>
                <w:tab w:val="left" w:pos="318"/>
              </w:tabs>
              <w:jc w:val="both"/>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Надання сприяння регіональним товаровиробникам у просуванні на зовнішні ринки продукції переробної та харчової промисловості нової якості, виготовленої із застосув</w:t>
            </w:r>
            <w:r w:rsidR="00146C24">
              <w:rPr>
                <w:rFonts w:ascii="Times New Roman" w:eastAsia="Times New Roman" w:hAnsi="Times New Roman" w:cs="Times New Roman"/>
                <w:color w:val="000000"/>
                <w:sz w:val="24"/>
                <w:szCs w:val="24"/>
                <w:lang w:eastAsia="uk-UA"/>
              </w:rPr>
              <w:t xml:space="preserve">анням інноваційних технологій. </w:t>
            </w:r>
            <w:r w:rsidRPr="00113846">
              <w:rPr>
                <w:rFonts w:ascii="Times New Roman" w:hAnsi="Times New Roman" w:cs="Times New Roman"/>
                <w:sz w:val="24"/>
                <w:szCs w:val="24"/>
              </w:rPr>
              <w:t>Із зазначених категорій продуктів найбільш популярними на світовому ринку є органічні продукти, що характеризуються поліпшеною якістю та безпечністю, а також збереженням корисних властивостей сировини на етапі виробництва продукції. Враховуючи, що гострою проблемою сьогодення</w:t>
            </w:r>
            <w:r w:rsidRPr="00113846">
              <w:rPr>
                <w:rFonts w:ascii="Times New Roman" w:eastAsia="Times New Roman" w:hAnsi="Times New Roman" w:cs="Times New Roman"/>
                <w:color w:val="082B01"/>
                <w:sz w:val="24"/>
                <w:szCs w:val="24"/>
                <w:lang w:eastAsia="ru-RU"/>
              </w:rPr>
              <w:t xml:space="preserve"> є  раціональне ресурсокористування в переробних галузях аграрного сектора актуальним є як стимулювання виробництва органічної сільськогосппродукції, так і реалізації продуктів її переробки на закордонних ринках. Підвищення конкурентоспроможності завдяки використанню новинок особливо актуальне для підприємств переробної і  харчової промисловості, які планують вийти на міжнародні ринки. Нині “вклинитися” на цей ринок із традиційною продукцією - справа малоперспективна і можлива лише для підприємств, що торгують сільськогосподарською сировиною або харчовою продукцією перших переробок за нижчими, порівняно зі світовими, цінами. Тому сприяння збуту продукції з інноваційною складовою стимулюватиме виробників у створенні високорентабельної продукції, що стане додатковим джерелом для власних надходжень підприємств і валютних надходжень до місцевих бюджетів.</w:t>
            </w:r>
          </w:p>
        </w:tc>
      </w:tr>
      <w:tr w:rsidR="00113846" w:rsidRPr="00774B6D" w:rsidTr="00BC4B1A">
        <w:tc>
          <w:tcPr>
            <w:tcW w:w="3828" w:type="dxa"/>
          </w:tcPr>
          <w:p w:rsidR="00113846" w:rsidRPr="00113846" w:rsidRDefault="00113846" w:rsidP="00113846">
            <w:pPr>
              <w:shd w:val="clear" w:color="auto" w:fill="FFFFFF"/>
              <w:ind w:firstLine="38"/>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sz w:val="24"/>
                <w:szCs w:val="24"/>
                <w:lang w:eastAsia="uk-UA"/>
              </w:rPr>
              <w:t>7. Очікувані кількісні результати від реалізації проектів на виконання технічного завдання</w:t>
            </w:r>
          </w:p>
        </w:tc>
        <w:tc>
          <w:tcPr>
            <w:tcW w:w="6550" w:type="dxa"/>
            <w:gridSpan w:val="4"/>
          </w:tcPr>
          <w:p w:rsidR="00113846" w:rsidRPr="00113846" w:rsidRDefault="00113846" w:rsidP="00CA5F09">
            <w:pPr>
              <w:numPr>
                <w:ilvl w:val="0"/>
                <w:numId w:val="49"/>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Звіт про дослідження «Вивчення сучасного стану і потенціалу регіонального ринку органічної продукції та харчових продуктів із якісно новими споживчими і функціональними властивостями за рахунок використання інновацій».</w:t>
            </w:r>
          </w:p>
          <w:p w:rsidR="00113846" w:rsidRPr="00113846" w:rsidRDefault="00113846" w:rsidP="00CA5F09">
            <w:pPr>
              <w:numPr>
                <w:ilvl w:val="0"/>
                <w:numId w:val="49"/>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lastRenderedPageBreak/>
              <w:t>Звіт про дослідження «Маркетингові дослідження щодо визначення потенційних ринків збуту органічної продукції та продуктів харчування, виготовлених із застосуванням технологічних/продуктових інновацій».</w:t>
            </w:r>
          </w:p>
          <w:p w:rsidR="00113846" w:rsidRPr="00113846" w:rsidRDefault="00113846" w:rsidP="00CA5F09">
            <w:pPr>
              <w:numPr>
                <w:ilvl w:val="0"/>
                <w:numId w:val="49"/>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 xml:space="preserve">Кількість наданих консультацій щодо сертифікації процесу виробництва органічної сільгосппродукції та органічних продуктів за міжнародними стандартами та стандартами ЄС – 108. </w:t>
            </w:r>
          </w:p>
          <w:p w:rsidR="00113846" w:rsidRPr="00113846" w:rsidRDefault="00113846" w:rsidP="00CA5F09">
            <w:pPr>
              <w:numPr>
                <w:ilvl w:val="0"/>
                <w:numId w:val="49"/>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Кількість наданих консультацій щодо дотримання вимог державних стандартів  якості та стандартів  потенційних країн-імпортерів - 170.</w:t>
            </w:r>
          </w:p>
          <w:p w:rsidR="00113846" w:rsidRPr="00113846" w:rsidRDefault="00113846" w:rsidP="00CA5F09">
            <w:pPr>
              <w:numPr>
                <w:ilvl w:val="0"/>
                <w:numId w:val="49"/>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Кількість проведених заходів щодо обміну досвідом  у сфері виробництва інноваційних продуктів харчування, у тому числі з органічної сільськогосподарської сировини - 6.</w:t>
            </w:r>
          </w:p>
          <w:p w:rsidR="00113846" w:rsidRPr="00113846" w:rsidRDefault="00113846" w:rsidP="00CA5F09">
            <w:pPr>
              <w:numPr>
                <w:ilvl w:val="0"/>
                <w:numId w:val="49"/>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Кількість розроблених рекламно-інформаційних матеріалів – 10</w:t>
            </w:r>
            <w:r w:rsidRPr="00113846">
              <w:rPr>
                <w:rFonts w:ascii="Times New Roman" w:eastAsia="Times New Roman" w:hAnsi="Times New Roman" w:cs="Times New Roman"/>
                <w:color w:val="000000"/>
                <w:sz w:val="24"/>
                <w:szCs w:val="24"/>
                <w:lang w:val="ru-RU" w:eastAsia="uk-UA"/>
              </w:rPr>
              <w:t xml:space="preserve">,0 тис. </w:t>
            </w:r>
            <w:r w:rsidRPr="00113846">
              <w:rPr>
                <w:rFonts w:ascii="Times New Roman" w:eastAsia="Times New Roman" w:hAnsi="Times New Roman" w:cs="Times New Roman"/>
                <w:color w:val="000000"/>
                <w:sz w:val="24"/>
                <w:szCs w:val="24"/>
                <w:lang w:eastAsia="uk-UA"/>
              </w:rPr>
              <w:t>од.</w:t>
            </w:r>
          </w:p>
          <w:p w:rsidR="00113846" w:rsidRPr="00113846" w:rsidRDefault="00113846" w:rsidP="00CA5F09">
            <w:pPr>
              <w:numPr>
                <w:ilvl w:val="0"/>
                <w:numId w:val="49"/>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Кількість заходів щодо презентації досягнень органічного виробництва продукції та інновацій у харчовій промисловості, в яких взяли участь регіональні виробники - 12.</w:t>
            </w:r>
          </w:p>
          <w:p w:rsidR="00113846" w:rsidRPr="00113846" w:rsidRDefault="00113846" w:rsidP="00CA5F09">
            <w:pPr>
              <w:numPr>
                <w:ilvl w:val="0"/>
                <w:numId w:val="49"/>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 xml:space="preserve">Кількість проведених прес-турів для вітчизняних та закордонних представників ЗМІ – 9. </w:t>
            </w:r>
          </w:p>
          <w:p w:rsidR="00113846" w:rsidRPr="00113846" w:rsidRDefault="00113846" w:rsidP="00CA5F09">
            <w:pPr>
              <w:numPr>
                <w:ilvl w:val="0"/>
                <w:numId w:val="49"/>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Кількість друкованих  та електронних ЗМІ, в яких розміщено інформацію щодо досягнень виробників органічної та інноваційної харчової  продукції (продуктів) -12.</w:t>
            </w:r>
          </w:p>
        </w:tc>
      </w:tr>
      <w:tr w:rsidR="00113846" w:rsidRPr="00774B6D" w:rsidTr="00BC4B1A">
        <w:tc>
          <w:tcPr>
            <w:tcW w:w="3828" w:type="dxa"/>
          </w:tcPr>
          <w:p w:rsidR="00113846" w:rsidRPr="00113846" w:rsidRDefault="00113846" w:rsidP="00113846">
            <w:pPr>
              <w:shd w:val="clear" w:color="auto" w:fill="FFFFFF"/>
              <w:ind w:firstLine="38"/>
              <w:textAlignment w:val="baseline"/>
              <w:rPr>
                <w:rFonts w:ascii="Times New Roman" w:eastAsia="Times New Roman" w:hAnsi="Times New Roman" w:cs="Times New Roman"/>
                <w:sz w:val="24"/>
                <w:szCs w:val="24"/>
                <w:lang w:eastAsia="uk-UA"/>
              </w:rPr>
            </w:pPr>
            <w:r w:rsidRPr="00113846">
              <w:rPr>
                <w:rFonts w:ascii="Times New Roman" w:eastAsia="Times New Roman" w:hAnsi="Times New Roman" w:cs="Times New Roman"/>
                <w:sz w:val="24"/>
                <w:szCs w:val="24"/>
                <w:lang w:eastAsia="uk-UA"/>
              </w:rPr>
              <w:lastRenderedPageBreak/>
              <w:t>8. Очікувані якісні результати від реалізації проектів на виконання технічного завдання</w:t>
            </w:r>
          </w:p>
        </w:tc>
        <w:tc>
          <w:tcPr>
            <w:tcW w:w="6550" w:type="dxa"/>
            <w:gridSpan w:val="4"/>
          </w:tcPr>
          <w:p w:rsidR="00113846" w:rsidRPr="00113846" w:rsidRDefault="00113846" w:rsidP="00CA5F09">
            <w:pPr>
              <w:numPr>
                <w:ilvl w:val="0"/>
                <w:numId w:val="50"/>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Місцеві виробники володіють інформацією щодо вимог міжнародних стандартів до виробництва органічної продукції, продуктів харчування та особливостей їх експорту на   перспективні закордонні ринки збуту.</w:t>
            </w:r>
          </w:p>
          <w:p w:rsidR="00113846" w:rsidRPr="00113846" w:rsidRDefault="00113846" w:rsidP="00CA5F09">
            <w:pPr>
              <w:numPr>
                <w:ilvl w:val="0"/>
                <w:numId w:val="50"/>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 xml:space="preserve">Нарощування обсягів виробництва органічної продукції та продуктів харчування, виготовлених із застосуванням технологічних/продуктових інновацій. </w:t>
            </w:r>
          </w:p>
          <w:p w:rsidR="00113846" w:rsidRPr="00113846" w:rsidRDefault="00113846" w:rsidP="00CA5F09">
            <w:pPr>
              <w:numPr>
                <w:ilvl w:val="0"/>
                <w:numId w:val="50"/>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Зміна структури експорту регіону в частині збільшення частки експорту органічної продукції та харчових продуктів.</w:t>
            </w:r>
          </w:p>
          <w:p w:rsidR="00113846" w:rsidRPr="00113846" w:rsidRDefault="00113846" w:rsidP="00CA5F09">
            <w:pPr>
              <w:numPr>
                <w:ilvl w:val="0"/>
                <w:numId w:val="50"/>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 xml:space="preserve">Потенційні імпортери та інвестори поінформовані щодо можливостей регіональних виробників органічної продукції та інноваційних харчових продуктів. </w:t>
            </w:r>
          </w:p>
          <w:p w:rsidR="00113846" w:rsidRPr="00113846" w:rsidRDefault="00113846" w:rsidP="00CA5F09">
            <w:pPr>
              <w:numPr>
                <w:ilvl w:val="0"/>
                <w:numId w:val="50"/>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 xml:space="preserve">Збільшення валютних надходжень до бюджетів усіх рівнів. </w:t>
            </w:r>
          </w:p>
        </w:tc>
      </w:tr>
      <w:tr w:rsidR="00113846" w:rsidRPr="00774B6D" w:rsidTr="00BC4B1A">
        <w:tc>
          <w:tcPr>
            <w:tcW w:w="3828" w:type="dxa"/>
          </w:tcPr>
          <w:p w:rsidR="00113846" w:rsidRPr="00113846" w:rsidRDefault="00113846" w:rsidP="00113846">
            <w:pPr>
              <w:shd w:val="clear" w:color="auto" w:fill="FFFFFF"/>
              <w:ind w:firstLine="38"/>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sz w:val="24"/>
                <w:szCs w:val="24"/>
                <w:lang w:eastAsia="uk-UA"/>
              </w:rPr>
              <w:t>9. Основні заходи технічного завдання</w:t>
            </w:r>
          </w:p>
        </w:tc>
        <w:tc>
          <w:tcPr>
            <w:tcW w:w="6550" w:type="dxa"/>
            <w:gridSpan w:val="4"/>
          </w:tcPr>
          <w:p w:rsidR="00113846" w:rsidRPr="00113846" w:rsidRDefault="00113846" w:rsidP="00CA5F09">
            <w:pPr>
              <w:numPr>
                <w:ilvl w:val="0"/>
                <w:numId w:val="51"/>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Вивчення сучасного стану і потенціалу регіонального ринку органічної продукції та харчових продуктів із якісно новими споживчими і функціональними властивостями за рахунок використання інновацій  (дослідження).</w:t>
            </w:r>
          </w:p>
          <w:p w:rsidR="00113846" w:rsidRPr="00113846" w:rsidRDefault="00113846" w:rsidP="00CA5F09">
            <w:pPr>
              <w:numPr>
                <w:ilvl w:val="0"/>
                <w:numId w:val="51"/>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Маркетингові дослідження щодо визначення потенційних ринків збуту органічної продукції та продуктів харчування, виготовлених із застосуванням технологічних/продуктових інновацій (дослідження).</w:t>
            </w:r>
          </w:p>
          <w:p w:rsidR="00113846" w:rsidRPr="00113846" w:rsidRDefault="00113846" w:rsidP="00CA5F09">
            <w:pPr>
              <w:numPr>
                <w:ilvl w:val="0"/>
                <w:numId w:val="51"/>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Проведення семінарів, тренінгів, «круглих столів» щодо вимог чинного законодавства України до здійснення експортної діяльності; сертифікації процесу виробництва органічної сільгосппродукції та безпосередньо самої продукції за міжнародними стандартами і стандартами ЄС.</w:t>
            </w:r>
          </w:p>
          <w:p w:rsidR="00113846" w:rsidRPr="00113846" w:rsidRDefault="00113846" w:rsidP="00CA5F09">
            <w:pPr>
              <w:numPr>
                <w:ilvl w:val="0"/>
                <w:numId w:val="51"/>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lastRenderedPageBreak/>
              <w:t>Надання консультативно-методичної допомоги щодо дотримання вимог державних стандартів  якості, а також  стандартів та вимог сертифікації потенційних країн-імпортерів для різних видів харчових продуктів.</w:t>
            </w:r>
          </w:p>
          <w:p w:rsidR="00113846" w:rsidRPr="00113846" w:rsidRDefault="00113846" w:rsidP="00CA5F09">
            <w:pPr>
              <w:numPr>
                <w:ilvl w:val="0"/>
                <w:numId w:val="51"/>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 xml:space="preserve">Розробка методичних рекомендацій щодо сертифікації органічної продукції  та харчових продуктів у відповідності з вимогами міжнародних та європейських стандартів. </w:t>
            </w:r>
          </w:p>
          <w:p w:rsidR="00113846" w:rsidRPr="00113846" w:rsidRDefault="00113846" w:rsidP="00CA5F09">
            <w:pPr>
              <w:numPr>
                <w:ilvl w:val="0"/>
                <w:numId w:val="51"/>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 xml:space="preserve">Організація та проведення  для регіональних виробників заходів щодо обміну досвідом у сфері виробництва інноваційних продуктів харчування та органічної сільськогосподарської продукції.  </w:t>
            </w:r>
          </w:p>
          <w:p w:rsidR="00113846" w:rsidRPr="00113846" w:rsidRDefault="00113846" w:rsidP="00CA5F09">
            <w:pPr>
              <w:numPr>
                <w:ilvl w:val="0"/>
                <w:numId w:val="51"/>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Розробка рекламно-інформаційних матеріалів (листівки, брошури, відеоролики/фільми тощо), спрямованих  на популяризацію продуктів харчування, виготовлених із застосуванням технологічних і продуктових інновацій, а також органічних продуктів.</w:t>
            </w:r>
          </w:p>
          <w:p w:rsidR="00113846" w:rsidRPr="00113846" w:rsidRDefault="00113846" w:rsidP="00CA5F09">
            <w:pPr>
              <w:numPr>
                <w:ilvl w:val="0"/>
                <w:numId w:val="51"/>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 xml:space="preserve">Участь регіональних виробників у провідних вітчизняних та міжнародних заходах у сфері презентації досягнень органічного виробництва продукції та інновацій у харчовій промисловості. </w:t>
            </w:r>
          </w:p>
          <w:p w:rsidR="00113846" w:rsidRPr="00113846" w:rsidRDefault="00113846" w:rsidP="00CA5F09">
            <w:pPr>
              <w:numPr>
                <w:ilvl w:val="0"/>
                <w:numId w:val="51"/>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Організація та проведення прес-турів для вітчизняних та закордонних представників ЗМІ з відвідуванням виробництв, де впроваджуються різні види інновацій (технологічні, продуктові), а також виробників   органічної продукції в Одеській області.</w:t>
            </w:r>
          </w:p>
          <w:p w:rsidR="00113846" w:rsidRPr="00113846" w:rsidRDefault="00113846" w:rsidP="00CA5F09">
            <w:pPr>
              <w:numPr>
                <w:ilvl w:val="0"/>
                <w:numId w:val="51"/>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 xml:space="preserve">Участь місцевих  виробників органічної продукції та харчових продуктів, які впроваджують у виробництво інноваційні технології, у торгових місіях з метою розширення ринків збуту. </w:t>
            </w:r>
          </w:p>
          <w:p w:rsidR="00113846" w:rsidRPr="00113846" w:rsidRDefault="00113846" w:rsidP="00CA5F09">
            <w:pPr>
              <w:numPr>
                <w:ilvl w:val="0"/>
                <w:numId w:val="51"/>
              </w:numPr>
              <w:shd w:val="clear" w:color="auto" w:fill="FFFFFF"/>
              <w:ind w:left="324"/>
              <w:contextualSpacing/>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 xml:space="preserve">Розміщення інформації щодо досягнень виробників органічної продукції, технологічних і продуктових інновацій переробних і харчових підприємств області в друкованих та електронних вітчизняних і закордонних ЗМІ. </w:t>
            </w:r>
          </w:p>
        </w:tc>
      </w:tr>
      <w:tr w:rsidR="00113846" w:rsidRPr="00113846" w:rsidTr="00AC6993">
        <w:tc>
          <w:tcPr>
            <w:tcW w:w="3828" w:type="dxa"/>
          </w:tcPr>
          <w:p w:rsidR="00113846" w:rsidRPr="00113846" w:rsidRDefault="00113846" w:rsidP="00CA5F09">
            <w:pPr>
              <w:shd w:val="clear" w:color="auto" w:fill="FFFFFF"/>
              <w:ind w:firstLine="38"/>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sz w:val="24"/>
                <w:szCs w:val="24"/>
                <w:lang w:eastAsia="uk-UA"/>
              </w:rPr>
              <w:lastRenderedPageBreak/>
              <w:t>10. Обсяг фінансування технічного завдання, тис. грн на 2021-2023 роки</w:t>
            </w:r>
          </w:p>
        </w:tc>
        <w:tc>
          <w:tcPr>
            <w:tcW w:w="1417" w:type="dxa"/>
          </w:tcPr>
          <w:p w:rsidR="00113846" w:rsidRPr="00113846" w:rsidRDefault="00113846" w:rsidP="00113846">
            <w:pPr>
              <w:shd w:val="clear" w:color="auto" w:fill="FFFFFF"/>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2021</w:t>
            </w:r>
          </w:p>
        </w:tc>
        <w:tc>
          <w:tcPr>
            <w:tcW w:w="1559" w:type="dxa"/>
          </w:tcPr>
          <w:p w:rsidR="00113846" w:rsidRPr="00113846" w:rsidRDefault="00113846" w:rsidP="00113846">
            <w:pPr>
              <w:jc w:val="center"/>
              <w:rPr>
                <w:sz w:val="24"/>
                <w:szCs w:val="24"/>
              </w:rPr>
            </w:pPr>
            <w:r w:rsidRPr="00113846">
              <w:rPr>
                <w:rFonts w:ascii="Times New Roman" w:eastAsia="Times New Roman" w:hAnsi="Times New Roman" w:cs="Times New Roman"/>
                <w:color w:val="000000"/>
                <w:sz w:val="24"/>
                <w:szCs w:val="24"/>
                <w:lang w:eastAsia="uk-UA"/>
              </w:rPr>
              <w:t>2022</w:t>
            </w:r>
          </w:p>
        </w:tc>
        <w:tc>
          <w:tcPr>
            <w:tcW w:w="1701" w:type="dxa"/>
          </w:tcPr>
          <w:p w:rsidR="00113846" w:rsidRPr="00113846" w:rsidRDefault="00113846" w:rsidP="00113846">
            <w:pPr>
              <w:jc w:val="center"/>
              <w:rPr>
                <w:sz w:val="24"/>
                <w:szCs w:val="24"/>
              </w:rPr>
            </w:pPr>
            <w:r w:rsidRPr="00113846">
              <w:rPr>
                <w:rFonts w:ascii="Times New Roman" w:eastAsia="Times New Roman" w:hAnsi="Times New Roman" w:cs="Times New Roman"/>
                <w:color w:val="000000"/>
                <w:sz w:val="24"/>
                <w:szCs w:val="24"/>
                <w:lang w:eastAsia="uk-UA"/>
              </w:rPr>
              <w:t>2023</w:t>
            </w:r>
          </w:p>
        </w:tc>
        <w:tc>
          <w:tcPr>
            <w:tcW w:w="1873" w:type="dxa"/>
          </w:tcPr>
          <w:p w:rsidR="00113846" w:rsidRPr="00113846" w:rsidRDefault="00113846" w:rsidP="00113846">
            <w:pPr>
              <w:shd w:val="clear" w:color="auto" w:fill="FFFFFF"/>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Усього</w:t>
            </w:r>
          </w:p>
        </w:tc>
      </w:tr>
      <w:tr w:rsidR="00113846" w:rsidRPr="00113846" w:rsidTr="00AC6993">
        <w:tc>
          <w:tcPr>
            <w:tcW w:w="3828" w:type="dxa"/>
          </w:tcPr>
          <w:p w:rsidR="00113846" w:rsidRPr="00113846" w:rsidRDefault="00113846" w:rsidP="00CA5F09">
            <w:pPr>
              <w:numPr>
                <w:ilvl w:val="0"/>
                <w:numId w:val="18"/>
              </w:numPr>
              <w:shd w:val="clear" w:color="auto" w:fill="FFFFFF"/>
              <w:ind w:left="678"/>
              <w:contextualSpacing/>
              <w:jc w:val="both"/>
              <w:textAlignment w:val="baseline"/>
              <w:rPr>
                <w:rFonts w:ascii="Times New Roman" w:eastAsia="Times New Roman" w:hAnsi="Times New Roman" w:cs="Times New Roman"/>
                <w:sz w:val="24"/>
                <w:szCs w:val="24"/>
                <w:lang w:eastAsia="uk-UA"/>
              </w:rPr>
            </w:pPr>
            <w:r w:rsidRPr="00113846">
              <w:rPr>
                <w:rFonts w:ascii="Times New Roman" w:eastAsia="Times New Roman" w:hAnsi="Times New Roman" w:cs="Times New Roman"/>
                <w:sz w:val="24"/>
                <w:szCs w:val="24"/>
                <w:lang w:eastAsia="uk-UA"/>
              </w:rPr>
              <w:t>державний бюджет:</w:t>
            </w:r>
          </w:p>
        </w:tc>
        <w:tc>
          <w:tcPr>
            <w:tcW w:w="1417"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6000,0</w:t>
            </w:r>
          </w:p>
        </w:tc>
        <w:tc>
          <w:tcPr>
            <w:tcW w:w="1559"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6000,0</w:t>
            </w:r>
          </w:p>
        </w:tc>
        <w:tc>
          <w:tcPr>
            <w:tcW w:w="1701"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6000,0</w:t>
            </w:r>
          </w:p>
        </w:tc>
        <w:tc>
          <w:tcPr>
            <w:tcW w:w="1873"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18 000,0</w:t>
            </w:r>
          </w:p>
        </w:tc>
      </w:tr>
      <w:tr w:rsidR="00113846" w:rsidRPr="00113846" w:rsidTr="00AC6993">
        <w:tc>
          <w:tcPr>
            <w:tcW w:w="3828" w:type="dxa"/>
          </w:tcPr>
          <w:p w:rsidR="00113846" w:rsidRPr="00113846" w:rsidRDefault="00113846" w:rsidP="00CA5F09">
            <w:pPr>
              <w:shd w:val="clear" w:color="auto" w:fill="FFFFFF"/>
              <w:ind w:firstLine="38"/>
              <w:jc w:val="both"/>
              <w:textAlignment w:val="baseline"/>
              <w:rPr>
                <w:rFonts w:ascii="Times New Roman" w:eastAsia="Times New Roman" w:hAnsi="Times New Roman" w:cs="Times New Roman"/>
                <w:sz w:val="24"/>
                <w:szCs w:val="24"/>
                <w:lang w:eastAsia="uk-UA"/>
              </w:rPr>
            </w:pPr>
            <w:r w:rsidRPr="00113846">
              <w:rPr>
                <w:rFonts w:ascii="Times New Roman" w:eastAsia="Times New Roman" w:hAnsi="Times New Roman" w:cs="Times New Roman"/>
                <w:sz w:val="24"/>
                <w:szCs w:val="24"/>
                <w:lang w:eastAsia="uk-UA"/>
              </w:rPr>
              <w:t xml:space="preserve">         державний фонд регіонального розвитку</w:t>
            </w:r>
          </w:p>
        </w:tc>
        <w:tc>
          <w:tcPr>
            <w:tcW w:w="1417"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559"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701"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873"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r>
      <w:tr w:rsidR="00113846" w:rsidRPr="00113846" w:rsidTr="00AC6993">
        <w:tc>
          <w:tcPr>
            <w:tcW w:w="3828" w:type="dxa"/>
          </w:tcPr>
          <w:p w:rsidR="00113846" w:rsidRPr="00113846" w:rsidRDefault="00113846" w:rsidP="00113846">
            <w:pPr>
              <w:shd w:val="clear" w:color="auto" w:fill="FFFFFF"/>
              <w:ind w:firstLine="38"/>
              <w:textAlignment w:val="baseline"/>
              <w:rPr>
                <w:rFonts w:ascii="Times New Roman" w:eastAsia="Times New Roman" w:hAnsi="Times New Roman" w:cs="Times New Roman"/>
                <w:sz w:val="24"/>
                <w:szCs w:val="24"/>
                <w:lang w:eastAsia="uk-UA"/>
              </w:rPr>
            </w:pPr>
            <w:r w:rsidRPr="00113846">
              <w:rPr>
                <w:rFonts w:ascii="Times New Roman" w:eastAsia="Times New Roman" w:hAnsi="Times New Roman" w:cs="Times New Roman"/>
                <w:sz w:val="24"/>
                <w:szCs w:val="24"/>
                <w:lang w:eastAsia="uk-UA"/>
              </w:rPr>
              <w:t xml:space="preserve">         інші джерела (зазначити) </w:t>
            </w:r>
          </w:p>
        </w:tc>
        <w:tc>
          <w:tcPr>
            <w:tcW w:w="1417"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559"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701"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873"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r>
      <w:tr w:rsidR="00113846" w:rsidRPr="00113846" w:rsidTr="00AC6993">
        <w:tc>
          <w:tcPr>
            <w:tcW w:w="3828" w:type="dxa"/>
          </w:tcPr>
          <w:p w:rsidR="00113846" w:rsidRPr="00113846" w:rsidRDefault="00113846" w:rsidP="00855524">
            <w:pPr>
              <w:numPr>
                <w:ilvl w:val="0"/>
                <w:numId w:val="18"/>
              </w:numPr>
              <w:shd w:val="clear" w:color="auto" w:fill="FFFFFF"/>
              <w:ind w:left="678"/>
              <w:contextualSpacing/>
              <w:textAlignment w:val="baseline"/>
              <w:rPr>
                <w:rFonts w:ascii="Times New Roman" w:eastAsia="Times New Roman" w:hAnsi="Times New Roman" w:cs="Times New Roman"/>
                <w:sz w:val="24"/>
                <w:szCs w:val="24"/>
                <w:lang w:eastAsia="uk-UA"/>
              </w:rPr>
            </w:pPr>
            <w:r w:rsidRPr="00113846">
              <w:rPr>
                <w:rFonts w:ascii="Times New Roman" w:eastAsia="Times New Roman" w:hAnsi="Times New Roman" w:cs="Times New Roman"/>
                <w:sz w:val="24"/>
                <w:szCs w:val="24"/>
                <w:lang w:eastAsia="uk-UA"/>
              </w:rPr>
              <w:t>місцевий бюдже</w:t>
            </w:r>
            <w:r w:rsidRPr="00113846">
              <w:rPr>
                <w:rFonts w:ascii="Times New Roman" w:eastAsia="Times New Roman" w:hAnsi="Times New Roman" w:cs="Times New Roman"/>
                <w:sz w:val="24"/>
                <w:szCs w:val="24"/>
                <w:lang w:val="ru-RU" w:eastAsia="uk-UA"/>
              </w:rPr>
              <w:t>т (всього), в т.ч.:</w:t>
            </w:r>
          </w:p>
        </w:tc>
        <w:tc>
          <w:tcPr>
            <w:tcW w:w="1417"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559"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701"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873"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r>
      <w:tr w:rsidR="00113846" w:rsidRPr="00113846" w:rsidTr="00AC6993">
        <w:trPr>
          <w:trHeight w:val="272"/>
        </w:trPr>
        <w:tc>
          <w:tcPr>
            <w:tcW w:w="3828" w:type="dxa"/>
          </w:tcPr>
          <w:p w:rsidR="00113846" w:rsidRPr="00113846" w:rsidRDefault="00113846" w:rsidP="00113846">
            <w:pPr>
              <w:shd w:val="clear" w:color="auto" w:fill="FFFFFF"/>
              <w:ind w:left="678"/>
              <w:contextualSpacing/>
              <w:textAlignment w:val="baseline"/>
              <w:rPr>
                <w:rFonts w:ascii="Times New Roman" w:eastAsia="Times New Roman" w:hAnsi="Times New Roman" w:cs="Times New Roman"/>
                <w:i/>
                <w:sz w:val="24"/>
                <w:szCs w:val="24"/>
                <w:lang w:eastAsia="uk-UA"/>
              </w:rPr>
            </w:pPr>
            <w:r w:rsidRPr="00113846">
              <w:rPr>
                <w:rFonts w:ascii="Times New Roman" w:eastAsia="Times New Roman" w:hAnsi="Times New Roman" w:cs="Times New Roman"/>
                <w:i/>
                <w:sz w:val="24"/>
                <w:szCs w:val="24"/>
                <w:lang w:eastAsia="uk-UA"/>
              </w:rPr>
              <w:t>обласний бюджет</w:t>
            </w:r>
          </w:p>
        </w:tc>
        <w:tc>
          <w:tcPr>
            <w:tcW w:w="1417"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600,0</w:t>
            </w:r>
          </w:p>
        </w:tc>
        <w:tc>
          <w:tcPr>
            <w:tcW w:w="1559"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600,0</w:t>
            </w:r>
          </w:p>
        </w:tc>
        <w:tc>
          <w:tcPr>
            <w:tcW w:w="1701"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600,0</w:t>
            </w:r>
          </w:p>
        </w:tc>
        <w:tc>
          <w:tcPr>
            <w:tcW w:w="1873"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1800,0</w:t>
            </w:r>
          </w:p>
        </w:tc>
      </w:tr>
      <w:tr w:rsidR="00113846" w:rsidRPr="00113846" w:rsidTr="00AC6993">
        <w:tc>
          <w:tcPr>
            <w:tcW w:w="3828" w:type="dxa"/>
          </w:tcPr>
          <w:p w:rsidR="00113846" w:rsidRPr="00113846" w:rsidRDefault="00113846" w:rsidP="00113846">
            <w:pPr>
              <w:shd w:val="clear" w:color="auto" w:fill="FFFFFF"/>
              <w:ind w:left="678"/>
              <w:contextualSpacing/>
              <w:textAlignment w:val="baseline"/>
              <w:rPr>
                <w:rFonts w:ascii="Times New Roman" w:eastAsia="Times New Roman" w:hAnsi="Times New Roman" w:cs="Times New Roman"/>
                <w:i/>
                <w:sz w:val="24"/>
                <w:szCs w:val="24"/>
                <w:lang w:eastAsia="uk-UA"/>
              </w:rPr>
            </w:pPr>
            <w:r w:rsidRPr="00113846">
              <w:rPr>
                <w:rFonts w:ascii="Times New Roman" w:eastAsia="Times New Roman" w:hAnsi="Times New Roman" w:cs="Times New Roman"/>
                <w:i/>
                <w:sz w:val="24"/>
                <w:szCs w:val="24"/>
                <w:lang w:eastAsia="uk-UA"/>
              </w:rPr>
              <w:t>районний бюджет</w:t>
            </w:r>
          </w:p>
        </w:tc>
        <w:tc>
          <w:tcPr>
            <w:tcW w:w="1417"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559"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701"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873"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r>
      <w:tr w:rsidR="00113846" w:rsidRPr="00113846" w:rsidTr="00AC6993">
        <w:tc>
          <w:tcPr>
            <w:tcW w:w="3828" w:type="dxa"/>
          </w:tcPr>
          <w:p w:rsidR="00113846" w:rsidRPr="00113846" w:rsidRDefault="00113846" w:rsidP="00113846">
            <w:pPr>
              <w:shd w:val="clear" w:color="auto" w:fill="FFFFFF"/>
              <w:ind w:left="678"/>
              <w:contextualSpacing/>
              <w:textAlignment w:val="baseline"/>
              <w:rPr>
                <w:rFonts w:ascii="Times New Roman" w:eastAsia="Times New Roman" w:hAnsi="Times New Roman" w:cs="Times New Roman"/>
                <w:i/>
                <w:sz w:val="24"/>
                <w:szCs w:val="24"/>
                <w:lang w:eastAsia="uk-UA"/>
              </w:rPr>
            </w:pPr>
            <w:r w:rsidRPr="00113846">
              <w:rPr>
                <w:rFonts w:ascii="Times New Roman" w:eastAsia="Times New Roman" w:hAnsi="Times New Roman" w:cs="Times New Roman"/>
                <w:i/>
                <w:sz w:val="24"/>
                <w:szCs w:val="24"/>
                <w:lang w:eastAsia="uk-UA"/>
              </w:rPr>
              <w:t>міський бюджет</w:t>
            </w:r>
          </w:p>
        </w:tc>
        <w:tc>
          <w:tcPr>
            <w:tcW w:w="1417"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559"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701"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873"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r>
      <w:tr w:rsidR="00113846" w:rsidRPr="00113846" w:rsidTr="00AC6993">
        <w:tc>
          <w:tcPr>
            <w:tcW w:w="3828" w:type="dxa"/>
          </w:tcPr>
          <w:p w:rsidR="00113846" w:rsidRPr="00113846" w:rsidRDefault="00113846" w:rsidP="00113846">
            <w:pPr>
              <w:shd w:val="clear" w:color="auto" w:fill="FFFFFF"/>
              <w:textAlignment w:val="baseline"/>
              <w:rPr>
                <w:rFonts w:ascii="Times New Roman" w:eastAsia="Times New Roman" w:hAnsi="Times New Roman" w:cs="Times New Roman"/>
                <w:sz w:val="24"/>
                <w:szCs w:val="24"/>
                <w:lang w:eastAsia="uk-UA"/>
              </w:rPr>
            </w:pPr>
            <w:r w:rsidRPr="00113846">
              <w:rPr>
                <w:rFonts w:ascii="Times New Roman" w:eastAsia="Times New Roman" w:hAnsi="Times New Roman" w:cs="Times New Roman"/>
                <w:sz w:val="24"/>
                <w:szCs w:val="24"/>
                <w:lang w:eastAsia="uk-UA"/>
              </w:rPr>
              <w:t>-інші джерела (зазначити)</w:t>
            </w:r>
          </w:p>
        </w:tc>
        <w:tc>
          <w:tcPr>
            <w:tcW w:w="1417"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559"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701"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c>
          <w:tcPr>
            <w:tcW w:w="1873"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w:t>
            </w:r>
          </w:p>
        </w:tc>
      </w:tr>
      <w:tr w:rsidR="00113846" w:rsidRPr="00113846" w:rsidTr="00AC6993">
        <w:tc>
          <w:tcPr>
            <w:tcW w:w="3828" w:type="dxa"/>
          </w:tcPr>
          <w:p w:rsidR="00113846" w:rsidRPr="00113846" w:rsidRDefault="00113846" w:rsidP="00113846">
            <w:pPr>
              <w:shd w:val="clear" w:color="auto" w:fill="FFFFFF"/>
              <w:textAlignment w:val="baseline"/>
              <w:rPr>
                <w:rFonts w:ascii="Times New Roman" w:eastAsia="Times New Roman" w:hAnsi="Times New Roman" w:cs="Times New Roman"/>
                <w:b/>
                <w:sz w:val="24"/>
                <w:szCs w:val="24"/>
                <w:lang w:eastAsia="uk-UA"/>
              </w:rPr>
            </w:pPr>
            <w:r w:rsidRPr="00113846">
              <w:rPr>
                <w:rFonts w:ascii="Times New Roman" w:eastAsia="Times New Roman" w:hAnsi="Times New Roman" w:cs="Times New Roman"/>
                <w:b/>
                <w:sz w:val="24"/>
                <w:szCs w:val="24"/>
                <w:lang w:eastAsia="uk-UA"/>
              </w:rPr>
              <w:t>РАЗОМ</w:t>
            </w:r>
          </w:p>
        </w:tc>
        <w:tc>
          <w:tcPr>
            <w:tcW w:w="1417"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b/>
                <w:color w:val="000000"/>
                <w:sz w:val="24"/>
                <w:szCs w:val="24"/>
                <w:lang w:eastAsia="uk-UA"/>
              </w:rPr>
            </w:pPr>
            <w:r w:rsidRPr="00113846">
              <w:rPr>
                <w:rFonts w:ascii="Times New Roman" w:eastAsia="Times New Roman" w:hAnsi="Times New Roman" w:cs="Times New Roman"/>
                <w:b/>
                <w:color w:val="000000"/>
                <w:sz w:val="24"/>
                <w:szCs w:val="24"/>
                <w:lang w:eastAsia="uk-UA"/>
              </w:rPr>
              <w:t>6 600,0</w:t>
            </w:r>
          </w:p>
        </w:tc>
        <w:tc>
          <w:tcPr>
            <w:tcW w:w="1559"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b/>
                <w:color w:val="000000"/>
                <w:sz w:val="24"/>
                <w:szCs w:val="24"/>
                <w:lang w:eastAsia="uk-UA"/>
              </w:rPr>
            </w:pPr>
            <w:r w:rsidRPr="00113846">
              <w:rPr>
                <w:rFonts w:ascii="Times New Roman" w:eastAsia="Times New Roman" w:hAnsi="Times New Roman" w:cs="Times New Roman"/>
                <w:b/>
                <w:color w:val="000000"/>
                <w:sz w:val="24"/>
                <w:szCs w:val="24"/>
                <w:lang w:eastAsia="uk-UA"/>
              </w:rPr>
              <w:t>6 600,0</w:t>
            </w:r>
          </w:p>
        </w:tc>
        <w:tc>
          <w:tcPr>
            <w:tcW w:w="1701"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b/>
                <w:color w:val="000000"/>
                <w:sz w:val="24"/>
                <w:szCs w:val="24"/>
                <w:lang w:eastAsia="uk-UA"/>
              </w:rPr>
            </w:pPr>
            <w:r w:rsidRPr="00113846">
              <w:rPr>
                <w:rFonts w:ascii="Times New Roman" w:eastAsia="Times New Roman" w:hAnsi="Times New Roman" w:cs="Times New Roman"/>
                <w:b/>
                <w:color w:val="000000"/>
                <w:sz w:val="24"/>
                <w:szCs w:val="24"/>
                <w:lang w:eastAsia="uk-UA"/>
              </w:rPr>
              <w:t>6 600,0</w:t>
            </w:r>
          </w:p>
        </w:tc>
        <w:tc>
          <w:tcPr>
            <w:tcW w:w="1873" w:type="dxa"/>
          </w:tcPr>
          <w:p w:rsidR="00113846" w:rsidRPr="00113846" w:rsidRDefault="00113846" w:rsidP="00113846">
            <w:pPr>
              <w:shd w:val="clear" w:color="auto" w:fill="FFFFFF"/>
              <w:ind w:firstLine="40"/>
              <w:jc w:val="center"/>
              <w:textAlignment w:val="baseline"/>
              <w:rPr>
                <w:rFonts w:ascii="Times New Roman" w:eastAsia="Times New Roman" w:hAnsi="Times New Roman" w:cs="Times New Roman"/>
                <w:b/>
                <w:color w:val="000000"/>
                <w:sz w:val="24"/>
                <w:szCs w:val="24"/>
                <w:lang w:eastAsia="uk-UA"/>
              </w:rPr>
            </w:pPr>
            <w:r w:rsidRPr="00113846">
              <w:rPr>
                <w:rFonts w:ascii="Times New Roman" w:eastAsia="Times New Roman" w:hAnsi="Times New Roman" w:cs="Times New Roman"/>
                <w:b/>
                <w:color w:val="000000"/>
                <w:sz w:val="24"/>
                <w:szCs w:val="24"/>
                <w:lang w:eastAsia="uk-UA"/>
              </w:rPr>
              <w:t>19 800,0</w:t>
            </w:r>
          </w:p>
        </w:tc>
      </w:tr>
      <w:tr w:rsidR="00113846" w:rsidRPr="00774B6D" w:rsidTr="00BC4B1A">
        <w:tc>
          <w:tcPr>
            <w:tcW w:w="3828" w:type="dxa"/>
          </w:tcPr>
          <w:p w:rsidR="00113846" w:rsidRPr="00113846" w:rsidRDefault="00113846" w:rsidP="00113846">
            <w:pPr>
              <w:shd w:val="clear" w:color="auto" w:fill="FFFFFF"/>
              <w:ind w:firstLine="38"/>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sz w:val="24"/>
                <w:szCs w:val="24"/>
                <w:lang w:eastAsia="uk-UA"/>
              </w:rPr>
              <w:t>11. Інша інформація щодо технічного завдання (за потреби)</w:t>
            </w:r>
          </w:p>
        </w:tc>
        <w:tc>
          <w:tcPr>
            <w:tcW w:w="6550" w:type="dxa"/>
            <w:gridSpan w:val="4"/>
          </w:tcPr>
          <w:p w:rsidR="00113846" w:rsidRPr="00113846" w:rsidRDefault="00113846" w:rsidP="00113846">
            <w:pPr>
              <w:shd w:val="clear" w:color="auto" w:fill="FFFFFF"/>
              <w:ind w:firstLine="38"/>
              <w:jc w:val="both"/>
              <w:textAlignment w:val="baseline"/>
              <w:rPr>
                <w:rFonts w:ascii="Times New Roman" w:eastAsia="Times New Roman" w:hAnsi="Times New Roman" w:cs="Times New Roman"/>
                <w:color w:val="000000"/>
                <w:sz w:val="24"/>
                <w:szCs w:val="24"/>
                <w:lang w:eastAsia="uk-UA"/>
              </w:rPr>
            </w:pPr>
            <w:r w:rsidRPr="00113846">
              <w:rPr>
                <w:rFonts w:ascii="Times New Roman" w:eastAsia="Times New Roman" w:hAnsi="Times New Roman" w:cs="Times New Roman"/>
                <w:color w:val="000000"/>
                <w:sz w:val="24"/>
                <w:szCs w:val="24"/>
                <w:lang w:eastAsia="uk-UA"/>
              </w:rPr>
              <w:t xml:space="preserve">Реалізація </w:t>
            </w:r>
            <w:r w:rsidRPr="00AC6993">
              <w:rPr>
                <w:rFonts w:ascii="Times New Roman" w:eastAsia="Times New Roman" w:hAnsi="Times New Roman" w:cs="Times New Roman"/>
                <w:color w:val="000000"/>
                <w:sz w:val="24"/>
                <w:szCs w:val="24"/>
                <w:lang w:eastAsia="uk-UA"/>
              </w:rPr>
              <w:t>проектів</w:t>
            </w:r>
            <w:r w:rsidRPr="00113846">
              <w:rPr>
                <w:rFonts w:ascii="Times New Roman" w:eastAsia="Times New Roman" w:hAnsi="Times New Roman" w:cs="Times New Roman"/>
                <w:color w:val="000000"/>
                <w:sz w:val="24"/>
                <w:szCs w:val="24"/>
                <w:lang w:eastAsia="uk-UA"/>
              </w:rPr>
              <w:t xml:space="preserve"> в рамках цього технічного завдання має узгоджуватися з іншими проектами, спрямованими на просування продукції місцевих товаровиробників на закордонні ринки збуту. </w:t>
            </w:r>
          </w:p>
        </w:tc>
      </w:tr>
    </w:tbl>
    <w:p w:rsidR="00814C95" w:rsidRDefault="00814C95" w:rsidP="00AC6993">
      <w:pPr>
        <w:ind w:firstLine="0"/>
        <w:rPr>
          <w:rFonts w:ascii="Times New Roman" w:eastAsia="Times New Roman" w:hAnsi="Times New Roman" w:cs="Times New Roman"/>
          <w:b/>
          <w:sz w:val="28"/>
          <w:szCs w:val="26"/>
          <w:lang w:val="uk-UA"/>
        </w:rPr>
      </w:pPr>
    </w:p>
    <w:p w:rsidR="00814C95" w:rsidRDefault="00814C95">
      <w:pPr>
        <w:rPr>
          <w:rFonts w:ascii="Times New Roman" w:eastAsia="Times New Roman" w:hAnsi="Times New Roman" w:cs="Times New Roman"/>
          <w:b/>
          <w:sz w:val="28"/>
          <w:szCs w:val="26"/>
          <w:lang w:val="uk-UA"/>
        </w:rPr>
      </w:pPr>
      <w:r>
        <w:rPr>
          <w:rFonts w:ascii="Times New Roman" w:eastAsia="Times New Roman" w:hAnsi="Times New Roman" w:cs="Times New Roman"/>
          <w:b/>
          <w:sz w:val="28"/>
          <w:szCs w:val="26"/>
          <w:lang w:val="uk-UA"/>
        </w:rPr>
        <w:lastRenderedPageBreak/>
        <w:br w:type="page"/>
      </w:r>
    </w:p>
    <w:p w:rsidR="00A956A6" w:rsidRPr="00146C24" w:rsidRDefault="00A956A6" w:rsidP="00AC6993">
      <w:pPr>
        <w:ind w:firstLine="0"/>
        <w:rPr>
          <w:rFonts w:ascii="Times New Roman" w:eastAsia="Times New Roman" w:hAnsi="Times New Roman" w:cs="Times New Roman"/>
          <w:b/>
          <w:sz w:val="28"/>
          <w:szCs w:val="26"/>
          <w:lang w:val="uk-UA"/>
        </w:rPr>
      </w:pPr>
    </w:p>
    <w:sectPr w:rsidR="00A956A6" w:rsidRPr="00146C24" w:rsidSect="00030D1A">
      <w:pgSz w:w="11906" w:h="16838" w:code="9"/>
      <w:pgMar w:top="851" w:right="851" w:bottom="567"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1C2" w:rsidRDefault="00A821C2" w:rsidP="00107146">
      <w:pPr>
        <w:spacing w:before="0" w:after="0"/>
      </w:pPr>
      <w:r>
        <w:separator/>
      </w:r>
    </w:p>
  </w:endnote>
  <w:endnote w:type="continuationSeparator" w:id="0">
    <w:p w:rsidR="00A821C2" w:rsidRDefault="00A821C2" w:rsidP="0010714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erif">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11801"/>
      <w:docPartObj>
        <w:docPartGallery w:val="Page Numbers (Bottom of Page)"/>
        <w:docPartUnique/>
      </w:docPartObj>
    </w:sdtPr>
    <w:sdtEndPr/>
    <w:sdtContent>
      <w:p w:rsidR="00A821C2" w:rsidRDefault="00A821C2" w:rsidP="00107146">
        <w:pPr>
          <w:pStyle w:val="ab"/>
          <w:jc w:val="right"/>
        </w:pPr>
        <w:r>
          <w:fldChar w:fldCharType="begin"/>
        </w:r>
        <w:r>
          <w:instrText>PAGE   \* MERGEFORMAT</w:instrText>
        </w:r>
        <w:r>
          <w:fldChar w:fldCharType="separate"/>
        </w:r>
        <w:r w:rsidR="00B23B80" w:rsidRPr="00B23B80">
          <w:rPr>
            <w:noProof/>
            <w:lang w:val="ru-RU"/>
          </w:rPr>
          <w:t>27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1C2" w:rsidRDefault="00A821C2" w:rsidP="00107146">
      <w:pPr>
        <w:spacing w:before="0" w:after="0"/>
      </w:pPr>
      <w:r>
        <w:separator/>
      </w:r>
    </w:p>
  </w:footnote>
  <w:footnote w:type="continuationSeparator" w:id="0">
    <w:p w:rsidR="00A821C2" w:rsidRDefault="00A821C2" w:rsidP="0010714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274" w:rsidRPr="00163274" w:rsidRDefault="00163274" w:rsidP="00163274">
    <w:pPr>
      <w:pStyle w:val="a9"/>
      <w:spacing w:beforeAutospacing="0" w:afterAutospacing="0"/>
      <w:jc w:val="right"/>
      <w:rPr>
        <w:rFonts w:ascii="Times New Roman" w:hAnsi="Times New Roman" w:cs="Times New Roman"/>
        <w:sz w:val="28"/>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2C6969"/>
    <w:multiLevelType w:val="singleLevel"/>
    <w:tmpl w:val="B52C6969"/>
    <w:lvl w:ilvl="0">
      <w:start w:val="1"/>
      <w:numFmt w:val="decimal"/>
      <w:suff w:val="space"/>
      <w:lvlText w:val="%1."/>
      <w:lvlJc w:val="left"/>
    </w:lvl>
  </w:abstractNum>
  <w:abstractNum w:abstractNumId="1" w15:restartNumberingAfterBreak="0">
    <w:nsid w:val="06D53A34"/>
    <w:multiLevelType w:val="hybridMultilevel"/>
    <w:tmpl w:val="30F207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173EAB"/>
    <w:multiLevelType w:val="hybridMultilevel"/>
    <w:tmpl w:val="B4F0DF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154ACA"/>
    <w:multiLevelType w:val="hybridMultilevel"/>
    <w:tmpl w:val="07102F62"/>
    <w:lvl w:ilvl="0" w:tplc="0D10925A">
      <w:start w:val="1"/>
      <w:numFmt w:val="bullet"/>
      <w:lvlText w:val=""/>
      <w:lvlJc w:val="left"/>
      <w:pPr>
        <w:ind w:left="1800" w:hanging="360"/>
      </w:pPr>
      <w:rPr>
        <w:rFonts w:ascii="Wingdings" w:hAnsi="Wingdings" w:hint="default"/>
        <w:color w:val="auto"/>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15:restartNumberingAfterBreak="0">
    <w:nsid w:val="0AA45C68"/>
    <w:multiLevelType w:val="hybridMultilevel"/>
    <w:tmpl w:val="C83E8D1E"/>
    <w:lvl w:ilvl="0" w:tplc="CA8C037A">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974AC5"/>
    <w:multiLevelType w:val="hybridMultilevel"/>
    <w:tmpl w:val="DA300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AA69E0"/>
    <w:multiLevelType w:val="hybridMultilevel"/>
    <w:tmpl w:val="07A82CAA"/>
    <w:lvl w:ilvl="0" w:tplc="04160204">
      <w:start w:val="1"/>
      <w:numFmt w:val="bullet"/>
      <w:lvlText w:val="×"/>
      <w:lvlJc w:val="left"/>
      <w:pPr>
        <w:ind w:left="720" w:hanging="360"/>
      </w:pPr>
      <w:rPr>
        <w:rFonts w:ascii="Calibri" w:hAnsi="Calibri" w:hint="default"/>
        <w:b/>
        <w:bCs/>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0B6B91"/>
    <w:multiLevelType w:val="hybridMultilevel"/>
    <w:tmpl w:val="05F004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0E2A01A1"/>
    <w:multiLevelType w:val="hybridMultilevel"/>
    <w:tmpl w:val="77904FF4"/>
    <w:lvl w:ilvl="0" w:tplc="8A961F76">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1094259"/>
    <w:multiLevelType w:val="hybridMultilevel"/>
    <w:tmpl w:val="02C80BA2"/>
    <w:lvl w:ilvl="0" w:tplc="72E64088">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75773A"/>
    <w:multiLevelType w:val="hybridMultilevel"/>
    <w:tmpl w:val="05F004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12521910"/>
    <w:multiLevelType w:val="hybridMultilevel"/>
    <w:tmpl w:val="3760C2AE"/>
    <w:lvl w:ilvl="0" w:tplc="04160204">
      <w:start w:val="1"/>
      <w:numFmt w:val="bullet"/>
      <w:lvlText w:val="×"/>
      <w:lvlJc w:val="left"/>
      <w:pPr>
        <w:ind w:left="1440" w:hanging="360"/>
      </w:pPr>
      <w:rPr>
        <w:rFonts w:ascii="Calibri" w:hAnsi="Calibri" w:hint="default"/>
        <w:b/>
        <w:bCs/>
        <w:color w:val="FF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12D47073"/>
    <w:multiLevelType w:val="hybridMultilevel"/>
    <w:tmpl w:val="6B1204F8"/>
    <w:lvl w:ilvl="0" w:tplc="9F4C9EC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AC71A4"/>
    <w:multiLevelType w:val="hybridMultilevel"/>
    <w:tmpl w:val="5EC892AE"/>
    <w:lvl w:ilvl="0" w:tplc="8C447046">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1E3B6E8F"/>
    <w:multiLevelType w:val="hybridMultilevel"/>
    <w:tmpl w:val="1982F4B2"/>
    <w:lvl w:ilvl="0" w:tplc="0CA20F24">
      <w:start w:val="660"/>
      <w:numFmt w:val="bullet"/>
      <w:lvlText w:val="-"/>
      <w:lvlJc w:val="left"/>
      <w:pPr>
        <w:tabs>
          <w:tab w:val="num" w:pos="573"/>
        </w:tabs>
        <w:ind w:left="573" w:hanging="360"/>
      </w:pPr>
      <w:rPr>
        <w:rFonts w:ascii="Times New Roman" w:eastAsia="Calibri" w:hAnsi="Times New Roman" w:cs="Times New Roman" w:hint="default"/>
      </w:rPr>
    </w:lvl>
    <w:lvl w:ilvl="1" w:tplc="04190003" w:tentative="1">
      <w:start w:val="1"/>
      <w:numFmt w:val="bullet"/>
      <w:lvlText w:val="o"/>
      <w:lvlJc w:val="left"/>
      <w:pPr>
        <w:tabs>
          <w:tab w:val="num" w:pos="1293"/>
        </w:tabs>
        <w:ind w:left="1293" w:hanging="360"/>
      </w:pPr>
      <w:rPr>
        <w:rFonts w:ascii="Courier New" w:hAnsi="Courier New" w:cs="Courier New" w:hint="default"/>
      </w:rPr>
    </w:lvl>
    <w:lvl w:ilvl="2" w:tplc="04190005" w:tentative="1">
      <w:start w:val="1"/>
      <w:numFmt w:val="bullet"/>
      <w:lvlText w:val=""/>
      <w:lvlJc w:val="left"/>
      <w:pPr>
        <w:tabs>
          <w:tab w:val="num" w:pos="2013"/>
        </w:tabs>
        <w:ind w:left="2013" w:hanging="360"/>
      </w:pPr>
      <w:rPr>
        <w:rFonts w:ascii="Wingdings" w:hAnsi="Wingdings" w:hint="default"/>
      </w:rPr>
    </w:lvl>
    <w:lvl w:ilvl="3" w:tplc="04190001" w:tentative="1">
      <w:start w:val="1"/>
      <w:numFmt w:val="bullet"/>
      <w:lvlText w:val=""/>
      <w:lvlJc w:val="left"/>
      <w:pPr>
        <w:tabs>
          <w:tab w:val="num" w:pos="2733"/>
        </w:tabs>
        <w:ind w:left="2733" w:hanging="360"/>
      </w:pPr>
      <w:rPr>
        <w:rFonts w:ascii="Symbol" w:hAnsi="Symbol" w:hint="default"/>
      </w:rPr>
    </w:lvl>
    <w:lvl w:ilvl="4" w:tplc="04190003" w:tentative="1">
      <w:start w:val="1"/>
      <w:numFmt w:val="bullet"/>
      <w:lvlText w:val="o"/>
      <w:lvlJc w:val="left"/>
      <w:pPr>
        <w:tabs>
          <w:tab w:val="num" w:pos="3453"/>
        </w:tabs>
        <w:ind w:left="3453" w:hanging="360"/>
      </w:pPr>
      <w:rPr>
        <w:rFonts w:ascii="Courier New" w:hAnsi="Courier New" w:cs="Courier New" w:hint="default"/>
      </w:rPr>
    </w:lvl>
    <w:lvl w:ilvl="5" w:tplc="04190005" w:tentative="1">
      <w:start w:val="1"/>
      <w:numFmt w:val="bullet"/>
      <w:lvlText w:val=""/>
      <w:lvlJc w:val="left"/>
      <w:pPr>
        <w:tabs>
          <w:tab w:val="num" w:pos="4173"/>
        </w:tabs>
        <w:ind w:left="4173" w:hanging="360"/>
      </w:pPr>
      <w:rPr>
        <w:rFonts w:ascii="Wingdings" w:hAnsi="Wingdings" w:hint="default"/>
      </w:rPr>
    </w:lvl>
    <w:lvl w:ilvl="6" w:tplc="04190001" w:tentative="1">
      <w:start w:val="1"/>
      <w:numFmt w:val="bullet"/>
      <w:lvlText w:val=""/>
      <w:lvlJc w:val="left"/>
      <w:pPr>
        <w:tabs>
          <w:tab w:val="num" w:pos="4893"/>
        </w:tabs>
        <w:ind w:left="4893" w:hanging="360"/>
      </w:pPr>
      <w:rPr>
        <w:rFonts w:ascii="Symbol" w:hAnsi="Symbol" w:hint="default"/>
      </w:rPr>
    </w:lvl>
    <w:lvl w:ilvl="7" w:tplc="04190003" w:tentative="1">
      <w:start w:val="1"/>
      <w:numFmt w:val="bullet"/>
      <w:lvlText w:val="o"/>
      <w:lvlJc w:val="left"/>
      <w:pPr>
        <w:tabs>
          <w:tab w:val="num" w:pos="5613"/>
        </w:tabs>
        <w:ind w:left="5613" w:hanging="360"/>
      </w:pPr>
      <w:rPr>
        <w:rFonts w:ascii="Courier New" w:hAnsi="Courier New" w:cs="Courier New" w:hint="default"/>
      </w:rPr>
    </w:lvl>
    <w:lvl w:ilvl="8" w:tplc="04190005" w:tentative="1">
      <w:start w:val="1"/>
      <w:numFmt w:val="bullet"/>
      <w:lvlText w:val=""/>
      <w:lvlJc w:val="left"/>
      <w:pPr>
        <w:tabs>
          <w:tab w:val="num" w:pos="6333"/>
        </w:tabs>
        <w:ind w:left="6333" w:hanging="360"/>
      </w:pPr>
      <w:rPr>
        <w:rFonts w:ascii="Wingdings" w:hAnsi="Wingdings" w:hint="default"/>
      </w:rPr>
    </w:lvl>
  </w:abstractNum>
  <w:abstractNum w:abstractNumId="15" w15:restartNumberingAfterBreak="0">
    <w:nsid w:val="1E874A6B"/>
    <w:multiLevelType w:val="hybridMultilevel"/>
    <w:tmpl w:val="39BAE5A6"/>
    <w:lvl w:ilvl="0" w:tplc="820ED7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F374419"/>
    <w:multiLevelType w:val="multilevel"/>
    <w:tmpl w:val="6178B382"/>
    <w:lvl w:ilvl="0">
      <w:start w:val="1"/>
      <w:numFmt w:val="decimal"/>
      <w:lvlText w:val="%1."/>
      <w:lvlJc w:val="left"/>
      <w:pPr>
        <w:ind w:left="540" w:hanging="540"/>
      </w:pPr>
    </w:lvl>
    <w:lvl w:ilvl="1">
      <w:start w:val="1"/>
      <w:numFmt w:val="decimal"/>
      <w:lvlText w:val="%1.%2."/>
      <w:lvlJc w:val="left"/>
      <w:pPr>
        <w:ind w:left="594" w:hanging="540"/>
      </w:pPr>
    </w:lvl>
    <w:lvl w:ilvl="2">
      <w:start w:val="1"/>
      <w:numFmt w:val="decimal"/>
      <w:lvlText w:val="%1.%2.%3."/>
      <w:lvlJc w:val="left"/>
      <w:pPr>
        <w:ind w:left="828" w:hanging="720"/>
      </w:pPr>
    </w:lvl>
    <w:lvl w:ilvl="3">
      <w:start w:val="1"/>
      <w:numFmt w:val="decimal"/>
      <w:lvlText w:val="%1.%2.%3.%4."/>
      <w:lvlJc w:val="left"/>
      <w:pPr>
        <w:ind w:left="882" w:hanging="720"/>
      </w:pPr>
    </w:lvl>
    <w:lvl w:ilvl="4">
      <w:start w:val="1"/>
      <w:numFmt w:val="decimal"/>
      <w:lvlText w:val="%1.%2.%3.%4.%5."/>
      <w:lvlJc w:val="left"/>
      <w:pPr>
        <w:ind w:left="1296" w:hanging="1080"/>
      </w:pPr>
    </w:lvl>
    <w:lvl w:ilvl="5">
      <w:start w:val="1"/>
      <w:numFmt w:val="decimal"/>
      <w:lvlText w:val="%1.%2.%3.%4.%5.%6."/>
      <w:lvlJc w:val="left"/>
      <w:pPr>
        <w:ind w:left="1350" w:hanging="1080"/>
      </w:pPr>
    </w:lvl>
    <w:lvl w:ilvl="6">
      <w:start w:val="1"/>
      <w:numFmt w:val="decimal"/>
      <w:lvlText w:val="%1.%2.%3.%4.%5.%6.%7."/>
      <w:lvlJc w:val="left"/>
      <w:pPr>
        <w:ind w:left="1764" w:hanging="1440"/>
      </w:pPr>
    </w:lvl>
    <w:lvl w:ilvl="7">
      <w:start w:val="1"/>
      <w:numFmt w:val="decimal"/>
      <w:lvlText w:val="%1.%2.%3.%4.%5.%6.%7.%8."/>
      <w:lvlJc w:val="left"/>
      <w:pPr>
        <w:ind w:left="1818" w:hanging="1440"/>
      </w:pPr>
    </w:lvl>
    <w:lvl w:ilvl="8">
      <w:start w:val="1"/>
      <w:numFmt w:val="decimal"/>
      <w:lvlText w:val="%1.%2.%3.%4.%5.%6.%7.%8.%9."/>
      <w:lvlJc w:val="left"/>
      <w:pPr>
        <w:ind w:left="2232" w:hanging="1800"/>
      </w:pPr>
    </w:lvl>
  </w:abstractNum>
  <w:abstractNum w:abstractNumId="17" w15:restartNumberingAfterBreak="0">
    <w:nsid w:val="250F7CE7"/>
    <w:multiLevelType w:val="hybridMultilevel"/>
    <w:tmpl w:val="EEBE7320"/>
    <w:lvl w:ilvl="0" w:tplc="33A83F2C">
      <w:numFmt w:val="bullet"/>
      <w:lvlText w:val="-"/>
      <w:lvlJc w:val="left"/>
      <w:pPr>
        <w:ind w:left="690" w:hanging="360"/>
      </w:pPr>
      <w:rPr>
        <w:rFonts w:ascii="Times New Roman" w:eastAsia="Times New Roman" w:hAnsi="Times New Roman" w:cs="Times New Roman"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18" w15:restartNumberingAfterBreak="0">
    <w:nsid w:val="25747F67"/>
    <w:multiLevelType w:val="hybridMultilevel"/>
    <w:tmpl w:val="E04E8EF2"/>
    <w:lvl w:ilvl="0" w:tplc="A8AC74B0">
      <w:start w:val="4"/>
      <w:numFmt w:val="bullet"/>
      <w:lvlText w:val="-"/>
      <w:lvlJc w:val="left"/>
      <w:pPr>
        <w:ind w:left="400" w:hanging="360"/>
      </w:pPr>
      <w:rPr>
        <w:rFonts w:ascii="Times New Roman" w:eastAsia="Times New Roman" w:hAnsi="Times New Roman" w:cs="Times New Roman" w:hint="default"/>
      </w:rPr>
    </w:lvl>
    <w:lvl w:ilvl="1" w:tplc="04190003" w:tentative="1">
      <w:start w:val="1"/>
      <w:numFmt w:val="bullet"/>
      <w:lvlText w:val="o"/>
      <w:lvlJc w:val="left"/>
      <w:pPr>
        <w:ind w:left="1120" w:hanging="360"/>
      </w:pPr>
      <w:rPr>
        <w:rFonts w:ascii="Courier New" w:hAnsi="Courier New" w:cs="Courier New" w:hint="default"/>
      </w:rPr>
    </w:lvl>
    <w:lvl w:ilvl="2" w:tplc="04190005" w:tentative="1">
      <w:start w:val="1"/>
      <w:numFmt w:val="bullet"/>
      <w:lvlText w:val=""/>
      <w:lvlJc w:val="left"/>
      <w:pPr>
        <w:ind w:left="1840" w:hanging="360"/>
      </w:pPr>
      <w:rPr>
        <w:rFonts w:ascii="Wingdings" w:hAnsi="Wingdings" w:hint="default"/>
      </w:rPr>
    </w:lvl>
    <w:lvl w:ilvl="3" w:tplc="04190001" w:tentative="1">
      <w:start w:val="1"/>
      <w:numFmt w:val="bullet"/>
      <w:lvlText w:val=""/>
      <w:lvlJc w:val="left"/>
      <w:pPr>
        <w:ind w:left="2560" w:hanging="360"/>
      </w:pPr>
      <w:rPr>
        <w:rFonts w:ascii="Symbol" w:hAnsi="Symbol" w:hint="default"/>
      </w:rPr>
    </w:lvl>
    <w:lvl w:ilvl="4" w:tplc="04190003" w:tentative="1">
      <w:start w:val="1"/>
      <w:numFmt w:val="bullet"/>
      <w:lvlText w:val="o"/>
      <w:lvlJc w:val="left"/>
      <w:pPr>
        <w:ind w:left="3280" w:hanging="360"/>
      </w:pPr>
      <w:rPr>
        <w:rFonts w:ascii="Courier New" w:hAnsi="Courier New" w:cs="Courier New" w:hint="default"/>
      </w:rPr>
    </w:lvl>
    <w:lvl w:ilvl="5" w:tplc="04190005" w:tentative="1">
      <w:start w:val="1"/>
      <w:numFmt w:val="bullet"/>
      <w:lvlText w:val=""/>
      <w:lvlJc w:val="left"/>
      <w:pPr>
        <w:ind w:left="4000" w:hanging="360"/>
      </w:pPr>
      <w:rPr>
        <w:rFonts w:ascii="Wingdings" w:hAnsi="Wingdings" w:hint="default"/>
      </w:rPr>
    </w:lvl>
    <w:lvl w:ilvl="6" w:tplc="04190001" w:tentative="1">
      <w:start w:val="1"/>
      <w:numFmt w:val="bullet"/>
      <w:lvlText w:val=""/>
      <w:lvlJc w:val="left"/>
      <w:pPr>
        <w:ind w:left="4720" w:hanging="360"/>
      </w:pPr>
      <w:rPr>
        <w:rFonts w:ascii="Symbol" w:hAnsi="Symbol" w:hint="default"/>
      </w:rPr>
    </w:lvl>
    <w:lvl w:ilvl="7" w:tplc="04190003" w:tentative="1">
      <w:start w:val="1"/>
      <w:numFmt w:val="bullet"/>
      <w:lvlText w:val="o"/>
      <w:lvlJc w:val="left"/>
      <w:pPr>
        <w:ind w:left="5440" w:hanging="360"/>
      </w:pPr>
      <w:rPr>
        <w:rFonts w:ascii="Courier New" w:hAnsi="Courier New" w:cs="Courier New" w:hint="default"/>
      </w:rPr>
    </w:lvl>
    <w:lvl w:ilvl="8" w:tplc="04190005" w:tentative="1">
      <w:start w:val="1"/>
      <w:numFmt w:val="bullet"/>
      <w:lvlText w:val=""/>
      <w:lvlJc w:val="left"/>
      <w:pPr>
        <w:ind w:left="6160" w:hanging="360"/>
      </w:pPr>
      <w:rPr>
        <w:rFonts w:ascii="Wingdings" w:hAnsi="Wingdings" w:hint="default"/>
      </w:rPr>
    </w:lvl>
  </w:abstractNum>
  <w:abstractNum w:abstractNumId="19" w15:restartNumberingAfterBreak="0">
    <w:nsid w:val="25963359"/>
    <w:multiLevelType w:val="hybridMultilevel"/>
    <w:tmpl w:val="4C443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9AF646F"/>
    <w:multiLevelType w:val="hybridMultilevel"/>
    <w:tmpl w:val="2884DE2C"/>
    <w:lvl w:ilvl="0" w:tplc="68725AFE">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9CB046C"/>
    <w:multiLevelType w:val="hybridMultilevel"/>
    <w:tmpl w:val="8C925374"/>
    <w:lvl w:ilvl="0" w:tplc="257AFE6A">
      <w:start w:val="1"/>
      <w:numFmt w:val="bullet"/>
      <w:lvlText w:val="-"/>
      <w:lvlJc w:val="left"/>
      <w:pPr>
        <w:ind w:left="900" w:hanging="360"/>
      </w:pPr>
      <w:rPr>
        <w:rFonts w:ascii="Calibri" w:hAnsi="Calibri" w:hint="default"/>
      </w:rPr>
    </w:lvl>
    <w:lvl w:ilvl="1" w:tplc="04220003" w:tentative="1">
      <w:start w:val="1"/>
      <w:numFmt w:val="bullet"/>
      <w:lvlText w:val="o"/>
      <w:lvlJc w:val="left"/>
      <w:pPr>
        <w:ind w:left="1620" w:hanging="360"/>
      </w:pPr>
      <w:rPr>
        <w:rFonts w:ascii="Courier New" w:hAnsi="Courier New" w:cs="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cs="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cs="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22" w15:restartNumberingAfterBreak="0">
    <w:nsid w:val="2B050D51"/>
    <w:multiLevelType w:val="hybridMultilevel"/>
    <w:tmpl w:val="12BC1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B064258"/>
    <w:multiLevelType w:val="hybridMultilevel"/>
    <w:tmpl w:val="9E6ABF7C"/>
    <w:lvl w:ilvl="0" w:tplc="257AFE6A">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2B8E1253"/>
    <w:multiLevelType w:val="hybridMultilevel"/>
    <w:tmpl w:val="2B0858C2"/>
    <w:lvl w:ilvl="0" w:tplc="190C6250">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2B177CA"/>
    <w:multiLevelType w:val="hybridMultilevel"/>
    <w:tmpl w:val="BCDCE768"/>
    <w:lvl w:ilvl="0" w:tplc="2EC6C00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FF664B"/>
    <w:multiLevelType w:val="hybridMultilevel"/>
    <w:tmpl w:val="550075D0"/>
    <w:lvl w:ilvl="0" w:tplc="4DA04B20">
      <w:start w:val="1"/>
      <w:numFmt w:val="bullet"/>
      <w:lvlText w:val=""/>
      <w:lvlJc w:val="left"/>
      <w:pPr>
        <w:ind w:left="716" w:hanging="360"/>
      </w:pPr>
      <w:rPr>
        <w:rFonts w:ascii="Symbol" w:hAnsi="Symbol" w:hint="default"/>
      </w:rPr>
    </w:lvl>
    <w:lvl w:ilvl="1" w:tplc="04190003" w:tentative="1">
      <w:start w:val="1"/>
      <w:numFmt w:val="bullet"/>
      <w:lvlText w:val="o"/>
      <w:lvlJc w:val="left"/>
      <w:pPr>
        <w:ind w:left="1436" w:hanging="360"/>
      </w:pPr>
      <w:rPr>
        <w:rFonts w:ascii="Courier New" w:hAnsi="Courier New" w:cs="Courier New" w:hint="default"/>
      </w:rPr>
    </w:lvl>
    <w:lvl w:ilvl="2" w:tplc="04190005" w:tentative="1">
      <w:start w:val="1"/>
      <w:numFmt w:val="bullet"/>
      <w:lvlText w:val=""/>
      <w:lvlJc w:val="left"/>
      <w:pPr>
        <w:ind w:left="2156" w:hanging="360"/>
      </w:pPr>
      <w:rPr>
        <w:rFonts w:ascii="Wingdings" w:hAnsi="Wingdings" w:hint="default"/>
      </w:rPr>
    </w:lvl>
    <w:lvl w:ilvl="3" w:tplc="04190001" w:tentative="1">
      <w:start w:val="1"/>
      <w:numFmt w:val="bullet"/>
      <w:lvlText w:val=""/>
      <w:lvlJc w:val="left"/>
      <w:pPr>
        <w:ind w:left="2876" w:hanging="360"/>
      </w:pPr>
      <w:rPr>
        <w:rFonts w:ascii="Symbol" w:hAnsi="Symbol" w:hint="default"/>
      </w:rPr>
    </w:lvl>
    <w:lvl w:ilvl="4" w:tplc="04190003" w:tentative="1">
      <w:start w:val="1"/>
      <w:numFmt w:val="bullet"/>
      <w:lvlText w:val="o"/>
      <w:lvlJc w:val="left"/>
      <w:pPr>
        <w:ind w:left="3596" w:hanging="360"/>
      </w:pPr>
      <w:rPr>
        <w:rFonts w:ascii="Courier New" w:hAnsi="Courier New" w:cs="Courier New" w:hint="default"/>
      </w:rPr>
    </w:lvl>
    <w:lvl w:ilvl="5" w:tplc="04190005" w:tentative="1">
      <w:start w:val="1"/>
      <w:numFmt w:val="bullet"/>
      <w:lvlText w:val=""/>
      <w:lvlJc w:val="left"/>
      <w:pPr>
        <w:ind w:left="4316" w:hanging="360"/>
      </w:pPr>
      <w:rPr>
        <w:rFonts w:ascii="Wingdings" w:hAnsi="Wingdings" w:hint="default"/>
      </w:rPr>
    </w:lvl>
    <w:lvl w:ilvl="6" w:tplc="04190001" w:tentative="1">
      <w:start w:val="1"/>
      <w:numFmt w:val="bullet"/>
      <w:lvlText w:val=""/>
      <w:lvlJc w:val="left"/>
      <w:pPr>
        <w:ind w:left="5036" w:hanging="360"/>
      </w:pPr>
      <w:rPr>
        <w:rFonts w:ascii="Symbol" w:hAnsi="Symbol" w:hint="default"/>
      </w:rPr>
    </w:lvl>
    <w:lvl w:ilvl="7" w:tplc="04190003" w:tentative="1">
      <w:start w:val="1"/>
      <w:numFmt w:val="bullet"/>
      <w:lvlText w:val="o"/>
      <w:lvlJc w:val="left"/>
      <w:pPr>
        <w:ind w:left="5756" w:hanging="360"/>
      </w:pPr>
      <w:rPr>
        <w:rFonts w:ascii="Courier New" w:hAnsi="Courier New" w:cs="Courier New" w:hint="default"/>
      </w:rPr>
    </w:lvl>
    <w:lvl w:ilvl="8" w:tplc="04190005" w:tentative="1">
      <w:start w:val="1"/>
      <w:numFmt w:val="bullet"/>
      <w:lvlText w:val=""/>
      <w:lvlJc w:val="left"/>
      <w:pPr>
        <w:ind w:left="6476" w:hanging="360"/>
      </w:pPr>
      <w:rPr>
        <w:rFonts w:ascii="Wingdings" w:hAnsi="Wingdings" w:hint="default"/>
      </w:rPr>
    </w:lvl>
  </w:abstractNum>
  <w:abstractNum w:abstractNumId="27" w15:restartNumberingAfterBreak="0">
    <w:nsid w:val="36A060EB"/>
    <w:multiLevelType w:val="hybridMultilevel"/>
    <w:tmpl w:val="E0DAC142"/>
    <w:lvl w:ilvl="0" w:tplc="04160204">
      <w:start w:val="1"/>
      <w:numFmt w:val="bullet"/>
      <w:lvlText w:val="×"/>
      <w:lvlJc w:val="left"/>
      <w:pPr>
        <w:ind w:left="1440" w:hanging="360"/>
      </w:pPr>
      <w:rPr>
        <w:rFonts w:ascii="Calibri" w:hAnsi="Calibri" w:hint="default"/>
        <w:b/>
        <w:bCs/>
        <w:color w:val="FF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374D37E4"/>
    <w:multiLevelType w:val="hybridMultilevel"/>
    <w:tmpl w:val="1012C5A4"/>
    <w:lvl w:ilvl="0" w:tplc="98C8AC8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333259"/>
    <w:multiLevelType w:val="hybridMultilevel"/>
    <w:tmpl w:val="80BE7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8D1782E"/>
    <w:multiLevelType w:val="hybridMultilevel"/>
    <w:tmpl w:val="E3945B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3AB2091A"/>
    <w:multiLevelType w:val="hybridMultilevel"/>
    <w:tmpl w:val="B7164F50"/>
    <w:lvl w:ilvl="0" w:tplc="04160204">
      <w:start w:val="1"/>
      <w:numFmt w:val="bullet"/>
      <w:lvlText w:val="×"/>
      <w:lvlJc w:val="left"/>
      <w:pPr>
        <w:ind w:left="1440" w:hanging="360"/>
      </w:pPr>
      <w:rPr>
        <w:rFonts w:ascii="Calibri" w:hAnsi="Calibri" w:hint="default"/>
        <w:b/>
        <w:bCs/>
        <w:color w:val="FF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3ADD775F"/>
    <w:multiLevelType w:val="hybridMultilevel"/>
    <w:tmpl w:val="91E0C2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B461E77"/>
    <w:multiLevelType w:val="multilevel"/>
    <w:tmpl w:val="EF3C5232"/>
    <w:lvl w:ilvl="0">
      <w:start w:val="1"/>
      <w:numFmt w:val="decimal"/>
      <w:lvlText w:val="%1."/>
      <w:lvlJc w:val="left"/>
      <w:pPr>
        <w:ind w:left="540" w:hanging="540"/>
      </w:pPr>
    </w:lvl>
    <w:lvl w:ilvl="1">
      <w:start w:val="1"/>
      <w:numFmt w:val="decimal"/>
      <w:lvlText w:val="%1.%2."/>
      <w:lvlJc w:val="left"/>
      <w:pPr>
        <w:ind w:left="594" w:hanging="540"/>
      </w:pPr>
    </w:lvl>
    <w:lvl w:ilvl="2">
      <w:start w:val="1"/>
      <w:numFmt w:val="decimal"/>
      <w:lvlText w:val="%1.%2.%3."/>
      <w:lvlJc w:val="left"/>
      <w:pPr>
        <w:ind w:left="828" w:hanging="720"/>
      </w:pPr>
    </w:lvl>
    <w:lvl w:ilvl="3">
      <w:start w:val="1"/>
      <w:numFmt w:val="decimal"/>
      <w:lvlText w:val="%1.%2.%3.%4."/>
      <w:lvlJc w:val="left"/>
      <w:pPr>
        <w:ind w:left="882" w:hanging="720"/>
      </w:pPr>
    </w:lvl>
    <w:lvl w:ilvl="4">
      <w:start w:val="1"/>
      <w:numFmt w:val="decimal"/>
      <w:lvlText w:val="%1.%2.%3.%4.%5."/>
      <w:lvlJc w:val="left"/>
      <w:pPr>
        <w:ind w:left="1296" w:hanging="1080"/>
      </w:pPr>
    </w:lvl>
    <w:lvl w:ilvl="5">
      <w:start w:val="1"/>
      <w:numFmt w:val="decimal"/>
      <w:lvlText w:val="%1.%2.%3.%4.%5.%6."/>
      <w:lvlJc w:val="left"/>
      <w:pPr>
        <w:ind w:left="1350" w:hanging="1080"/>
      </w:pPr>
    </w:lvl>
    <w:lvl w:ilvl="6">
      <w:start w:val="1"/>
      <w:numFmt w:val="decimal"/>
      <w:lvlText w:val="%1.%2.%3.%4.%5.%6.%7."/>
      <w:lvlJc w:val="left"/>
      <w:pPr>
        <w:ind w:left="1764" w:hanging="1440"/>
      </w:pPr>
    </w:lvl>
    <w:lvl w:ilvl="7">
      <w:start w:val="1"/>
      <w:numFmt w:val="decimal"/>
      <w:lvlText w:val="%1.%2.%3.%4.%5.%6.%7.%8."/>
      <w:lvlJc w:val="left"/>
      <w:pPr>
        <w:ind w:left="1818" w:hanging="1440"/>
      </w:pPr>
    </w:lvl>
    <w:lvl w:ilvl="8">
      <w:start w:val="1"/>
      <w:numFmt w:val="decimal"/>
      <w:lvlText w:val="%1.%2.%3.%4.%5.%6.%7.%8.%9."/>
      <w:lvlJc w:val="left"/>
      <w:pPr>
        <w:ind w:left="2232" w:hanging="1800"/>
      </w:pPr>
    </w:lvl>
  </w:abstractNum>
  <w:abstractNum w:abstractNumId="34" w15:restartNumberingAfterBreak="0">
    <w:nsid w:val="3BBC5706"/>
    <w:multiLevelType w:val="hybridMultilevel"/>
    <w:tmpl w:val="9BCC6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C65177"/>
    <w:multiLevelType w:val="hybridMultilevel"/>
    <w:tmpl w:val="0C26806C"/>
    <w:lvl w:ilvl="0" w:tplc="1E307E84">
      <w:start w:val="8"/>
      <w:numFmt w:val="bullet"/>
      <w:lvlText w:val="-"/>
      <w:lvlJc w:val="left"/>
      <w:pPr>
        <w:ind w:left="460" w:hanging="360"/>
      </w:pPr>
      <w:rPr>
        <w:rFonts w:ascii="Times New Roman" w:eastAsia="Calibri" w:hAnsi="Times New Roman" w:cs="Times New Roman" w:hint="default"/>
      </w:rPr>
    </w:lvl>
    <w:lvl w:ilvl="1" w:tplc="04190003" w:tentative="1">
      <w:start w:val="1"/>
      <w:numFmt w:val="bullet"/>
      <w:lvlText w:val="o"/>
      <w:lvlJc w:val="left"/>
      <w:pPr>
        <w:ind w:left="1180" w:hanging="360"/>
      </w:pPr>
      <w:rPr>
        <w:rFonts w:ascii="Courier New" w:hAnsi="Courier New" w:cs="Courier New" w:hint="default"/>
      </w:rPr>
    </w:lvl>
    <w:lvl w:ilvl="2" w:tplc="04190005" w:tentative="1">
      <w:start w:val="1"/>
      <w:numFmt w:val="bullet"/>
      <w:lvlText w:val=""/>
      <w:lvlJc w:val="left"/>
      <w:pPr>
        <w:ind w:left="1900" w:hanging="360"/>
      </w:pPr>
      <w:rPr>
        <w:rFonts w:ascii="Wingdings" w:hAnsi="Wingdings" w:hint="default"/>
      </w:rPr>
    </w:lvl>
    <w:lvl w:ilvl="3" w:tplc="04190001" w:tentative="1">
      <w:start w:val="1"/>
      <w:numFmt w:val="bullet"/>
      <w:lvlText w:val=""/>
      <w:lvlJc w:val="left"/>
      <w:pPr>
        <w:ind w:left="2620" w:hanging="360"/>
      </w:pPr>
      <w:rPr>
        <w:rFonts w:ascii="Symbol" w:hAnsi="Symbol" w:hint="default"/>
      </w:rPr>
    </w:lvl>
    <w:lvl w:ilvl="4" w:tplc="04190003" w:tentative="1">
      <w:start w:val="1"/>
      <w:numFmt w:val="bullet"/>
      <w:lvlText w:val="o"/>
      <w:lvlJc w:val="left"/>
      <w:pPr>
        <w:ind w:left="3340" w:hanging="360"/>
      </w:pPr>
      <w:rPr>
        <w:rFonts w:ascii="Courier New" w:hAnsi="Courier New" w:cs="Courier New" w:hint="default"/>
      </w:rPr>
    </w:lvl>
    <w:lvl w:ilvl="5" w:tplc="04190005" w:tentative="1">
      <w:start w:val="1"/>
      <w:numFmt w:val="bullet"/>
      <w:lvlText w:val=""/>
      <w:lvlJc w:val="left"/>
      <w:pPr>
        <w:ind w:left="4060" w:hanging="360"/>
      </w:pPr>
      <w:rPr>
        <w:rFonts w:ascii="Wingdings" w:hAnsi="Wingdings" w:hint="default"/>
      </w:rPr>
    </w:lvl>
    <w:lvl w:ilvl="6" w:tplc="04190001" w:tentative="1">
      <w:start w:val="1"/>
      <w:numFmt w:val="bullet"/>
      <w:lvlText w:val=""/>
      <w:lvlJc w:val="left"/>
      <w:pPr>
        <w:ind w:left="4780" w:hanging="360"/>
      </w:pPr>
      <w:rPr>
        <w:rFonts w:ascii="Symbol" w:hAnsi="Symbol" w:hint="default"/>
      </w:rPr>
    </w:lvl>
    <w:lvl w:ilvl="7" w:tplc="04190003" w:tentative="1">
      <w:start w:val="1"/>
      <w:numFmt w:val="bullet"/>
      <w:lvlText w:val="o"/>
      <w:lvlJc w:val="left"/>
      <w:pPr>
        <w:ind w:left="5500" w:hanging="360"/>
      </w:pPr>
      <w:rPr>
        <w:rFonts w:ascii="Courier New" w:hAnsi="Courier New" w:cs="Courier New" w:hint="default"/>
      </w:rPr>
    </w:lvl>
    <w:lvl w:ilvl="8" w:tplc="04190005" w:tentative="1">
      <w:start w:val="1"/>
      <w:numFmt w:val="bullet"/>
      <w:lvlText w:val=""/>
      <w:lvlJc w:val="left"/>
      <w:pPr>
        <w:ind w:left="6220" w:hanging="360"/>
      </w:pPr>
      <w:rPr>
        <w:rFonts w:ascii="Wingdings" w:hAnsi="Wingdings" w:hint="default"/>
      </w:rPr>
    </w:lvl>
  </w:abstractNum>
  <w:abstractNum w:abstractNumId="36" w15:restartNumberingAfterBreak="0">
    <w:nsid w:val="3DF76505"/>
    <w:multiLevelType w:val="hybridMultilevel"/>
    <w:tmpl w:val="189A227C"/>
    <w:lvl w:ilvl="0" w:tplc="70746C2A">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7" w15:restartNumberingAfterBreak="0">
    <w:nsid w:val="4134274E"/>
    <w:multiLevelType w:val="hybridMultilevel"/>
    <w:tmpl w:val="36F240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23105AB"/>
    <w:multiLevelType w:val="hybridMultilevel"/>
    <w:tmpl w:val="3C702522"/>
    <w:lvl w:ilvl="0" w:tplc="04160204">
      <w:start w:val="1"/>
      <w:numFmt w:val="bullet"/>
      <w:lvlText w:val="×"/>
      <w:lvlJc w:val="left"/>
      <w:pPr>
        <w:ind w:left="1440" w:hanging="360"/>
      </w:pPr>
      <w:rPr>
        <w:rFonts w:ascii="Calibri" w:hAnsi="Calibri" w:hint="default"/>
        <w:b/>
        <w:bCs/>
        <w:color w:val="FF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44926546"/>
    <w:multiLevelType w:val="hybridMultilevel"/>
    <w:tmpl w:val="857EB78C"/>
    <w:lvl w:ilvl="0" w:tplc="8A961F76">
      <w:start w:val="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4CD84A91"/>
    <w:multiLevelType w:val="hybridMultilevel"/>
    <w:tmpl w:val="F7787F04"/>
    <w:lvl w:ilvl="0" w:tplc="5B0EBBE0">
      <w:start w:val="1"/>
      <w:numFmt w:val="bullet"/>
      <w:lvlText w:val=""/>
      <w:lvlJc w:val="left"/>
      <w:pPr>
        <w:ind w:left="1440" w:hanging="360"/>
      </w:pPr>
      <w:rPr>
        <w:rFonts w:ascii="Wingdings" w:hAnsi="Wingdings" w:hint="default"/>
        <w:color w:val="00B05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52DF69F7"/>
    <w:multiLevelType w:val="hybridMultilevel"/>
    <w:tmpl w:val="10EC8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3B10129"/>
    <w:multiLevelType w:val="hybridMultilevel"/>
    <w:tmpl w:val="36582FCA"/>
    <w:lvl w:ilvl="0" w:tplc="257AFE6A">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571744C0"/>
    <w:multiLevelType w:val="multilevel"/>
    <w:tmpl w:val="4CB64F3C"/>
    <w:lvl w:ilvl="0">
      <w:start w:val="1"/>
      <w:numFmt w:val="decimal"/>
      <w:lvlText w:val="%1."/>
      <w:lvlJc w:val="left"/>
      <w:pPr>
        <w:ind w:left="360" w:hanging="360"/>
      </w:pPr>
      <w:rPr>
        <w:rFonts w:hint="default"/>
      </w:rPr>
    </w:lvl>
    <w:lvl w:ilvl="1">
      <w:start w:val="6"/>
      <w:numFmt w:val="decimal"/>
      <w:isLgl/>
      <w:lvlText w:val="%1.%2."/>
      <w:lvlJc w:val="left"/>
      <w:pPr>
        <w:ind w:left="469" w:hanging="360"/>
      </w:pPr>
      <w:rPr>
        <w:rFonts w:eastAsia="Calibri" w:hint="default"/>
        <w:color w:val="auto"/>
      </w:rPr>
    </w:lvl>
    <w:lvl w:ilvl="2">
      <w:start w:val="1"/>
      <w:numFmt w:val="decimal"/>
      <w:isLgl/>
      <w:lvlText w:val="%1.%2.%3."/>
      <w:lvlJc w:val="left"/>
      <w:pPr>
        <w:ind w:left="938" w:hanging="720"/>
      </w:pPr>
      <w:rPr>
        <w:rFonts w:eastAsia="Calibri" w:hint="default"/>
        <w:color w:val="auto"/>
      </w:rPr>
    </w:lvl>
    <w:lvl w:ilvl="3">
      <w:start w:val="1"/>
      <w:numFmt w:val="decimal"/>
      <w:isLgl/>
      <w:lvlText w:val="%1.%2.%3.%4."/>
      <w:lvlJc w:val="left"/>
      <w:pPr>
        <w:ind w:left="1047" w:hanging="720"/>
      </w:pPr>
      <w:rPr>
        <w:rFonts w:eastAsia="Calibri" w:hint="default"/>
        <w:color w:val="auto"/>
      </w:rPr>
    </w:lvl>
    <w:lvl w:ilvl="4">
      <w:start w:val="1"/>
      <w:numFmt w:val="decimal"/>
      <w:isLgl/>
      <w:lvlText w:val="%1.%2.%3.%4.%5."/>
      <w:lvlJc w:val="left"/>
      <w:pPr>
        <w:ind w:left="1516" w:hanging="1080"/>
      </w:pPr>
      <w:rPr>
        <w:rFonts w:eastAsia="Calibri" w:hint="default"/>
        <w:color w:val="auto"/>
      </w:rPr>
    </w:lvl>
    <w:lvl w:ilvl="5">
      <w:start w:val="1"/>
      <w:numFmt w:val="decimal"/>
      <w:isLgl/>
      <w:lvlText w:val="%1.%2.%3.%4.%5.%6."/>
      <w:lvlJc w:val="left"/>
      <w:pPr>
        <w:ind w:left="1625" w:hanging="1080"/>
      </w:pPr>
      <w:rPr>
        <w:rFonts w:eastAsia="Calibri" w:hint="default"/>
        <w:color w:val="auto"/>
      </w:rPr>
    </w:lvl>
    <w:lvl w:ilvl="6">
      <w:start w:val="1"/>
      <w:numFmt w:val="decimal"/>
      <w:isLgl/>
      <w:lvlText w:val="%1.%2.%3.%4.%5.%6.%7."/>
      <w:lvlJc w:val="left"/>
      <w:pPr>
        <w:ind w:left="2094" w:hanging="1440"/>
      </w:pPr>
      <w:rPr>
        <w:rFonts w:eastAsia="Calibri" w:hint="default"/>
        <w:color w:val="auto"/>
      </w:rPr>
    </w:lvl>
    <w:lvl w:ilvl="7">
      <w:start w:val="1"/>
      <w:numFmt w:val="decimal"/>
      <w:isLgl/>
      <w:lvlText w:val="%1.%2.%3.%4.%5.%6.%7.%8."/>
      <w:lvlJc w:val="left"/>
      <w:pPr>
        <w:ind w:left="2203" w:hanging="1440"/>
      </w:pPr>
      <w:rPr>
        <w:rFonts w:eastAsia="Calibri" w:hint="default"/>
        <w:color w:val="auto"/>
      </w:rPr>
    </w:lvl>
    <w:lvl w:ilvl="8">
      <w:start w:val="1"/>
      <w:numFmt w:val="decimal"/>
      <w:isLgl/>
      <w:lvlText w:val="%1.%2.%3.%4.%5.%6.%7.%8.%9."/>
      <w:lvlJc w:val="left"/>
      <w:pPr>
        <w:ind w:left="2672" w:hanging="1800"/>
      </w:pPr>
      <w:rPr>
        <w:rFonts w:eastAsia="Calibri" w:hint="default"/>
        <w:color w:val="auto"/>
      </w:rPr>
    </w:lvl>
  </w:abstractNum>
  <w:abstractNum w:abstractNumId="44" w15:restartNumberingAfterBreak="0">
    <w:nsid w:val="59612CD5"/>
    <w:multiLevelType w:val="hybridMultilevel"/>
    <w:tmpl w:val="0478E5FE"/>
    <w:lvl w:ilvl="0" w:tplc="3E4EB49C">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5B1A44B9"/>
    <w:multiLevelType w:val="hybridMultilevel"/>
    <w:tmpl w:val="05F004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15:restartNumberingAfterBreak="0">
    <w:nsid w:val="5B644C29"/>
    <w:multiLevelType w:val="hybridMultilevel"/>
    <w:tmpl w:val="EE2E1C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CB43AA3"/>
    <w:multiLevelType w:val="hybridMultilevel"/>
    <w:tmpl w:val="8D6043FA"/>
    <w:lvl w:ilvl="0" w:tplc="EEEEB6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D5D71BE"/>
    <w:multiLevelType w:val="hybridMultilevel"/>
    <w:tmpl w:val="DA300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DBB1263"/>
    <w:multiLevelType w:val="hybridMultilevel"/>
    <w:tmpl w:val="024689C0"/>
    <w:lvl w:ilvl="0" w:tplc="5B0EBBE0">
      <w:start w:val="1"/>
      <w:numFmt w:val="bullet"/>
      <w:lvlText w:val=""/>
      <w:lvlJc w:val="left"/>
      <w:pPr>
        <w:ind w:left="1440" w:hanging="360"/>
      </w:pPr>
      <w:rPr>
        <w:rFonts w:ascii="Wingdings" w:hAnsi="Wingdings" w:hint="default"/>
        <w:color w:val="00B05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5EB33CD5"/>
    <w:multiLevelType w:val="multilevel"/>
    <w:tmpl w:val="DC02DD24"/>
    <w:lvl w:ilvl="0">
      <w:start w:val="1"/>
      <w:numFmt w:val="decimal"/>
      <w:lvlText w:val="%1."/>
      <w:lvlJc w:val="left"/>
      <w:pPr>
        <w:ind w:left="540" w:hanging="540"/>
      </w:pPr>
    </w:lvl>
    <w:lvl w:ilvl="1">
      <w:start w:val="1"/>
      <w:numFmt w:val="decimal"/>
      <w:lvlText w:val="%1.%2."/>
      <w:lvlJc w:val="left"/>
      <w:pPr>
        <w:ind w:left="594" w:hanging="540"/>
      </w:pPr>
    </w:lvl>
    <w:lvl w:ilvl="2">
      <w:start w:val="1"/>
      <w:numFmt w:val="decimal"/>
      <w:lvlText w:val="%1.%2.%3."/>
      <w:lvlJc w:val="left"/>
      <w:pPr>
        <w:ind w:left="828" w:hanging="720"/>
      </w:pPr>
    </w:lvl>
    <w:lvl w:ilvl="3">
      <w:start w:val="1"/>
      <w:numFmt w:val="decimal"/>
      <w:lvlText w:val="%1.%2.%3.%4."/>
      <w:lvlJc w:val="left"/>
      <w:pPr>
        <w:ind w:left="882" w:hanging="720"/>
      </w:pPr>
    </w:lvl>
    <w:lvl w:ilvl="4">
      <w:start w:val="1"/>
      <w:numFmt w:val="decimal"/>
      <w:lvlText w:val="%1.%2.%3.%4.%5."/>
      <w:lvlJc w:val="left"/>
      <w:pPr>
        <w:ind w:left="1296" w:hanging="1080"/>
      </w:pPr>
    </w:lvl>
    <w:lvl w:ilvl="5">
      <w:start w:val="1"/>
      <w:numFmt w:val="decimal"/>
      <w:lvlText w:val="%1.%2.%3.%4.%5.%6."/>
      <w:lvlJc w:val="left"/>
      <w:pPr>
        <w:ind w:left="1350" w:hanging="1080"/>
      </w:pPr>
    </w:lvl>
    <w:lvl w:ilvl="6">
      <w:start w:val="1"/>
      <w:numFmt w:val="decimal"/>
      <w:lvlText w:val="%1.%2.%3.%4.%5.%6.%7."/>
      <w:lvlJc w:val="left"/>
      <w:pPr>
        <w:ind w:left="1764" w:hanging="1440"/>
      </w:pPr>
    </w:lvl>
    <w:lvl w:ilvl="7">
      <w:start w:val="1"/>
      <w:numFmt w:val="decimal"/>
      <w:lvlText w:val="%1.%2.%3.%4.%5.%6.%7.%8."/>
      <w:lvlJc w:val="left"/>
      <w:pPr>
        <w:ind w:left="1818" w:hanging="1440"/>
      </w:pPr>
    </w:lvl>
    <w:lvl w:ilvl="8">
      <w:start w:val="1"/>
      <w:numFmt w:val="decimal"/>
      <w:lvlText w:val="%1.%2.%3.%4.%5.%6.%7.%8.%9."/>
      <w:lvlJc w:val="left"/>
      <w:pPr>
        <w:ind w:left="2232" w:hanging="1800"/>
      </w:pPr>
    </w:lvl>
  </w:abstractNum>
  <w:abstractNum w:abstractNumId="51" w15:restartNumberingAfterBreak="0">
    <w:nsid w:val="5EC749FD"/>
    <w:multiLevelType w:val="hybridMultilevel"/>
    <w:tmpl w:val="C6FC3AE4"/>
    <w:lvl w:ilvl="0" w:tplc="417A34D8">
      <w:start w:val="2"/>
      <w:numFmt w:val="bullet"/>
      <w:lvlText w:val="-"/>
      <w:lvlJc w:val="left"/>
      <w:pPr>
        <w:ind w:left="365" w:hanging="360"/>
      </w:pPr>
      <w:rPr>
        <w:rFonts w:ascii="Times New Roman" w:eastAsia="Calibri" w:hAnsi="Times New Roman" w:cs="Times New Roman" w:hint="default"/>
      </w:rPr>
    </w:lvl>
    <w:lvl w:ilvl="1" w:tplc="04190003" w:tentative="1">
      <w:start w:val="1"/>
      <w:numFmt w:val="bullet"/>
      <w:lvlText w:val="o"/>
      <w:lvlJc w:val="left"/>
      <w:pPr>
        <w:ind w:left="1085" w:hanging="360"/>
      </w:pPr>
      <w:rPr>
        <w:rFonts w:ascii="Courier New" w:hAnsi="Courier New" w:cs="Courier New" w:hint="default"/>
      </w:rPr>
    </w:lvl>
    <w:lvl w:ilvl="2" w:tplc="04190005" w:tentative="1">
      <w:start w:val="1"/>
      <w:numFmt w:val="bullet"/>
      <w:lvlText w:val=""/>
      <w:lvlJc w:val="left"/>
      <w:pPr>
        <w:ind w:left="1805" w:hanging="360"/>
      </w:pPr>
      <w:rPr>
        <w:rFonts w:ascii="Wingdings" w:hAnsi="Wingdings" w:hint="default"/>
      </w:rPr>
    </w:lvl>
    <w:lvl w:ilvl="3" w:tplc="04190001" w:tentative="1">
      <w:start w:val="1"/>
      <w:numFmt w:val="bullet"/>
      <w:lvlText w:val=""/>
      <w:lvlJc w:val="left"/>
      <w:pPr>
        <w:ind w:left="2525" w:hanging="360"/>
      </w:pPr>
      <w:rPr>
        <w:rFonts w:ascii="Symbol" w:hAnsi="Symbol" w:hint="default"/>
      </w:rPr>
    </w:lvl>
    <w:lvl w:ilvl="4" w:tplc="04190003" w:tentative="1">
      <w:start w:val="1"/>
      <w:numFmt w:val="bullet"/>
      <w:lvlText w:val="o"/>
      <w:lvlJc w:val="left"/>
      <w:pPr>
        <w:ind w:left="3245" w:hanging="360"/>
      </w:pPr>
      <w:rPr>
        <w:rFonts w:ascii="Courier New" w:hAnsi="Courier New" w:cs="Courier New" w:hint="default"/>
      </w:rPr>
    </w:lvl>
    <w:lvl w:ilvl="5" w:tplc="04190005" w:tentative="1">
      <w:start w:val="1"/>
      <w:numFmt w:val="bullet"/>
      <w:lvlText w:val=""/>
      <w:lvlJc w:val="left"/>
      <w:pPr>
        <w:ind w:left="3965" w:hanging="360"/>
      </w:pPr>
      <w:rPr>
        <w:rFonts w:ascii="Wingdings" w:hAnsi="Wingdings" w:hint="default"/>
      </w:rPr>
    </w:lvl>
    <w:lvl w:ilvl="6" w:tplc="04190001" w:tentative="1">
      <w:start w:val="1"/>
      <w:numFmt w:val="bullet"/>
      <w:lvlText w:val=""/>
      <w:lvlJc w:val="left"/>
      <w:pPr>
        <w:ind w:left="4685" w:hanging="360"/>
      </w:pPr>
      <w:rPr>
        <w:rFonts w:ascii="Symbol" w:hAnsi="Symbol" w:hint="default"/>
      </w:rPr>
    </w:lvl>
    <w:lvl w:ilvl="7" w:tplc="04190003" w:tentative="1">
      <w:start w:val="1"/>
      <w:numFmt w:val="bullet"/>
      <w:lvlText w:val="o"/>
      <w:lvlJc w:val="left"/>
      <w:pPr>
        <w:ind w:left="5405" w:hanging="360"/>
      </w:pPr>
      <w:rPr>
        <w:rFonts w:ascii="Courier New" w:hAnsi="Courier New" w:cs="Courier New" w:hint="default"/>
      </w:rPr>
    </w:lvl>
    <w:lvl w:ilvl="8" w:tplc="04190005" w:tentative="1">
      <w:start w:val="1"/>
      <w:numFmt w:val="bullet"/>
      <w:lvlText w:val=""/>
      <w:lvlJc w:val="left"/>
      <w:pPr>
        <w:ind w:left="6125" w:hanging="360"/>
      </w:pPr>
      <w:rPr>
        <w:rFonts w:ascii="Wingdings" w:hAnsi="Wingdings" w:hint="default"/>
      </w:rPr>
    </w:lvl>
  </w:abstractNum>
  <w:abstractNum w:abstractNumId="52" w15:restartNumberingAfterBreak="0">
    <w:nsid w:val="60990EF3"/>
    <w:multiLevelType w:val="hybridMultilevel"/>
    <w:tmpl w:val="6FAEDEF6"/>
    <w:lvl w:ilvl="0" w:tplc="CF300F5A">
      <w:start w:val="7"/>
      <w:numFmt w:val="bullet"/>
      <w:lvlText w:val="-"/>
      <w:lvlJc w:val="left"/>
      <w:pPr>
        <w:ind w:left="643" w:hanging="360"/>
      </w:pPr>
      <w:rPr>
        <w:rFonts w:ascii="Times New Roman" w:eastAsia="Arial Unicode MS" w:hAnsi="Times New Roman" w:hint="default"/>
      </w:rPr>
    </w:lvl>
    <w:lvl w:ilvl="1" w:tplc="04190003" w:tentative="1">
      <w:start w:val="1"/>
      <w:numFmt w:val="bullet"/>
      <w:lvlText w:val="o"/>
      <w:lvlJc w:val="left"/>
      <w:pPr>
        <w:ind w:left="1363" w:hanging="360"/>
      </w:pPr>
      <w:rPr>
        <w:rFonts w:ascii="Courier New" w:hAnsi="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53" w15:restartNumberingAfterBreak="0">
    <w:nsid w:val="60E506A7"/>
    <w:multiLevelType w:val="hybridMultilevel"/>
    <w:tmpl w:val="9266BD6A"/>
    <w:lvl w:ilvl="0" w:tplc="C6BA7602">
      <w:start w:val="2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4" w15:restartNumberingAfterBreak="0">
    <w:nsid w:val="61F37DA8"/>
    <w:multiLevelType w:val="hybridMultilevel"/>
    <w:tmpl w:val="71E0FC44"/>
    <w:lvl w:ilvl="0" w:tplc="D8E0AA78">
      <w:start w:val="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29C44F4"/>
    <w:multiLevelType w:val="hybridMultilevel"/>
    <w:tmpl w:val="05F004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63EE7B44"/>
    <w:multiLevelType w:val="hybridMultilevel"/>
    <w:tmpl w:val="58565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8F267B9"/>
    <w:multiLevelType w:val="hybridMultilevel"/>
    <w:tmpl w:val="C6484A2A"/>
    <w:lvl w:ilvl="0" w:tplc="C96E28E6">
      <w:numFmt w:val="bullet"/>
      <w:lvlText w:val="•"/>
      <w:lvlJc w:val="left"/>
      <w:pPr>
        <w:ind w:left="720" w:hanging="360"/>
      </w:pPr>
      <w:rPr>
        <w:rFonts w:ascii="Times New Roman" w:eastAsiaTheme="minorHAnsi"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AA20A60"/>
    <w:multiLevelType w:val="hybridMultilevel"/>
    <w:tmpl w:val="EB445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EAD3FCC"/>
    <w:multiLevelType w:val="hybridMultilevel"/>
    <w:tmpl w:val="900EE6C8"/>
    <w:lvl w:ilvl="0" w:tplc="04160204">
      <w:start w:val="1"/>
      <w:numFmt w:val="bullet"/>
      <w:lvlText w:val="×"/>
      <w:lvlJc w:val="left"/>
      <w:pPr>
        <w:ind w:left="1440" w:hanging="360"/>
      </w:pPr>
      <w:rPr>
        <w:rFonts w:ascii="Calibri" w:hAnsi="Calibri" w:hint="default"/>
        <w:b/>
        <w:bCs/>
        <w:color w:val="FF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73A55827"/>
    <w:multiLevelType w:val="hybridMultilevel"/>
    <w:tmpl w:val="9F66AE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75447679"/>
    <w:multiLevelType w:val="hybridMultilevel"/>
    <w:tmpl w:val="05F004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15:restartNumberingAfterBreak="0">
    <w:nsid w:val="77716A67"/>
    <w:multiLevelType w:val="hybridMultilevel"/>
    <w:tmpl w:val="60BA2342"/>
    <w:lvl w:ilvl="0" w:tplc="257AFE6A">
      <w:start w:val="1"/>
      <w:numFmt w:val="bullet"/>
      <w:lvlText w:val="-"/>
      <w:lvlJc w:val="left"/>
      <w:pPr>
        <w:ind w:left="720" w:hanging="360"/>
      </w:pPr>
      <w:rPr>
        <w:rFonts w:ascii="Calibr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15:restartNumberingAfterBreak="0">
    <w:nsid w:val="7A9337D6"/>
    <w:multiLevelType w:val="hybridMultilevel"/>
    <w:tmpl w:val="B838AD7A"/>
    <w:lvl w:ilvl="0" w:tplc="257AFE6A">
      <w:start w:val="1"/>
      <w:numFmt w:val="bullet"/>
      <w:lvlText w:val="-"/>
      <w:lvlJc w:val="left"/>
      <w:pPr>
        <w:ind w:left="847" w:hanging="360"/>
      </w:pPr>
      <w:rPr>
        <w:rFonts w:ascii="Calibri" w:hAnsi="Calibri" w:hint="default"/>
      </w:rPr>
    </w:lvl>
    <w:lvl w:ilvl="1" w:tplc="04220003" w:tentative="1">
      <w:start w:val="1"/>
      <w:numFmt w:val="bullet"/>
      <w:lvlText w:val="o"/>
      <w:lvlJc w:val="left"/>
      <w:pPr>
        <w:ind w:left="1567" w:hanging="360"/>
      </w:pPr>
      <w:rPr>
        <w:rFonts w:ascii="Courier New" w:hAnsi="Courier New" w:cs="Courier New" w:hint="default"/>
      </w:rPr>
    </w:lvl>
    <w:lvl w:ilvl="2" w:tplc="04220005" w:tentative="1">
      <w:start w:val="1"/>
      <w:numFmt w:val="bullet"/>
      <w:lvlText w:val=""/>
      <w:lvlJc w:val="left"/>
      <w:pPr>
        <w:ind w:left="2287" w:hanging="360"/>
      </w:pPr>
      <w:rPr>
        <w:rFonts w:ascii="Wingdings" w:hAnsi="Wingdings" w:hint="default"/>
      </w:rPr>
    </w:lvl>
    <w:lvl w:ilvl="3" w:tplc="04220001" w:tentative="1">
      <w:start w:val="1"/>
      <w:numFmt w:val="bullet"/>
      <w:lvlText w:val=""/>
      <w:lvlJc w:val="left"/>
      <w:pPr>
        <w:ind w:left="3007" w:hanging="360"/>
      </w:pPr>
      <w:rPr>
        <w:rFonts w:ascii="Symbol" w:hAnsi="Symbol" w:hint="default"/>
      </w:rPr>
    </w:lvl>
    <w:lvl w:ilvl="4" w:tplc="04220003" w:tentative="1">
      <w:start w:val="1"/>
      <w:numFmt w:val="bullet"/>
      <w:lvlText w:val="o"/>
      <w:lvlJc w:val="left"/>
      <w:pPr>
        <w:ind w:left="3727" w:hanging="360"/>
      </w:pPr>
      <w:rPr>
        <w:rFonts w:ascii="Courier New" w:hAnsi="Courier New" w:cs="Courier New" w:hint="default"/>
      </w:rPr>
    </w:lvl>
    <w:lvl w:ilvl="5" w:tplc="04220005" w:tentative="1">
      <w:start w:val="1"/>
      <w:numFmt w:val="bullet"/>
      <w:lvlText w:val=""/>
      <w:lvlJc w:val="left"/>
      <w:pPr>
        <w:ind w:left="4447" w:hanging="360"/>
      </w:pPr>
      <w:rPr>
        <w:rFonts w:ascii="Wingdings" w:hAnsi="Wingdings" w:hint="default"/>
      </w:rPr>
    </w:lvl>
    <w:lvl w:ilvl="6" w:tplc="04220001" w:tentative="1">
      <w:start w:val="1"/>
      <w:numFmt w:val="bullet"/>
      <w:lvlText w:val=""/>
      <w:lvlJc w:val="left"/>
      <w:pPr>
        <w:ind w:left="5167" w:hanging="360"/>
      </w:pPr>
      <w:rPr>
        <w:rFonts w:ascii="Symbol" w:hAnsi="Symbol" w:hint="default"/>
      </w:rPr>
    </w:lvl>
    <w:lvl w:ilvl="7" w:tplc="04220003" w:tentative="1">
      <w:start w:val="1"/>
      <w:numFmt w:val="bullet"/>
      <w:lvlText w:val="o"/>
      <w:lvlJc w:val="left"/>
      <w:pPr>
        <w:ind w:left="5887" w:hanging="360"/>
      </w:pPr>
      <w:rPr>
        <w:rFonts w:ascii="Courier New" w:hAnsi="Courier New" w:cs="Courier New" w:hint="default"/>
      </w:rPr>
    </w:lvl>
    <w:lvl w:ilvl="8" w:tplc="04220005" w:tentative="1">
      <w:start w:val="1"/>
      <w:numFmt w:val="bullet"/>
      <w:lvlText w:val=""/>
      <w:lvlJc w:val="left"/>
      <w:pPr>
        <w:ind w:left="6607" w:hanging="360"/>
      </w:pPr>
      <w:rPr>
        <w:rFonts w:ascii="Wingdings" w:hAnsi="Wingdings" w:hint="default"/>
      </w:rPr>
    </w:lvl>
  </w:abstractNum>
  <w:abstractNum w:abstractNumId="64" w15:restartNumberingAfterBreak="0">
    <w:nsid w:val="7B316CCF"/>
    <w:multiLevelType w:val="hybridMultilevel"/>
    <w:tmpl w:val="18C81C4A"/>
    <w:lvl w:ilvl="0" w:tplc="04160204">
      <w:start w:val="1"/>
      <w:numFmt w:val="bullet"/>
      <w:lvlText w:val="×"/>
      <w:lvlJc w:val="left"/>
      <w:pPr>
        <w:ind w:left="720" w:hanging="360"/>
      </w:pPr>
      <w:rPr>
        <w:rFonts w:ascii="Calibri" w:hAnsi="Calibri" w:hint="default"/>
        <w:b/>
        <w:bCs/>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EA969B5"/>
    <w:multiLevelType w:val="hybridMultilevel"/>
    <w:tmpl w:val="3968CFB6"/>
    <w:lvl w:ilvl="0" w:tplc="8A961F76">
      <w:start w:val="6"/>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num w:numId="1">
    <w:abstractNumId w:val="13"/>
  </w:num>
  <w:num w:numId="2">
    <w:abstractNumId w:val="59"/>
  </w:num>
  <w:num w:numId="3">
    <w:abstractNumId w:val="6"/>
  </w:num>
  <w:num w:numId="4">
    <w:abstractNumId w:val="40"/>
  </w:num>
  <w:num w:numId="5">
    <w:abstractNumId w:val="64"/>
  </w:num>
  <w:num w:numId="6">
    <w:abstractNumId w:val="11"/>
  </w:num>
  <w:num w:numId="7">
    <w:abstractNumId w:val="38"/>
  </w:num>
  <w:num w:numId="8">
    <w:abstractNumId w:val="31"/>
  </w:num>
  <w:num w:numId="9">
    <w:abstractNumId w:val="3"/>
  </w:num>
  <w:num w:numId="10">
    <w:abstractNumId w:val="27"/>
  </w:num>
  <w:num w:numId="11">
    <w:abstractNumId w:val="22"/>
  </w:num>
  <w:num w:numId="12">
    <w:abstractNumId w:val="32"/>
  </w:num>
  <w:num w:numId="13">
    <w:abstractNumId w:val="15"/>
  </w:num>
  <w:num w:numId="14">
    <w:abstractNumId w:val="53"/>
  </w:num>
  <w:num w:numId="15">
    <w:abstractNumId w:val="46"/>
  </w:num>
  <w:num w:numId="16">
    <w:abstractNumId w:val="57"/>
  </w:num>
  <w:num w:numId="17">
    <w:abstractNumId w:val="49"/>
  </w:num>
  <w:num w:numId="18">
    <w:abstractNumId w:val="65"/>
  </w:num>
  <w:num w:numId="19">
    <w:abstractNumId w:val="14"/>
  </w:num>
  <w:num w:numId="20">
    <w:abstractNumId w:val="60"/>
  </w:num>
  <w:num w:numId="21">
    <w:abstractNumId w:val="47"/>
  </w:num>
  <w:num w:numId="22">
    <w:abstractNumId w:val="58"/>
  </w:num>
  <w:num w:numId="23">
    <w:abstractNumId w:val="36"/>
  </w:num>
  <w:num w:numId="24">
    <w:abstractNumId w:val="52"/>
  </w:num>
  <w:num w:numId="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num>
  <w:num w:numId="27">
    <w:abstractNumId w:val="56"/>
  </w:num>
  <w:num w:numId="28">
    <w:abstractNumId w:val="17"/>
  </w:num>
  <w:num w:numId="29">
    <w:abstractNumId w:val="29"/>
  </w:num>
  <w:num w:numId="30">
    <w:abstractNumId w:val="35"/>
  </w:num>
  <w:num w:numId="31">
    <w:abstractNumId w:val="0"/>
  </w:num>
  <w:num w:numId="32">
    <w:abstractNumId w:val="34"/>
  </w:num>
  <w:num w:numId="33">
    <w:abstractNumId w:val="28"/>
  </w:num>
  <w:num w:numId="34">
    <w:abstractNumId w:val="48"/>
  </w:num>
  <w:num w:numId="35">
    <w:abstractNumId w:val="5"/>
  </w:num>
  <w:num w:numId="36">
    <w:abstractNumId w:val="20"/>
  </w:num>
  <w:num w:numId="37">
    <w:abstractNumId w:val="24"/>
  </w:num>
  <w:num w:numId="38">
    <w:abstractNumId w:val="12"/>
  </w:num>
  <w:num w:numId="39">
    <w:abstractNumId w:val="2"/>
  </w:num>
  <w:num w:numId="40">
    <w:abstractNumId w:val="51"/>
  </w:num>
  <w:num w:numId="41">
    <w:abstractNumId w:val="8"/>
  </w:num>
  <w:num w:numId="42">
    <w:abstractNumId w:val="39"/>
  </w:num>
  <w:num w:numId="43">
    <w:abstractNumId w:val="44"/>
  </w:num>
  <w:num w:numId="44">
    <w:abstractNumId w:val="21"/>
  </w:num>
  <w:num w:numId="45">
    <w:abstractNumId w:val="23"/>
  </w:num>
  <w:num w:numId="46">
    <w:abstractNumId w:val="26"/>
  </w:num>
  <w:num w:numId="47">
    <w:abstractNumId w:val="42"/>
  </w:num>
  <w:num w:numId="48">
    <w:abstractNumId w:val="18"/>
  </w:num>
  <w:num w:numId="49">
    <w:abstractNumId w:val="37"/>
  </w:num>
  <w:num w:numId="50">
    <w:abstractNumId w:val="1"/>
  </w:num>
  <w:num w:numId="51">
    <w:abstractNumId w:val="19"/>
  </w:num>
  <w:num w:numId="52">
    <w:abstractNumId w:val="9"/>
  </w:num>
  <w:num w:numId="53">
    <w:abstractNumId w:val="55"/>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num>
  <w:num w:numId="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
  </w:num>
  <w:num w:numId="60">
    <w:abstractNumId w:val="54"/>
  </w:num>
  <w:num w:numId="61">
    <w:abstractNumId w:val="25"/>
  </w:num>
  <w:num w:numId="62">
    <w:abstractNumId w:val="45"/>
  </w:num>
  <w:num w:numId="63">
    <w:abstractNumId w:val="43"/>
  </w:num>
  <w:num w:numId="64">
    <w:abstractNumId w:val="4"/>
  </w:num>
  <w:num w:numId="65">
    <w:abstractNumId w:val="30"/>
  </w:num>
  <w:num w:numId="66">
    <w:abstractNumId w:val="62"/>
  </w:num>
  <w:num w:numId="67">
    <w:abstractNumId w:val="63"/>
  </w:num>
  <w:num w:numId="68">
    <w:abstractNumId w:val="1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1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626"/>
    <w:rsid w:val="00003206"/>
    <w:rsid w:val="00007BF1"/>
    <w:rsid w:val="00011537"/>
    <w:rsid w:val="00012626"/>
    <w:rsid w:val="00013DBC"/>
    <w:rsid w:val="000164CB"/>
    <w:rsid w:val="00030D1A"/>
    <w:rsid w:val="00031897"/>
    <w:rsid w:val="000323EA"/>
    <w:rsid w:val="00037AD7"/>
    <w:rsid w:val="00040011"/>
    <w:rsid w:val="000630F2"/>
    <w:rsid w:val="00064E0B"/>
    <w:rsid w:val="00072C2A"/>
    <w:rsid w:val="00092C45"/>
    <w:rsid w:val="000A0EFA"/>
    <w:rsid w:val="000A3EE1"/>
    <w:rsid w:val="000A77C8"/>
    <w:rsid w:val="000B75E6"/>
    <w:rsid w:val="000C77D6"/>
    <w:rsid w:val="000F3064"/>
    <w:rsid w:val="00105885"/>
    <w:rsid w:val="00107146"/>
    <w:rsid w:val="00113846"/>
    <w:rsid w:val="00116B3A"/>
    <w:rsid w:val="00120FED"/>
    <w:rsid w:val="00121675"/>
    <w:rsid w:val="0012228B"/>
    <w:rsid w:val="00133633"/>
    <w:rsid w:val="00133801"/>
    <w:rsid w:val="00136FDF"/>
    <w:rsid w:val="00140BF9"/>
    <w:rsid w:val="0014499A"/>
    <w:rsid w:val="00146C24"/>
    <w:rsid w:val="00150C59"/>
    <w:rsid w:val="001607AE"/>
    <w:rsid w:val="00163274"/>
    <w:rsid w:val="00173325"/>
    <w:rsid w:val="00181900"/>
    <w:rsid w:val="001824A1"/>
    <w:rsid w:val="0018629D"/>
    <w:rsid w:val="001A4BA7"/>
    <w:rsid w:val="001A6782"/>
    <w:rsid w:val="001A7091"/>
    <w:rsid w:val="001B084C"/>
    <w:rsid w:val="001B365A"/>
    <w:rsid w:val="001B70F9"/>
    <w:rsid w:val="001D214F"/>
    <w:rsid w:val="001D447A"/>
    <w:rsid w:val="001E2948"/>
    <w:rsid w:val="001E6DAF"/>
    <w:rsid w:val="001E7149"/>
    <w:rsid w:val="001F04AF"/>
    <w:rsid w:val="001F4FC2"/>
    <w:rsid w:val="001F618D"/>
    <w:rsid w:val="00202533"/>
    <w:rsid w:val="0020289A"/>
    <w:rsid w:val="00205270"/>
    <w:rsid w:val="00205F23"/>
    <w:rsid w:val="00214E8F"/>
    <w:rsid w:val="002221E0"/>
    <w:rsid w:val="0022659D"/>
    <w:rsid w:val="002302B1"/>
    <w:rsid w:val="00234F23"/>
    <w:rsid w:val="00235E95"/>
    <w:rsid w:val="002366C6"/>
    <w:rsid w:val="00243256"/>
    <w:rsid w:val="00256F16"/>
    <w:rsid w:val="00266DA4"/>
    <w:rsid w:val="0027184A"/>
    <w:rsid w:val="002805BC"/>
    <w:rsid w:val="00285C52"/>
    <w:rsid w:val="00295D6D"/>
    <w:rsid w:val="002A015D"/>
    <w:rsid w:val="002A10E1"/>
    <w:rsid w:val="002A4C1E"/>
    <w:rsid w:val="002B0B7C"/>
    <w:rsid w:val="002C5C81"/>
    <w:rsid w:val="002D6AAD"/>
    <w:rsid w:val="002E5110"/>
    <w:rsid w:val="002E6437"/>
    <w:rsid w:val="002F5BF0"/>
    <w:rsid w:val="0030009D"/>
    <w:rsid w:val="0030651E"/>
    <w:rsid w:val="00316BCD"/>
    <w:rsid w:val="00322974"/>
    <w:rsid w:val="003239FA"/>
    <w:rsid w:val="00326B0C"/>
    <w:rsid w:val="0033137D"/>
    <w:rsid w:val="00336966"/>
    <w:rsid w:val="0034261A"/>
    <w:rsid w:val="00366D27"/>
    <w:rsid w:val="00375247"/>
    <w:rsid w:val="00377FAC"/>
    <w:rsid w:val="003823CF"/>
    <w:rsid w:val="003A3834"/>
    <w:rsid w:val="003A55AE"/>
    <w:rsid w:val="003B104B"/>
    <w:rsid w:val="003C62CF"/>
    <w:rsid w:val="003D369C"/>
    <w:rsid w:val="003D5FE1"/>
    <w:rsid w:val="003E0D30"/>
    <w:rsid w:val="003E4C0A"/>
    <w:rsid w:val="00415155"/>
    <w:rsid w:val="00415CA8"/>
    <w:rsid w:val="00423090"/>
    <w:rsid w:val="00426201"/>
    <w:rsid w:val="00434140"/>
    <w:rsid w:val="004408FD"/>
    <w:rsid w:val="0046213C"/>
    <w:rsid w:val="004645CA"/>
    <w:rsid w:val="004856D2"/>
    <w:rsid w:val="00493ADE"/>
    <w:rsid w:val="004B26BE"/>
    <w:rsid w:val="004B3A13"/>
    <w:rsid w:val="004E0485"/>
    <w:rsid w:val="004E425F"/>
    <w:rsid w:val="004F6035"/>
    <w:rsid w:val="00505087"/>
    <w:rsid w:val="00514DE3"/>
    <w:rsid w:val="00542A06"/>
    <w:rsid w:val="00556AC3"/>
    <w:rsid w:val="0056291C"/>
    <w:rsid w:val="00571A27"/>
    <w:rsid w:val="00580BC8"/>
    <w:rsid w:val="005A02A2"/>
    <w:rsid w:val="005A068C"/>
    <w:rsid w:val="005A0CEA"/>
    <w:rsid w:val="005A6A57"/>
    <w:rsid w:val="005B1EB2"/>
    <w:rsid w:val="005D0BE7"/>
    <w:rsid w:val="005D0C8D"/>
    <w:rsid w:val="005E1441"/>
    <w:rsid w:val="005E4986"/>
    <w:rsid w:val="005E69BC"/>
    <w:rsid w:val="006000E9"/>
    <w:rsid w:val="006079E9"/>
    <w:rsid w:val="006201AE"/>
    <w:rsid w:val="006262BC"/>
    <w:rsid w:val="006306C9"/>
    <w:rsid w:val="00631417"/>
    <w:rsid w:val="0063592B"/>
    <w:rsid w:val="00643E37"/>
    <w:rsid w:val="0064720C"/>
    <w:rsid w:val="006505EA"/>
    <w:rsid w:val="006530E0"/>
    <w:rsid w:val="00680362"/>
    <w:rsid w:val="00692B6B"/>
    <w:rsid w:val="006970A0"/>
    <w:rsid w:val="006A1B13"/>
    <w:rsid w:val="006A786A"/>
    <w:rsid w:val="006B7EA3"/>
    <w:rsid w:val="006C23AB"/>
    <w:rsid w:val="006C6B32"/>
    <w:rsid w:val="006D6C1F"/>
    <w:rsid w:val="006E485B"/>
    <w:rsid w:val="006E5800"/>
    <w:rsid w:val="00703D92"/>
    <w:rsid w:val="007131DC"/>
    <w:rsid w:val="00713EDB"/>
    <w:rsid w:val="00722200"/>
    <w:rsid w:val="00730659"/>
    <w:rsid w:val="00745B9A"/>
    <w:rsid w:val="007464A1"/>
    <w:rsid w:val="00755FEF"/>
    <w:rsid w:val="007725DF"/>
    <w:rsid w:val="00774B6D"/>
    <w:rsid w:val="00776B65"/>
    <w:rsid w:val="007819AB"/>
    <w:rsid w:val="0078315D"/>
    <w:rsid w:val="00794068"/>
    <w:rsid w:val="0079694D"/>
    <w:rsid w:val="007C6CAE"/>
    <w:rsid w:val="007E7305"/>
    <w:rsid w:val="007F4E46"/>
    <w:rsid w:val="00803010"/>
    <w:rsid w:val="00803FB4"/>
    <w:rsid w:val="00807BD8"/>
    <w:rsid w:val="00811F42"/>
    <w:rsid w:val="00814C95"/>
    <w:rsid w:val="008174C1"/>
    <w:rsid w:val="00820E27"/>
    <w:rsid w:val="00825F34"/>
    <w:rsid w:val="008332AA"/>
    <w:rsid w:val="00834387"/>
    <w:rsid w:val="00855524"/>
    <w:rsid w:val="008603E0"/>
    <w:rsid w:val="00873B04"/>
    <w:rsid w:val="00884AD2"/>
    <w:rsid w:val="008933BB"/>
    <w:rsid w:val="008A5DD2"/>
    <w:rsid w:val="008A648F"/>
    <w:rsid w:val="008B528F"/>
    <w:rsid w:val="008C5810"/>
    <w:rsid w:val="008E0103"/>
    <w:rsid w:val="008F0DBB"/>
    <w:rsid w:val="008F6C73"/>
    <w:rsid w:val="0090413A"/>
    <w:rsid w:val="00911147"/>
    <w:rsid w:val="00926103"/>
    <w:rsid w:val="0093316C"/>
    <w:rsid w:val="009406B9"/>
    <w:rsid w:val="00942C05"/>
    <w:rsid w:val="0094483F"/>
    <w:rsid w:val="009453D8"/>
    <w:rsid w:val="00962444"/>
    <w:rsid w:val="00991F21"/>
    <w:rsid w:val="009941B3"/>
    <w:rsid w:val="009A1138"/>
    <w:rsid w:val="009A239E"/>
    <w:rsid w:val="009B20F4"/>
    <w:rsid w:val="009B76A5"/>
    <w:rsid w:val="009C3A0D"/>
    <w:rsid w:val="009E0B3E"/>
    <w:rsid w:val="009E6291"/>
    <w:rsid w:val="009E6F15"/>
    <w:rsid w:val="009E723D"/>
    <w:rsid w:val="00A164E9"/>
    <w:rsid w:val="00A16FF4"/>
    <w:rsid w:val="00A21155"/>
    <w:rsid w:val="00A27D89"/>
    <w:rsid w:val="00A35C22"/>
    <w:rsid w:val="00A36B7F"/>
    <w:rsid w:val="00A40812"/>
    <w:rsid w:val="00A4098B"/>
    <w:rsid w:val="00A41747"/>
    <w:rsid w:val="00A453A7"/>
    <w:rsid w:val="00A47AC8"/>
    <w:rsid w:val="00A50119"/>
    <w:rsid w:val="00A56322"/>
    <w:rsid w:val="00A607C1"/>
    <w:rsid w:val="00A6439D"/>
    <w:rsid w:val="00A72102"/>
    <w:rsid w:val="00A821C2"/>
    <w:rsid w:val="00A956A6"/>
    <w:rsid w:val="00A979BE"/>
    <w:rsid w:val="00AA0A5D"/>
    <w:rsid w:val="00AA28B0"/>
    <w:rsid w:val="00AA7D08"/>
    <w:rsid w:val="00AB524B"/>
    <w:rsid w:val="00AC3585"/>
    <w:rsid w:val="00AC6993"/>
    <w:rsid w:val="00AE480D"/>
    <w:rsid w:val="00B16ED4"/>
    <w:rsid w:val="00B23B80"/>
    <w:rsid w:val="00B269A3"/>
    <w:rsid w:val="00B5479E"/>
    <w:rsid w:val="00B55792"/>
    <w:rsid w:val="00B70F94"/>
    <w:rsid w:val="00B72C50"/>
    <w:rsid w:val="00B82D89"/>
    <w:rsid w:val="00B852F8"/>
    <w:rsid w:val="00B86662"/>
    <w:rsid w:val="00B934BF"/>
    <w:rsid w:val="00BB1949"/>
    <w:rsid w:val="00BC4B1A"/>
    <w:rsid w:val="00BC6CE9"/>
    <w:rsid w:val="00BD10F9"/>
    <w:rsid w:val="00BD6450"/>
    <w:rsid w:val="00BE6A38"/>
    <w:rsid w:val="00C1676B"/>
    <w:rsid w:val="00C25CC8"/>
    <w:rsid w:val="00C504D2"/>
    <w:rsid w:val="00C54450"/>
    <w:rsid w:val="00C60E36"/>
    <w:rsid w:val="00C64479"/>
    <w:rsid w:val="00C65117"/>
    <w:rsid w:val="00C65248"/>
    <w:rsid w:val="00C678AC"/>
    <w:rsid w:val="00C71C16"/>
    <w:rsid w:val="00C9546B"/>
    <w:rsid w:val="00CA5CA6"/>
    <w:rsid w:val="00CA5F09"/>
    <w:rsid w:val="00CB3FB7"/>
    <w:rsid w:val="00CB785B"/>
    <w:rsid w:val="00CC7CE6"/>
    <w:rsid w:val="00CE7607"/>
    <w:rsid w:val="00CF7ACA"/>
    <w:rsid w:val="00D1156C"/>
    <w:rsid w:val="00D169B6"/>
    <w:rsid w:val="00D17BBA"/>
    <w:rsid w:val="00D31667"/>
    <w:rsid w:val="00D3528D"/>
    <w:rsid w:val="00D3640F"/>
    <w:rsid w:val="00D37138"/>
    <w:rsid w:val="00D42619"/>
    <w:rsid w:val="00D50FB0"/>
    <w:rsid w:val="00D627BA"/>
    <w:rsid w:val="00D85EDA"/>
    <w:rsid w:val="00D8649D"/>
    <w:rsid w:val="00DB5E9A"/>
    <w:rsid w:val="00DC28B4"/>
    <w:rsid w:val="00DC5FAE"/>
    <w:rsid w:val="00DD26C3"/>
    <w:rsid w:val="00DE2C66"/>
    <w:rsid w:val="00DE3923"/>
    <w:rsid w:val="00E01A1B"/>
    <w:rsid w:val="00E06054"/>
    <w:rsid w:val="00E1573A"/>
    <w:rsid w:val="00E43304"/>
    <w:rsid w:val="00E77189"/>
    <w:rsid w:val="00E77B9C"/>
    <w:rsid w:val="00E80388"/>
    <w:rsid w:val="00E81989"/>
    <w:rsid w:val="00E92215"/>
    <w:rsid w:val="00E96EF8"/>
    <w:rsid w:val="00EA77F3"/>
    <w:rsid w:val="00EB044E"/>
    <w:rsid w:val="00EB39B5"/>
    <w:rsid w:val="00EB5AB5"/>
    <w:rsid w:val="00EB6BB3"/>
    <w:rsid w:val="00EC1371"/>
    <w:rsid w:val="00EC31A9"/>
    <w:rsid w:val="00ED1603"/>
    <w:rsid w:val="00ED2779"/>
    <w:rsid w:val="00ED424F"/>
    <w:rsid w:val="00EE02AE"/>
    <w:rsid w:val="00EE045E"/>
    <w:rsid w:val="00F02272"/>
    <w:rsid w:val="00F04D9F"/>
    <w:rsid w:val="00F051E1"/>
    <w:rsid w:val="00F10ECA"/>
    <w:rsid w:val="00F17E6B"/>
    <w:rsid w:val="00F21212"/>
    <w:rsid w:val="00F40D32"/>
    <w:rsid w:val="00F67186"/>
    <w:rsid w:val="00F70FA9"/>
    <w:rsid w:val="00F863B1"/>
    <w:rsid w:val="00F94817"/>
    <w:rsid w:val="00FA62EC"/>
    <w:rsid w:val="00FA6944"/>
    <w:rsid w:val="00FB109E"/>
    <w:rsid w:val="00FB6D93"/>
    <w:rsid w:val="00FC0E18"/>
    <w:rsid w:val="00FC440A"/>
    <w:rsid w:val="00FE2D95"/>
    <w:rsid w:val="00FE756D"/>
    <w:rsid w:val="00FF073E"/>
    <w:rsid w:val="00FF6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ABDF99B"/>
  <w15:chartTrackingRefBased/>
  <w15:docId w15:val="{269DD4ED-3D08-4331-B845-FDC2FAEA2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58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next w:val="a"/>
    <w:autoRedefine/>
    <w:uiPriority w:val="39"/>
    <w:unhideWhenUsed/>
    <w:rsid w:val="00C54450"/>
    <w:pPr>
      <w:tabs>
        <w:tab w:val="right" w:leader="dot" w:pos="9627"/>
      </w:tabs>
      <w:spacing w:before="0" w:beforeAutospacing="0" w:after="0" w:afterAutospacing="0"/>
      <w:ind w:left="-142" w:firstLine="426"/>
      <w:jc w:val="both"/>
    </w:pPr>
  </w:style>
  <w:style w:type="character" w:styleId="a3">
    <w:name w:val="Hyperlink"/>
    <w:basedOn w:val="a0"/>
    <w:uiPriority w:val="99"/>
    <w:unhideWhenUsed/>
    <w:rsid w:val="00FA6944"/>
    <w:rPr>
      <w:color w:val="0563C1" w:themeColor="hyperlink"/>
      <w:u w:val="single"/>
    </w:rPr>
  </w:style>
  <w:style w:type="table" w:customStyle="1" w:styleId="14">
    <w:name w:val="Сетка таблицы14"/>
    <w:basedOn w:val="a1"/>
    <w:next w:val="a4"/>
    <w:uiPriority w:val="39"/>
    <w:rsid w:val="00105885"/>
    <w:pPr>
      <w:spacing w:before="0" w:beforeAutospacing="0" w:after="0" w:afterAutospacing="0"/>
      <w:ind w:firstLine="709"/>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10588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776B65"/>
    <w:pPr>
      <w:ind w:left="720"/>
      <w:contextualSpacing/>
    </w:pPr>
  </w:style>
  <w:style w:type="paragraph" w:styleId="a6">
    <w:name w:val="Balloon Text"/>
    <w:basedOn w:val="a"/>
    <w:link w:val="a7"/>
    <w:uiPriority w:val="99"/>
    <w:semiHidden/>
    <w:unhideWhenUsed/>
    <w:rsid w:val="00120FED"/>
    <w:pPr>
      <w:spacing w:before="0" w:after="0"/>
    </w:pPr>
    <w:rPr>
      <w:rFonts w:ascii="Segoe UI" w:hAnsi="Segoe UI" w:cs="Segoe UI"/>
      <w:sz w:val="18"/>
      <w:szCs w:val="18"/>
    </w:rPr>
  </w:style>
  <w:style w:type="character" w:customStyle="1" w:styleId="a7">
    <w:name w:val="Текст выноски Знак"/>
    <w:basedOn w:val="a0"/>
    <w:link w:val="a6"/>
    <w:uiPriority w:val="99"/>
    <w:semiHidden/>
    <w:rsid w:val="00120FED"/>
    <w:rPr>
      <w:rFonts w:ascii="Segoe UI" w:hAnsi="Segoe UI" w:cs="Segoe UI"/>
      <w:sz w:val="18"/>
      <w:szCs w:val="18"/>
    </w:rPr>
  </w:style>
  <w:style w:type="table" w:customStyle="1" w:styleId="10">
    <w:name w:val="Сетка таблицы1"/>
    <w:basedOn w:val="a1"/>
    <w:next w:val="a4"/>
    <w:uiPriority w:val="59"/>
    <w:rsid w:val="008603E0"/>
    <w:pPr>
      <w:spacing w:before="0" w:beforeAutospacing="0" w:after="0" w:afterAutospacing="0"/>
      <w:ind w:firstLine="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List Table 3 Accent 6"/>
    <w:basedOn w:val="a1"/>
    <w:uiPriority w:val="48"/>
    <w:rsid w:val="008603E0"/>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a8">
    <w:name w:val="Grid Table Light"/>
    <w:basedOn w:val="a1"/>
    <w:uiPriority w:val="40"/>
    <w:rsid w:val="00571A2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9">
    <w:name w:val="header"/>
    <w:basedOn w:val="a"/>
    <w:link w:val="aa"/>
    <w:uiPriority w:val="99"/>
    <w:unhideWhenUsed/>
    <w:rsid w:val="00107146"/>
    <w:pPr>
      <w:tabs>
        <w:tab w:val="center" w:pos="4677"/>
        <w:tab w:val="right" w:pos="9355"/>
      </w:tabs>
      <w:spacing w:before="0" w:after="0"/>
    </w:pPr>
  </w:style>
  <w:style w:type="character" w:customStyle="1" w:styleId="aa">
    <w:name w:val="Верхний колонтитул Знак"/>
    <w:basedOn w:val="a0"/>
    <w:link w:val="a9"/>
    <w:uiPriority w:val="99"/>
    <w:rsid w:val="00107146"/>
  </w:style>
  <w:style w:type="paragraph" w:styleId="ab">
    <w:name w:val="footer"/>
    <w:basedOn w:val="a"/>
    <w:link w:val="ac"/>
    <w:uiPriority w:val="99"/>
    <w:unhideWhenUsed/>
    <w:rsid w:val="00107146"/>
    <w:pPr>
      <w:tabs>
        <w:tab w:val="center" w:pos="4677"/>
        <w:tab w:val="right" w:pos="9355"/>
      </w:tabs>
      <w:spacing w:before="0" w:after="0"/>
    </w:pPr>
  </w:style>
  <w:style w:type="character" w:customStyle="1" w:styleId="ac">
    <w:name w:val="Нижний колонтитул Знак"/>
    <w:basedOn w:val="a0"/>
    <w:link w:val="ab"/>
    <w:uiPriority w:val="99"/>
    <w:rsid w:val="00107146"/>
  </w:style>
  <w:style w:type="paragraph" w:styleId="ad">
    <w:name w:val="No Spacing"/>
    <w:uiPriority w:val="1"/>
    <w:qFormat/>
    <w:rsid w:val="00911147"/>
    <w:pPr>
      <w:spacing w:before="0" w:beforeAutospacing="0" w:after="0" w:afterAutospacing="0"/>
      <w:ind w:firstLine="0"/>
    </w:pPr>
    <w:rPr>
      <w:lang w:val="ru-RU"/>
    </w:rPr>
  </w:style>
  <w:style w:type="character" w:customStyle="1" w:styleId="tlid-translation">
    <w:name w:val="tlid-translation"/>
    <w:basedOn w:val="a0"/>
    <w:rsid w:val="00911147"/>
  </w:style>
  <w:style w:type="character" w:styleId="ae">
    <w:name w:val="Subtle Emphasis"/>
    <w:basedOn w:val="a0"/>
    <w:uiPriority w:val="19"/>
    <w:qFormat/>
    <w:rsid w:val="00911147"/>
    <w:rPr>
      <w:i/>
      <w:iCs/>
      <w:color w:val="404040" w:themeColor="text1" w:themeTint="BF"/>
    </w:rPr>
  </w:style>
  <w:style w:type="paragraph" w:customStyle="1" w:styleId="Default">
    <w:name w:val="Default"/>
    <w:rsid w:val="00EB39B5"/>
    <w:pPr>
      <w:autoSpaceDE w:val="0"/>
      <w:autoSpaceDN w:val="0"/>
      <w:adjustRightInd w:val="0"/>
      <w:spacing w:before="0" w:beforeAutospacing="0" w:after="0" w:afterAutospacing="0"/>
      <w:ind w:firstLine="0"/>
    </w:pPr>
    <w:rPr>
      <w:rFonts w:ascii="Times New Roman" w:hAnsi="Times New Roman" w:cs="Times New Roman"/>
      <w:color w:val="000000"/>
      <w:sz w:val="24"/>
      <w:szCs w:val="24"/>
      <w:lang w:val="ru-RU"/>
    </w:rPr>
  </w:style>
  <w:style w:type="table" w:customStyle="1" w:styleId="TableNormal">
    <w:name w:val="Table Normal"/>
    <w:uiPriority w:val="2"/>
    <w:semiHidden/>
    <w:qFormat/>
    <w:rsid w:val="00B82D89"/>
    <w:pPr>
      <w:widowControl w:val="0"/>
      <w:autoSpaceDE w:val="0"/>
      <w:autoSpaceDN w:val="0"/>
      <w:spacing w:before="0" w:beforeAutospacing="0" w:after="0" w:afterAutospacing="0"/>
      <w:ind w:firstLine="0"/>
    </w:pPr>
    <w:tblPr>
      <w:tblCellMar>
        <w:top w:w="0" w:type="dxa"/>
        <w:left w:w="0" w:type="dxa"/>
        <w:bottom w:w="0" w:type="dxa"/>
        <w:right w:w="0" w:type="dxa"/>
      </w:tblCellMar>
    </w:tblPr>
  </w:style>
  <w:style w:type="paragraph" w:customStyle="1" w:styleId="TableParagraph">
    <w:name w:val="Table Paragraph"/>
    <w:basedOn w:val="a"/>
    <w:uiPriority w:val="1"/>
    <w:qFormat/>
    <w:rsid w:val="00B82D89"/>
    <w:pPr>
      <w:widowControl w:val="0"/>
      <w:autoSpaceDE w:val="0"/>
      <w:autoSpaceDN w:val="0"/>
      <w:spacing w:before="0" w:beforeAutospacing="0" w:after="0" w:afterAutospacing="0"/>
      <w:ind w:firstLine="0"/>
    </w:pPr>
    <w:rPr>
      <w:rFonts w:ascii="Times New Roman" w:eastAsia="Times New Roman" w:hAnsi="Times New Roman" w:cs="Times New Roman"/>
      <w:lang w:val="uk-UA"/>
    </w:rPr>
  </w:style>
  <w:style w:type="paragraph" w:customStyle="1" w:styleId="rvps2">
    <w:name w:val="rvps2"/>
    <w:basedOn w:val="a"/>
    <w:rsid w:val="00B82D89"/>
    <w:pPr>
      <w:ind w:firstLine="0"/>
    </w:pPr>
    <w:rPr>
      <w:rFonts w:ascii="Times New Roman" w:eastAsia="Times New Roman" w:hAnsi="Times New Roman" w:cs="Times New Roman"/>
      <w:sz w:val="24"/>
      <w:szCs w:val="24"/>
      <w:lang w:val="uk-UA" w:eastAsia="uk-UA"/>
    </w:rPr>
  </w:style>
  <w:style w:type="character" w:customStyle="1" w:styleId="af">
    <w:name w:val="Інше_"/>
    <w:link w:val="af0"/>
    <w:uiPriority w:val="99"/>
    <w:locked/>
    <w:rsid w:val="00B82D89"/>
    <w:rPr>
      <w:rFonts w:ascii="Times New Roman" w:hAnsi="Times New Roman" w:cs="Times New Roman"/>
      <w:i/>
      <w:iCs/>
      <w:shd w:val="clear" w:color="auto" w:fill="FFFFFF"/>
    </w:rPr>
  </w:style>
  <w:style w:type="paragraph" w:customStyle="1" w:styleId="af0">
    <w:name w:val="Інше"/>
    <w:basedOn w:val="a"/>
    <w:link w:val="af"/>
    <w:uiPriority w:val="99"/>
    <w:rsid w:val="00B82D89"/>
    <w:pPr>
      <w:widowControl w:val="0"/>
      <w:shd w:val="clear" w:color="auto" w:fill="FFFFFF"/>
      <w:spacing w:before="0" w:beforeAutospacing="0" w:after="0" w:afterAutospacing="0"/>
      <w:ind w:firstLine="0"/>
    </w:pPr>
    <w:rPr>
      <w:rFonts w:ascii="Times New Roman" w:hAnsi="Times New Roman" w:cs="Times New Roman"/>
      <w:i/>
      <w:iCs/>
    </w:rPr>
  </w:style>
  <w:style w:type="character" w:customStyle="1" w:styleId="af1">
    <w:name w:val="Текст сноски Знак"/>
    <w:basedOn w:val="a0"/>
    <w:link w:val="af2"/>
    <w:uiPriority w:val="99"/>
    <w:semiHidden/>
    <w:rsid w:val="00B82D89"/>
    <w:rPr>
      <w:rFonts w:ascii="Arial Unicode MS" w:eastAsia="Arial Unicode MS" w:hAnsi="Arial Unicode MS" w:cs="Arial Unicode MS"/>
      <w:color w:val="000000"/>
      <w:sz w:val="20"/>
      <w:szCs w:val="20"/>
      <w:lang w:val="uk-UA" w:eastAsia="uk-UA"/>
    </w:rPr>
  </w:style>
  <w:style w:type="paragraph" w:styleId="af2">
    <w:name w:val="footnote text"/>
    <w:basedOn w:val="a"/>
    <w:link w:val="af1"/>
    <w:uiPriority w:val="99"/>
    <w:semiHidden/>
    <w:unhideWhenUsed/>
    <w:rsid w:val="00B82D89"/>
    <w:pPr>
      <w:spacing w:before="0" w:beforeAutospacing="0" w:after="0" w:afterAutospacing="0"/>
      <w:ind w:firstLine="0"/>
    </w:pPr>
    <w:rPr>
      <w:rFonts w:ascii="Arial Unicode MS" w:eastAsia="Arial Unicode MS" w:hAnsi="Arial Unicode MS" w:cs="Arial Unicode MS"/>
      <w:color w:val="000000"/>
      <w:sz w:val="20"/>
      <w:szCs w:val="20"/>
      <w:lang w:val="uk-UA" w:eastAsia="uk-UA"/>
    </w:rPr>
  </w:style>
  <w:style w:type="table" w:customStyle="1" w:styleId="2">
    <w:name w:val="Сетка таблицы2"/>
    <w:basedOn w:val="a1"/>
    <w:next w:val="a4"/>
    <w:uiPriority w:val="39"/>
    <w:rsid w:val="00205270"/>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205270"/>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205270"/>
    <w:pPr>
      <w:widowControl w:val="0"/>
      <w:autoSpaceDE w:val="0"/>
      <w:autoSpaceDN w:val="0"/>
      <w:spacing w:before="0" w:beforeAutospacing="0" w:after="0" w:afterAutospacing="0"/>
      <w:ind w:firstLine="0"/>
    </w:pPr>
    <w:tblPr>
      <w:tblCellMar>
        <w:top w:w="0" w:type="dxa"/>
        <w:left w:w="0" w:type="dxa"/>
        <w:bottom w:w="0" w:type="dxa"/>
        <w:right w:w="0" w:type="dxa"/>
      </w:tblCellMar>
    </w:tblPr>
  </w:style>
  <w:style w:type="table" w:customStyle="1" w:styleId="21">
    <w:name w:val="Сетка таблицы21"/>
    <w:basedOn w:val="a1"/>
    <w:next w:val="a4"/>
    <w:uiPriority w:val="59"/>
    <w:rsid w:val="00205270"/>
    <w:pPr>
      <w:spacing w:before="0" w:beforeAutospacing="0" w:after="0" w:afterAutospacing="0"/>
      <w:ind w:firstLine="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39"/>
    <w:rsid w:val="006E5800"/>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1A7091"/>
  </w:style>
  <w:style w:type="table" w:customStyle="1" w:styleId="110">
    <w:name w:val="Сетка таблицы11"/>
    <w:basedOn w:val="a1"/>
    <w:next w:val="a4"/>
    <w:uiPriority w:val="39"/>
    <w:rsid w:val="001A7091"/>
    <w:pPr>
      <w:spacing w:before="0" w:beforeAutospacing="0" w:after="0" w:afterAutospacing="0"/>
      <w:ind w:firstLine="0"/>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39"/>
    <w:rsid w:val="001A7091"/>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next w:val="a4"/>
    <w:uiPriority w:val="39"/>
    <w:rsid w:val="001A7091"/>
    <w:pPr>
      <w:spacing w:before="0" w:beforeAutospacing="0" w:after="0" w:afterAutospacing="0"/>
      <w:ind w:firstLine="0"/>
    </w:pPr>
    <w:rPr>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1"/>
    <w:next w:val="a4"/>
    <w:uiPriority w:val="39"/>
    <w:rsid w:val="001A7091"/>
    <w:pPr>
      <w:spacing w:before="0" w:beforeAutospacing="0" w:after="0" w:afterAutospacing="0"/>
      <w:ind w:firstLine="0"/>
    </w:pPr>
    <w:rPr>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A7091"/>
    <w:pPr>
      <w:spacing w:before="0" w:beforeAutospacing="0" w:after="0" w:afterAutospacing="0"/>
      <w:ind w:firstLine="0"/>
    </w:pPr>
    <w:rPr>
      <w:rFonts w:eastAsiaTheme="minorEastAsia"/>
      <w:lang w:val="ru-RU" w:eastAsia="ru-RU"/>
    </w:rPr>
    <w:tblPr>
      <w:tblCellMar>
        <w:top w:w="0" w:type="dxa"/>
        <w:left w:w="0" w:type="dxa"/>
        <w:bottom w:w="0" w:type="dxa"/>
        <w:right w:w="0" w:type="dxa"/>
      </w:tblCellMar>
    </w:tblPr>
  </w:style>
  <w:style w:type="table" w:customStyle="1" w:styleId="41">
    <w:name w:val="Сетка таблицы41"/>
    <w:basedOn w:val="a1"/>
    <w:next w:val="a4"/>
    <w:uiPriority w:val="39"/>
    <w:rsid w:val="001A7091"/>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4"/>
    <w:uiPriority w:val="39"/>
    <w:rsid w:val="001A7091"/>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39"/>
    <w:rsid w:val="001A7091"/>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4"/>
    <w:uiPriority w:val="39"/>
    <w:rsid w:val="001A7091"/>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39"/>
    <w:rsid w:val="001A7091"/>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39"/>
    <w:rsid w:val="001A7091"/>
    <w:pPr>
      <w:spacing w:before="0" w:beforeAutospacing="0" w:after="0" w:afterAutospacing="0"/>
      <w:ind w:firstLine="0"/>
    </w:pPr>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4"/>
    <w:uiPriority w:val="39"/>
    <w:rsid w:val="001A7091"/>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Нет списка2"/>
    <w:next w:val="a2"/>
    <w:uiPriority w:val="99"/>
    <w:semiHidden/>
    <w:unhideWhenUsed/>
    <w:rsid w:val="008B528F"/>
  </w:style>
  <w:style w:type="table" w:customStyle="1" w:styleId="12">
    <w:name w:val="Сетка таблицы12"/>
    <w:basedOn w:val="af3"/>
    <w:next w:val="a4"/>
    <w:uiPriority w:val="59"/>
    <w:rsid w:val="008B528F"/>
    <w:pPr>
      <w:spacing w:after="0" w:line="240" w:lineRule="auto"/>
      <w:jc w:val="center"/>
    </w:pPr>
    <w:rPr>
      <w:rFonts w:ascii="Times New Roman" w:hAnsi="Times New Roman"/>
      <w:color w:val="000000" w:themeColor="text1"/>
      <w:sz w:val="24"/>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00B050"/>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3">
    <w:name w:val="Table Contemporary"/>
    <w:basedOn w:val="a1"/>
    <w:uiPriority w:val="99"/>
    <w:semiHidden/>
    <w:unhideWhenUsed/>
    <w:rsid w:val="008B528F"/>
    <w:pPr>
      <w:spacing w:before="0" w:beforeAutospacing="0" w:after="160" w:afterAutospacing="0" w:line="259" w:lineRule="auto"/>
      <w:ind w:firstLine="0"/>
    </w:pPr>
    <w:rPr>
      <w:lang w:val="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
    <w:name w:val="Сетка таблицы13"/>
    <w:basedOn w:val="a1"/>
    <w:next w:val="a4"/>
    <w:uiPriority w:val="39"/>
    <w:rsid w:val="008B528F"/>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iPriority w:val="99"/>
    <w:rsid w:val="008B528F"/>
    <w:pPr>
      <w:ind w:firstLine="0"/>
    </w:pPr>
    <w:rPr>
      <w:rFonts w:ascii="Times New Roman" w:eastAsia="Times New Roman" w:hAnsi="Times New Roman" w:cs="Times New Roman"/>
      <w:sz w:val="24"/>
      <w:szCs w:val="24"/>
      <w:lang w:val="uk-UA" w:eastAsia="uk-UA"/>
    </w:rPr>
  </w:style>
  <w:style w:type="table" w:customStyle="1" w:styleId="23">
    <w:name w:val="Сетка таблицы23"/>
    <w:basedOn w:val="a1"/>
    <w:next w:val="a4"/>
    <w:uiPriority w:val="39"/>
    <w:rsid w:val="008B528F"/>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4"/>
    <w:uiPriority w:val="39"/>
    <w:rsid w:val="008B528F"/>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4"/>
    <w:uiPriority w:val="39"/>
    <w:rsid w:val="008B528F"/>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4"/>
    <w:uiPriority w:val="59"/>
    <w:rsid w:val="008B528F"/>
    <w:pPr>
      <w:spacing w:before="0" w:beforeAutospacing="0" w:after="0" w:afterAutospacing="0"/>
      <w:ind w:firstLine="0"/>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D3528D"/>
  </w:style>
  <w:style w:type="table" w:customStyle="1" w:styleId="15">
    <w:name w:val="Сетка таблицы15"/>
    <w:basedOn w:val="a1"/>
    <w:next w:val="a4"/>
    <w:uiPriority w:val="39"/>
    <w:rsid w:val="00D3528D"/>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4"/>
    <w:uiPriority w:val="39"/>
    <w:rsid w:val="00D3528D"/>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4"/>
    <w:uiPriority w:val="39"/>
    <w:rsid w:val="00D3528D"/>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4"/>
    <w:uiPriority w:val="39"/>
    <w:rsid w:val="00D3528D"/>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4"/>
    <w:uiPriority w:val="39"/>
    <w:rsid w:val="00D3528D"/>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4"/>
    <w:uiPriority w:val="39"/>
    <w:rsid w:val="00113846"/>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toc 3"/>
    <w:basedOn w:val="a"/>
    <w:next w:val="a"/>
    <w:autoRedefine/>
    <w:uiPriority w:val="39"/>
    <w:unhideWhenUsed/>
    <w:rsid w:val="00C54450"/>
    <w:pPr>
      <w:tabs>
        <w:tab w:val="right" w:leader="dot" w:pos="9627"/>
      </w:tabs>
      <w:spacing w:before="0" w:beforeAutospacing="0" w:after="0" w:afterAutospacing="0"/>
      <w:ind w:left="-142" w:firstLine="709"/>
      <w:jc w:val="both"/>
    </w:pPr>
  </w:style>
  <w:style w:type="paragraph" w:styleId="25">
    <w:name w:val="toc 2"/>
    <w:basedOn w:val="a"/>
    <w:next w:val="a"/>
    <w:autoRedefine/>
    <w:uiPriority w:val="39"/>
    <w:unhideWhenUsed/>
    <w:rsid w:val="00EC31A9"/>
    <w:pPr>
      <w:tabs>
        <w:tab w:val="right" w:leader="dot" w:pos="9627"/>
      </w:tabs>
      <w:spacing w:before="0" w:beforeAutospacing="0" w:after="0" w:afterAutospacing="0"/>
      <w:ind w:left="-142" w:firstLine="993"/>
      <w:jc w:val="both"/>
    </w:pPr>
    <w:rPr>
      <w:rFonts w:ascii="Times New Roman" w:eastAsia="Times New Roman" w:hAnsi="Times New Roman" w:cs="Times New Roman"/>
      <w:bCs/>
      <w:noProof/>
      <w:spacing w:val="-2"/>
      <w:sz w:val="26"/>
      <w:szCs w:val="26"/>
      <w:lang w:val="ru-RU"/>
    </w:rPr>
  </w:style>
  <w:style w:type="table" w:customStyle="1" w:styleId="TableNormal11">
    <w:name w:val="Table Normal11"/>
    <w:uiPriority w:val="2"/>
    <w:semiHidden/>
    <w:qFormat/>
    <w:rsid w:val="004B26BE"/>
    <w:pPr>
      <w:widowControl w:val="0"/>
      <w:autoSpaceDE w:val="0"/>
      <w:autoSpaceDN w:val="0"/>
      <w:spacing w:before="0" w:beforeAutospacing="0" w:after="0" w:afterAutospacing="0"/>
      <w:ind w:firstLine="0"/>
    </w:pPr>
    <w:rPr>
      <w:rFonts w:ascii="Calibri" w:eastAsia="Calibri" w:hAnsi="Calibri" w:cs="Times New Roman"/>
    </w:rPr>
    <w:tblPr>
      <w:tblCellMar>
        <w:top w:w="0" w:type="dxa"/>
        <w:left w:w="0" w:type="dxa"/>
        <w:bottom w:w="0" w:type="dxa"/>
        <w:right w:w="0" w:type="dxa"/>
      </w:tblCellMar>
    </w:tblPr>
  </w:style>
  <w:style w:type="table" w:customStyle="1" w:styleId="TableNormal2">
    <w:name w:val="Table Normal2"/>
    <w:uiPriority w:val="2"/>
    <w:semiHidden/>
    <w:qFormat/>
    <w:rsid w:val="00C71C16"/>
    <w:pPr>
      <w:widowControl w:val="0"/>
      <w:autoSpaceDE w:val="0"/>
      <w:autoSpaceDN w:val="0"/>
      <w:spacing w:before="0" w:beforeAutospacing="0" w:after="0" w:afterAutospacing="0"/>
      <w:ind w:firstLine="0"/>
    </w:pPr>
    <w:tblPr>
      <w:tblCellMar>
        <w:top w:w="0" w:type="dxa"/>
        <w:left w:w="0" w:type="dxa"/>
        <w:bottom w:w="0" w:type="dxa"/>
        <w:right w:w="0" w:type="dxa"/>
      </w:tblCellMar>
    </w:tblPr>
  </w:style>
  <w:style w:type="table" w:customStyle="1" w:styleId="TableNormal3">
    <w:name w:val="Table Normal3"/>
    <w:uiPriority w:val="2"/>
    <w:semiHidden/>
    <w:qFormat/>
    <w:rsid w:val="00150C59"/>
    <w:pPr>
      <w:widowControl w:val="0"/>
      <w:autoSpaceDE w:val="0"/>
      <w:autoSpaceDN w:val="0"/>
      <w:spacing w:before="0" w:beforeAutospacing="0" w:after="0" w:afterAutospacing="0"/>
      <w:ind w:firstLine="0"/>
    </w:pPr>
    <w:tblPr>
      <w:tblCellMar>
        <w:top w:w="0" w:type="dxa"/>
        <w:left w:w="0" w:type="dxa"/>
        <w:bottom w:w="0" w:type="dxa"/>
        <w:right w:w="0" w:type="dxa"/>
      </w:tblCellMar>
    </w:tblPr>
  </w:style>
  <w:style w:type="table" w:customStyle="1" w:styleId="TableNormal4">
    <w:name w:val="Table Normal4"/>
    <w:uiPriority w:val="2"/>
    <w:semiHidden/>
    <w:qFormat/>
    <w:rsid w:val="007E7305"/>
    <w:pPr>
      <w:widowControl w:val="0"/>
      <w:autoSpaceDE w:val="0"/>
      <w:autoSpaceDN w:val="0"/>
      <w:spacing w:before="0" w:beforeAutospacing="0" w:after="0" w:afterAutospacing="0"/>
      <w:ind w:firstLine="0"/>
    </w:pPr>
    <w:rPr>
      <w:rFonts w:ascii="Calibri" w:eastAsia="Calibri" w:hAnsi="Calibri" w:cs="Times New Roman"/>
    </w:rPr>
    <w:tblPr>
      <w:tblCellMar>
        <w:top w:w="0" w:type="dxa"/>
        <w:left w:w="0" w:type="dxa"/>
        <w:bottom w:w="0" w:type="dxa"/>
        <w:right w:w="0" w:type="dxa"/>
      </w:tblCellMar>
    </w:tblPr>
  </w:style>
  <w:style w:type="table" w:customStyle="1" w:styleId="18">
    <w:name w:val="Сетка таблицы18"/>
    <w:basedOn w:val="a1"/>
    <w:next w:val="a4"/>
    <w:uiPriority w:val="59"/>
    <w:rsid w:val="00CB785B"/>
    <w:pPr>
      <w:spacing w:before="0" w:beforeAutospacing="0" w:after="0" w:afterAutospacing="0"/>
      <w:ind w:firstLine="0"/>
    </w:pPr>
    <w:rPr>
      <w:rFonts w:ascii="Times New Roman" w:hAnsi="Times New Roman" w:cs="Times New Roman"/>
      <w:sz w:val="24"/>
      <w:szCs w:val="24"/>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4"/>
    <w:uiPriority w:val="39"/>
    <w:rsid w:val="0078315D"/>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4"/>
    <w:uiPriority w:val="39"/>
    <w:rsid w:val="00040011"/>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rsid w:val="008A648F"/>
    <w:pPr>
      <w:widowControl w:val="0"/>
      <w:autoSpaceDE w:val="0"/>
      <w:autoSpaceDN w:val="0"/>
      <w:spacing w:before="0" w:beforeAutospacing="0" w:after="0" w:afterAutospacing="0"/>
      <w:ind w:firstLine="0"/>
    </w:pPr>
    <w:tblPr>
      <w:tblCellMar>
        <w:top w:w="0" w:type="dxa"/>
        <w:left w:w="0" w:type="dxa"/>
        <w:bottom w:w="0" w:type="dxa"/>
        <w:right w:w="0" w:type="dxa"/>
      </w:tblCellMar>
    </w:tblPr>
  </w:style>
  <w:style w:type="table" w:customStyle="1" w:styleId="250">
    <w:name w:val="Сетка таблицы25"/>
    <w:basedOn w:val="a1"/>
    <w:next w:val="a4"/>
    <w:uiPriority w:val="39"/>
    <w:rsid w:val="00ED1603"/>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4"/>
    <w:uiPriority w:val="39"/>
    <w:rsid w:val="00181900"/>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4"/>
    <w:uiPriority w:val="39"/>
    <w:rsid w:val="00181900"/>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4"/>
    <w:uiPriority w:val="39"/>
    <w:rsid w:val="006B7EA3"/>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4"/>
    <w:uiPriority w:val="39"/>
    <w:rsid w:val="006B7EA3"/>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4"/>
    <w:uiPriority w:val="39"/>
    <w:rsid w:val="003E4C0A"/>
    <w:pPr>
      <w:spacing w:before="0" w:beforeAutospacing="0" w:after="0" w:afterAutospacing="0"/>
      <w:ind w:firstLine="0"/>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4"/>
    <w:uiPriority w:val="39"/>
    <w:rsid w:val="00163274"/>
    <w:pPr>
      <w:spacing w:before="0" w:beforeAutospacing="0" w:after="0" w:afterAutospacing="0"/>
      <w:ind w:firstLine="709"/>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6925">
      <w:bodyDiv w:val="1"/>
      <w:marLeft w:val="0"/>
      <w:marRight w:val="0"/>
      <w:marTop w:val="0"/>
      <w:marBottom w:val="0"/>
      <w:divBdr>
        <w:top w:val="none" w:sz="0" w:space="0" w:color="auto"/>
        <w:left w:val="none" w:sz="0" w:space="0" w:color="auto"/>
        <w:bottom w:val="none" w:sz="0" w:space="0" w:color="auto"/>
        <w:right w:val="none" w:sz="0" w:space="0" w:color="auto"/>
      </w:divBdr>
    </w:div>
    <w:div w:id="56318481">
      <w:bodyDiv w:val="1"/>
      <w:marLeft w:val="0"/>
      <w:marRight w:val="0"/>
      <w:marTop w:val="0"/>
      <w:marBottom w:val="0"/>
      <w:divBdr>
        <w:top w:val="none" w:sz="0" w:space="0" w:color="auto"/>
        <w:left w:val="none" w:sz="0" w:space="0" w:color="auto"/>
        <w:bottom w:val="none" w:sz="0" w:space="0" w:color="auto"/>
        <w:right w:val="none" w:sz="0" w:space="0" w:color="auto"/>
      </w:divBdr>
    </w:div>
    <w:div w:id="117572812">
      <w:bodyDiv w:val="1"/>
      <w:marLeft w:val="0"/>
      <w:marRight w:val="0"/>
      <w:marTop w:val="0"/>
      <w:marBottom w:val="0"/>
      <w:divBdr>
        <w:top w:val="none" w:sz="0" w:space="0" w:color="auto"/>
        <w:left w:val="none" w:sz="0" w:space="0" w:color="auto"/>
        <w:bottom w:val="none" w:sz="0" w:space="0" w:color="auto"/>
        <w:right w:val="none" w:sz="0" w:space="0" w:color="auto"/>
      </w:divBdr>
    </w:div>
    <w:div w:id="130557466">
      <w:bodyDiv w:val="1"/>
      <w:marLeft w:val="0"/>
      <w:marRight w:val="0"/>
      <w:marTop w:val="0"/>
      <w:marBottom w:val="0"/>
      <w:divBdr>
        <w:top w:val="none" w:sz="0" w:space="0" w:color="auto"/>
        <w:left w:val="none" w:sz="0" w:space="0" w:color="auto"/>
        <w:bottom w:val="none" w:sz="0" w:space="0" w:color="auto"/>
        <w:right w:val="none" w:sz="0" w:space="0" w:color="auto"/>
      </w:divBdr>
    </w:div>
    <w:div w:id="181162913">
      <w:bodyDiv w:val="1"/>
      <w:marLeft w:val="0"/>
      <w:marRight w:val="0"/>
      <w:marTop w:val="0"/>
      <w:marBottom w:val="0"/>
      <w:divBdr>
        <w:top w:val="none" w:sz="0" w:space="0" w:color="auto"/>
        <w:left w:val="none" w:sz="0" w:space="0" w:color="auto"/>
        <w:bottom w:val="none" w:sz="0" w:space="0" w:color="auto"/>
        <w:right w:val="none" w:sz="0" w:space="0" w:color="auto"/>
      </w:divBdr>
    </w:div>
    <w:div w:id="286358862">
      <w:bodyDiv w:val="1"/>
      <w:marLeft w:val="0"/>
      <w:marRight w:val="0"/>
      <w:marTop w:val="0"/>
      <w:marBottom w:val="0"/>
      <w:divBdr>
        <w:top w:val="none" w:sz="0" w:space="0" w:color="auto"/>
        <w:left w:val="none" w:sz="0" w:space="0" w:color="auto"/>
        <w:bottom w:val="none" w:sz="0" w:space="0" w:color="auto"/>
        <w:right w:val="none" w:sz="0" w:space="0" w:color="auto"/>
      </w:divBdr>
    </w:div>
    <w:div w:id="325784872">
      <w:bodyDiv w:val="1"/>
      <w:marLeft w:val="0"/>
      <w:marRight w:val="0"/>
      <w:marTop w:val="0"/>
      <w:marBottom w:val="0"/>
      <w:divBdr>
        <w:top w:val="none" w:sz="0" w:space="0" w:color="auto"/>
        <w:left w:val="none" w:sz="0" w:space="0" w:color="auto"/>
        <w:bottom w:val="none" w:sz="0" w:space="0" w:color="auto"/>
        <w:right w:val="none" w:sz="0" w:space="0" w:color="auto"/>
      </w:divBdr>
    </w:div>
    <w:div w:id="330498232">
      <w:bodyDiv w:val="1"/>
      <w:marLeft w:val="0"/>
      <w:marRight w:val="0"/>
      <w:marTop w:val="0"/>
      <w:marBottom w:val="0"/>
      <w:divBdr>
        <w:top w:val="none" w:sz="0" w:space="0" w:color="auto"/>
        <w:left w:val="none" w:sz="0" w:space="0" w:color="auto"/>
        <w:bottom w:val="none" w:sz="0" w:space="0" w:color="auto"/>
        <w:right w:val="none" w:sz="0" w:space="0" w:color="auto"/>
      </w:divBdr>
    </w:div>
    <w:div w:id="351034638">
      <w:bodyDiv w:val="1"/>
      <w:marLeft w:val="0"/>
      <w:marRight w:val="0"/>
      <w:marTop w:val="0"/>
      <w:marBottom w:val="0"/>
      <w:divBdr>
        <w:top w:val="none" w:sz="0" w:space="0" w:color="auto"/>
        <w:left w:val="none" w:sz="0" w:space="0" w:color="auto"/>
        <w:bottom w:val="none" w:sz="0" w:space="0" w:color="auto"/>
        <w:right w:val="none" w:sz="0" w:space="0" w:color="auto"/>
      </w:divBdr>
    </w:div>
    <w:div w:id="370956344">
      <w:bodyDiv w:val="1"/>
      <w:marLeft w:val="0"/>
      <w:marRight w:val="0"/>
      <w:marTop w:val="0"/>
      <w:marBottom w:val="0"/>
      <w:divBdr>
        <w:top w:val="none" w:sz="0" w:space="0" w:color="auto"/>
        <w:left w:val="none" w:sz="0" w:space="0" w:color="auto"/>
        <w:bottom w:val="none" w:sz="0" w:space="0" w:color="auto"/>
        <w:right w:val="none" w:sz="0" w:space="0" w:color="auto"/>
      </w:divBdr>
    </w:div>
    <w:div w:id="422722305">
      <w:bodyDiv w:val="1"/>
      <w:marLeft w:val="0"/>
      <w:marRight w:val="0"/>
      <w:marTop w:val="0"/>
      <w:marBottom w:val="0"/>
      <w:divBdr>
        <w:top w:val="none" w:sz="0" w:space="0" w:color="auto"/>
        <w:left w:val="none" w:sz="0" w:space="0" w:color="auto"/>
        <w:bottom w:val="none" w:sz="0" w:space="0" w:color="auto"/>
        <w:right w:val="none" w:sz="0" w:space="0" w:color="auto"/>
      </w:divBdr>
    </w:div>
    <w:div w:id="499272785">
      <w:bodyDiv w:val="1"/>
      <w:marLeft w:val="0"/>
      <w:marRight w:val="0"/>
      <w:marTop w:val="0"/>
      <w:marBottom w:val="0"/>
      <w:divBdr>
        <w:top w:val="none" w:sz="0" w:space="0" w:color="auto"/>
        <w:left w:val="none" w:sz="0" w:space="0" w:color="auto"/>
        <w:bottom w:val="none" w:sz="0" w:space="0" w:color="auto"/>
        <w:right w:val="none" w:sz="0" w:space="0" w:color="auto"/>
      </w:divBdr>
    </w:div>
    <w:div w:id="579025225">
      <w:bodyDiv w:val="1"/>
      <w:marLeft w:val="0"/>
      <w:marRight w:val="0"/>
      <w:marTop w:val="0"/>
      <w:marBottom w:val="0"/>
      <w:divBdr>
        <w:top w:val="none" w:sz="0" w:space="0" w:color="auto"/>
        <w:left w:val="none" w:sz="0" w:space="0" w:color="auto"/>
        <w:bottom w:val="none" w:sz="0" w:space="0" w:color="auto"/>
        <w:right w:val="none" w:sz="0" w:space="0" w:color="auto"/>
      </w:divBdr>
    </w:div>
    <w:div w:id="623344983">
      <w:bodyDiv w:val="1"/>
      <w:marLeft w:val="0"/>
      <w:marRight w:val="0"/>
      <w:marTop w:val="0"/>
      <w:marBottom w:val="0"/>
      <w:divBdr>
        <w:top w:val="none" w:sz="0" w:space="0" w:color="auto"/>
        <w:left w:val="none" w:sz="0" w:space="0" w:color="auto"/>
        <w:bottom w:val="none" w:sz="0" w:space="0" w:color="auto"/>
        <w:right w:val="none" w:sz="0" w:space="0" w:color="auto"/>
      </w:divBdr>
    </w:div>
    <w:div w:id="638726705">
      <w:bodyDiv w:val="1"/>
      <w:marLeft w:val="0"/>
      <w:marRight w:val="0"/>
      <w:marTop w:val="0"/>
      <w:marBottom w:val="0"/>
      <w:divBdr>
        <w:top w:val="none" w:sz="0" w:space="0" w:color="auto"/>
        <w:left w:val="none" w:sz="0" w:space="0" w:color="auto"/>
        <w:bottom w:val="none" w:sz="0" w:space="0" w:color="auto"/>
        <w:right w:val="none" w:sz="0" w:space="0" w:color="auto"/>
      </w:divBdr>
    </w:div>
    <w:div w:id="787163535">
      <w:bodyDiv w:val="1"/>
      <w:marLeft w:val="0"/>
      <w:marRight w:val="0"/>
      <w:marTop w:val="0"/>
      <w:marBottom w:val="0"/>
      <w:divBdr>
        <w:top w:val="none" w:sz="0" w:space="0" w:color="auto"/>
        <w:left w:val="none" w:sz="0" w:space="0" w:color="auto"/>
        <w:bottom w:val="none" w:sz="0" w:space="0" w:color="auto"/>
        <w:right w:val="none" w:sz="0" w:space="0" w:color="auto"/>
      </w:divBdr>
    </w:div>
    <w:div w:id="810559028">
      <w:bodyDiv w:val="1"/>
      <w:marLeft w:val="0"/>
      <w:marRight w:val="0"/>
      <w:marTop w:val="0"/>
      <w:marBottom w:val="0"/>
      <w:divBdr>
        <w:top w:val="none" w:sz="0" w:space="0" w:color="auto"/>
        <w:left w:val="none" w:sz="0" w:space="0" w:color="auto"/>
        <w:bottom w:val="none" w:sz="0" w:space="0" w:color="auto"/>
        <w:right w:val="none" w:sz="0" w:space="0" w:color="auto"/>
      </w:divBdr>
    </w:div>
    <w:div w:id="836533950">
      <w:bodyDiv w:val="1"/>
      <w:marLeft w:val="0"/>
      <w:marRight w:val="0"/>
      <w:marTop w:val="0"/>
      <w:marBottom w:val="0"/>
      <w:divBdr>
        <w:top w:val="none" w:sz="0" w:space="0" w:color="auto"/>
        <w:left w:val="none" w:sz="0" w:space="0" w:color="auto"/>
        <w:bottom w:val="none" w:sz="0" w:space="0" w:color="auto"/>
        <w:right w:val="none" w:sz="0" w:space="0" w:color="auto"/>
      </w:divBdr>
    </w:div>
    <w:div w:id="914778845">
      <w:bodyDiv w:val="1"/>
      <w:marLeft w:val="0"/>
      <w:marRight w:val="0"/>
      <w:marTop w:val="0"/>
      <w:marBottom w:val="0"/>
      <w:divBdr>
        <w:top w:val="none" w:sz="0" w:space="0" w:color="auto"/>
        <w:left w:val="none" w:sz="0" w:space="0" w:color="auto"/>
        <w:bottom w:val="none" w:sz="0" w:space="0" w:color="auto"/>
        <w:right w:val="none" w:sz="0" w:space="0" w:color="auto"/>
      </w:divBdr>
    </w:div>
    <w:div w:id="985747366">
      <w:bodyDiv w:val="1"/>
      <w:marLeft w:val="0"/>
      <w:marRight w:val="0"/>
      <w:marTop w:val="0"/>
      <w:marBottom w:val="0"/>
      <w:divBdr>
        <w:top w:val="none" w:sz="0" w:space="0" w:color="auto"/>
        <w:left w:val="none" w:sz="0" w:space="0" w:color="auto"/>
        <w:bottom w:val="none" w:sz="0" w:space="0" w:color="auto"/>
        <w:right w:val="none" w:sz="0" w:space="0" w:color="auto"/>
      </w:divBdr>
    </w:div>
    <w:div w:id="1037924286">
      <w:bodyDiv w:val="1"/>
      <w:marLeft w:val="0"/>
      <w:marRight w:val="0"/>
      <w:marTop w:val="0"/>
      <w:marBottom w:val="0"/>
      <w:divBdr>
        <w:top w:val="none" w:sz="0" w:space="0" w:color="auto"/>
        <w:left w:val="none" w:sz="0" w:space="0" w:color="auto"/>
        <w:bottom w:val="none" w:sz="0" w:space="0" w:color="auto"/>
        <w:right w:val="none" w:sz="0" w:space="0" w:color="auto"/>
      </w:divBdr>
    </w:div>
    <w:div w:id="1126049000">
      <w:bodyDiv w:val="1"/>
      <w:marLeft w:val="0"/>
      <w:marRight w:val="0"/>
      <w:marTop w:val="0"/>
      <w:marBottom w:val="0"/>
      <w:divBdr>
        <w:top w:val="none" w:sz="0" w:space="0" w:color="auto"/>
        <w:left w:val="none" w:sz="0" w:space="0" w:color="auto"/>
        <w:bottom w:val="none" w:sz="0" w:space="0" w:color="auto"/>
        <w:right w:val="none" w:sz="0" w:space="0" w:color="auto"/>
      </w:divBdr>
    </w:div>
    <w:div w:id="1137841166">
      <w:bodyDiv w:val="1"/>
      <w:marLeft w:val="0"/>
      <w:marRight w:val="0"/>
      <w:marTop w:val="0"/>
      <w:marBottom w:val="0"/>
      <w:divBdr>
        <w:top w:val="none" w:sz="0" w:space="0" w:color="auto"/>
        <w:left w:val="none" w:sz="0" w:space="0" w:color="auto"/>
        <w:bottom w:val="none" w:sz="0" w:space="0" w:color="auto"/>
        <w:right w:val="none" w:sz="0" w:space="0" w:color="auto"/>
      </w:divBdr>
    </w:div>
    <w:div w:id="1197157321">
      <w:bodyDiv w:val="1"/>
      <w:marLeft w:val="0"/>
      <w:marRight w:val="0"/>
      <w:marTop w:val="0"/>
      <w:marBottom w:val="0"/>
      <w:divBdr>
        <w:top w:val="none" w:sz="0" w:space="0" w:color="auto"/>
        <w:left w:val="none" w:sz="0" w:space="0" w:color="auto"/>
        <w:bottom w:val="none" w:sz="0" w:space="0" w:color="auto"/>
        <w:right w:val="none" w:sz="0" w:space="0" w:color="auto"/>
      </w:divBdr>
    </w:div>
    <w:div w:id="1227256674">
      <w:bodyDiv w:val="1"/>
      <w:marLeft w:val="0"/>
      <w:marRight w:val="0"/>
      <w:marTop w:val="0"/>
      <w:marBottom w:val="0"/>
      <w:divBdr>
        <w:top w:val="none" w:sz="0" w:space="0" w:color="auto"/>
        <w:left w:val="none" w:sz="0" w:space="0" w:color="auto"/>
        <w:bottom w:val="none" w:sz="0" w:space="0" w:color="auto"/>
        <w:right w:val="none" w:sz="0" w:space="0" w:color="auto"/>
      </w:divBdr>
    </w:div>
    <w:div w:id="1253198831">
      <w:bodyDiv w:val="1"/>
      <w:marLeft w:val="0"/>
      <w:marRight w:val="0"/>
      <w:marTop w:val="0"/>
      <w:marBottom w:val="0"/>
      <w:divBdr>
        <w:top w:val="none" w:sz="0" w:space="0" w:color="auto"/>
        <w:left w:val="none" w:sz="0" w:space="0" w:color="auto"/>
        <w:bottom w:val="none" w:sz="0" w:space="0" w:color="auto"/>
        <w:right w:val="none" w:sz="0" w:space="0" w:color="auto"/>
      </w:divBdr>
    </w:div>
    <w:div w:id="1346978445">
      <w:bodyDiv w:val="1"/>
      <w:marLeft w:val="0"/>
      <w:marRight w:val="0"/>
      <w:marTop w:val="0"/>
      <w:marBottom w:val="0"/>
      <w:divBdr>
        <w:top w:val="none" w:sz="0" w:space="0" w:color="auto"/>
        <w:left w:val="none" w:sz="0" w:space="0" w:color="auto"/>
        <w:bottom w:val="none" w:sz="0" w:space="0" w:color="auto"/>
        <w:right w:val="none" w:sz="0" w:space="0" w:color="auto"/>
      </w:divBdr>
    </w:div>
    <w:div w:id="1399788995">
      <w:bodyDiv w:val="1"/>
      <w:marLeft w:val="0"/>
      <w:marRight w:val="0"/>
      <w:marTop w:val="0"/>
      <w:marBottom w:val="0"/>
      <w:divBdr>
        <w:top w:val="none" w:sz="0" w:space="0" w:color="auto"/>
        <w:left w:val="none" w:sz="0" w:space="0" w:color="auto"/>
        <w:bottom w:val="none" w:sz="0" w:space="0" w:color="auto"/>
        <w:right w:val="none" w:sz="0" w:space="0" w:color="auto"/>
      </w:divBdr>
    </w:div>
    <w:div w:id="1418089146">
      <w:bodyDiv w:val="1"/>
      <w:marLeft w:val="0"/>
      <w:marRight w:val="0"/>
      <w:marTop w:val="0"/>
      <w:marBottom w:val="0"/>
      <w:divBdr>
        <w:top w:val="none" w:sz="0" w:space="0" w:color="auto"/>
        <w:left w:val="none" w:sz="0" w:space="0" w:color="auto"/>
        <w:bottom w:val="none" w:sz="0" w:space="0" w:color="auto"/>
        <w:right w:val="none" w:sz="0" w:space="0" w:color="auto"/>
      </w:divBdr>
    </w:div>
    <w:div w:id="1445032879">
      <w:bodyDiv w:val="1"/>
      <w:marLeft w:val="0"/>
      <w:marRight w:val="0"/>
      <w:marTop w:val="0"/>
      <w:marBottom w:val="0"/>
      <w:divBdr>
        <w:top w:val="none" w:sz="0" w:space="0" w:color="auto"/>
        <w:left w:val="none" w:sz="0" w:space="0" w:color="auto"/>
        <w:bottom w:val="none" w:sz="0" w:space="0" w:color="auto"/>
        <w:right w:val="none" w:sz="0" w:space="0" w:color="auto"/>
      </w:divBdr>
    </w:div>
    <w:div w:id="1488857593">
      <w:bodyDiv w:val="1"/>
      <w:marLeft w:val="0"/>
      <w:marRight w:val="0"/>
      <w:marTop w:val="0"/>
      <w:marBottom w:val="0"/>
      <w:divBdr>
        <w:top w:val="none" w:sz="0" w:space="0" w:color="auto"/>
        <w:left w:val="none" w:sz="0" w:space="0" w:color="auto"/>
        <w:bottom w:val="none" w:sz="0" w:space="0" w:color="auto"/>
        <w:right w:val="none" w:sz="0" w:space="0" w:color="auto"/>
      </w:divBdr>
    </w:div>
    <w:div w:id="1491022904">
      <w:bodyDiv w:val="1"/>
      <w:marLeft w:val="0"/>
      <w:marRight w:val="0"/>
      <w:marTop w:val="0"/>
      <w:marBottom w:val="0"/>
      <w:divBdr>
        <w:top w:val="none" w:sz="0" w:space="0" w:color="auto"/>
        <w:left w:val="none" w:sz="0" w:space="0" w:color="auto"/>
        <w:bottom w:val="none" w:sz="0" w:space="0" w:color="auto"/>
        <w:right w:val="none" w:sz="0" w:space="0" w:color="auto"/>
      </w:divBdr>
    </w:div>
    <w:div w:id="1501197558">
      <w:bodyDiv w:val="1"/>
      <w:marLeft w:val="0"/>
      <w:marRight w:val="0"/>
      <w:marTop w:val="0"/>
      <w:marBottom w:val="0"/>
      <w:divBdr>
        <w:top w:val="none" w:sz="0" w:space="0" w:color="auto"/>
        <w:left w:val="none" w:sz="0" w:space="0" w:color="auto"/>
        <w:bottom w:val="none" w:sz="0" w:space="0" w:color="auto"/>
        <w:right w:val="none" w:sz="0" w:space="0" w:color="auto"/>
      </w:divBdr>
    </w:div>
    <w:div w:id="1561864145">
      <w:bodyDiv w:val="1"/>
      <w:marLeft w:val="0"/>
      <w:marRight w:val="0"/>
      <w:marTop w:val="0"/>
      <w:marBottom w:val="0"/>
      <w:divBdr>
        <w:top w:val="none" w:sz="0" w:space="0" w:color="auto"/>
        <w:left w:val="none" w:sz="0" w:space="0" w:color="auto"/>
        <w:bottom w:val="none" w:sz="0" w:space="0" w:color="auto"/>
        <w:right w:val="none" w:sz="0" w:space="0" w:color="auto"/>
      </w:divBdr>
    </w:div>
    <w:div w:id="1759518674">
      <w:bodyDiv w:val="1"/>
      <w:marLeft w:val="0"/>
      <w:marRight w:val="0"/>
      <w:marTop w:val="0"/>
      <w:marBottom w:val="0"/>
      <w:divBdr>
        <w:top w:val="none" w:sz="0" w:space="0" w:color="auto"/>
        <w:left w:val="none" w:sz="0" w:space="0" w:color="auto"/>
        <w:bottom w:val="none" w:sz="0" w:space="0" w:color="auto"/>
        <w:right w:val="none" w:sz="0" w:space="0" w:color="auto"/>
      </w:divBdr>
    </w:div>
    <w:div w:id="1776629542">
      <w:bodyDiv w:val="1"/>
      <w:marLeft w:val="0"/>
      <w:marRight w:val="0"/>
      <w:marTop w:val="0"/>
      <w:marBottom w:val="0"/>
      <w:divBdr>
        <w:top w:val="none" w:sz="0" w:space="0" w:color="auto"/>
        <w:left w:val="none" w:sz="0" w:space="0" w:color="auto"/>
        <w:bottom w:val="none" w:sz="0" w:space="0" w:color="auto"/>
        <w:right w:val="none" w:sz="0" w:space="0" w:color="auto"/>
      </w:divBdr>
    </w:div>
    <w:div w:id="1830633805">
      <w:bodyDiv w:val="1"/>
      <w:marLeft w:val="0"/>
      <w:marRight w:val="0"/>
      <w:marTop w:val="0"/>
      <w:marBottom w:val="0"/>
      <w:divBdr>
        <w:top w:val="none" w:sz="0" w:space="0" w:color="auto"/>
        <w:left w:val="none" w:sz="0" w:space="0" w:color="auto"/>
        <w:bottom w:val="none" w:sz="0" w:space="0" w:color="auto"/>
        <w:right w:val="none" w:sz="0" w:space="0" w:color="auto"/>
      </w:divBdr>
    </w:div>
    <w:div w:id="1883324226">
      <w:bodyDiv w:val="1"/>
      <w:marLeft w:val="0"/>
      <w:marRight w:val="0"/>
      <w:marTop w:val="0"/>
      <w:marBottom w:val="0"/>
      <w:divBdr>
        <w:top w:val="none" w:sz="0" w:space="0" w:color="auto"/>
        <w:left w:val="none" w:sz="0" w:space="0" w:color="auto"/>
        <w:bottom w:val="none" w:sz="0" w:space="0" w:color="auto"/>
        <w:right w:val="none" w:sz="0" w:space="0" w:color="auto"/>
      </w:divBdr>
    </w:div>
    <w:div w:id="1967465747">
      <w:bodyDiv w:val="1"/>
      <w:marLeft w:val="0"/>
      <w:marRight w:val="0"/>
      <w:marTop w:val="0"/>
      <w:marBottom w:val="0"/>
      <w:divBdr>
        <w:top w:val="none" w:sz="0" w:space="0" w:color="auto"/>
        <w:left w:val="none" w:sz="0" w:space="0" w:color="auto"/>
        <w:bottom w:val="none" w:sz="0" w:space="0" w:color="auto"/>
        <w:right w:val="none" w:sz="0" w:space="0" w:color="auto"/>
      </w:divBdr>
    </w:div>
    <w:div w:id="2002081240">
      <w:bodyDiv w:val="1"/>
      <w:marLeft w:val="0"/>
      <w:marRight w:val="0"/>
      <w:marTop w:val="0"/>
      <w:marBottom w:val="0"/>
      <w:divBdr>
        <w:top w:val="none" w:sz="0" w:space="0" w:color="auto"/>
        <w:left w:val="none" w:sz="0" w:space="0" w:color="auto"/>
        <w:bottom w:val="none" w:sz="0" w:space="0" w:color="auto"/>
        <w:right w:val="none" w:sz="0" w:space="0" w:color="auto"/>
      </w:divBdr>
    </w:div>
    <w:div w:id="2064714944">
      <w:bodyDiv w:val="1"/>
      <w:marLeft w:val="0"/>
      <w:marRight w:val="0"/>
      <w:marTop w:val="0"/>
      <w:marBottom w:val="0"/>
      <w:divBdr>
        <w:top w:val="none" w:sz="0" w:space="0" w:color="auto"/>
        <w:left w:val="none" w:sz="0" w:space="0" w:color="auto"/>
        <w:bottom w:val="none" w:sz="0" w:space="0" w:color="auto"/>
        <w:right w:val="none" w:sz="0" w:space="0" w:color="auto"/>
      </w:divBdr>
    </w:div>
    <w:div w:id="207631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0.png"/><Relationship Id="rId21" Type="http://schemas.openxmlformats.org/officeDocument/2006/relationships/image" Target="media/image12.jpeg"/><Relationship Id="rId42" Type="http://schemas.openxmlformats.org/officeDocument/2006/relationships/hyperlink" Target="https://zakon.rada.gov.ua/laws/show/385-2014-%D0%BF" TargetMode="External"/><Relationship Id="rId47" Type="http://schemas.openxmlformats.org/officeDocument/2006/relationships/hyperlink" Target="https://zakon.rada.gov.ua/laws/show/385-2014-%D0%BF" TargetMode="External"/><Relationship Id="rId63" Type="http://schemas.openxmlformats.org/officeDocument/2006/relationships/hyperlink" Target="https://zakon.rada.gov.ua/laws/show/385-2014-%D0%BF" TargetMode="External"/><Relationship Id="rId68" Type="http://schemas.openxmlformats.org/officeDocument/2006/relationships/hyperlink" Target="https://zakon.rada.gov.ua/laws/show/385-2014-%D0%BF" TargetMode="External"/><Relationship Id="rId84" Type="http://schemas.openxmlformats.org/officeDocument/2006/relationships/hyperlink" Target="https://zakon.rada.gov.ua/laws/show/385-2014-%D0%BF" TargetMode="External"/><Relationship Id="rId89" Type="http://schemas.openxmlformats.org/officeDocument/2006/relationships/hyperlink" Target="https://zakon.rada.gov.ua/laws/show/385-2014-%D0%BF"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png"/><Relationship Id="rId107" Type="http://schemas.openxmlformats.org/officeDocument/2006/relationships/hyperlink" Target="https://zakon.rada.gov.ua/laws/show/385-2014-%D0%BF" TargetMode="Externa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image" Target="media/image26.png"/><Relationship Id="rId45" Type="http://schemas.openxmlformats.org/officeDocument/2006/relationships/hyperlink" Target="https://zakon.rada.gov.ua/laws/show/385-2014-%D0%BF" TargetMode="External"/><Relationship Id="rId53" Type="http://schemas.openxmlformats.org/officeDocument/2006/relationships/hyperlink" Target="https://zakon.rada.gov.ua/laws/show/385-2014-%D0%BF" TargetMode="External"/><Relationship Id="rId58" Type="http://schemas.openxmlformats.org/officeDocument/2006/relationships/hyperlink" Target="https://zakon.rada.gov.ua/laws/show/385-2014-%D0%BF" TargetMode="External"/><Relationship Id="rId66" Type="http://schemas.openxmlformats.org/officeDocument/2006/relationships/hyperlink" Target="https://zakon.rada.gov.ua/laws/show/385-2014-%D0%BF" TargetMode="External"/><Relationship Id="rId74" Type="http://schemas.openxmlformats.org/officeDocument/2006/relationships/hyperlink" Target="https://zakon.rada.gov.ua/laws/show/385-2014-%D0%BF" TargetMode="External"/><Relationship Id="rId79" Type="http://schemas.openxmlformats.org/officeDocument/2006/relationships/hyperlink" Target="https://zakon.rada.gov.ua/laws/show/385-2014-%D0%BF" TargetMode="External"/><Relationship Id="rId87" Type="http://schemas.openxmlformats.org/officeDocument/2006/relationships/hyperlink" Target="https://zakon.rada.gov.ua/laws/show/385-2014-%D0%BF" TargetMode="External"/><Relationship Id="rId102" Type="http://schemas.openxmlformats.org/officeDocument/2006/relationships/hyperlink" Target="https://zakon.rada.gov.ua/laws/show/385-2014-%D0%BF%23n11"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zakon.rada.gov.ua/laws/show/385-2014-%D0%BF" TargetMode="External"/><Relationship Id="rId82" Type="http://schemas.openxmlformats.org/officeDocument/2006/relationships/hyperlink" Target="https://zakon.rada.gov.ua/laws/show/385-2014-%D0%BF" TargetMode="External"/><Relationship Id="rId90" Type="http://schemas.openxmlformats.org/officeDocument/2006/relationships/hyperlink" Target="https://zakon.rada.gov.ua/laws/show/385-2014-&#1087;" TargetMode="External"/><Relationship Id="rId95" Type="http://schemas.openxmlformats.org/officeDocument/2006/relationships/hyperlink" Target="https://uk.wikipedia.org/wiki/%D0%9C%D1%96%D0%B6%D0%BD%D0%B0%D1%80%D0%BE%D0%B4%D0%BD%D0%B8%D0%B9_%D0%B0%D0%B5%D1%80%D0%BE%D0%BF%D0%BE%D1%80%D1%82_%C2%AB%D0%9E%D0%B4%D0%B5%D1%81%D0%B0%C2%BB"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0.jpeg"/><Relationship Id="rId27" Type="http://schemas.openxmlformats.org/officeDocument/2006/relationships/image" Target="media/image18.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zakon.rada.gov.ua/laws/show/385-2014-%D0%BF" TargetMode="External"/><Relationship Id="rId48" Type="http://schemas.openxmlformats.org/officeDocument/2006/relationships/hyperlink" Target="https://zakon.rada.gov.ua/laws/show/385-2014-%D0%BF" TargetMode="External"/><Relationship Id="rId56" Type="http://schemas.openxmlformats.org/officeDocument/2006/relationships/hyperlink" Target="https://zakon.rada.gov.ua/laws/show/385-2014-%D0%BF" TargetMode="External"/><Relationship Id="rId64" Type="http://schemas.openxmlformats.org/officeDocument/2006/relationships/hyperlink" Target="https://zakon.rada.gov.ua/laws/show/385-2014-%D0%BF" TargetMode="External"/><Relationship Id="rId69" Type="http://schemas.openxmlformats.org/officeDocument/2006/relationships/hyperlink" Target="https://zakon.rada.gov.ua/laws/show/385-2014-%D0%BF" TargetMode="External"/><Relationship Id="rId77" Type="http://schemas.openxmlformats.org/officeDocument/2006/relationships/hyperlink" Target="http://zakon5.rada.gov.ua/laws/show/385-2014-%D0%BF/paran11" TargetMode="External"/><Relationship Id="rId100" Type="http://schemas.openxmlformats.org/officeDocument/2006/relationships/hyperlink" Target="https://zakon.rada.gov.ua/laws/show/385-2014-%D0%BF" TargetMode="External"/><Relationship Id="rId105" Type="http://schemas.openxmlformats.org/officeDocument/2006/relationships/hyperlink" Target="https://zakon.rada.gov.ua/laws/show/385-2014-%D0%BF" TargetMode="External"/><Relationship Id="rId8" Type="http://schemas.openxmlformats.org/officeDocument/2006/relationships/image" Target="media/image1.png"/><Relationship Id="rId51" Type="http://schemas.openxmlformats.org/officeDocument/2006/relationships/hyperlink" Target="https://zakon.rada.gov.ua/laws/show/385-2014-%D0%BF" TargetMode="External"/><Relationship Id="rId72" Type="http://schemas.openxmlformats.org/officeDocument/2006/relationships/hyperlink" Target="https://zakon.rada.gov.ua/laws/show/385-2014-%D0%BF" TargetMode="External"/><Relationship Id="rId80" Type="http://schemas.openxmlformats.org/officeDocument/2006/relationships/hyperlink" Target="https://zakon.rada.gov.ua/laws/show/385-2014-%D0%BF" TargetMode="External"/><Relationship Id="rId85" Type="http://schemas.openxmlformats.org/officeDocument/2006/relationships/hyperlink" Target="https://zakon.rada.gov.ua/laws/show/385-2014-%D0%BF" TargetMode="External"/><Relationship Id="rId93" Type="http://schemas.openxmlformats.org/officeDocument/2006/relationships/hyperlink" Target="https://zakon.rada.gov.ua/laws/show/385-2014-%D0%BF" TargetMode="External"/><Relationship Id="rId98" Type="http://schemas.openxmlformats.org/officeDocument/2006/relationships/hyperlink" Target="https://zakon.rada.gov.ua/laws/show/385-2014-%D0%B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s://zakon.rada.gov.ua/laws/show/385-2014-%D0%BF" TargetMode="External"/><Relationship Id="rId59" Type="http://schemas.openxmlformats.org/officeDocument/2006/relationships/hyperlink" Target="https://zakon.rada.gov.ua/laws/show/385-2014-%D0%BF" TargetMode="External"/><Relationship Id="rId67" Type="http://schemas.openxmlformats.org/officeDocument/2006/relationships/hyperlink" Target="https://zakon.rada.gov.ua/laws/show/385-2014-%D0%BF" TargetMode="External"/><Relationship Id="rId103" Type="http://schemas.openxmlformats.org/officeDocument/2006/relationships/hyperlink" Target="https://zakon.rada.gov.ua/laws/show/385-2014-%D0%BF" TargetMode="External"/><Relationship Id="rId108" Type="http://schemas.openxmlformats.org/officeDocument/2006/relationships/hyperlink" Target="https://zakon.rada.gov.ua/laws/show/385-2014-%D0%BF" TargetMode="External"/><Relationship Id="rId20" Type="http://schemas.openxmlformats.org/officeDocument/2006/relationships/image" Target="media/image11.jpeg"/><Relationship Id="rId41" Type="http://schemas.openxmlformats.org/officeDocument/2006/relationships/image" Target="media/image27.png"/><Relationship Id="rId54" Type="http://schemas.openxmlformats.org/officeDocument/2006/relationships/hyperlink" Target="https://zakon.rada.gov.ua/laws/show/385-2014-%D0%BF" TargetMode="External"/><Relationship Id="rId62" Type="http://schemas.openxmlformats.org/officeDocument/2006/relationships/hyperlink" Target="https://zakon.rada.gov.ua/laws/show/385-2014-%D0%BF" TargetMode="External"/><Relationship Id="rId70" Type="http://schemas.openxmlformats.org/officeDocument/2006/relationships/hyperlink" Target="https://zakon.rada.gov.ua/laws/show/385-2014-%D0%BF" TargetMode="External"/><Relationship Id="rId75" Type="http://schemas.openxmlformats.org/officeDocument/2006/relationships/hyperlink" Target="https://zakon.rada.gov.ua/laws/show/385-2014-%D0%BF" TargetMode="External"/><Relationship Id="rId83" Type="http://schemas.openxmlformats.org/officeDocument/2006/relationships/hyperlink" Target="https://zakon.rada.gov.ua/laws/show/385-2014-%D0%BF" TargetMode="External"/><Relationship Id="rId88" Type="http://schemas.openxmlformats.org/officeDocument/2006/relationships/hyperlink" Target="https://zakon.rada.gov.ua/laws/show/385-2014-%D0%BF" TargetMode="External"/><Relationship Id="rId91" Type="http://schemas.openxmlformats.org/officeDocument/2006/relationships/hyperlink" Target="https://oda.odessa.gov.ua/statics/pages/files/5e01cb141ad7a.pdf" TargetMode="External"/><Relationship Id="rId96" Type="http://schemas.openxmlformats.org/officeDocument/2006/relationships/hyperlink" Target="https://uk.wikipedia.org/wiki/%D0%9B%D0%B8%D0%BC%D0%B0%D0%BD%D1%81%D1%8C%D0%BA%D0%B5_(%D0%B0%D0%B5%D1%80%D0%BE%D0%BF%D0%BE%D1%80%D1%82)"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9.png"/><Relationship Id="rId36" Type="http://schemas.openxmlformats.org/officeDocument/2006/relationships/footer" Target="footer1.xml"/><Relationship Id="rId49" Type="http://schemas.openxmlformats.org/officeDocument/2006/relationships/hyperlink" Target="https://zakon.rada.gov.ua/laws/show/385-2014-%D0%BF" TargetMode="External"/><Relationship Id="rId57" Type="http://schemas.openxmlformats.org/officeDocument/2006/relationships/hyperlink" Target="https://zakon.rada.gov.ua/laws/show/385-2014-%D0%BF" TargetMode="External"/><Relationship Id="rId106" Type="http://schemas.openxmlformats.org/officeDocument/2006/relationships/hyperlink" Target="https://zakon.rada.gov.ua/laws/show/385-2014-%D0%BF"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https://zakon.rada.gov.ua/laws/show/385-2014-%D0%BF" TargetMode="External"/><Relationship Id="rId52" Type="http://schemas.openxmlformats.org/officeDocument/2006/relationships/hyperlink" Target="https://zakon.rada.gov.ua/laws/show/385-2014-%D0%BF" TargetMode="External"/><Relationship Id="rId60" Type="http://schemas.openxmlformats.org/officeDocument/2006/relationships/hyperlink" Target="https://zakon.rada.gov.ua/laws/show/385-2014-%D0%BF" TargetMode="External"/><Relationship Id="rId65" Type="http://schemas.openxmlformats.org/officeDocument/2006/relationships/hyperlink" Target="https://zakon.rada.gov.ua/laws/show/385-2014-%D0%BF" TargetMode="External"/><Relationship Id="rId73" Type="http://schemas.openxmlformats.org/officeDocument/2006/relationships/hyperlink" Target="https://zakon.rada.gov.ua/laws/show/385-2014-%D0%BF" TargetMode="External"/><Relationship Id="rId78" Type="http://schemas.openxmlformats.org/officeDocument/2006/relationships/hyperlink" Target="https://zakon.rada.gov.ua/laws/show/385-2014-%D0%BF" TargetMode="External"/><Relationship Id="rId81" Type="http://schemas.openxmlformats.org/officeDocument/2006/relationships/hyperlink" Target="https://zakon.rada.gov.ua/laws/show/385-2014-%D0%BF" TargetMode="External"/><Relationship Id="rId86" Type="http://schemas.openxmlformats.org/officeDocument/2006/relationships/hyperlink" Target="https://zakon.rada.gov.ua/laws/show/385-2014-%D0%BF" TargetMode="External"/><Relationship Id="rId94" Type="http://schemas.openxmlformats.org/officeDocument/2006/relationships/hyperlink" Target="https://zakon.rada.gov.ua/laws/show/385-2014-%D0%BF" TargetMode="External"/><Relationship Id="rId99" Type="http://schemas.openxmlformats.org/officeDocument/2006/relationships/hyperlink" Target="https://zakon.rada.gov.ua/laws/show/385-2014-%D0%BF" TargetMode="External"/><Relationship Id="rId101" Type="http://schemas.openxmlformats.org/officeDocument/2006/relationships/hyperlink" Target="https://zakon.rada.gov.ua/laws/show/385-2014-%D0%BF%23n11" TargetMode="External"/><Relationship Id="rId4"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5.png"/><Relationship Id="rId109" Type="http://schemas.openxmlformats.org/officeDocument/2006/relationships/hyperlink" Target="https://zakon.rada.gov.ua/laws/show/385-2014-%D0%BF" TargetMode="External"/><Relationship Id="rId34" Type="http://schemas.openxmlformats.org/officeDocument/2006/relationships/image" Target="media/image240.png"/><Relationship Id="rId50" Type="http://schemas.openxmlformats.org/officeDocument/2006/relationships/hyperlink" Target="https://zakon.rada.gov.ua/laws/show/385-2014-%D0%BF" TargetMode="External"/><Relationship Id="rId55" Type="http://schemas.openxmlformats.org/officeDocument/2006/relationships/hyperlink" Target="https://zakon.rada.gov.ua/laws/show/385-2014-%D0%BF" TargetMode="External"/><Relationship Id="rId76" Type="http://schemas.openxmlformats.org/officeDocument/2006/relationships/hyperlink" Target="https://zakon.rada.gov.ua/laws/show/385-2014-%D0%BF" TargetMode="External"/><Relationship Id="rId97" Type="http://schemas.openxmlformats.org/officeDocument/2006/relationships/hyperlink" Target="https://zakon.rada.gov.ua/laws/show/385-2014-%D0%BF" TargetMode="External"/><Relationship Id="rId104" Type="http://schemas.openxmlformats.org/officeDocument/2006/relationships/hyperlink" Target="https://zakon.rada.gov.ua/laws/show/385-2014-%D0%BF" TargetMode="External"/><Relationship Id="rId7" Type="http://schemas.openxmlformats.org/officeDocument/2006/relationships/endnotes" Target="endnotes.xml"/><Relationship Id="rId71" Type="http://schemas.openxmlformats.org/officeDocument/2006/relationships/hyperlink" Target="https://zakon.rada.gov.ua/laws/show/385-2014-%D0%BF" TargetMode="External"/><Relationship Id="rId92" Type="http://schemas.openxmlformats.org/officeDocument/2006/relationships/hyperlink" Target="https://oda.odessa.gov.ua/statics/pages/files/5e01cb141ad7a.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3B207-5500-4DFD-AB3A-82090B506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180</Pages>
  <Words>269966</Words>
  <Characters>153881</Characters>
  <Application>Microsoft Office Word</Application>
  <DocSecurity>0</DocSecurity>
  <Lines>1282</Lines>
  <Paragraphs>846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543</dc:creator>
  <cp:keywords/>
  <dc:description/>
  <cp:lastModifiedBy>Пользователь Windows</cp:lastModifiedBy>
  <cp:revision>52</cp:revision>
  <cp:lastPrinted>2020-03-02T07:35:00Z</cp:lastPrinted>
  <dcterms:created xsi:type="dcterms:W3CDTF">2020-02-21T09:27:00Z</dcterms:created>
  <dcterms:modified xsi:type="dcterms:W3CDTF">2020-03-11T08:25:00Z</dcterms:modified>
</cp:coreProperties>
</file>