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A6" w:rsidRDefault="009003C0">
      <w:pPr>
        <w:pStyle w:val="a3"/>
        <w:spacing w:line="259" w:lineRule="auto"/>
      </w:pPr>
      <w: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r w:rsidR="001047E5" w:rsidRPr="00603218">
        <w:rPr>
          <w:b/>
          <w:lang w:val="uk-UA"/>
        </w:rPr>
        <w:t>Ясної Наталії Миколаївни</w:t>
      </w:r>
      <w:r>
        <w:t xml:space="preserve">, яка працювала на посаді </w:t>
      </w:r>
      <w:r w:rsidR="001047E5">
        <w:rPr>
          <w:lang w:val="uk-UA"/>
        </w:rPr>
        <w:t xml:space="preserve">головного спеціаліста відділу капітального будівництва, реконструкції та ремонту управління будівництва та землеустрою Департаменту житлово-комунального господарства та енергоефективності </w:t>
      </w:r>
      <w:r>
        <w:t>Одеської обласної державної адміністрації, не застосовуються заборони, визначені частиною третьою і четвертою статті 1 Закону України «Про очищення</w:t>
      </w:r>
      <w:r>
        <w:rPr>
          <w:spacing w:val="-4"/>
        </w:rPr>
        <w:t xml:space="preserve"> </w:t>
      </w:r>
      <w:r>
        <w:t>влади».</w:t>
      </w:r>
      <w:bookmarkStart w:id="0" w:name="_GoBack"/>
      <w:bookmarkEnd w:id="0"/>
    </w:p>
    <w:sectPr w:rsidR="002977A6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A6"/>
    <w:rsid w:val="001047E5"/>
    <w:rsid w:val="002977A6"/>
    <w:rsid w:val="00603218"/>
    <w:rsid w:val="009003C0"/>
    <w:rsid w:val="009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02" w:right="10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02" w:right="10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2019-07-26T15:04:00Z</dcterms:created>
  <dcterms:modified xsi:type="dcterms:W3CDTF">2019-07-26T15:24:00Z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